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229F" w:rsidR="001F691B" w:rsidP="7963BF22" w:rsidRDefault="002821FF" w14:paraId="34BBB71A" w14:textId="7C118A37">
      <w:pPr>
        <w:rPr>
          <w:rFonts w:ascii="Arial" w:hAnsi="Arial" w:cs="Arial"/>
          <w:b/>
          <w:bCs/>
          <w:sz w:val="26"/>
          <w:szCs w:val="26"/>
        </w:rPr>
      </w:pPr>
      <w:r w:rsidRPr="7963BF22">
        <w:rPr>
          <w:rFonts w:ascii="Arial" w:hAnsi="Arial" w:cs="Arial"/>
          <w:b/>
          <w:bCs/>
          <w:sz w:val="26"/>
          <w:szCs w:val="26"/>
        </w:rPr>
        <w:t xml:space="preserve">ONLINE PROGRAMME </w:t>
      </w:r>
      <w:r w:rsidRPr="7963BF22" w:rsidR="001F691B">
        <w:rPr>
          <w:rFonts w:ascii="Arial" w:hAnsi="Arial" w:cs="Arial"/>
          <w:b/>
          <w:bCs/>
          <w:sz w:val="26"/>
          <w:szCs w:val="26"/>
        </w:rPr>
        <w:t>Governance Now</w:t>
      </w:r>
      <w:r w:rsidRPr="7963BF22" w:rsidR="7DB7ADFD">
        <w:rPr>
          <w:rFonts w:ascii="Arial" w:hAnsi="Arial" w:cs="Arial"/>
          <w:b/>
          <w:bCs/>
          <w:sz w:val="26"/>
          <w:szCs w:val="26"/>
        </w:rPr>
        <w:t xml:space="preserve"> 2025: Power! – Tuesday 4 November 2025</w:t>
      </w:r>
    </w:p>
    <w:tbl>
      <w:tblPr>
        <w:tblW w:w="105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896"/>
        <w:gridCol w:w="1905"/>
        <w:gridCol w:w="3135"/>
        <w:gridCol w:w="3609"/>
      </w:tblGrid>
      <w:tr w:rsidRPr="002034B8" w:rsidR="001F691B" w:rsidTr="04B51AC1" w14:paraId="214631A7" w14:textId="77777777">
        <w:trPr>
          <w:trHeight w:val="294"/>
        </w:trPr>
        <w:tc>
          <w:tcPr>
            <w:tcW w:w="1896" w:type="dxa"/>
            <w:tcBorders>
              <w:top w:val="single" w:color="auto" w:sz="12" w:space="0"/>
              <w:left w:val="single" w:color="auto" w:sz="12" w:space="0"/>
              <w:bottom w:val="single" w:color="auto" w:sz="12" w:space="0"/>
              <w:right w:val="single" w:color="auto" w:sz="12" w:space="0"/>
            </w:tcBorders>
            <w:noWrap/>
            <w:tcMar/>
            <w:vAlign w:val="center"/>
            <w:hideMark/>
          </w:tcPr>
          <w:p w:rsidRPr="002034B8" w:rsidR="001F691B" w:rsidP="7963BF22" w:rsidRDefault="001F691B" w14:paraId="04096F97" w14:textId="77777777">
            <w:pPr>
              <w:spacing w:after="0" w:line="240" w:lineRule="auto"/>
              <w:rPr>
                <w:rFonts w:ascii="Arial" w:hAnsi="Arial" w:eastAsia="Arial" w:cs="Arial"/>
                <w:b/>
                <w:bCs/>
                <w:color w:val="008080"/>
                <w:lang w:eastAsia="en-GB"/>
              </w:rPr>
            </w:pPr>
            <w:r w:rsidRPr="7963BF22">
              <w:rPr>
                <w:rFonts w:ascii="Arial" w:hAnsi="Arial" w:eastAsia="Arial" w:cs="Arial"/>
                <w:b/>
                <w:bCs/>
                <w:color w:val="008080"/>
              </w:rPr>
              <w:t>TIME</w:t>
            </w:r>
          </w:p>
        </w:tc>
        <w:tc>
          <w:tcPr>
            <w:tcW w:w="1905" w:type="dxa"/>
            <w:tcBorders>
              <w:top w:val="single" w:color="auto" w:sz="12" w:space="0"/>
              <w:left w:val="single" w:color="auto" w:sz="12" w:space="0"/>
              <w:bottom w:val="single" w:color="auto" w:sz="12" w:space="0"/>
              <w:right w:val="single" w:color="auto" w:sz="12" w:space="0"/>
            </w:tcBorders>
            <w:noWrap/>
            <w:tcMar/>
            <w:vAlign w:val="center"/>
            <w:hideMark/>
          </w:tcPr>
          <w:p w:rsidRPr="002034B8" w:rsidR="001F691B" w:rsidP="7963BF22" w:rsidRDefault="279ADB4E" w14:paraId="0EF5DA98" w14:textId="77777777">
            <w:pPr>
              <w:spacing w:after="0" w:line="240" w:lineRule="auto"/>
              <w:rPr>
                <w:rFonts w:ascii="Arial" w:hAnsi="Arial" w:eastAsia="Arial" w:cs="Arial"/>
                <w:b/>
                <w:bCs/>
                <w:color w:val="008080"/>
                <w:lang w:eastAsia="en-GB"/>
              </w:rPr>
            </w:pPr>
            <w:r w:rsidRPr="7963BF22">
              <w:rPr>
                <w:rFonts w:ascii="Arial" w:hAnsi="Arial" w:eastAsia="Arial" w:cs="Arial"/>
                <w:b/>
                <w:bCs/>
                <w:color w:val="008080"/>
              </w:rPr>
              <w:t>SESSION</w:t>
            </w:r>
          </w:p>
        </w:tc>
        <w:tc>
          <w:tcPr>
            <w:tcW w:w="3135" w:type="dxa"/>
            <w:tcBorders>
              <w:top w:val="single" w:color="auto" w:sz="12" w:space="0"/>
              <w:left w:val="single" w:color="auto" w:sz="12" w:space="0"/>
              <w:bottom w:val="single" w:color="auto" w:sz="12" w:space="0"/>
              <w:right w:val="single" w:color="auto" w:sz="12" w:space="0"/>
            </w:tcBorders>
            <w:tcMar/>
            <w:vAlign w:val="center"/>
            <w:hideMark/>
          </w:tcPr>
          <w:p w:rsidRPr="002034B8" w:rsidR="001F691B" w:rsidP="7963BF22" w:rsidRDefault="001F691B" w14:paraId="634872A4" w14:textId="77777777">
            <w:pPr>
              <w:spacing w:after="0" w:line="240" w:lineRule="auto"/>
              <w:rPr>
                <w:rFonts w:ascii="Arial" w:hAnsi="Arial" w:eastAsia="Arial" w:cs="Arial"/>
                <w:b/>
                <w:bCs/>
                <w:color w:val="008080"/>
                <w:lang w:eastAsia="en-GB"/>
              </w:rPr>
            </w:pPr>
            <w:r w:rsidRPr="7963BF22">
              <w:rPr>
                <w:rFonts w:ascii="Arial" w:hAnsi="Arial" w:eastAsia="Arial" w:cs="Arial"/>
                <w:b/>
                <w:bCs/>
                <w:color w:val="009999"/>
              </w:rPr>
              <w:t>SPEAKER</w:t>
            </w:r>
            <w:r w:rsidRPr="7963BF22" w:rsidR="279ADB4E">
              <w:rPr>
                <w:rFonts w:ascii="Arial" w:hAnsi="Arial" w:eastAsia="Arial" w:cs="Arial"/>
                <w:b/>
                <w:bCs/>
                <w:color w:val="009999"/>
              </w:rPr>
              <w:t>/</w:t>
            </w:r>
            <w:r w:rsidRPr="7963BF22">
              <w:rPr>
                <w:rFonts w:ascii="Arial" w:hAnsi="Arial" w:eastAsia="Arial" w:cs="Arial"/>
                <w:b/>
                <w:bCs/>
                <w:color w:val="009999"/>
              </w:rPr>
              <w:t>S</w:t>
            </w:r>
          </w:p>
        </w:tc>
        <w:tc>
          <w:tcPr>
            <w:tcW w:w="3609" w:type="dxa"/>
            <w:tcBorders>
              <w:top w:val="single" w:color="auto" w:sz="12" w:space="0"/>
              <w:left w:val="single" w:color="auto" w:sz="12" w:space="0"/>
              <w:bottom w:val="single" w:color="auto" w:sz="12" w:space="0"/>
              <w:right w:val="single" w:color="auto" w:sz="12" w:space="0"/>
            </w:tcBorders>
            <w:tcMar/>
            <w:vAlign w:val="center"/>
          </w:tcPr>
          <w:p w:rsidR="1066AED8" w:rsidP="7963BF22" w:rsidRDefault="58216BE2" w14:paraId="37942AA6" w14:textId="0B7CAAA1">
            <w:pPr>
              <w:spacing w:after="0" w:line="240" w:lineRule="auto"/>
              <w:rPr>
                <w:rFonts w:ascii="Arial" w:hAnsi="Arial" w:eastAsia="Arial" w:cs="Arial"/>
                <w:b/>
                <w:bCs/>
                <w:color w:val="008080"/>
                <w:lang w:eastAsia="en-GB"/>
              </w:rPr>
            </w:pPr>
            <w:r w:rsidRPr="7963BF22">
              <w:rPr>
                <w:rFonts w:ascii="Arial" w:hAnsi="Arial" w:eastAsia="Arial" w:cs="Arial"/>
                <w:b/>
                <w:bCs/>
                <w:color w:val="009999"/>
              </w:rPr>
              <w:t>SESSION DETAIL</w:t>
            </w:r>
          </w:p>
        </w:tc>
      </w:tr>
      <w:tr w:rsidRPr="002034B8" w:rsidR="001F691B" w:rsidTr="04B51AC1" w14:paraId="48649A96" w14:textId="77777777">
        <w:trPr>
          <w:trHeight w:val="294"/>
        </w:trPr>
        <w:tc>
          <w:tcPr>
            <w:tcW w:w="1896" w:type="dxa"/>
            <w:tcBorders>
              <w:top w:val="single" w:color="auto" w:sz="12" w:space="0"/>
              <w:left w:val="single" w:color="auto" w:sz="12" w:space="0"/>
              <w:bottom w:val="single" w:color="auto" w:sz="12" w:space="0"/>
              <w:right w:val="single" w:color="auto" w:sz="12" w:space="0"/>
            </w:tcBorders>
            <w:shd w:val="clear" w:color="auto" w:fill="CCCCFF"/>
            <w:noWrap/>
            <w:tcMar/>
            <w:vAlign w:val="center"/>
          </w:tcPr>
          <w:p w:rsidRPr="002034B8" w:rsidR="001F691B" w:rsidP="6A31944F" w:rsidRDefault="001F691B" w14:paraId="03DA1C77" w14:textId="7FDDC660">
            <w:pPr>
              <w:spacing w:after="0"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0</w:t>
            </w:r>
            <w:r w:rsidRPr="4CA4A547" w:rsidR="24CC27FE">
              <w:rPr>
                <w:rFonts w:ascii="Arial" w:hAnsi="Arial" w:eastAsia="Arial" w:cs="Arial"/>
                <w:b/>
                <w:bCs/>
                <w:color w:val="000000" w:themeColor="text1"/>
                <w:lang w:eastAsia="en-GB"/>
              </w:rPr>
              <w:t>9</w:t>
            </w:r>
            <w:r w:rsidRPr="4CA4A547">
              <w:rPr>
                <w:rFonts w:ascii="Arial" w:hAnsi="Arial" w:eastAsia="Arial" w:cs="Arial"/>
                <w:b/>
                <w:bCs/>
                <w:color w:val="000000" w:themeColor="text1"/>
                <w:lang w:eastAsia="en-GB"/>
              </w:rPr>
              <w:t xml:space="preserve">:30 </w:t>
            </w:r>
            <w:r w:rsidRPr="4CA4A547" w:rsidR="63E75383">
              <w:rPr>
                <w:rFonts w:ascii="Arial" w:hAnsi="Arial" w:eastAsia="Arial" w:cs="Arial"/>
                <w:b/>
                <w:bCs/>
                <w:color w:val="000000" w:themeColor="text1"/>
                <w:lang w:eastAsia="en-GB"/>
              </w:rPr>
              <w:t xml:space="preserve">– </w:t>
            </w:r>
            <w:r w:rsidRPr="4CA4A547">
              <w:rPr>
                <w:rFonts w:ascii="Arial" w:hAnsi="Arial" w:eastAsia="Arial" w:cs="Arial"/>
                <w:b/>
                <w:bCs/>
                <w:color w:val="000000" w:themeColor="text1"/>
                <w:lang w:eastAsia="en-GB"/>
              </w:rPr>
              <w:t>09:4</w:t>
            </w:r>
            <w:r w:rsidRPr="4CA4A547" w:rsidR="419AD864">
              <w:rPr>
                <w:rFonts w:ascii="Arial" w:hAnsi="Arial" w:eastAsia="Arial" w:cs="Arial"/>
                <w:b/>
                <w:bCs/>
                <w:color w:val="000000" w:themeColor="text1"/>
                <w:lang w:eastAsia="en-GB"/>
              </w:rPr>
              <w:t>5</w:t>
            </w:r>
          </w:p>
        </w:tc>
        <w:tc>
          <w:tcPr>
            <w:tcW w:w="5040" w:type="dxa"/>
            <w:gridSpan w:val="2"/>
            <w:tcBorders>
              <w:top w:val="single" w:color="auto" w:sz="12" w:space="0"/>
              <w:left w:val="single" w:color="auto" w:sz="12" w:space="0"/>
              <w:bottom w:val="single" w:color="auto" w:sz="12" w:space="0"/>
              <w:right w:val="single" w:color="auto" w:sz="12" w:space="0"/>
            </w:tcBorders>
            <w:shd w:val="clear" w:color="auto" w:fill="CCCCFF"/>
            <w:noWrap/>
            <w:tcMar/>
            <w:vAlign w:val="center"/>
          </w:tcPr>
          <w:p w:rsidRPr="002034B8" w:rsidR="001F691B" w:rsidP="7963BF22" w:rsidRDefault="652E6AF6" w14:paraId="61C4AB51" w14:textId="6043AAEB">
            <w:pPr>
              <w:spacing w:after="0" w:line="240" w:lineRule="auto"/>
              <w:rPr>
                <w:rFonts w:ascii="Arial" w:hAnsi="Arial" w:eastAsia="Arial" w:cs="Arial"/>
                <w:b/>
                <w:bCs/>
                <w:color w:val="008080"/>
              </w:rPr>
            </w:pPr>
            <w:r w:rsidRPr="7963BF22">
              <w:rPr>
                <w:rFonts w:ascii="Arial" w:hAnsi="Arial" w:eastAsia="Arial" w:cs="Arial"/>
                <w:b/>
                <w:bCs/>
                <w:color w:val="000000" w:themeColor="text1"/>
                <w:lang w:eastAsia="en-GB"/>
              </w:rPr>
              <w:t>Conference Welcome</w:t>
            </w:r>
            <w:r w:rsidRPr="7963BF22" w:rsidR="001F691B">
              <w:rPr>
                <w:rFonts w:ascii="Arial" w:hAnsi="Arial" w:eastAsia="Arial" w:cs="Arial"/>
                <w:b/>
                <w:bCs/>
                <w:color w:val="000000" w:themeColor="text1"/>
                <w:lang w:eastAsia="en-GB"/>
              </w:rPr>
              <w:t xml:space="preserve"> – Amanda Smethurst</w:t>
            </w:r>
            <w:r w:rsidRPr="7963BF22" w:rsidR="5B88F55D">
              <w:rPr>
                <w:rFonts w:ascii="Arial" w:hAnsi="Arial" w:eastAsia="Arial" w:cs="Arial"/>
                <w:b/>
                <w:bCs/>
                <w:color w:val="000000" w:themeColor="text1"/>
                <w:lang w:eastAsia="en-GB"/>
              </w:rPr>
              <w:t xml:space="preserve">, </w:t>
            </w:r>
            <w:r w:rsidRPr="7963BF22" w:rsidR="5B88F55D">
              <w:rPr>
                <w:rFonts w:ascii="Arial" w:hAnsi="Arial" w:eastAsia="Arial" w:cs="Arial"/>
                <w:color w:val="000000" w:themeColor="text1"/>
                <w:lang w:eastAsia="en-GB"/>
              </w:rPr>
              <w:t>Associate Facilitator, Clore Leadership</w:t>
            </w:r>
          </w:p>
        </w:tc>
        <w:tc>
          <w:tcPr>
            <w:tcW w:w="3609" w:type="dxa"/>
            <w:tcBorders>
              <w:top w:val="single" w:color="auto" w:sz="12" w:space="0"/>
              <w:left w:val="single" w:color="auto" w:sz="12" w:space="0"/>
              <w:bottom w:val="single" w:color="auto" w:sz="12" w:space="0"/>
              <w:right w:val="single" w:color="auto" w:sz="12" w:space="0"/>
            </w:tcBorders>
            <w:shd w:val="clear" w:color="auto" w:fill="CCCCFF"/>
            <w:tcMar/>
            <w:vAlign w:val="center"/>
          </w:tcPr>
          <w:p w:rsidR="329ACBE9" w:rsidP="7963BF22" w:rsidRDefault="34FD3309" w14:paraId="7351423C" w14:textId="6F12D87B">
            <w:pPr>
              <w:spacing w:line="240" w:lineRule="auto"/>
              <w:rPr>
                <w:rFonts w:ascii="Arial" w:hAnsi="Arial" w:eastAsia="Arial" w:cs="Arial"/>
                <w:color w:val="000000" w:themeColor="text1"/>
                <w:lang w:eastAsia="en-GB"/>
              </w:rPr>
            </w:pPr>
            <w:r w:rsidRPr="7963BF22">
              <w:rPr>
                <w:rFonts w:ascii="Arial" w:hAnsi="Arial" w:eastAsia="Arial" w:cs="Arial"/>
                <w:color w:val="000000" w:themeColor="text1"/>
                <w:lang w:eastAsia="en-GB"/>
              </w:rPr>
              <w:t>Online welcome and housekeeping with host</w:t>
            </w:r>
          </w:p>
        </w:tc>
      </w:tr>
      <w:tr w:rsidRPr="002034B8" w:rsidR="001F691B" w:rsidTr="04B51AC1" w14:paraId="47868CF1" w14:textId="77777777">
        <w:trPr>
          <w:trHeight w:val="1315"/>
        </w:trPr>
        <w:tc>
          <w:tcPr>
            <w:tcW w:w="1896" w:type="dxa"/>
            <w:tcBorders>
              <w:top w:val="single" w:color="auto" w:sz="12" w:space="0"/>
              <w:left w:val="single" w:color="auto" w:sz="12" w:space="0"/>
              <w:bottom w:val="single" w:color="auto" w:sz="12" w:space="0"/>
              <w:right w:val="single" w:color="auto" w:sz="12" w:space="0"/>
            </w:tcBorders>
            <w:noWrap/>
            <w:tcMar/>
            <w:vAlign w:val="center"/>
          </w:tcPr>
          <w:p w:rsidRPr="002034B8" w:rsidR="001F691B" w:rsidP="7963BF22" w:rsidRDefault="001F691B" w14:paraId="4521D299" w14:textId="69061E22">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09:4</w:t>
            </w:r>
            <w:r w:rsidRPr="7963BF22" w:rsidR="7AA6ED75">
              <w:rPr>
                <w:rFonts w:ascii="Arial" w:hAnsi="Arial" w:eastAsia="Arial" w:cs="Arial"/>
                <w:b/>
                <w:bCs/>
                <w:color w:val="000000" w:themeColor="text1"/>
                <w:lang w:eastAsia="en-GB"/>
              </w:rPr>
              <w:t>5</w:t>
            </w:r>
            <w:r w:rsidRPr="7963BF22">
              <w:rPr>
                <w:rFonts w:ascii="Arial" w:hAnsi="Arial" w:eastAsia="Arial" w:cs="Arial"/>
                <w:b/>
                <w:bCs/>
                <w:color w:val="000000" w:themeColor="text1"/>
                <w:lang w:eastAsia="en-GB"/>
              </w:rPr>
              <w:t xml:space="preserve"> – 10:00</w:t>
            </w:r>
          </w:p>
        </w:tc>
        <w:tc>
          <w:tcPr>
            <w:tcW w:w="1905" w:type="dxa"/>
            <w:tcBorders>
              <w:top w:val="single" w:color="auto" w:sz="12" w:space="0"/>
              <w:left w:val="single" w:color="auto" w:sz="12" w:space="0"/>
              <w:bottom w:val="single" w:color="auto" w:sz="12" w:space="0"/>
              <w:right w:val="single" w:color="auto" w:sz="4" w:space="0"/>
            </w:tcBorders>
            <w:tcMar/>
            <w:vAlign w:val="center"/>
          </w:tcPr>
          <w:p w:rsidRPr="002034B8" w:rsidR="001F691B" w:rsidP="7963BF22" w:rsidRDefault="001F691B" w14:paraId="789687D5" w14:textId="0756F961">
            <w:pPr>
              <w:spacing w:after="0" w:line="240" w:lineRule="auto"/>
              <w:rPr>
                <w:rFonts w:ascii="Arial" w:hAnsi="Arial" w:eastAsia="Arial" w:cs="Arial"/>
                <w:b/>
                <w:bCs/>
                <w:color w:val="000000"/>
                <w:lang w:eastAsia="en-GB"/>
              </w:rPr>
            </w:pPr>
            <w:r w:rsidRPr="7963BF22">
              <w:rPr>
                <w:rFonts w:ascii="Arial" w:hAnsi="Arial" w:eastAsia="Arial" w:cs="Arial"/>
                <w:b/>
                <w:bCs/>
                <w:color w:val="009999"/>
                <w:lang w:eastAsia="en-GB"/>
              </w:rPr>
              <w:t xml:space="preserve">Conference </w:t>
            </w:r>
            <w:r w:rsidRPr="7963BF22" w:rsidR="601D872C">
              <w:rPr>
                <w:rFonts w:ascii="Arial" w:hAnsi="Arial" w:eastAsia="Arial" w:cs="Arial"/>
                <w:b/>
                <w:bCs/>
                <w:color w:val="009999"/>
                <w:lang w:eastAsia="en-GB"/>
              </w:rPr>
              <w:t>W</w:t>
            </w:r>
            <w:r w:rsidRPr="7963BF22">
              <w:rPr>
                <w:rFonts w:ascii="Arial" w:hAnsi="Arial" w:eastAsia="Arial" w:cs="Arial"/>
                <w:b/>
                <w:bCs/>
                <w:color w:val="009999"/>
                <w:lang w:eastAsia="en-GB"/>
              </w:rPr>
              <w:t>elcome</w:t>
            </w:r>
          </w:p>
        </w:tc>
        <w:tc>
          <w:tcPr>
            <w:tcW w:w="3135" w:type="dxa"/>
            <w:tcBorders>
              <w:top w:val="single" w:color="auto" w:sz="12" w:space="0"/>
              <w:left w:val="single" w:color="auto" w:sz="4" w:space="0"/>
              <w:bottom w:val="single" w:color="auto" w:sz="12" w:space="0"/>
              <w:right w:val="single" w:color="auto" w:sz="4" w:space="0"/>
            </w:tcBorders>
            <w:tcMar/>
            <w:vAlign w:val="center"/>
          </w:tcPr>
          <w:p w:rsidRPr="002034B8" w:rsidR="001F691B" w:rsidP="7963BF22" w:rsidRDefault="00B53E48" w14:paraId="672A6659" w14:textId="5A0561AC">
            <w:pPr>
              <w:spacing w:after="0" w:line="240" w:lineRule="auto"/>
            </w:pPr>
            <w:r>
              <w:br/>
            </w:r>
            <w:r w:rsidRPr="72A1E193" w:rsidR="267A36FD">
              <w:rPr>
                <w:rFonts w:ascii="Arial" w:hAnsi="Arial" w:eastAsia="Arial" w:cs="Arial"/>
                <w:b/>
                <w:bCs/>
                <w:color w:val="000000" w:themeColor="text1"/>
                <w:lang w:eastAsia="en-GB"/>
              </w:rPr>
              <w:t xml:space="preserve">Charlotte Jones, </w:t>
            </w:r>
            <w:r w:rsidRPr="72A1E193" w:rsidR="267A36FD">
              <w:rPr>
                <w:rFonts w:ascii="Arial" w:hAnsi="Arial" w:eastAsia="Arial" w:cs="Arial"/>
                <w:color w:val="000000" w:themeColor="text1"/>
                <w:lang w:eastAsia="en-GB"/>
              </w:rPr>
              <w:t>C</w:t>
            </w:r>
            <w:r w:rsidRPr="72A1E193" w:rsidR="585906FF">
              <w:rPr>
                <w:rFonts w:ascii="Arial" w:hAnsi="Arial" w:eastAsia="Arial" w:cs="Arial"/>
                <w:color w:val="000000" w:themeColor="text1"/>
                <w:lang w:eastAsia="en-GB"/>
              </w:rPr>
              <w:t>hief Executive Officer,</w:t>
            </w:r>
            <w:r w:rsidRPr="72A1E193" w:rsidR="267A36FD">
              <w:rPr>
                <w:rFonts w:ascii="Arial" w:hAnsi="Arial" w:eastAsia="Arial" w:cs="Arial"/>
                <w:color w:val="000000" w:themeColor="text1"/>
                <w:lang w:eastAsia="en-GB"/>
              </w:rPr>
              <w:t xml:space="preserve"> Independent Theatre Council</w:t>
            </w:r>
            <w:r w:rsidRPr="72A1E193" w:rsidR="60DB6FAC">
              <w:rPr>
                <w:rFonts w:ascii="Arial" w:hAnsi="Arial" w:eastAsia="Arial" w:cs="Arial"/>
                <w:color w:val="000000" w:themeColor="text1"/>
                <w:lang w:eastAsia="en-GB"/>
              </w:rPr>
              <w:t xml:space="preserve"> (ITC)</w:t>
            </w:r>
          </w:p>
        </w:tc>
        <w:tc>
          <w:tcPr>
            <w:tcW w:w="3609" w:type="dxa"/>
            <w:tcBorders>
              <w:top w:val="single" w:color="auto" w:sz="12" w:space="0"/>
              <w:left w:val="single" w:color="auto" w:sz="4" w:space="0"/>
              <w:bottom w:val="single" w:color="auto" w:sz="12" w:space="0"/>
              <w:right w:val="single" w:color="auto" w:sz="4" w:space="0"/>
            </w:tcBorders>
            <w:tcMar/>
            <w:vAlign w:val="center"/>
          </w:tcPr>
          <w:p w:rsidR="72A1E193" w:rsidP="72A1E193" w:rsidRDefault="72A1E193" w14:paraId="1ADF7D98" w14:textId="43D94334">
            <w:pPr>
              <w:rPr>
                <w:rFonts w:ascii="Arial" w:hAnsi="Arial" w:eastAsia="Arial" w:cs="Arial"/>
                <w:color w:val="000000" w:themeColor="text1"/>
              </w:rPr>
            </w:pPr>
          </w:p>
          <w:p w:rsidR="49F3679E" w:rsidP="7963BF22" w:rsidRDefault="465A8197" w14:paraId="783F0CB1" w14:textId="69120266">
            <w:pPr>
              <w:rPr>
                <w:rFonts w:ascii="Arial" w:hAnsi="Arial" w:eastAsia="Arial" w:cs="Arial"/>
                <w:color w:val="000000" w:themeColor="text1"/>
              </w:rPr>
            </w:pPr>
            <w:r w:rsidRPr="72A1E193">
              <w:rPr>
                <w:rFonts w:ascii="Arial" w:hAnsi="Arial" w:eastAsia="Arial" w:cs="Arial"/>
                <w:color w:val="000000" w:themeColor="text1"/>
              </w:rPr>
              <w:t>Conference welcome, framing the content and theme for the day.</w:t>
            </w:r>
          </w:p>
        </w:tc>
      </w:tr>
      <w:tr w:rsidRPr="002034B8" w:rsidR="001F691B" w:rsidTr="04B51AC1" w14:paraId="66F30B32" w14:textId="77777777">
        <w:trPr>
          <w:trHeight w:val="3800"/>
        </w:trPr>
        <w:tc>
          <w:tcPr>
            <w:tcW w:w="1896" w:type="dxa"/>
            <w:tcBorders>
              <w:top w:val="single" w:color="auto" w:sz="12" w:space="0"/>
              <w:left w:val="single" w:color="auto" w:sz="12" w:space="0"/>
              <w:bottom w:val="single" w:color="auto" w:sz="12" w:space="0"/>
              <w:right w:val="single" w:color="auto" w:sz="12" w:space="0"/>
            </w:tcBorders>
            <w:noWrap/>
            <w:tcMar/>
            <w:vAlign w:val="center"/>
          </w:tcPr>
          <w:p w:rsidRPr="002034B8" w:rsidR="001F691B" w:rsidP="7963BF22" w:rsidRDefault="001F691B" w14:paraId="14B48E32" w14:textId="6CC6135D">
            <w:pPr>
              <w:spacing w:after="0" w:line="240" w:lineRule="auto"/>
              <w:rPr>
                <w:rFonts w:ascii="Arial" w:hAnsi="Arial" w:eastAsia="Arial" w:cs="Arial"/>
                <w:b/>
                <w:bCs/>
                <w:color w:val="000000"/>
                <w:lang w:eastAsia="en-GB"/>
              </w:rPr>
            </w:pPr>
            <w:r w:rsidRPr="6A31944F">
              <w:rPr>
                <w:rFonts w:ascii="Arial" w:hAnsi="Arial" w:eastAsia="Arial" w:cs="Arial"/>
                <w:b/>
                <w:bCs/>
                <w:color w:val="000000" w:themeColor="text1"/>
                <w:lang w:eastAsia="en-GB"/>
              </w:rPr>
              <w:t xml:space="preserve">10:00 </w:t>
            </w:r>
            <w:r w:rsidRPr="6A31944F" w:rsidR="28DDA6EC">
              <w:rPr>
                <w:rFonts w:ascii="Arial" w:hAnsi="Arial" w:eastAsia="Arial" w:cs="Arial"/>
                <w:b/>
                <w:bCs/>
                <w:color w:val="000000" w:themeColor="text1"/>
                <w:lang w:eastAsia="en-GB"/>
              </w:rPr>
              <w:t xml:space="preserve">– </w:t>
            </w:r>
            <w:r w:rsidRPr="6A31944F">
              <w:rPr>
                <w:rFonts w:ascii="Arial" w:hAnsi="Arial" w:eastAsia="Arial" w:cs="Arial"/>
                <w:b/>
                <w:bCs/>
                <w:color w:val="000000" w:themeColor="text1"/>
                <w:lang w:eastAsia="en-GB"/>
              </w:rPr>
              <w:t>11:00</w:t>
            </w:r>
          </w:p>
        </w:tc>
        <w:tc>
          <w:tcPr>
            <w:tcW w:w="1905" w:type="dxa"/>
            <w:tcBorders>
              <w:top w:val="single" w:color="auto" w:sz="12" w:space="0"/>
              <w:left w:val="single" w:color="auto" w:sz="12" w:space="0"/>
              <w:bottom w:val="single" w:color="auto" w:sz="12" w:space="0"/>
              <w:right w:val="single" w:color="auto" w:sz="4" w:space="0"/>
            </w:tcBorders>
            <w:tcMar/>
            <w:vAlign w:val="center"/>
          </w:tcPr>
          <w:p w:rsidRPr="002034B8" w:rsidR="001F691B" w:rsidP="7963BF22" w:rsidRDefault="001F691B" w14:paraId="47DD5028" w14:textId="28EE32F1">
            <w:pPr>
              <w:spacing w:after="0" w:line="240" w:lineRule="auto"/>
              <w:rPr>
                <w:rFonts w:ascii="Arial" w:hAnsi="Arial" w:eastAsia="Arial" w:cs="Arial"/>
                <w:b/>
                <w:bCs/>
                <w:color w:val="000000"/>
                <w:lang w:eastAsia="en-GB"/>
              </w:rPr>
            </w:pPr>
            <w:r>
              <w:br/>
            </w:r>
            <w:r w:rsidRPr="59A9831A">
              <w:rPr>
                <w:rFonts w:ascii="Arial" w:hAnsi="Arial" w:eastAsia="Arial" w:cs="Arial"/>
                <w:b/>
                <w:bCs/>
                <w:color w:val="009999"/>
                <w:lang w:eastAsia="en-GB"/>
              </w:rPr>
              <w:t>Opening Keynote</w:t>
            </w:r>
            <w:r w:rsidRPr="59A9831A">
              <w:rPr>
                <w:rFonts w:ascii="Arial" w:hAnsi="Arial" w:eastAsia="Arial" w:cs="Arial"/>
                <w:color w:val="009999"/>
                <w:lang w:eastAsia="en-GB"/>
              </w:rPr>
              <w:t xml:space="preserve"> </w:t>
            </w:r>
            <w:r w:rsidRPr="59A9831A" w:rsidR="45E3F280">
              <w:rPr>
                <w:rFonts w:ascii="Arial" w:hAnsi="Arial" w:eastAsia="Arial" w:cs="Arial"/>
                <w:b/>
                <w:bCs/>
                <w:color w:val="009999"/>
                <w:lang w:eastAsia="en-GB"/>
              </w:rPr>
              <w:t>Panel</w:t>
            </w:r>
            <w:r w:rsidRPr="59A9831A" w:rsidR="45E3F280">
              <w:rPr>
                <w:rFonts w:ascii="Arial" w:hAnsi="Arial" w:eastAsia="Arial" w:cs="Arial"/>
                <w:color w:val="009999"/>
                <w:lang w:eastAsia="en-GB"/>
              </w:rPr>
              <w:t xml:space="preserve"> </w:t>
            </w:r>
            <w:r>
              <w:br/>
            </w:r>
            <w:r>
              <w:br/>
            </w:r>
            <w:r w:rsidRPr="59A9831A" w:rsidR="40EDBCFE">
              <w:rPr>
                <w:rFonts w:ascii="Arial" w:hAnsi="Arial" w:eastAsia="Arial" w:cs="Arial"/>
                <w:b/>
                <w:bCs/>
                <w:color w:val="000000" w:themeColor="text1"/>
              </w:rPr>
              <w:t>‘State of the Nation - Perspectives from the Sector’</w:t>
            </w:r>
            <w:r>
              <w:br/>
            </w:r>
          </w:p>
        </w:tc>
        <w:tc>
          <w:tcPr>
            <w:tcW w:w="3135" w:type="dxa"/>
            <w:tcBorders>
              <w:top w:val="single" w:color="auto" w:sz="12" w:space="0"/>
              <w:left w:val="single" w:color="auto" w:sz="4" w:space="0"/>
              <w:bottom w:val="single" w:color="auto" w:sz="12" w:space="0"/>
              <w:right w:val="single" w:color="auto" w:sz="4" w:space="0"/>
            </w:tcBorders>
            <w:tcMar/>
            <w:vAlign w:val="center"/>
          </w:tcPr>
          <w:p w:rsidRPr="002034B8" w:rsidR="001F691B" w:rsidP="7963BF22" w:rsidRDefault="009441C0" w14:paraId="12D4912D" w14:textId="206682A3">
            <w:pPr>
              <w:spacing w:after="0" w:line="240" w:lineRule="auto"/>
              <w:rPr>
                <w:rFonts w:ascii="Arial" w:hAnsi="Arial" w:eastAsia="Arial" w:cs="Arial"/>
                <w:color w:val="000000" w:themeColor="text1"/>
              </w:rPr>
            </w:pPr>
            <w:r>
              <w:br/>
            </w:r>
            <w:r w:rsidRPr="18DD7237" w:rsidR="05218005">
              <w:rPr>
                <w:rFonts w:ascii="Arial" w:hAnsi="Arial" w:eastAsia="Arial" w:cs="Arial"/>
                <w:b w:val="1"/>
                <w:bCs w:val="1"/>
                <w:color w:val="000000" w:themeColor="text1" w:themeTint="FF" w:themeShade="FF"/>
              </w:rPr>
              <w:t>Fran</w:t>
            </w:r>
            <w:r w:rsidRPr="18DD7237" w:rsidR="657416AB">
              <w:rPr>
                <w:rFonts w:ascii="Arial" w:hAnsi="Arial" w:eastAsia="Arial" w:cs="Arial"/>
                <w:b w:val="1"/>
                <w:bCs w:val="1"/>
                <w:color w:val="000000" w:themeColor="text1" w:themeTint="FF" w:themeShade="FF"/>
              </w:rPr>
              <w:t>cesca</w:t>
            </w:r>
            <w:r w:rsidRPr="18DD7237" w:rsidR="05218005">
              <w:rPr>
                <w:rFonts w:ascii="Arial" w:hAnsi="Arial" w:eastAsia="Arial" w:cs="Arial"/>
                <w:b w:val="1"/>
                <w:bCs w:val="1"/>
                <w:color w:val="000000" w:themeColor="text1" w:themeTint="FF" w:themeShade="FF"/>
              </w:rPr>
              <w:t xml:space="preserve"> Hegyi</w:t>
            </w:r>
            <w:r w:rsidRPr="18DD7237" w:rsidR="05218005">
              <w:rPr>
                <w:rFonts w:ascii="Arial" w:hAnsi="Arial" w:eastAsia="Arial" w:cs="Arial"/>
                <w:color w:val="000000" w:themeColor="text1" w:themeTint="FF" w:themeShade="FF"/>
              </w:rPr>
              <w:t>,</w:t>
            </w:r>
            <w:r w:rsidRPr="18DD7237" w:rsidR="05218005">
              <w:rPr>
                <w:rFonts w:ascii="Arial" w:hAnsi="Arial" w:eastAsia="Arial" w:cs="Arial"/>
                <w:b w:val="1"/>
                <w:bCs w:val="1"/>
                <w:color w:val="000000" w:themeColor="text1" w:themeTint="FF" w:themeShade="FF"/>
              </w:rPr>
              <w:t xml:space="preserve"> </w:t>
            </w:r>
            <w:r>
              <w:br/>
            </w:r>
            <w:r w:rsidRPr="18DD7237" w:rsidR="4EC13843">
              <w:rPr>
                <w:rFonts w:ascii="Arial" w:hAnsi="Arial" w:eastAsia="Arial" w:cs="Arial"/>
                <w:color w:val="000000" w:themeColor="text1" w:themeTint="FF" w:themeShade="FF"/>
              </w:rPr>
              <w:t>CEO</w:t>
            </w:r>
            <w:r w:rsidRPr="18DD7237" w:rsidR="05218005">
              <w:rPr>
                <w:rFonts w:ascii="Arial" w:hAnsi="Arial" w:eastAsia="Arial" w:cs="Arial"/>
                <w:color w:val="000000" w:themeColor="text1" w:themeTint="FF" w:themeShade="FF"/>
              </w:rPr>
              <w:t>, Edinburgh</w:t>
            </w:r>
            <w:r w:rsidRPr="18DD7237" w:rsidR="353D6E57">
              <w:rPr>
                <w:rFonts w:ascii="Arial" w:hAnsi="Arial" w:eastAsia="Arial" w:cs="Arial"/>
                <w:color w:val="000000" w:themeColor="text1" w:themeTint="FF" w:themeShade="FF"/>
              </w:rPr>
              <w:t xml:space="preserve"> International</w:t>
            </w:r>
            <w:r w:rsidRPr="18DD7237" w:rsidR="05218005">
              <w:rPr>
                <w:rFonts w:ascii="Arial" w:hAnsi="Arial" w:eastAsia="Arial" w:cs="Arial"/>
                <w:color w:val="000000" w:themeColor="text1" w:themeTint="FF" w:themeShade="FF"/>
              </w:rPr>
              <w:t xml:space="preserve"> Festival</w:t>
            </w:r>
          </w:p>
          <w:p w:rsidRPr="002034B8" w:rsidR="001F691B" w:rsidP="7963BF22" w:rsidRDefault="001F691B" w14:paraId="3D61C3AB" w14:textId="460AB67F">
            <w:pPr>
              <w:spacing w:after="0" w:line="240" w:lineRule="auto"/>
              <w:rPr>
                <w:rFonts w:ascii="Arial" w:hAnsi="Arial" w:eastAsia="Arial" w:cs="Arial"/>
                <w:color w:val="000000" w:themeColor="text1"/>
              </w:rPr>
            </w:pPr>
          </w:p>
          <w:p w:rsidRPr="002034B8" w:rsidR="001F691B" w:rsidP="7963BF22" w:rsidRDefault="05218005" w14:paraId="36AF8B2B" w14:textId="3B8083E2">
            <w:pPr>
              <w:spacing w:after="0" w:line="240" w:lineRule="auto"/>
              <w:rPr>
                <w:rFonts w:ascii="Arial" w:hAnsi="Arial" w:eastAsia="Arial" w:cs="Arial"/>
                <w:color w:val="000000" w:themeColor="text1"/>
              </w:rPr>
            </w:pPr>
            <w:r w:rsidRPr="77073058">
              <w:rPr>
                <w:rFonts w:ascii="Arial" w:hAnsi="Arial" w:eastAsia="Arial" w:cs="Arial"/>
                <w:b/>
                <w:bCs/>
                <w:color w:val="000000" w:themeColor="text1"/>
              </w:rPr>
              <w:t>Caroline Norbury</w:t>
            </w:r>
            <w:r w:rsidRPr="77073058">
              <w:rPr>
                <w:rFonts w:ascii="Arial" w:hAnsi="Arial" w:eastAsia="Arial" w:cs="Arial"/>
                <w:color w:val="000000" w:themeColor="text1"/>
              </w:rPr>
              <w:t>,</w:t>
            </w:r>
            <w:r w:rsidRPr="77073058">
              <w:rPr>
                <w:rFonts w:ascii="Arial" w:hAnsi="Arial" w:eastAsia="Arial" w:cs="Arial"/>
                <w:b/>
                <w:bCs/>
                <w:color w:val="000000" w:themeColor="text1"/>
              </w:rPr>
              <w:t xml:space="preserve"> </w:t>
            </w:r>
            <w:r w:rsidR="355106DB">
              <w:br/>
            </w:r>
            <w:r w:rsidRPr="77073058">
              <w:rPr>
                <w:rFonts w:ascii="Arial" w:hAnsi="Arial" w:eastAsia="Arial" w:cs="Arial"/>
                <w:color w:val="000000" w:themeColor="text1"/>
              </w:rPr>
              <w:t xml:space="preserve">CEO, Creative </w:t>
            </w:r>
            <w:r w:rsidRPr="77073058" w:rsidR="3C0B4EC2">
              <w:rPr>
                <w:rFonts w:ascii="Arial" w:hAnsi="Arial" w:eastAsia="Arial" w:cs="Arial"/>
                <w:color w:val="000000" w:themeColor="text1"/>
              </w:rPr>
              <w:t>UK</w:t>
            </w:r>
            <w:r w:rsidR="355106DB">
              <w:br/>
            </w:r>
          </w:p>
          <w:p w:rsidRPr="002034B8" w:rsidR="001F691B" w:rsidP="7963BF22" w:rsidRDefault="355106DB" w14:paraId="1651C333" w14:textId="0E4ACF53">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Laura Pye</w:t>
            </w:r>
            <w:r w:rsidRPr="7963BF22">
              <w:rPr>
                <w:rFonts w:ascii="Arial" w:hAnsi="Arial" w:eastAsia="Arial" w:cs="Arial"/>
                <w:color w:val="000000" w:themeColor="text1"/>
              </w:rPr>
              <w:t>,</w:t>
            </w:r>
            <w:r w:rsidRPr="7963BF22">
              <w:rPr>
                <w:rFonts w:ascii="Arial" w:hAnsi="Arial" w:eastAsia="Arial" w:cs="Arial"/>
                <w:b/>
                <w:bCs/>
                <w:color w:val="000000" w:themeColor="text1"/>
              </w:rPr>
              <w:t xml:space="preserve"> </w:t>
            </w:r>
            <w:r w:rsidR="009441C0">
              <w:br/>
            </w:r>
            <w:r w:rsidRPr="7963BF22">
              <w:rPr>
                <w:rFonts w:ascii="Arial" w:hAnsi="Arial" w:eastAsia="Arial" w:cs="Arial"/>
                <w:color w:val="000000" w:themeColor="text1"/>
              </w:rPr>
              <w:t>Director, National Museums Liverpool &amp; Chair</w:t>
            </w:r>
          </w:p>
          <w:p w:rsidRPr="002034B8" w:rsidR="001F691B" w:rsidP="7963BF22" w:rsidRDefault="001F691B" w14:paraId="4077A033" w14:textId="1700B885">
            <w:pPr>
              <w:spacing w:after="0" w:line="240" w:lineRule="auto"/>
              <w:rPr>
                <w:rFonts w:ascii="Arial" w:hAnsi="Arial" w:eastAsia="Arial" w:cs="Arial"/>
                <w:color w:val="000000" w:themeColor="text1"/>
              </w:rPr>
            </w:pPr>
          </w:p>
          <w:p w:rsidRPr="002034B8" w:rsidR="001F691B" w:rsidP="7963BF22" w:rsidRDefault="355106DB" w14:paraId="600535C6" w14:textId="3CFD1CF5">
            <w:pPr>
              <w:spacing w:after="0" w:line="240" w:lineRule="auto"/>
            </w:pPr>
            <w:r w:rsidRPr="04B51AC1" w:rsidR="355106DB">
              <w:rPr>
                <w:rFonts w:ascii="Arial" w:hAnsi="Arial" w:eastAsia="Arial" w:cs="Arial"/>
                <w:b w:val="1"/>
                <w:bCs w:val="1"/>
                <w:color w:val="000000" w:themeColor="text1" w:themeTint="FF" w:themeShade="FF"/>
              </w:rPr>
              <w:t>Robin Simpson</w:t>
            </w:r>
            <w:r w:rsidRPr="04B51AC1" w:rsidR="355106DB">
              <w:rPr>
                <w:rFonts w:ascii="Arial" w:hAnsi="Arial" w:eastAsia="Arial" w:cs="Arial"/>
                <w:color w:val="000000" w:themeColor="text1" w:themeTint="FF" w:themeShade="FF"/>
              </w:rPr>
              <w:t>,</w:t>
            </w:r>
            <w:r w:rsidRPr="04B51AC1" w:rsidR="355106DB">
              <w:rPr>
                <w:rFonts w:ascii="Arial" w:hAnsi="Arial" w:eastAsia="Arial" w:cs="Arial"/>
                <w:b w:val="1"/>
                <w:bCs w:val="1"/>
                <w:color w:val="000000" w:themeColor="text1" w:themeTint="FF" w:themeShade="FF"/>
              </w:rPr>
              <w:t xml:space="preserve"> </w:t>
            </w:r>
            <w:r>
              <w:br/>
            </w:r>
            <w:r w:rsidRPr="04B51AC1" w:rsidR="355106DB">
              <w:rPr>
                <w:rFonts w:ascii="Arial" w:hAnsi="Arial" w:eastAsia="Arial" w:cs="Arial"/>
                <w:color w:val="000000" w:themeColor="text1" w:themeTint="FF" w:themeShade="FF"/>
              </w:rPr>
              <w:t xml:space="preserve">Chief Executive, Creative Lives </w:t>
            </w:r>
            <w:r w:rsidRPr="04B51AC1" w:rsidR="355106DB">
              <w:rPr>
                <w:rFonts w:ascii="Arial" w:hAnsi="Arial" w:eastAsia="Arial" w:cs="Arial"/>
                <w:b w:val="1"/>
                <w:bCs w:val="1"/>
                <w:color w:val="009999"/>
              </w:rPr>
              <w:t>(Chair</w:t>
            </w:r>
            <w:r w:rsidRPr="04B51AC1" w:rsidR="2E7AA6DB">
              <w:rPr>
                <w:rFonts w:ascii="Arial" w:hAnsi="Arial" w:eastAsia="Arial" w:cs="Arial"/>
                <w:b w:val="1"/>
                <w:bCs w:val="1"/>
                <w:color w:val="009999"/>
              </w:rPr>
              <w:t>)</w:t>
            </w:r>
          </w:p>
        </w:tc>
        <w:tc>
          <w:tcPr>
            <w:tcW w:w="3609" w:type="dxa"/>
            <w:tcBorders>
              <w:top w:val="single" w:color="auto" w:sz="12" w:space="0"/>
              <w:left w:val="single" w:color="auto" w:sz="4" w:space="0"/>
              <w:bottom w:val="single" w:color="auto" w:sz="12" w:space="0"/>
              <w:right w:val="single" w:color="auto" w:sz="4" w:space="0"/>
            </w:tcBorders>
            <w:tcMar/>
            <w:vAlign w:val="center"/>
          </w:tcPr>
          <w:p w:rsidR="25F853D5" w:rsidP="7963BF22" w:rsidRDefault="25F853D5" w14:paraId="57E0F099" w14:textId="03ADF313">
            <w:pPr>
              <w:rPr>
                <w:rFonts w:ascii="Arial" w:hAnsi="Arial" w:eastAsia="Arial" w:cs="Arial"/>
                <w:color w:val="000000" w:themeColor="text1"/>
              </w:rPr>
            </w:pPr>
          </w:p>
          <w:p w:rsidR="003EC419" w:rsidP="7963BF22" w:rsidRDefault="4E9ABFBD" w14:paraId="6FEC95F1" w14:textId="73023A29">
            <w:pPr>
              <w:spacing w:line="240" w:lineRule="auto"/>
              <w:rPr>
                <w:rFonts w:ascii="Arial" w:hAnsi="Arial" w:eastAsia="Arial" w:cs="Arial"/>
              </w:rPr>
            </w:pPr>
            <w:r w:rsidRPr="7963BF22">
              <w:rPr>
                <w:rFonts w:ascii="Arial" w:hAnsi="Arial" w:eastAsia="Arial" w:cs="Arial"/>
                <w:color w:val="000000" w:themeColor="text1"/>
              </w:rPr>
              <w:t xml:space="preserve">Opening the conference this year will be perspectives from the sector discussing the State of the Nation, topics including the devolution agenda the shifting interplay of power in politics and government, and the challenges, and opportunities, that cultural institutions are facing. </w:t>
            </w:r>
            <w:r w:rsidRPr="7963BF22">
              <w:rPr>
                <w:rFonts w:ascii="Arial" w:hAnsi="Arial" w:eastAsia="Arial" w:cs="Arial"/>
              </w:rPr>
              <w:t xml:space="preserve"> </w:t>
            </w:r>
          </w:p>
        </w:tc>
      </w:tr>
      <w:tr w:rsidRPr="002034B8" w:rsidR="001F691B" w:rsidTr="04B51AC1" w14:paraId="604DBA9D" w14:textId="77777777">
        <w:trPr>
          <w:trHeight w:val="525"/>
        </w:trPr>
        <w:tc>
          <w:tcPr>
            <w:tcW w:w="1896"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noWrap/>
            <w:tcMar/>
            <w:vAlign w:val="center"/>
          </w:tcPr>
          <w:p w:rsidRPr="002034B8" w:rsidR="001F691B" w:rsidP="7963BF22" w:rsidRDefault="001F691B" w14:paraId="078009BC" w14:textId="47F9861B">
            <w:pPr>
              <w:spacing w:after="0" w:line="240" w:lineRule="auto"/>
              <w:rPr>
                <w:rFonts w:ascii="Arial" w:hAnsi="Arial" w:eastAsia="Arial" w:cs="Arial"/>
                <w:b/>
                <w:bCs/>
                <w:color w:val="000000"/>
                <w:lang w:eastAsia="en-GB"/>
              </w:rPr>
            </w:pPr>
            <w:r w:rsidRPr="6A31944F">
              <w:rPr>
                <w:rFonts w:ascii="Arial" w:hAnsi="Arial" w:eastAsia="Arial" w:cs="Arial"/>
                <w:b/>
                <w:bCs/>
                <w:color w:val="000000" w:themeColor="text1"/>
                <w:lang w:eastAsia="en-GB"/>
              </w:rPr>
              <w:t xml:space="preserve">11:00 </w:t>
            </w:r>
            <w:r w:rsidRPr="6A31944F" w:rsidR="19DEB691">
              <w:rPr>
                <w:rFonts w:ascii="Arial" w:hAnsi="Arial" w:eastAsia="Arial" w:cs="Arial"/>
                <w:b/>
                <w:bCs/>
                <w:color w:val="000000" w:themeColor="text1"/>
                <w:lang w:eastAsia="en-GB"/>
              </w:rPr>
              <w:t>–</w:t>
            </w:r>
            <w:r w:rsidRPr="6A31944F">
              <w:rPr>
                <w:rFonts w:ascii="Arial" w:hAnsi="Arial" w:eastAsia="Arial" w:cs="Arial"/>
                <w:b/>
                <w:bCs/>
                <w:color w:val="000000" w:themeColor="text1"/>
                <w:lang w:eastAsia="en-GB"/>
              </w:rPr>
              <w:t xml:space="preserve"> 11:</w:t>
            </w:r>
            <w:r w:rsidRPr="6A31944F" w:rsidR="79BA63E2">
              <w:rPr>
                <w:rFonts w:ascii="Arial" w:hAnsi="Arial" w:eastAsia="Arial" w:cs="Arial"/>
                <w:b/>
                <w:bCs/>
                <w:color w:val="000000" w:themeColor="text1"/>
                <w:lang w:eastAsia="en-GB"/>
              </w:rPr>
              <w:t>25</w:t>
            </w:r>
          </w:p>
        </w:tc>
        <w:tc>
          <w:tcPr>
            <w:tcW w:w="8649" w:type="dxa"/>
            <w:gridSpan w:val="3"/>
            <w:tcBorders>
              <w:top w:val="single" w:color="auto" w:sz="12" w:space="0"/>
              <w:left w:val="single" w:color="auto" w:sz="12" w:space="0"/>
              <w:bottom w:val="single" w:color="auto" w:sz="12" w:space="0"/>
              <w:right w:val="single" w:color="auto" w:sz="4" w:space="0"/>
            </w:tcBorders>
            <w:shd w:val="clear" w:color="auto" w:fill="D9D9D9" w:themeFill="background1" w:themeFillShade="D9"/>
            <w:noWrap/>
            <w:tcMar/>
            <w:vAlign w:val="center"/>
          </w:tcPr>
          <w:p w:rsidRPr="002034B8" w:rsidR="001F691B" w:rsidP="7963BF22" w:rsidRDefault="001F691B" w14:paraId="0CA2AFA9" w14:textId="77777777">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Break</w:t>
            </w:r>
          </w:p>
        </w:tc>
      </w:tr>
      <w:tr w:rsidRPr="002034B8" w:rsidR="001F691B" w:rsidTr="04B51AC1" w14:paraId="3DBD9229" w14:textId="77777777">
        <w:trPr>
          <w:trHeight w:val="495"/>
        </w:trPr>
        <w:tc>
          <w:tcPr>
            <w:tcW w:w="1896" w:type="dxa"/>
            <w:tcBorders>
              <w:top w:val="single" w:color="auto" w:sz="12" w:space="0"/>
              <w:left w:val="single" w:color="auto" w:sz="12" w:space="0"/>
              <w:bottom w:val="single" w:color="auto" w:sz="12" w:space="0"/>
              <w:right w:val="single" w:color="auto" w:sz="12" w:space="0"/>
            </w:tcBorders>
            <w:shd w:val="clear" w:color="auto" w:fill="CCCCFF"/>
            <w:noWrap/>
            <w:tcMar/>
            <w:vAlign w:val="center"/>
          </w:tcPr>
          <w:p w:rsidRPr="002034B8" w:rsidR="001F691B" w:rsidP="7963BF22" w:rsidRDefault="001F691B" w14:paraId="482705CB" w14:textId="75581F88">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11:</w:t>
            </w:r>
            <w:r w:rsidRPr="7963BF22" w:rsidR="267A36FD">
              <w:rPr>
                <w:rFonts w:ascii="Arial" w:hAnsi="Arial" w:eastAsia="Arial" w:cs="Arial"/>
                <w:b/>
                <w:bCs/>
                <w:color w:val="000000" w:themeColor="text1"/>
                <w:lang w:eastAsia="en-GB"/>
              </w:rPr>
              <w:t>2</w:t>
            </w:r>
            <w:r w:rsidRPr="7963BF22">
              <w:rPr>
                <w:rFonts w:ascii="Arial" w:hAnsi="Arial" w:eastAsia="Arial" w:cs="Arial"/>
                <w:b/>
                <w:bCs/>
                <w:color w:val="000000" w:themeColor="text1"/>
                <w:lang w:eastAsia="en-GB"/>
              </w:rPr>
              <w:t>5 – 11:30</w:t>
            </w:r>
          </w:p>
        </w:tc>
        <w:tc>
          <w:tcPr>
            <w:tcW w:w="8649" w:type="dxa"/>
            <w:gridSpan w:val="3"/>
            <w:tcBorders>
              <w:top w:val="single" w:color="auto" w:sz="12" w:space="0"/>
              <w:left w:val="single" w:color="auto" w:sz="12" w:space="0"/>
              <w:bottom w:val="single" w:color="auto" w:sz="12" w:space="0"/>
              <w:right w:val="single" w:color="auto" w:sz="4" w:space="0"/>
            </w:tcBorders>
            <w:shd w:val="clear" w:color="auto" w:fill="CCCCFF"/>
            <w:noWrap/>
            <w:tcMar/>
            <w:vAlign w:val="center"/>
          </w:tcPr>
          <w:p w:rsidRPr="002034B8" w:rsidR="001F691B" w:rsidP="7963BF22" w:rsidRDefault="70A21365" w14:paraId="536B986E" w14:textId="32E9425E">
            <w:pPr>
              <w:spacing w:after="0" w:line="240" w:lineRule="auto"/>
              <w:rPr>
                <w:rFonts w:ascii="Arial" w:hAnsi="Arial" w:eastAsia="Arial" w:cs="Arial"/>
                <w:b/>
                <w:bCs/>
                <w:color w:val="000000"/>
                <w:lang w:eastAsia="en-GB"/>
              </w:rPr>
            </w:pPr>
            <w:r w:rsidRPr="6A31944F">
              <w:rPr>
                <w:rFonts w:ascii="Arial" w:hAnsi="Arial" w:eastAsia="Arial" w:cs="Arial"/>
                <w:b/>
                <w:bCs/>
                <w:color w:val="000000" w:themeColor="text1"/>
                <w:lang w:eastAsia="en-GB"/>
              </w:rPr>
              <w:t xml:space="preserve">Online </w:t>
            </w:r>
            <w:r w:rsidRPr="6A31944F" w:rsidR="5610CE93">
              <w:rPr>
                <w:rFonts w:ascii="Arial" w:hAnsi="Arial" w:eastAsia="Arial" w:cs="Arial"/>
                <w:b/>
                <w:bCs/>
                <w:color w:val="000000" w:themeColor="text1"/>
                <w:lang w:eastAsia="en-GB"/>
              </w:rPr>
              <w:t>M</w:t>
            </w:r>
            <w:r w:rsidRPr="6A31944F">
              <w:rPr>
                <w:rFonts w:ascii="Arial" w:hAnsi="Arial" w:eastAsia="Arial" w:cs="Arial"/>
                <w:b/>
                <w:bCs/>
                <w:color w:val="000000" w:themeColor="text1"/>
                <w:lang w:eastAsia="en-GB"/>
              </w:rPr>
              <w:t xml:space="preserve">orning </w:t>
            </w:r>
            <w:r w:rsidRPr="05EAB92B" w:rsidR="26BD115A">
              <w:rPr>
                <w:rFonts w:ascii="Arial" w:hAnsi="Arial" w:eastAsia="Arial" w:cs="Arial"/>
                <w:b/>
                <w:bCs/>
                <w:color w:val="000000" w:themeColor="text1"/>
                <w:lang w:eastAsia="en-GB"/>
              </w:rPr>
              <w:t>B</w:t>
            </w:r>
            <w:r w:rsidRPr="05EAB92B">
              <w:rPr>
                <w:rFonts w:ascii="Arial" w:hAnsi="Arial" w:eastAsia="Arial" w:cs="Arial"/>
                <w:b/>
                <w:bCs/>
                <w:color w:val="000000" w:themeColor="text1"/>
                <w:lang w:eastAsia="en-GB"/>
              </w:rPr>
              <w:t xml:space="preserve">reakout </w:t>
            </w:r>
            <w:r w:rsidRPr="05EAB92B" w:rsidR="1A6EEA5D">
              <w:rPr>
                <w:rFonts w:ascii="Arial" w:hAnsi="Arial" w:eastAsia="Arial" w:cs="Arial"/>
                <w:b/>
                <w:bCs/>
                <w:color w:val="000000" w:themeColor="text1"/>
                <w:lang w:eastAsia="en-GB"/>
              </w:rPr>
              <w:t>I</w:t>
            </w:r>
            <w:r w:rsidRPr="05EAB92B">
              <w:rPr>
                <w:rFonts w:ascii="Arial" w:hAnsi="Arial" w:eastAsia="Arial" w:cs="Arial"/>
                <w:b/>
                <w:bCs/>
                <w:color w:val="000000" w:themeColor="text1"/>
                <w:lang w:eastAsia="en-GB"/>
              </w:rPr>
              <w:t>ntroduction</w:t>
            </w:r>
            <w:r w:rsidRPr="6A31944F">
              <w:rPr>
                <w:rFonts w:ascii="Arial" w:hAnsi="Arial" w:eastAsia="Arial" w:cs="Arial"/>
                <w:b/>
                <w:bCs/>
                <w:color w:val="000000" w:themeColor="text1"/>
                <w:lang w:eastAsia="en-GB"/>
              </w:rPr>
              <w:t xml:space="preserve"> </w:t>
            </w:r>
            <w:r w:rsidRPr="6A31944F">
              <w:rPr>
                <w:rFonts w:ascii="Arial" w:hAnsi="Arial" w:eastAsia="Arial" w:cs="Arial"/>
                <w:color w:val="000000" w:themeColor="text1"/>
                <w:lang w:eastAsia="en-GB"/>
              </w:rPr>
              <w:t>(Amanda Smethurst)</w:t>
            </w:r>
          </w:p>
        </w:tc>
      </w:tr>
      <w:tr w:rsidRPr="002034B8" w:rsidR="001F691B" w:rsidTr="04B51AC1" w14:paraId="743B6ACA" w14:textId="77777777">
        <w:trPr>
          <w:trHeight w:val="3449"/>
        </w:trPr>
        <w:tc>
          <w:tcPr>
            <w:tcW w:w="1896" w:type="dxa"/>
            <w:tcBorders>
              <w:top w:val="single" w:color="auto" w:sz="12" w:space="0"/>
              <w:left w:val="single" w:color="auto" w:sz="12" w:space="0"/>
              <w:right w:val="single" w:color="auto" w:sz="12" w:space="0"/>
            </w:tcBorders>
            <w:tcMar/>
            <w:vAlign w:val="center"/>
            <w:hideMark/>
          </w:tcPr>
          <w:p w:rsidR="7963BF22" w:rsidP="7963BF22" w:rsidRDefault="7963BF22" w14:paraId="58D77547" w14:textId="776466B2">
            <w:pPr>
              <w:spacing w:after="0" w:line="240" w:lineRule="auto"/>
              <w:rPr>
                <w:rFonts w:ascii="Arial" w:hAnsi="Arial" w:eastAsia="Arial" w:cs="Arial"/>
              </w:rPr>
            </w:pPr>
            <w:r w:rsidRPr="7963BF22">
              <w:rPr>
                <w:rFonts w:ascii="Arial" w:hAnsi="Arial" w:eastAsia="Arial" w:cs="Arial"/>
                <w:b/>
                <w:bCs/>
                <w:color w:val="000000" w:themeColor="text1"/>
                <w:lang w:eastAsia="en-GB"/>
              </w:rPr>
              <w:t>11:30 – 12:30</w:t>
            </w:r>
          </w:p>
        </w:tc>
        <w:tc>
          <w:tcPr>
            <w:tcW w:w="1905" w:type="dxa"/>
            <w:tcBorders>
              <w:top w:val="single" w:color="auto" w:sz="12" w:space="0"/>
              <w:left w:val="single" w:color="auto" w:sz="12" w:space="0"/>
              <w:bottom w:val="single" w:color="auto" w:sz="4" w:space="0"/>
              <w:right w:val="single" w:color="auto" w:sz="4" w:space="0"/>
            </w:tcBorders>
            <w:noWrap/>
            <w:tcMar/>
            <w:vAlign w:val="center"/>
            <w:hideMark/>
          </w:tcPr>
          <w:p w:rsidR="44DC2AB9" w:rsidP="7963BF22" w:rsidRDefault="44DC2AB9" w14:paraId="263A492E" w14:textId="512178E0">
            <w:pPr>
              <w:spacing w:after="0" w:line="240" w:lineRule="auto"/>
              <w:rPr>
                <w:rFonts w:ascii="Arial" w:hAnsi="Arial" w:eastAsia="Arial" w:cs="Arial"/>
                <w:b/>
                <w:bCs/>
                <w:color w:val="ED7D31" w:themeColor="accent2"/>
              </w:rPr>
            </w:pPr>
            <w:r w:rsidRPr="7963BF22">
              <w:rPr>
                <w:rFonts w:ascii="Arial" w:hAnsi="Arial" w:eastAsia="Arial" w:cs="Arial"/>
                <w:b/>
                <w:bCs/>
                <w:color w:val="ED7D31" w:themeColor="accent2"/>
              </w:rPr>
              <w:t>Optional – registration required</w:t>
            </w:r>
          </w:p>
          <w:p w:rsidR="7963BF22" w:rsidP="7963BF22" w:rsidRDefault="7963BF22" w14:paraId="202556B2" w14:textId="752C1E8C">
            <w:pPr>
              <w:spacing w:after="0" w:line="240" w:lineRule="auto"/>
            </w:pPr>
            <w:r>
              <w:br/>
            </w:r>
            <w:r w:rsidRPr="04B51AC1" w:rsidR="7963BF22">
              <w:rPr>
                <w:rFonts w:ascii="Arial" w:hAnsi="Arial" w:eastAsia="Arial" w:cs="Arial"/>
                <w:b w:val="1"/>
                <w:bCs w:val="1"/>
                <w:color w:val="009999"/>
                <w:lang w:eastAsia="en-GB"/>
              </w:rPr>
              <w:t xml:space="preserve">Online Workshop </w:t>
            </w:r>
            <w:r>
              <w:br/>
            </w:r>
            <w:r>
              <w:br/>
            </w:r>
            <w:r w:rsidRPr="04B51AC1" w:rsidR="7963BF22">
              <w:rPr>
                <w:rFonts w:ascii="Arial" w:hAnsi="Arial" w:eastAsia="Arial" w:cs="Arial"/>
                <w:b w:val="1"/>
                <w:bCs w:val="1"/>
                <w:lang w:eastAsia="en-GB"/>
              </w:rPr>
              <w:t>Governance 101:</w:t>
            </w:r>
            <w:r w:rsidRPr="04B51AC1" w:rsidR="7963BF22">
              <w:rPr>
                <w:rFonts w:ascii="Arial" w:hAnsi="Arial" w:eastAsia="Arial" w:cs="Arial"/>
                <w:lang w:eastAsia="en-GB"/>
              </w:rPr>
              <w:t xml:space="preserve"> An introduction to governance and board dynamics</w:t>
            </w:r>
          </w:p>
        </w:tc>
        <w:tc>
          <w:tcPr>
            <w:tcW w:w="3135" w:type="dxa"/>
            <w:tcBorders>
              <w:top w:val="single" w:color="auto" w:sz="12" w:space="0"/>
              <w:left w:val="single" w:color="auto" w:sz="4" w:space="0"/>
              <w:bottom w:val="single" w:color="auto" w:sz="4" w:space="0"/>
              <w:right w:val="single" w:color="auto" w:sz="4" w:space="0"/>
            </w:tcBorders>
            <w:tcMar/>
            <w:vAlign w:val="center"/>
            <w:hideMark/>
          </w:tcPr>
          <w:p w:rsidR="7963BF22" w:rsidP="7963BF22" w:rsidRDefault="7963BF22" w14:paraId="39A9073A" w14:textId="633E4E36">
            <w:pPr>
              <w:spacing w:after="0" w:line="240" w:lineRule="auto"/>
              <w:rPr>
                <w:rFonts w:ascii="Arial" w:hAnsi="Arial" w:eastAsia="Arial" w:cs="Arial"/>
              </w:rPr>
            </w:pPr>
            <w:r>
              <w:br/>
            </w:r>
            <w:r w:rsidRPr="33AD5B58">
              <w:rPr>
                <w:rFonts w:ascii="Arial" w:hAnsi="Arial" w:eastAsia="Arial" w:cs="Arial"/>
                <w:b/>
                <w:bCs/>
                <w:color w:val="000000" w:themeColor="text1"/>
                <w:lang w:eastAsia="en-GB"/>
              </w:rPr>
              <w:t>Nicola Nuttall</w:t>
            </w:r>
            <w:r w:rsidRPr="33AD5B58">
              <w:rPr>
                <w:rFonts w:ascii="Arial" w:hAnsi="Arial" w:eastAsia="Arial" w:cs="Arial"/>
                <w:color w:val="000000" w:themeColor="text1"/>
                <w:lang w:eastAsia="en-GB"/>
              </w:rPr>
              <w:t>, Consultant and Director</w:t>
            </w:r>
            <w:r w:rsidRPr="33AD5B58" w:rsidR="375A511D">
              <w:rPr>
                <w:rFonts w:ascii="Arial" w:hAnsi="Arial" w:eastAsia="Arial" w:cs="Arial"/>
                <w:color w:val="000000" w:themeColor="text1"/>
                <w:lang w:eastAsia="en-GB"/>
              </w:rPr>
              <w:t xml:space="preserve"> of Tempus Fugit Consultancy &amp; Director</w:t>
            </w:r>
            <w:r w:rsidRPr="33AD5B58">
              <w:rPr>
                <w:rFonts w:ascii="Arial" w:hAnsi="Arial" w:eastAsia="Arial" w:cs="Arial"/>
                <w:color w:val="000000" w:themeColor="text1"/>
                <w:lang w:eastAsia="en-GB"/>
              </w:rPr>
              <w:t>, Charles Causley Trust</w:t>
            </w:r>
          </w:p>
        </w:tc>
        <w:tc>
          <w:tcPr>
            <w:tcW w:w="3609" w:type="dxa"/>
            <w:tcBorders>
              <w:top w:val="single" w:color="auto" w:sz="12" w:space="0"/>
              <w:left w:val="single" w:color="auto" w:sz="4" w:space="0"/>
              <w:bottom w:val="single" w:color="auto" w:sz="4" w:space="0"/>
              <w:right w:val="single" w:color="auto" w:sz="4" w:space="0"/>
            </w:tcBorders>
            <w:tcMar/>
            <w:vAlign w:val="center"/>
          </w:tcPr>
          <w:p w:rsidR="7963BF22" w:rsidP="7963BF22" w:rsidRDefault="7963BF22" w14:paraId="2F683BF7" w14:textId="3E91C76D">
            <w:pPr>
              <w:rPr>
                <w:rFonts w:ascii="Arial" w:hAnsi="Arial" w:eastAsia="Arial" w:cs="Arial"/>
                <w:color w:val="000000" w:themeColor="text1"/>
              </w:rPr>
            </w:pPr>
            <w:r>
              <w:br/>
            </w:r>
            <w:r w:rsidRPr="7963BF22">
              <w:rPr>
                <w:rFonts w:ascii="Arial" w:hAnsi="Arial" w:eastAsia="Arial" w:cs="Arial"/>
                <w:color w:val="000000" w:themeColor="text1"/>
              </w:rPr>
              <w:t>Revisit the basics of good governance for the cultural sector.</w:t>
            </w:r>
          </w:p>
          <w:p w:rsidR="7963BF22" w:rsidP="7963BF22" w:rsidRDefault="7963BF22" w14:paraId="2FFC1DC1" w14:textId="564CFBF4">
            <w:pPr>
              <w:spacing w:line="240" w:lineRule="auto"/>
              <w:rPr>
                <w:rFonts w:ascii="Arial" w:hAnsi="Arial" w:eastAsia="Arial" w:cs="Arial"/>
              </w:rPr>
            </w:pPr>
            <w:r w:rsidRPr="7963BF22">
              <w:rPr>
                <w:rFonts w:ascii="Arial" w:hAnsi="Arial" w:eastAsia="Arial" w:cs="Arial"/>
                <w:color w:val="000000" w:themeColor="text1"/>
              </w:rPr>
              <w:t>This session will provide a helpful overview of governance for new trustees, as well as a useful refresher for those with more experience.</w:t>
            </w:r>
          </w:p>
        </w:tc>
      </w:tr>
      <w:tr w:rsidRPr="002034B8" w:rsidR="001F691B" w:rsidTr="04B51AC1" w14:paraId="40EA7B8D" w14:textId="77777777">
        <w:trPr>
          <w:trHeight w:val="495"/>
        </w:trPr>
        <w:tc>
          <w:tcPr>
            <w:tcW w:w="1896" w:type="dxa"/>
            <w:tcBorders>
              <w:top w:val="single" w:color="auto" w:sz="12" w:space="0"/>
              <w:left w:val="single" w:color="auto" w:sz="12" w:space="0"/>
              <w:right w:val="single" w:color="auto" w:sz="12" w:space="0"/>
            </w:tcBorders>
            <w:shd w:val="clear" w:color="auto" w:fill="D9D9D9" w:themeFill="background1" w:themeFillShade="D9"/>
            <w:tcMar/>
            <w:vAlign w:val="center"/>
          </w:tcPr>
          <w:p w:rsidRPr="002034B8" w:rsidR="001F691B" w:rsidP="7963BF22" w:rsidRDefault="001F691B" w14:paraId="602B40BA" w14:textId="1036B1E1">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12:30 – 1</w:t>
            </w:r>
            <w:r w:rsidRPr="7963BF22" w:rsidR="46BB2FAF">
              <w:rPr>
                <w:rFonts w:ascii="Arial" w:hAnsi="Arial" w:eastAsia="Arial" w:cs="Arial"/>
                <w:b/>
                <w:bCs/>
                <w:color w:val="000000" w:themeColor="text1"/>
                <w:lang w:eastAsia="en-GB"/>
              </w:rPr>
              <w:t>3:25</w:t>
            </w:r>
          </w:p>
        </w:tc>
        <w:tc>
          <w:tcPr>
            <w:tcW w:w="8649" w:type="dxa"/>
            <w:gridSpan w:val="3"/>
            <w:tcBorders>
              <w:top w:val="single" w:color="auto" w:sz="12" w:space="0"/>
              <w:left w:val="single" w:color="auto" w:sz="12" w:space="0"/>
              <w:right w:val="single" w:color="auto" w:sz="4" w:space="0"/>
            </w:tcBorders>
            <w:shd w:val="clear" w:color="auto" w:fill="D9D9D9" w:themeFill="background1" w:themeFillShade="D9"/>
            <w:tcMar/>
            <w:vAlign w:val="center"/>
          </w:tcPr>
          <w:p w:rsidRPr="002034B8" w:rsidR="001F691B" w:rsidP="7963BF22" w:rsidRDefault="001F691B" w14:paraId="637161B6" w14:textId="77777777">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Lunch</w:t>
            </w:r>
          </w:p>
        </w:tc>
      </w:tr>
      <w:tr w:rsidR="7963BF22" w:rsidTr="04B51AC1" w14:paraId="2A986B6E" w14:textId="77777777">
        <w:trPr>
          <w:trHeight w:val="540"/>
        </w:trPr>
        <w:tc>
          <w:tcPr>
            <w:tcW w:w="1896" w:type="dxa"/>
            <w:tcBorders>
              <w:top w:val="single" w:color="auto" w:sz="12" w:space="0"/>
              <w:left w:val="single" w:color="auto" w:sz="12" w:space="0"/>
              <w:right w:val="single" w:color="auto" w:sz="12" w:space="0"/>
            </w:tcBorders>
            <w:shd w:val="clear" w:color="auto" w:fill="CCCCFF"/>
            <w:tcMar/>
            <w:vAlign w:val="center"/>
          </w:tcPr>
          <w:p w:rsidR="1322A3F8" w:rsidP="7963BF22" w:rsidRDefault="1322A3F8" w14:paraId="5C5699BD" w14:textId="6EBA7812">
            <w:pPr>
              <w:spacing w:after="0" w:line="240" w:lineRule="auto"/>
              <w:rPr>
                <w:rFonts w:ascii="Arial" w:hAnsi="Arial" w:eastAsia="Arial" w:cs="Arial"/>
                <w:b/>
                <w:bCs/>
                <w:color w:val="000000" w:themeColor="text1"/>
                <w:lang w:eastAsia="en-GB"/>
              </w:rPr>
            </w:pPr>
            <w:r w:rsidRPr="7963BF22">
              <w:rPr>
                <w:rFonts w:ascii="Arial" w:hAnsi="Arial" w:eastAsia="Arial" w:cs="Arial"/>
                <w:b/>
                <w:bCs/>
                <w:color w:val="000000" w:themeColor="text1"/>
                <w:lang w:eastAsia="en-GB"/>
              </w:rPr>
              <w:t>13:25 – 13:30</w:t>
            </w:r>
          </w:p>
        </w:tc>
        <w:tc>
          <w:tcPr>
            <w:tcW w:w="8649" w:type="dxa"/>
            <w:gridSpan w:val="3"/>
            <w:tcBorders>
              <w:top w:val="single" w:color="auto" w:sz="12" w:space="0"/>
              <w:left w:val="single" w:color="auto" w:sz="12" w:space="0"/>
              <w:bottom w:val="single" w:color="auto" w:sz="4" w:space="0"/>
              <w:right w:val="single" w:color="auto" w:sz="4" w:space="0"/>
            </w:tcBorders>
            <w:shd w:val="clear" w:color="auto" w:fill="CCCCFF"/>
            <w:tcMar/>
            <w:vAlign w:val="center"/>
          </w:tcPr>
          <w:p w:rsidR="7963BF22" w:rsidP="7963BF22" w:rsidRDefault="17F5A2DE" w14:paraId="479736DA" w14:textId="7647755F">
            <w:pPr>
              <w:spacing w:after="0" w:line="240" w:lineRule="auto"/>
              <w:rPr>
                <w:rFonts w:ascii="Arial" w:hAnsi="Arial" w:eastAsia="Arial" w:cs="Arial"/>
                <w:b/>
                <w:bCs/>
                <w:color w:val="000000" w:themeColor="text1"/>
                <w:lang w:eastAsia="en-GB"/>
              </w:rPr>
            </w:pPr>
            <w:r w:rsidRPr="32B29C76">
              <w:rPr>
                <w:rFonts w:ascii="Arial" w:hAnsi="Arial" w:eastAsia="Arial" w:cs="Arial"/>
                <w:b/>
                <w:bCs/>
                <w:color w:val="000000" w:themeColor="text1"/>
                <w:lang w:eastAsia="en-GB"/>
              </w:rPr>
              <w:t xml:space="preserve">Online </w:t>
            </w:r>
            <w:r w:rsidRPr="32B29C76" w:rsidR="2154FC3D">
              <w:rPr>
                <w:rFonts w:ascii="Arial" w:hAnsi="Arial" w:eastAsia="Arial" w:cs="Arial"/>
                <w:b/>
                <w:bCs/>
                <w:color w:val="000000" w:themeColor="text1"/>
                <w:lang w:eastAsia="en-GB"/>
              </w:rPr>
              <w:t>A</w:t>
            </w:r>
            <w:r w:rsidRPr="32B29C76" w:rsidR="73329B34">
              <w:rPr>
                <w:rFonts w:ascii="Arial" w:hAnsi="Arial" w:eastAsia="Arial" w:cs="Arial"/>
                <w:b/>
                <w:bCs/>
                <w:color w:val="000000" w:themeColor="text1"/>
                <w:lang w:eastAsia="en-GB"/>
              </w:rPr>
              <w:t xml:space="preserve">fternoon </w:t>
            </w:r>
            <w:r w:rsidRPr="32B29C76" w:rsidR="5567FBFD">
              <w:rPr>
                <w:rFonts w:ascii="Arial" w:hAnsi="Arial" w:eastAsia="Arial" w:cs="Arial"/>
                <w:b/>
                <w:bCs/>
                <w:color w:val="000000" w:themeColor="text1"/>
                <w:lang w:eastAsia="en-GB"/>
              </w:rPr>
              <w:t>I</w:t>
            </w:r>
            <w:r w:rsidRPr="32B29C76">
              <w:rPr>
                <w:rFonts w:ascii="Arial" w:hAnsi="Arial" w:eastAsia="Arial" w:cs="Arial"/>
                <w:b/>
                <w:bCs/>
                <w:color w:val="000000" w:themeColor="text1"/>
                <w:lang w:eastAsia="en-GB"/>
              </w:rPr>
              <w:t xml:space="preserve">ntroduction </w:t>
            </w:r>
            <w:r w:rsidRPr="32B29C76">
              <w:rPr>
                <w:rFonts w:ascii="Arial" w:hAnsi="Arial" w:eastAsia="Arial" w:cs="Arial"/>
                <w:color w:val="000000" w:themeColor="text1"/>
                <w:lang w:eastAsia="en-GB"/>
              </w:rPr>
              <w:t>(Amanda Smethurst)</w:t>
            </w:r>
          </w:p>
        </w:tc>
      </w:tr>
      <w:tr w:rsidRPr="002034B8" w:rsidR="001F691B" w:rsidTr="04B51AC1" w14:paraId="3F677740" w14:textId="77777777">
        <w:trPr>
          <w:trHeight w:val="1083"/>
        </w:trPr>
        <w:tc>
          <w:tcPr>
            <w:tcW w:w="1896" w:type="dxa"/>
            <w:tcBorders>
              <w:top w:val="single" w:color="auto" w:sz="12" w:space="0"/>
              <w:left w:val="single" w:color="auto" w:sz="12" w:space="0"/>
              <w:right w:val="single" w:color="auto" w:sz="12" w:space="0"/>
            </w:tcBorders>
            <w:tcMar/>
            <w:vAlign w:val="center"/>
          </w:tcPr>
          <w:p w:rsidR="7963BF22" w:rsidP="7963BF22" w:rsidRDefault="7963BF22" w14:paraId="7A5B3B84" w14:textId="3DC0D6BE">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13:30 – 14:00</w:t>
            </w:r>
          </w:p>
        </w:tc>
        <w:tc>
          <w:tcPr>
            <w:tcW w:w="1905" w:type="dxa"/>
            <w:tcBorders>
              <w:top w:val="single" w:color="auto" w:sz="12" w:space="0"/>
              <w:left w:val="single" w:color="auto" w:sz="12" w:space="0"/>
              <w:bottom w:val="single" w:color="auto" w:sz="4" w:space="0"/>
              <w:right w:val="single" w:color="auto" w:sz="4" w:space="0"/>
            </w:tcBorders>
            <w:tcMar/>
            <w:vAlign w:val="center"/>
          </w:tcPr>
          <w:p w:rsidR="7963BF22" w:rsidP="7963BF22" w:rsidRDefault="7963BF22" w14:paraId="47CD575A" w14:textId="1AACBD6A">
            <w:pPr>
              <w:spacing w:after="0" w:line="240" w:lineRule="auto"/>
              <w:rPr>
                <w:rFonts w:ascii="Arial" w:hAnsi="Arial" w:eastAsia="Arial" w:cs="Arial"/>
                <w:color w:val="009999"/>
              </w:rPr>
            </w:pPr>
            <w:r w:rsidRPr="7963BF22">
              <w:rPr>
                <w:rFonts w:ascii="Arial" w:hAnsi="Arial" w:eastAsia="Arial" w:cs="Arial"/>
                <w:b/>
                <w:bCs/>
                <w:color w:val="009999"/>
              </w:rPr>
              <w:t>Afternoon Keynote</w:t>
            </w:r>
            <w:r>
              <w:br/>
            </w:r>
            <w:r>
              <w:br/>
            </w:r>
            <w:r w:rsidRPr="7963BF22">
              <w:rPr>
                <w:rFonts w:ascii="Arial" w:hAnsi="Arial" w:eastAsia="Arial" w:cs="Arial"/>
                <w:b/>
                <w:bCs/>
                <w:color w:val="000000" w:themeColor="text1"/>
              </w:rPr>
              <w:t>Darren Henley in conversation with Hilary Carty</w:t>
            </w:r>
            <w:r w:rsidRPr="7963BF22">
              <w:rPr>
                <w:rFonts w:ascii="Arial" w:hAnsi="Arial" w:eastAsia="Arial" w:cs="Arial"/>
                <w:b/>
                <w:bCs/>
                <w:color w:val="009999"/>
              </w:rPr>
              <w:t xml:space="preserve"> </w:t>
            </w:r>
          </w:p>
        </w:tc>
        <w:tc>
          <w:tcPr>
            <w:tcW w:w="3135" w:type="dxa"/>
            <w:tcBorders>
              <w:top w:val="single" w:color="auto" w:sz="12" w:space="0"/>
              <w:left w:val="single" w:color="auto" w:sz="4" w:space="0"/>
              <w:bottom w:val="single" w:color="auto" w:sz="4" w:space="0"/>
              <w:right w:val="single" w:color="auto" w:sz="4" w:space="0"/>
            </w:tcBorders>
            <w:tcMar/>
            <w:vAlign w:val="center"/>
          </w:tcPr>
          <w:p w:rsidR="7963BF22" w:rsidP="04B51AC1" w:rsidRDefault="7963BF22" w14:paraId="5922EF1C" w14:textId="2805FE3C">
            <w:pPr>
              <w:pStyle w:val="Normal"/>
              <w:spacing w:after="0" w:line="240" w:lineRule="auto"/>
              <w:rPr>
                <w:rFonts w:ascii="Arial" w:hAnsi="Arial" w:eastAsia="Arial" w:cs="Arial"/>
                <w:color w:val="000000" w:themeColor="text1" w:themeTint="FF" w:themeShade="FF"/>
              </w:rPr>
            </w:pPr>
            <w:r w:rsidRPr="04B51AC1" w:rsidR="1A3FBFE9">
              <w:rPr>
                <w:rFonts w:ascii="Arial" w:hAnsi="Arial" w:eastAsia="Arial" w:cs="Arial"/>
                <w:b w:val="1"/>
                <w:bCs w:val="1"/>
                <w:color w:val="000000" w:themeColor="text1" w:themeTint="FF" w:themeShade="FF"/>
              </w:rPr>
              <w:t xml:space="preserve">Hilary Carty, </w:t>
            </w:r>
            <w:r w:rsidRPr="04B51AC1" w:rsidR="1A3FBFE9">
              <w:rPr>
                <w:rFonts w:ascii="Arial" w:hAnsi="Arial" w:eastAsia="Arial" w:cs="Arial"/>
                <w:color w:val="000000" w:themeColor="text1" w:themeTint="FF" w:themeShade="FF"/>
              </w:rPr>
              <w:t>Executive Director, Clore Leadership</w:t>
            </w:r>
          </w:p>
          <w:p w:rsidR="7963BF22" w:rsidP="04B51AC1" w:rsidRDefault="7963BF22" w14:paraId="4D800ED1" w14:textId="1048EA40">
            <w:pPr>
              <w:pStyle w:val="Normal"/>
              <w:spacing w:after="0" w:line="240" w:lineRule="auto"/>
              <w:rPr>
                <w:rFonts w:ascii="Arial" w:hAnsi="Arial" w:eastAsia="Arial" w:cs="Arial"/>
                <w:b w:val="1"/>
                <w:bCs w:val="1"/>
                <w:color w:val="000000" w:themeColor="text1" w:themeTint="FF" w:themeShade="FF"/>
              </w:rPr>
            </w:pPr>
          </w:p>
          <w:p w:rsidR="7963BF22" w:rsidP="7963BF22" w:rsidRDefault="7963BF22" w14:paraId="25BE2C56" w14:textId="5F0EB00B">
            <w:pPr>
              <w:spacing w:after="0" w:line="240" w:lineRule="auto"/>
              <w:rPr>
                <w:rFonts w:ascii="Arial" w:hAnsi="Arial" w:eastAsia="Arial" w:cs="Arial"/>
                <w:color w:val="000000" w:themeColor="text1"/>
              </w:rPr>
            </w:pPr>
            <w:r w:rsidRPr="04B51AC1" w:rsidR="7963BF22">
              <w:rPr>
                <w:rFonts w:ascii="Arial" w:hAnsi="Arial" w:eastAsia="Arial" w:cs="Arial"/>
                <w:b w:val="1"/>
                <w:bCs w:val="1"/>
                <w:color w:val="000000" w:themeColor="text1" w:themeTint="FF" w:themeShade="FF"/>
              </w:rPr>
              <w:t>Darren Henley</w:t>
            </w:r>
            <w:r w:rsidRPr="04B51AC1" w:rsidR="7963BF22">
              <w:rPr>
                <w:rFonts w:ascii="Arial" w:hAnsi="Arial" w:eastAsia="Arial" w:cs="Arial"/>
                <w:color w:val="000000" w:themeColor="text1" w:themeTint="FF" w:themeShade="FF"/>
              </w:rPr>
              <w:t>, CEO</w:t>
            </w:r>
            <w:r w:rsidRPr="04B51AC1" w:rsidR="49A7860C">
              <w:rPr>
                <w:rFonts w:ascii="Arial" w:hAnsi="Arial" w:eastAsia="Arial" w:cs="Arial"/>
                <w:color w:val="000000" w:themeColor="text1" w:themeTint="FF" w:themeShade="FF"/>
              </w:rPr>
              <w:t>,</w:t>
            </w:r>
            <w:r w:rsidRPr="04B51AC1" w:rsidR="7963BF22">
              <w:rPr>
                <w:rFonts w:ascii="Arial" w:hAnsi="Arial" w:eastAsia="Arial" w:cs="Arial"/>
                <w:color w:val="000000" w:themeColor="text1" w:themeTint="FF" w:themeShade="FF"/>
              </w:rPr>
              <w:t xml:space="preserve"> Arts Council England</w:t>
            </w:r>
          </w:p>
          <w:p w:rsidR="7963BF22" w:rsidP="7963BF22" w:rsidRDefault="7963BF22" w14:paraId="37F55A48" w14:textId="5BA4BD85">
            <w:pPr>
              <w:spacing w:after="0" w:line="240" w:lineRule="auto"/>
              <w:rPr>
                <w:rFonts w:ascii="Arial" w:hAnsi="Arial" w:eastAsia="Arial" w:cs="Arial"/>
                <w:color w:val="000000" w:themeColor="text1"/>
              </w:rPr>
            </w:pPr>
          </w:p>
          <w:p w:rsidR="7963BF22" w:rsidP="7963BF22" w:rsidRDefault="7963BF22" w14:paraId="3EFC6851" w14:textId="2110BE66">
            <w:pPr>
              <w:spacing w:after="0" w:line="240" w:lineRule="auto"/>
              <w:rPr>
                <w:rFonts w:ascii="Arial" w:hAnsi="Arial" w:eastAsia="Arial" w:cs="Arial"/>
                <w:color w:val="000000" w:themeColor="text1"/>
              </w:rPr>
            </w:pPr>
            <w:r w:rsidRPr="04B51AC1" w:rsidR="7963BF22">
              <w:rPr>
                <w:rFonts w:ascii="Arial" w:hAnsi="Arial" w:eastAsia="Arial" w:cs="Arial"/>
                <w:color w:val="000000" w:themeColor="text1" w:themeTint="FF" w:themeShade="FF"/>
              </w:rPr>
              <w:t xml:space="preserve"> </w:t>
            </w:r>
          </w:p>
        </w:tc>
        <w:tc>
          <w:tcPr>
            <w:tcW w:w="3609" w:type="dxa"/>
            <w:tcBorders>
              <w:top w:val="single" w:color="auto" w:sz="12" w:space="0"/>
              <w:left w:val="single" w:color="auto" w:sz="4" w:space="0"/>
              <w:bottom w:val="single" w:color="auto" w:sz="4" w:space="0"/>
              <w:right w:val="single" w:color="auto" w:sz="4" w:space="0"/>
            </w:tcBorders>
            <w:tcMar/>
            <w:vAlign w:val="center"/>
          </w:tcPr>
          <w:p w:rsidRPr="006551BD" w:rsidR="7963BF22" w:rsidP="7963BF22" w:rsidRDefault="7963BF22" w14:paraId="12C07873" w14:textId="03A399AD">
            <w:pPr>
              <w:spacing w:line="240" w:lineRule="auto"/>
              <w:rPr>
                <w:rFonts w:ascii="Arial" w:hAnsi="Arial" w:eastAsia="Arial" w:cs="Arial"/>
                <w:color w:val="000000" w:themeColor="text1"/>
              </w:rPr>
            </w:pPr>
            <w:r w:rsidRPr="04B51AC1" w:rsidR="006551BD">
              <w:rPr>
                <w:rFonts w:ascii="Arial" w:hAnsi="Arial" w:eastAsia="Arial" w:cs="Arial"/>
                <w:color w:val="000000" w:themeColor="text1" w:themeTint="FF" w:themeShade="FF"/>
              </w:rPr>
              <w:t>Darren Henley will share perspectives and priorities for the arts and cultural landscape, looking short and long term at the Arts Council’s investment aspirations, challenges and opportunities for creativity and culture.</w:t>
            </w:r>
          </w:p>
        </w:tc>
      </w:tr>
      <w:tr w:rsidR="7963BF22" w:rsidTr="04B51AC1" w14:paraId="21267091" w14:textId="77777777">
        <w:trPr>
          <w:trHeight w:val="300"/>
        </w:trPr>
        <w:tc>
          <w:tcPr>
            <w:tcW w:w="1896" w:type="dxa"/>
            <w:tcBorders>
              <w:top w:val="single" w:color="auto" w:sz="12" w:space="0"/>
              <w:left w:val="single" w:color="auto" w:sz="12" w:space="0"/>
              <w:right w:val="single" w:color="auto" w:sz="12" w:space="0"/>
            </w:tcBorders>
            <w:tcMar/>
            <w:vAlign w:val="center"/>
          </w:tcPr>
          <w:p w:rsidR="7963BF22" w:rsidP="7963BF22" w:rsidRDefault="7963BF22" w14:paraId="6919298C" w14:textId="479B164C">
            <w:pPr>
              <w:spacing w:line="240" w:lineRule="auto"/>
              <w:rPr>
                <w:rFonts w:ascii="Arial" w:hAnsi="Arial" w:eastAsia="Arial" w:cs="Arial"/>
                <w:b/>
                <w:bCs/>
                <w:color w:val="000000" w:themeColor="text1"/>
              </w:rPr>
            </w:pPr>
          </w:p>
          <w:p w:rsidR="447405BD" w:rsidP="7963BF22" w:rsidRDefault="447405BD" w14:paraId="5480E1CA" w14:textId="40B3428D">
            <w:pPr>
              <w:spacing w:line="240" w:lineRule="auto"/>
              <w:rPr>
                <w:rFonts w:ascii="Arial" w:hAnsi="Arial" w:eastAsia="Arial" w:cs="Arial"/>
              </w:rPr>
            </w:pPr>
            <w:r w:rsidRPr="7963BF22">
              <w:rPr>
                <w:rFonts w:ascii="Arial" w:hAnsi="Arial" w:eastAsia="Arial" w:cs="Arial"/>
                <w:b/>
                <w:bCs/>
                <w:color w:val="000000" w:themeColor="text1"/>
              </w:rPr>
              <w:t>14:00 – 15:00</w:t>
            </w:r>
          </w:p>
        </w:tc>
        <w:tc>
          <w:tcPr>
            <w:tcW w:w="1905" w:type="dxa"/>
            <w:tcBorders>
              <w:top w:val="single" w:color="auto" w:sz="12" w:space="0"/>
              <w:left w:val="single" w:color="auto" w:sz="12" w:space="0"/>
              <w:bottom w:val="single" w:color="auto" w:sz="4" w:space="0"/>
              <w:right w:val="single" w:color="auto" w:sz="4" w:space="0"/>
            </w:tcBorders>
            <w:tcMar/>
            <w:vAlign w:val="center"/>
          </w:tcPr>
          <w:p w:rsidR="7963BF22" w:rsidP="7963BF22" w:rsidRDefault="7963BF22" w14:paraId="59369037" w14:textId="38BD7597">
            <w:pPr>
              <w:spacing w:after="0" w:line="240" w:lineRule="auto"/>
              <w:rPr>
                <w:rFonts w:ascii="Arial" w:hAnsi="Arial" w:eastAsia="Arial" w:cs="Arial"/>
                <w:color w:val="009999"/>
              </w:rPr>
            </w:pPr>
            <w:r>
              <w:br/>
            </w:r>
            <w:r w:rsidRPr="7963BF22">
              <w:rPr>
                <w:rFonts w:ascii="Arial" w:hAnsi="Arial" w:eastAsia="Arial" w:cs="Arial"/>
                <w:b/>
                <w:bCs/>
                <w:color w:val="009999"/>
              </w:rPr>
              <w:t>Breakout 2A</w:t>
            </w:r>
          </w:p>
          <w:p w:rsidR="7963BF22" w:rsidP="7963BF22" w:rsidRDefault="7963BF22" w14:paraId="3250BB94" w14:textId="33116F3E">
            <w:pPr>
              <w:spacing w:after="0" w:line="240" w:lineRule="auto"/>
              <w:rPr>
                <w:rFonts w:ascii="Arial" w:hAnsi="Arial" w:eastAsia="Arial" w:cs="Arial"/>
                <w:color w:val="009999"/>
              </w:rPr>
            </w:pPr>
          </w:p>
          <w:p w:rsidR="7963BF22" w:rsidP="7963BF22" w:rsidRDefault="7963BF22" w14:paraId="4188A4BB" w14:textId="5E78C974">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 xml:space="preserve">How can Commissioners empower the next generation of artists and curators?  </w:t>
            </w:r>
          </w:p>
          <w:p w:rsidR="7963BF22" w:rsidP="7963BF22" w:rsidRDefault="7963BF22" w14:paraId="7BC21F14" w14:textId="15635039">
            <w:pPr>
              <w:spacing w:after="0" w:line="240" w:lineRule="auto"/>
              <w:rPr>
                <w:rFonts w:ascii="Arial" w:hAnsi="Arial" w:eastAsia="Arial" w:cs="Arial"/>
                <w:color w:val="000000" w:themeColor="text1"/>
              </w:rPr>
            </w:pPr>
          </w:p>
        </w:tc>
        <w:tc>
          <w:tcPr>
            <w:tcW w:w="3135" w:type="dxa"/>
            <w:tcBorders>
              <w:top w:val="single" w:color="auto" w:sz="12" w:space="0"/>
              <w:left w:val="single" w:color="auto" w:sz="4" w:space="0"/>
              <w:bottom w:val="single" w:color="auto" w:sz="4" w:space="0"/>
              <w:right w:val="single" w:color="auto" w:sz="4" w:space="0"/>
            </w:tcBorders>
            <w:tcMar/>
            <w:vAlign w:val="center"/>
          </w:tcPr>
          <w:p w:rsidR="7963BF22" w:rsidP="7963BF22" w:rsidRDefault="7963BF22" w14:paraId="766787E6" w14:textId="5919F149">
            <w:pPr>
              <w:spacing w:after="0" w:line="240" w:lineRule="auto"/>
              <w:rPr>
                <w:rFonts w:ascii="Arial" w:hAnsi="Arial" w:eastAsia="Arial" w:cs="Arial"/>
                <w:color w:val="000000" w:themeColor="text1"/>
              </w:rPr>
            </w:pPr>
          </w:p>
          <w:p w:rsidR="7963BF22" w:rsidP="7963BF22" w:rsidRDefault="7963BF22" w14:paraId="28828E85" w14:textId="327A334F">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Yasmin Khan</w:t>
            </w:r>
            <w:r w:rsidRPr="7963BF22">
              <w:rPr>
                <w:rFonts w:ascii="Arial" w:hAnsi="Arial" w:eastAsia="Arial" w:cs="Arial"/>
                <w:color w:val="000000" w:themeColor="text1"/>
              </w:rPr>
              <w:t>, Director, Individual Practitioners and London, Arts Council England</w:t>
            </w:r>
            <w:r>
              <w:br/>
            </w:r>
            <w:r>
              <w:br/>
            </w:r>
            <w:r w:rsidRPr="7963BF22">
              <w:rPr>
                <w:rFonts w:ascii="Arial" w:hAnsi="Arial" w:eastAsia="Arial" w:cs="Arial"/>
                <w:b/>
                <w:bCs/>
                <w:color w:val="000000" w:themeColor="text1"/>
              </w:rPr>
              <w:t>Cat Sheridan</w:t>
            </w:r>
            <w:r w:rsidRPr="7963BF22">
              <w:rPr>
                <w:rFonts w:ascii="Arial" w:hAnsi="Arial" w:eastAsia="Arial" w:cs="Arial"/>
                <w:color w:val="000000" w:themeColor="text1"/>
              </w:rPr>
              <w:t>, Senior Producer, Unlimited</w:t>
            </w:r>
          </w:p>
          <w:p w:rsidR="7963BF22" w:rsidP="7963BF22" w:rsidRDefault="7963BF22" w14:paraId="3C732DEB" w14:textId="170AAD3A">
            <w:pPr>
              <w:spacing w:after="0" w:line="240" w:lineRule="auto"/>
              <w:rPr>
                <w:rFonts w:ascii="Arial" w:hAnsi="Arial" w:eastAsia="Arial" w:cs="Arial"/>
                <w:color w:val="000000" w:themeColor="text1"/>
              </w:rPr>
            </w:pPr>
          </w:p>
          <w:p w:rsidR="7963BF22" w:rsidP="7963BF22" w:rsidRDefault="7963BF22" w14:paraId="792F2979" w14:textId="0AA7CD8E">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 xml:space="preserve">Jenny Waldman, </w:t>
            </w:r>
            <w:r w:rsidRPr="7963BF22">
              <w:rPr>
                <w:rFonts w:ascii="Arial" w:hAnsi="Arial" w:eastAsia="Arial" w:cs="Arial"/>
                <w:color w:val="000000" w:themeColor="text1"/>
              </w:rPr>
              <w:t>Director, Art Fund</w:t>
            </w:r>
            <w:r w:rsidRPr="7963BF22">
              <w:rPr>
                <w:rFonts w:ascii="Arial" w:hAnsi="Arial" w:eastAsia="Arial" w:cs="Arial"/>
                <w:b/>
                <w:bCs/>
                <w:color w:val="000000" w:themeColor="text1"/>
              </w:rPr>
              <w:t xml:space="preserve"> </w:t>
            </w:r>
          </w:p>
        </w:tc>
        <w:tc>
          <w:tcPr>
            <w:tcW w:w="3609" w:type="dxa"/>
            <w:tcBorders>
              <w:top w:val="single" w:color="auto" w:sz="12" w:space="0"/>
              <w:left w:val="single" w:color="auto" w:sz="4" w:space="0"/>
              <w:bottom w:val="single" w:color="auto" w:sz="4" w:space="0"/>
              <w:right w:val="single" w:color="auto" w:sz="4" w:space="0"/>
            </w:tcBorders>
            <w:tcMar/>
            <w:vAlign w:val="center"/>
          </w:tcPr>
          <w:p w:rsidR="7963BF22" w:rsidP="7963BF22" w:rsidRDefault="7963BF22" w14:paraId="75958CAF" w14:textId="00D5A566">
            <w:pPr>
              <w:spacing w:line="240" w:lineRule="auto"/>
              <w:rPr>
                <w:rFonts w:ascii="Arial" w:hAnsi="Arial" w:eastAsia="Arial" w:cs="Arial"/>
                <w:color w:val="000000" w:themeColor="text1"/>
              </w:rPr>
            </w:pPr>
            <w:r w:rsidRPr="7963BF22">
              <w:rPr>
                <w:rFonts w:ascii="Arial" w:hAnsi="Arial" w:eastAsia="Arial" w:cs="Arial"/>
                <w:color w:val="000000" w:themeColor="text1"/>
              </w:rPr>
              <w:t>This session will explore the power dynamics between artists and institutions, asking the questions: Should art have gatekeepers? How can artists’ voices be amplified? What shifts can organizations make to share power? Speakers will discuss strategies for building supportive infrastructures that allow artists to truly lead with their work.</w:t>
            </w:r>
          </w:p>
        </w:tc>
      </w:tr>
      <w:tr w:rsidRPr="002034B8" w:rsidR="001F691B" w:rsidTr="04B51AC1" w14:paraId="35459002" w14:textId="77777777">
        <w:trPr>
          <w:trHeight w:val="390"/>
        </w:trPr>
        <w:tc>
          <w:tcPr>
            <w:tcW w:w="1896" w:type="dxa"/>
            <w:tcBorders>
              <w:top w:val="single" w:color="auto" w:sz="12" w:space="0"/>
              <w:left w:val="single" w:color="auto" w:sz="12" w:space="0"/>
              <w:bottom w:val="single" w:color="000000" w:themeColor="text1" w:sz="12" w:space="0"/>
              <w:right w:val="single" w:color="auto" w:sz="12" w:space="0"/>
            </w:tcBorders>
            <w:shd w:val="clear" w:color="auto" w:fill="D9D9D9" w:themeFill="background1" w:themeFillShade="D9"/>
            <w:tcMar/>
            <w:vAlign w:val="center"/>
          </w:tcPr>
          <w:p w:rsidRPr="002034B8" w:rsidR="001F691B" w:rsidP="7963BF22" w:rsidRDefault="001F691B" w14:paraId="61212F93" w14:textId="41EA8E20">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w:t>
            </w:r>
            <w:r w:rsidRPr="7963BF22" w:rsidR="65E1787D">
              <w:rPr>
                <w:rFonts w:ascii="Arial" w:hAnsi="Arial" w:eastAsia="Arial" w:cs="Arial"/>
                <w:b/>
                <w:bCs/>
                <w:color w:val="000000" w:themeColor="text1"/>
                <w:lang w:eastAsia="en-GB"/>
              </w:rPr>
              <w:t>5</w:t>
            </w:r>
            <w:r w:rsidRPr="7963BF22">
              <w:rPr>
                <w:rFonts w:ascii="Arial" w:hAnsi="Arial" w:eastAsia="Arial" w:cs="Arial"/>
                <w:b/>
                <w:bCs/>
                <w:color w:val="000000" w:themeColor="text1"/>
                <w:lang w:eastAsia="en-GB"/>
              </w:rPr>
              <w:t>:00 – 1</w:t>
            </w:r>
            <w:r w:rsidRPr="7963BF22" w:rsidR="5FFF489F">
              <w:rPr>
                <w:rFonts w:ascii="Arial" w:hAnsi="Arial" w:eastAsia="Arial" w:cs="Arial"/>
                <w:b/>
                <w:bCs/>
                <w:color w:val="000000" w:themeColor="text1"/>
                <w:lang w:eastAsia="en-GB"/>
              </w:rPr>
              <w:t>5:</w:t>
            </w:r>
            <w:r w:rsidR="006D08BC">
              <w:rPr>
                <w:rFonts w:ascii="Arial" w:hAnsi="Arial" w:eastAsia="Arial" w:cs="Arial"/>
                <w:b/>
                <w:bCs/>
                <w:color w:val="000000" w:themeColor="text1"/>
                <w:lang w:eastAsia="en-GB"/>
              </w:rPr>
              <w:t>10</w:t>
            </w:r>
          </w:p>
        </w:tc>
        <w:tc>
          <w:tcPr>
            <w:tcW w:w="8649" w:type="dxa"/>
            <w:gridSpan w:val="3"/>
            <w:tcBorders>
              <w:top w:val="single" w:color="auto" w:sz="12" w:space="0"/>
              <w:left w:val="single" w:color="auto" w:sz="12" w:space="0"/>
              <w:bottom w:val="single" w:color="000000" w:themeColor="text1" w:sz="12" w:space="0"/>
              <w:right w:val="single" w:color="auto" w:sz="4" w:space="0"/>
            </w:tcBorders>
            <w:shd w:val="clear" w:color="auto" w:fill="D9D9D9" w:themeFill="background1" w:themeFillShade="D9"/>
            <w:tcMar/>
            <w:vAlign w:val="center"/>
          </w:tcPr>
          <w:p w:rsidRPr="002034B8" w:rsidR="001F691B" w:rsidP="7963BF22" w:rsidRDefault="001F691B" w14:paraId="06C02A0E" w14:textId="77777777">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Break</w:t>
            </w:r>
          </w:p>
        </w:tc>
      </w:tr>
      <w:tr w:rsidRPr="002034B8" w:rsidR="001F691B" w:rsidTr="04B51AC1" w14:paraId="117A9CFE" w14:textId="77777777">
        <w:trPr>
          <w:trHeight w:val="480"/>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CCCFF"/>
            <w:tcMar/>
            <w:vAlign w:val="center"/>
          </w:tcPr>
          <w:p w:rsidRPr="002034B8" w:rsidR="001F691B" w:rsidP="7963BF22" w:rsidRDefault="001F691B" w14:paraId="51C7A3E2" w14:textId="5E16872E">
            <w:pPr>
              <w:spacing w:after="0" w:line="240" w:lineRule="auto"/>
              <w:rPr>
                <w:rFonts w:ascii="Arial" w:hAnsi="Arial" w:eastAsia="Arial" w:cs="Arial"/>
                <w:b/>
                <w:bCs/>
                <w:color w:val="000000"/>
                <w:lang w:eastAsia="en-GB"/>
              </w:rPr>
            </w:pPr>
            <w:r w:rsidRPr="4CA4A547">
              <w:rPr>
                <w:rFonts w:ascii="Arial" w:hAnsi="Arial" w:eastAsia="Arial" w:cs="Arial"/>
                <w:b/>
                <w:bCs/>
                <w:color w:val="000000" w:themeColor="text1"/>
                <w:lang w:eastAsia="en-GB"/>
              </w:rPr>
              <w:t>1</w:t>
            </w:r>
            <w:r w:rsidRPr="4CA4A547" w:rsidR="130C2BB6">
              <w:rPr>
                <w:rFonts w:ascii="Arial" w:hAnsi="Arial" w:eastAsia="Arial" w:cs="Arial"/>
                <w:b/>
                <w:bCs/>
                <w:color w:val="000000" w:themeColor="text1"/>
                <w:lang w:eastAsia="en-GB"/>
              </w:rPr>
              <w:t>5:</w:t>
            </w:r>
            <w:r w:rsidRPr="4CA4A547" w:rsidR="006D08BC">
              <w:rPr>
                <w:rFonts w:ascii="Arial" w:hAnsi="Arial" w:eastAsia="Arial" w:cs="Arial"/>
                <w:b/>
                <w:bCs/>
                <w:color w:val="000000" w:themeColor="text1"/>
                <w:lang w:eastAsia="en-GB"/>
              </w:rPr>
              <w:t>10</w:t>
            </w:r>
            <w:r w:rsidRPr="4CA4A547">
              <w:rPr>
                <w:rFonts w:ascii="Arial" w:hAnsi="Arial" w:eastAsia="Arial" w:cs="Arial"/>
                <w:b/>
                <w:bCs/>
                <w:color w:val="000000" w:themeColor="text1"/>
                <w:lang w:eastAsia="en-GB"/>
              </w:rPr>
              <w:t xml:space="preserve"> – </w:t>
            </w:r>
            <w:r w:rsidRPr="4CA4A547" w:rsidR="006D08BC">
              <w:rPr>
                <w:rFonts w:ascii="Arial" w:hAnsi="Arial" w:eastAsia="Arial" w:cs="Arial"/>
                <w:b/>
                <w:bCs/>
                <w:color w:val="000000" w:themeColor="text1"/>
                <w:lang w:eastAsia="en-GB"/>
              </w:rPr>
              <w:t>1</w:t>
            </w:r>
            <w:r w:rsidRPr="4CA4A547" w:rsidR="61C47F7A">
              <w:rPr>
                <w:rFonts w:ascii="Arial" w:hAnsi="Arial" w:eastAsia="Arial" w:cs="Arial"/>
                <w:b/>
                <w:bCs/>
                <w:color w:val="000000" w:themeColor="text1"/>
                <w:lang w:eastAsia="en-GB"/>
              </w:rPr>
              <w:t>5:15</w:t>
            </w:r>
          </w:p>
        </w:tc>
        <w:tc>
          <w:tcPr>
            <w:tcW w:w="8649"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CCCFF"/>
            <w:tcMar/>
            <w:vAlign w:val="center"/>
          </w:tcPr>
          <w:p w:rsidRPr="00374DB8" w:rsidR="001F691B" w:rsidP="7963BF22" w:rsidRDefault="6C4E279D" w14:paraId="7E45D332" w14:textId="343083C3">
            <w:pPr>
              <w:spacing w:after="0" w:line="240" w:lineRule="auto"/>
              <w:rPr>
                <w:rFonts w:ascii="Arial" w:hAnsi="Arial" w:eastAsia="Arial" w:cs="Arial"/>
                <w:b/>
                <w:bCs/>
                <w:color w:val="000000"/>
                <w:lang w:eastAsia="en-GB"/>
              </w:rPr>
            </w:pPr>
            <w:r w:rsidRPr="1CE980D1">
              <w:rPr>
                <w:rFonts w:ascii="Arial" w:hAnsi="Arial" w:eastAsia="Arial" w:cs="Arial"/>
                <w:b/>
                <w:bCs/>
                <w:color w:val="000000" w:themeColor="text1"/>
                <w:lang w:eastAsia="en-GB"/>
              </w:rPr>
              <w:t xml:space="preserve">Roundtable </w:t>
            </w:r>
            <w:r w:rsidRPr="1CE980D1" w:rsidR="4E4C2F56">
              <w:rPr>
                <w:rFonts w:ascii="Arial" w:hAnsi="Arial" w:eastAsia="Arial" w:cs="Arial"/>
                <w:b/>
                <w:bCs/>
                <w:color w:val="000000" w:themeColor="text1"/>
                <w:lang w:eastAsia="en-GB"/>
              </w:rPr>
              <w:t>B</w:t>
            </w:r>
            <w:r w:rsidRPr="1CE980D1">
              <w:rPr>
                <w:rFonts w:ascii="Arial" w:hAnsi="Arial" w:eastAsia="Arial" w:cs="Arial"/>
                <w:b/>
                <w:bCs/>
                <w:color w:val="000000" w:themeColor="text1"/>
                <w:lang w:eastAsia="en-GB"/>
              </w:rPr>
              <w:t>reakouts</w:t>
            </w:r>
            <w:r w:rsidRPr="1CE980D1" w:rsidR="001F691B">
              <w:rPr>
                <w:rFonts w:ascii="Arial" w:hAnsi="Arial" w:eastAsia="Arial" w:cs="Arial"/>
                <w:b/>
                <w:bCs/>
                <w:color w:val="000000" w:themeColor="text1"/>
                <w:lang w:eastAsia="en-GB"/>
              </w:rPr>
              <w:t xml:space="preserve"> </w:t>
            </w:r>
            <w:r w:rsidRPr="1CE980D1" w:rsidR="02E12B9F">
              <w:rPr>
                <w:rFonts w:ascii="Arial" w:hAnsi="Arial" w:eastAsia="Arial" w:cs="Arial"/>
                <w:b/>
                <w:bCs/>
                <w:color w:val="000000" w:themeColor="text1"/>
                <w:lang w:eastAsia="en-GB"/>
              </w:rPr>
              <w:t>I</w:t>
            </w:r>
            <w:r w:rsidRPr="1CE980D1" w:rsidR="001F691B">
              <w:rPr>
                <w:rFonts w:ascii="Arial" w:hAnsi="Arial" w:eastAsia="Arial" w:cs="Arial"/>
                <w:b/>
                <w:bCs/>
                <w:color w:val="000000" w:themeColor="text1"/>
                <w:lang w:eastAsia="en-GB"/>
              </w:rPr>
              <w:t>ntroduction</w:t>
            </w:r>
            <w:r w:rsidRPr="1CE980D1" w:rsidR="66B7E7AE">
              <w:rPr>
                <w:rFonts w:ascii="Arial" w:hAnsi="Arial" w:eastAsia="Arial" w:cs="Arial"/>
                <w:b/>
                <w:bCs/>
                <w:color w:val="000000" w:themeColor="text1"/>
                <w:lang w:eastAsia="en-GB"/>
              </w:rPr>
              <w:t xml:space="preserve"> </w:t>
            </w:r>
            <w:r w:rsidRPr="1CE980D1" w:rsidR="001F691B">
              <w:rPr>
                <w:rFonts w:ascii="Arial" w:hAnsi="Arial" w:eastAsia="Arial" w:cs="Arial"/>
                <w:color w:val="000000" w:themeColor="text1"/>
                <w:lang w:eastAsia="en-GB"/>
              </w:rPr>
              <w:t>(Amanda Smethurst)</w:t>
            </w:r>
          </w:p>
        </w:tc>
      </w:tr>
      <w:tr w:rsidR="7963BF22" w:rsidTr="04B51AC1" w14:paraId="15D77567" w14:textId="77777777">
        <w:trPr>
          <w:trHeight w:val="300"/>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094B8006" w:rsidP="7963BF22" w:rsidRDefault="094B8006" w14:paraId="41757E83" w14:textId="2B8F054B">
            <w:pPr>
              <w:spacing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15:</w:t>
            </w:r>
            <w:r w:rsidRPr="4CA4A547" w:rsidR="006F288C">
              <w:rPr>
                <w:rFonts w:ascii="Arial" w:hAnsi="Arial" w:eastAsia="Arial" w:cs="Arial"/>
                <w:b/>
                <w:bCs/>
                <w:color w:val="000000" w:themeColor="text1"/>
                <w:lang w:eastAsia="en-GB"/>
              </w:rPr>
              <w:t>1</w:t>
            </w:r>
            <w:r w:rsidRPr="4CA4A547" w:rsidR="090111AB">
              <w:rPr>
                <w:rFonts w:ascii="Arial" w:hAnsi="Arial" w:eastAsia="Arial" w:cs="Arial"/>
                <w:b/>
                <w:bCs/>
                <w:color w:val="000000" w:themeColor="text1"/>
                <w:lang w:eastAsia="en-GB"/>
              </w:rPr>
              <w:t>5</w:t>
            </w:r>
            <w:r w:rsidRPr="4CA4A547">
              <w:rPr>
                <w:rFonts w:ascii="Arial" w:hAnsi="Arial" w:eastAsia="Arial" w:cs="Arial"/>
                <w:b/>
                <w:bCs/>
                <w:color w:val="000000" w:themeColor="text1"/>
                <w:lang w:eastAsia="en-GB"/>
              </w:rPr>
              <w:t xml:space="preserve"> – </w:t>
            </w:r>
            <w:r w:rsidRPr="4CA4A547" w:rsidR="006F288C">
              <w:rPr>
                <w:rFonts w:ascii="Arial" w:hAnsi="Arial" w:eastAsia="Arial" w:cs="Arial"/>
                <w:b/>
                <w:bCs/>
                <w:color w:val="000000" w:themeColor="text1"/>
                <w:lang w:eastAsia="en-GB"/>
              </w:rPr>
              <w:t>15:</w:t>
            </w:r>
            <w:r w:rsidRPr="4CA4A547" w:rsidR="004517DE">
              <w:rPr>
                <w:rFonts w:ascii="Arial" w:hAnsi="Arial" w:eastAsia="Arial" w:cs="Arial"/>
                <w:b/>
                <w:bCs/>
                <w:color w:val="000000" w:themeColor="text1"/>
                <w:lang w:eastAsia="en-GB"/>
              </w:rPr>
              <w:t>45</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7963BF22" w14:paraId="0A6F4C95" w14:textId="00F95999">
            <w:pPr>
              <w:spacing w:after="0" w:line="240" w:lineRule="auto"/>
              <w:rPr>
                <w:rFonts w:ascii="Arial" w:hAnsi="Arial" w:eastAsia="Arial" w:cs="Arial"/>
                <w:b/>
                <w:bCs/>
                <w:color w:val="009999"/>
              </w:rPr>
            </w:pPr>
          </w:p>
          <w:p w:rsidR="094B8006" w:rsidP="4197781A" w:rsidRDefault="094B8006" w14:paraId="74FBC4F8" w14:textId="646FE5B8">
            <w:pPr>
              <w:spacing w:after="0" w:line="240" w:lineRule="auto"/>
              <w:rPr>
                <w:rFonts w:ascii="Arial" w:hAnsi="Arial" w:eastAsia="Arial" w:cs="Arial"/>
                <w:b/>
                <w:bCs/>
                <w:color w:val="009999"/>
              </w:rPr>
            </w:pPr>
            <w:r w:rsidRPr="4197781A">
              <w:rPr>
                <w:rFonts w:ascii="Arial" w:hAnsi="Arial" w:eastAsia="Arial" w:cs="Arial"/>
                <w:b/>
                <w:bCs/>
                <w:color w:val="009999"/>
              </w:rPr>
              <w:t>Roundtable Discussions</w:t>
            </w:r>
          </w:p>
          <w:p w:rsidR="7963BF22" w:rsidP="7963BF22" w:rsidRDefault="7963BF22" w14:paraId="18780B65" w14:textId="5B964E29">
            <w:pPr>
              <w:spacing w:line="240" w:lineRule="auto"/>
              <w:rPr>
                <w:rFonts w:ascii="Arial" w:hAnsi="Arial" w:eastAsia="Arial" w:cs="Arial"/>
                <w:b/>
                <w:bCs/>
                <w:color w:val="009999"/>
                <w:lang w:eastAsia="en-GB"/>
              </w:rPr>
            </w:pP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4FB27E01" w14:paraId="3C3C4FCD" w14:textId="35F2BEA3">
            <w:pPr>
              <w:spacing w:line="240" w:lineRule="auto"/>
              <w:rPr>
                <w:rFonts w:ascii="Arial" w:hAnsi="Arial" w:eastAsia="Arial" w:cs="Arial"/>
                <w:b/>
                <w:bCs/>
                <w:lang w:eastAsia="en-GB"/>
              </w:rPr>
            </w:pPr>
            <w:r w:rsidRPr="74EDB237">
              <w:rPr>
                <w:rFonts w:ascii="Arial" w:hAnsi="Arial" w:eastAsia="Arial" w:cs="Arial"/>
                <w:b/>
                <w:bCs/>
                <w:lang w:eastAsia="en-GB"/>
              </w:rPr>
              <w:t>Led by delegates</w:t>
            </w: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4197781A" w:rsidRDefault="7963BF22" w14:paraId="65F3389A" w14:textId="5F5BA299">
            <w:pPr>
              <w:spacing w:line="240" w:lineRule="auto"/>
              <w:rPr>
                <w:rFonts w:ascii="Arial" w:hAnsi="Arial" w:eastAsia="Arial" w:cs="Arial"/>
                <w:color w:val="000000" w:themeColor="text1"/>
              </w:rPr>
            </w:pPr>
          </w:p>
          <w:p w:rsidR="7963BF22" w:rsidP="7963BF22" w:rsidRDefault="4FB27E01" w14:paraId="69B2BEB9" w14:textId="0D105BA7">
            <w:pPr>
              <w:spacing w:line="240" w:lineRule="auto"/>
              <w:rPr>
                <w:rFonts w:ascii="Arial" w:hAnsi="Arial" w:eastAsia="Arial" w:cs="Arial"/>
              </w:rPr>
            </w:pPr>
            <w:r w:rsidRPr="09894EB2">
              <w:rPr>
                <w:rFonts w:ascii="Arial" w:hAnsi="Arial" w:eastAsia="Arial" w:cs="Arial"/>
                <w:color w:val="000000" w:themeColor="text1"/>
              </w:rPr>
              <w:t>A series of group discussions in breakout rooms, exploring key issues in</w:t>
            </w:r>
            <w:r w:rsidRPr="09894EB2" w:rsidR="6FE6AB04">
              <w:rPr>
                <w:rFonts w:ascii="Arial" w:hAnsi="Arial" w:eastAsia="Arial" w:cs="Arial"/>
                <w:color w:val="000000" w:themeColor="text1"/>
              </w:rPr>
              <w:t xml:space="preserve"> governance today. </w:t>
            </w:r>
            <w:r w:rsidRPr="09894EB2">
              <w:rPr>
                <w:rFonts w:ascii="Arial" w:hAnsi="Arial" w:eastAsia="Arial" w:cs="Arial"/>
                <w:color w:val="000000" w:themeColor="text1"/>
              </w:rPr>
              <w:t>Topics will be suggested and facilitated by delegates.</w:t>
            </w:r>
          </w:p>
        </w:tc>
      </w:tr>
      <w:tr w:rsidR="7963BF22" w:rsidTr="04B51AC1" w14:paraId="0AE41224" w14:textId="77777777">
        <w:trPr>
          <w:trHeight w:val="300"/>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094B8006" w:rsidP="7963BF22" w:rsidRDefault="094B8006" w14:paraId="2941BC84" w14:textId="446AF21A">
            <w:pPr>
              <w:spacing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1</w:t>
            </w:r>
            <w:r w:rsidRPr="4CA4A547" w:rsidR="004517DE">
              <w:rPr>
                <w:rFonts w:ascii="Arial" w:hAnsi="Arial" w:eastAsia="Arial" w:cs="Arial"/>
                <w:b/>
                <w:bCs/>
                <w:color w:val="000000" w:themeColor="text1"/>
                <w:lang w:eastAsia="en-GB"/>
              </w:rPr>
              <w:t>5:45</w:t>
            </w:r>
            <w:r w:rsidRPr="4CA4A547">
              <w:rPr>
                <w:rFonts w:ascii="Arial" w:hAnsi="Arial" w:eastAsia="Arial" w:cs="Arial"/>
                <w:b/>
                <w:bCs/>
                <w:color w:val="000000" w:themeColor="text1"/>
                <w:lang w:eastAsia="en-GB"/>
              </w:rPr>
              <w:t xml:space="preserve"> – 16:</w:t>
            </w:r>
            <w:r w:rsidRPr="4CA4A547" w:rsidR="0CCDDD99">
              <w:rPr>
                <w:rFonts w:ascii="Arial" w:hAnsi="Arial" w:eastAsia="Arial" w:cs="Arial"/>
                <w:b/>
                <w:bCs/>
                <w:color w:val="000000" w:themeColor="text1"/>
                <w:lang w:eastAsia="en-GB"/>
              </w:rPr>
              <w:t>05</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094B8006" w:rsidP="7963BF22" w:rsidRDefault="094B8006" w14:paraId="1E64C7C0" w14:textId="328F74D9">
            <w:pPr>
              <w:spacing w:line="240" w:lineRule="auto"/>
              <w:rPr>
                <w:rFonts w:ascii="Arial" w:hAnsi="Arial" w:eastAsia="Arial" w:cs="Arial"/>
                <w:b/>
                <w:bCs/>
                <w:color w:val="009999"/>
                <w:lang w:eastAsia="en-GB"/>
              </w:rPr>
            </w:pPr>
            <w:r w:rsidRPr="17301617">
              <w:rPr>
                <w:rFonts w:ascii="Arial" w:hAnsi="Arial" w:eastAsia="Arial" w:cs="Arial"/>
                <w:b/>
                <w:bCs/>
                <w:color w:val="009999"/>
                <w:lang w:eastAsia="en-GB"/>
              </w:rPr>
              <w:t>Roundtables</w:t>
            </w:r>
            <w:r w:rsidRPr="17301617" w:rsidR="4A99E16C">
              <w:rPr>
                <w:rFonts w:ascii="Arial" w:hAnsi="Arial" w:eastAsia="Arial" w:cs="Arial"/>
                <w:b/>
                <w:bCs/>
                <w:color w:val="009999"/>
                <w:lang w:eastAsia="en-GB"/>
              </w:rPr>
              <w:t xml:space="preserve"> Reflection</w:t>
            </w: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054F9EA0" w14:paraId="7403ADA5" w14:textId="5B01EC7E">
            <w:pPr>
              <w:spacing w:line="240" w:lineRule="auto"/>
              <w:rPr>
                <w:rFonts w:ascii="Arial" w:hAnsi="Arial" w:eastAsia="Arial" w:cs="Arial"/>
                <w:b/>
                <w:bCs/>
                <w:lang w:eastAsia="en-GB"/>
              </w:rPr>
            </w:pPr>
            <w:r w:rsidRPr="7A57FDA1">
              <w:rPr>
                <w:rFonts w:ascii="Arial" w:hAnsi="Arial" w:eastAsia="Arial" w:cs="Arial"/>
                <w:b/>
                <w:bCs/>
                <w:lang w:eastAsia="en-GB"/>
              </w:rPr>
              <w:t>Facilitated by Amanda Smethurst</w:t>
            </w: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054F9EA0" w14:paraId="1138FDD7" w14:textId="64EF16A6">
            <w:pPr>
              <w:spacing w:line="240" w:lineRule="auto"/>
              <w:rPr>
                <w:rFonts w:ascii="Arial" w:hAnsi="Arial" w:eastAsia="Arial" w:cs="Arial"/>
              </w:rPr>
            </w:pPr>
            <w:r w:rsidRPr="72A1E193">
              <w:rPr>
                <w:rFonts w:ascii="Arial" w:hAnsi="Arial" w:eastAsia="Arial" w:cs="Arial"/>
              </w:rPr>
              <w:t>Group reflection</w:t>
            </w:r>
            <w:r w:rsidRPr="72A1E193" w:rsidR="7B99EF34">
              <w:rPr>
                <w:rFonts w:ascii="Arial" w:hAnsi="Arial" w:eastAsia="Arial" w:cs="Arial"/>
              </w:rPr>
              <w:t>.</w:t>
            </w:r>
          </w:p>
        </w:tc>
      </w:tr>
      <w:tr w:rsidR="027FC866" w:rsidTr="04B51AC1" w14:paraId="2D654145" w14:textId="77777777">
        <w:trPr>
          <w:trHeight w:val="405"/>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tcMar/>
            <w:vAlign w:val="center"/>
          </w:tcPr>
          <w:p w:rsidR="027FC866" w:rsidP="027FC866" w:rsidRDefault="18F407BF" w14:paraId="451A9612" w14:textId="2F858126">
            <w:pPr>
              <w:spacing w:after="0" w:line="240" w:lineRule="auto"/>
              <w:rPr>
                <w:rFonts w:ascii="Arial" w:hAnsi="Arial" w:eastAsia="Arial" w:cs="Arial"/>
                <w:b/>
                <w:bCs/>
                <w:color w:val="000000" w:themeColor="text1"/>
                <w:lang w:eastAsia="en-GB"/>
              </w:rPr>
            </w:pPr>
            <w:r w:rsidRPr="4CA4A547">
              <w:rPr>
                <w:rFonts w:ascii="Arial" w:hAnsi="Arial" w:eastAsia="Arial" w:cs="Arial"/>
                <w:b/>
                <w:bCs/>
                <w:color w:val="000000" w:themeColor="text1"/>
                <w:lang w:eastAsia="en-GB"/>
              </w:rPr>
              <w:t>1</w:t>
            </w:r>
            <w:r w:rsidRPr="4CA4A547" w:rsidR="3E18242D">
              <w:rPr>
                <w:rFonts w:ascii="Arial" w:hAnsi="Arial" w:eastAsia="Arial" w:cs="Arial"/>
                <w:b/>
                <w:bCs/>
                <w:color w:val="000000" w:themeColor="text1"/>
                <w:lang w:eastAsia="en-GB"/>
              </w:rPr>
              <w:t>6</w:t>
            </w:r>
            <w:r w:rsidRPr="4CA4A547">
              <w:rPr>
                <w:rFonts w:ascii="Arial" w:hAnsi="Arial" w:eastAsia="Arial" w:cs="Arial"/>
                <w:b/>
                <w:bCs/>
                <w:color w:val="000000" w:themeColor="text1"/>
                <w:lang w:eastAsia="en-GB"/>
              </w:rPr>
              <w:t>:</w:t>
            </w:r>
            <w:r w:rsidRPr="4CA4A547" w:rsidR="00DE219C">
              <w:rPr>
                <w:rFonts w:ascii="Arial" w:hAnsi="Arial" w:eastAsia="Arial" w:cs="Arial"/>
                <w:b/>
                <w:bCs/>
                <w:color w:val="000000" w:themeColor="text1"/>
                <w:lang w:eastAsia="en-GB"/>
              </w:rPr>
              <w:t>0</w:t>
            </w:r>
            <w:r w:rsidRPr="4CA4A547" w:rsidR="3AF1A5A1">
              <w:rPr>
                <w:rFonts w:ascii="Arial" w:hAnsi="Arial" w:eastAsia="Arial" w:cs="Arial"/>
                <w:b/>
                <w:bCs/>
                <w:color w:val="000000" w:themeColor="text1"/>
                <w:lang w:eastAsia="en-GB"/>
              </w:rPr>
              <w:t>5</w:t>
            </w:r>
            <w:r w:rsidRPr="4CA4A547">
              <w:rPr>
                <w:rFonts w:ascii="Arial" w:hAnsi="Arial" w:eastAsia="Arial" w:cs="Arial"/>
                <w:b/>
                <w:bCs/>
                <w:color w:val="000000" w:themeColor="text1"/>
                <w:lang w:eastAsia="en-GB"/>
              </w:rPr>
              <w:t xml:space="preserve"> – 1</w:t>
            </w:r>
            <w:r w:rsidRPr="4CA4A547" w:rsidR="710F88F8">
              <w:rPr>
                <w:rFonts w:ascii="Arial" w:hAnsi="Arial" w:eastAsia="Arial" w:cs="Arial"/>
                <w:b/>
                <w:bCs/>
                <w:color w:val="000000" w:themeColor="text1"/>
                <w:lang w:eastAsia="en-GB"/>
              </w:rPr>
              <w:t>6:</w:t>
            </w:r>
            <w:r w:rsidRPr="4CA4A547" w:rsidR="68EFFC68">
              <w:rPr>
                <w:rFonts w:ascii="Arial" w:hAnsi="Arial" w:eastAsia="Arial" w:cs="Arial"/>
                <w:b/>
                <w:bCs/>
                <w:color w:val="000000" w:themeColor="text1"/>
                <w:lang w:eastAsia="en-GB"/>
              </w:rPr>
              <w:t>20</w:t>
            </w:r>
          </w:p>
        </w:tc>
        <w:tc>
          <w:tcPr>
            <w:tcW w:w="8649"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tcMar/>
            <w:vAlign w:val="center"/>
          </w:tcPr>
          <w:p w:rsidR="027FC866" w:rsidP="027FC866" w:rsidRDefault="027FC866" w14:paraId="64A92F8E" w14:textId="77777777">
            <w:pPr>
              <w:spacing w:after="0" w:line="240" w:lineRule="auto"/>
              <w:rPr>
                <w:rFonts w:ascii="Arial" w:hAnsi="Arial" w:eastAsia="Arial" w:cs="Arial"/>
                <w:b/>
                <w:bCs/>
                <w:color w:val="000000" w:themeColor="text1"/>
                <w:lang w:eastAsia="en-GB"/>
              </w:rPr>
            </w:pPr>
            <w:r w:rsidRPr="027FC866">
              <w:rPr>
                <w:rFonts w:ascii="Arial" w:hAnsi="Arial" w:eastAsia="Arial" w:cs="Arial"/>
                <w:b/>
                <w:bCs/>
                <w:color w:val="000000" w:themeColor="text1"/>
                <w:lang w:eastAsia="en-GB"/>
              </w:rPr>
              <w:t>Break</w:t>
            </w:r>
          </w:p>
        </w:tc>
      </w:tr>
      <w:tr w:rsidRPr="002034B8" w:rsidR="001F691B" w:rsidTr="04B51AC1" w14:paraId="616D5040" w14:textId="77777777">
        <w:trPr>
          <w:trHeight w:val="2205"/>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2034B8" w:rsidR="001F691B" w:rsidP="7963BF22" w:rsidRDefault="001F691B" w14:paraId="1CDD58B8" w14:textId="54FAD0B7">
            <w:pPr>
              <w:spacing w:after="0" w:line="240" w:lineRule="auto"/>
              <w:rPr>
                <w:rFonts w:ascii="Arial" w:hAnsi="Arial" w:eastAsia="Arial" w:cs="Arial"/>
                <w:b/>
                <w:bCs/>
                <w:color w:val="000000"/>
                <w:lang w:eastAsia="en-GB"/>
              </w:rPr>
            </w:pPr>
            <w:r w:rsidRPr="4CA4A547">
              <w:rPr>
                <w:rFonts w:ascii="Arial" w:hAnsi="Arial" w:eastAsia="Arial" w:cs="Arial"/>
                <w:b/>
                <w:bCs/>
                <w:color w:val="000000" w:themeColor="text1"/>
                <w:lang w:eastAsia="en-GB"/>
              </w:rPr>
              <w:t>16:</w:t>
            </w:r>
            <w:r w:rsidRPr="4CA4A547" w:rsidR="20A5CBC4">
              <w:rPr>
                <w:rFonts w:ascii="Arial" w:hAnsi="Arial" w:eastAsia="Arial" w:cs="Arial"/>
                <w:b/>
                <w:bCs/>
                <w:color w:val="000000" w:themeColor="text1"/>
                <w:lang w:eastAsia="en-GB"/>
              </w:rPr>
              <w:t>20</w:t>
            </w:r>
            <w:r w:rsidRPr="4CA4A547" w:rsidR="00C463CC">
              <w:rPr>
                <w:rFonts w:ascii="Arial" w:hAnsi="Arial" w:eastAsia="Arial" w:cs="Arial"/>
                <w:b/>
                <w:bCs/>
                <w:color w:val="000000" w:themeColor="text1"/>
                <w:lang w:eastAsia="en-GB"/>
              </w:rPr>
              <w:t xml:space="preserve"> – 17:00</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008B34DF" w:rsidRDefault="7963BF22" w14:paraId="6E1663BE" w14:textId="560DB4B6">
            <w:pPr>
              <w:spacing w:after="0" w:line="240" w:lineRule="auto"/>
              <w:rPr>
                <w:rFonts w:ascii="Arial" w:hAnsi="Arial" w:eastAsia="Arial" w:cs="Arial"/>
                <w:b/>
                <w:bCs/>
                <w:color w:val="000000" w:themeColor="text1"/>
              </w:rPr>
            </w:pPr>
            <w:r w:rsidRPr="7963BF22">
              <w:rPr>
                <w:rFonts w:ascii="Arial" w:hAnsi="Arial" w:eastAsia="Arial" w:cs="Arial"/>
                <w:b/>
                <w:bCs/>
                <w:color w:val="009999"/>
              </w:rPr>
              <w:t>Closing Keynote Panel</w:t>
            </w:r>
            <w:r>
              <w:br/>
            </w:r>
            <w:r w:rsidR="008B34DF">
              <w:rPr>
                <w:rFonts w:ascii="Arial" w:hAnsi="Arial" w:eastAsia="Arial" w:cs="Arial"/>
                <w:b/>
                <w:bCs/>
                <w:color w:val="000000" w:themeColor="text1"/>
              </w:rPr>
              <w:br/>
            </w:r>
            <w:r w:rsidRPr="6492EA1B">
              <w:rPr>
                <w:rFonts w:ascii="Arial" w:hAnsi="Arial" w:eastAsia="Arial" w:cs="Arial"/>
                <w:b/>
                <w:bCs/>
                <w:color w:val="000000" w:themeColor="text1"/>
              </w:rPr>
              <w:t>Power, Policy, and Partnerships</w:t>
            </w: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7963BF22" w14:paraId="61B859A9" w14:textId="63AFE21C">
            <w:pPr>
              <w:spacing w:after="0" w:line="240" w:lineRule="auto"/>
              <w:rPr>
                <w:rFonts w:ascii="Arial" w:hAnsi="Arial" w:eastAsia="Arial" w:cs="Arial"/>
                <w:color w:val="000000" w:themeColor="text1"/>
              </w:rPr>
            </w:pPr>
          </w:p>
          <w:p w:rsidR="7963BF22" w:rsidP="6492EA1B" w:rsidRDefault="7963BF22" w14:paraId="6C09E845" w14:textId="1EEFE744">
            <w:pPr>
              <w:spacing w:after="0" w:line="240" w:lineRule="auto"/>
              <w:rPr>
                <w:rFonts w:ascii="Arial" w:hAnsi="Arial" w:eastAsia="Arial" w:cs="Arial"/>
                <w:color w:val="000000" w:themeColor="text1"/>
              </w:rPr>
            </w:pPr>
            <w:r w:rsidRPr="6492EA1B">
              <w:rPr>
                <w:rFonts w:ascii="Arial" w:hAnsi="Arial" w:eastAsia="Arial" w:cs="Arial"/>
                <w:b/>
                <w:bCs/>
                <w:color w:val="000000" w:themeColor="text1"/>
              </w:rPr>
              <w:t xml:space="preserve">Stella Kanu, </w:t>
            </w:r>
            <w:r w:rsidRPr="6492EA1B">
              <w:rPr>
                <w:rFonts w:ascii="Arial" w:hAnsi="Arial" w:eastAsia="Arial" w:cs="Arial"/>
                <w:color w:val="000000" w:themeColor="text1"/>
              </w:rPr>
              <w:t>CEO, Shakespeare’s Globe</w:t>
            </w:r>
          </w:p>
          <w:p w:rsidR="7963BF22" w:rsidP="7963BF22" w:rsidRDefault="7963BF22" w14:paraId="7C40A99C" w14:textId="2198941D">
            <w:pPr>
              <w:spacing w:after="0" w:line="240" w:lineRule="auto"/>
              <w:rPr>
                <w:rFonts w:ascii="Arial" w:hAnsi="Arial" w:eastAsia="Arial" w:cs="Arial"/>
                <w:color w:val="000000" w:themeColor="text1"/>
              </w:rPr>
            </w:pPr>
            <w:r w:rsidRPr="6492EA1B">
              <w:rPr>
                <w:rFonts w:ascii="Arial" w:hAnsi="Arial" w:eastAsia="Arial" w:cs="Arial"/>
                <w:color w:val="000000" w:themeColor="text1"/>
              </w:rPr>
              <w:t xml:space="preserve">  </w:t>
            </w:r>
          </w:p>
          <w:p w:rsidR="7963BF22" w:rsidP="7963BF22" w:rsidRDefault="7963BF22" w14:paraId="7526B707" w14:textId="182E1A65">
            <w:pPr>
              <w:spacing w:after="0" w:line="240" w:lineRule="auto"/>
              <w:rPr>
                <w:rFonts w:ascii="Arial" w:hAnsi="Arial" w:eastAsia="Arial" w:cs="Arial"/>
                <w:color w:val="000000" w:themeColor="text1"/>
              </w:rPr>
            </w:pPr>
            <w:r w:rsidRPr="7963BF22">
              <w:rPr>
                <w:rFonts w:ascii="Arial" w:hAnsi="Arial" w:eastAsia="Arial" w:cs="Arial"/>
                <w:b/>
                <w:bCs/>
                <w:color w:val="000000" w:themeColor="text1"/>
              </w:rPr>
              <w:t xml:space="preserve">John McGrath, </w:t>
            </w:r>
            <w:r w:rsidRPr="7963BF22">
              <w:rPr>
                <w:rFonts w:ascii="Arial" w:hAnsi="Arial" w:eastAsia="Arial" w:cs="Arial"/>
                <w:color w:val="000000" w:themeColor="text1"/>
              </w:rPr>
              <w:t>Artistic Director &amp; Chief Executive, Factory International</w:t>
            </w:r>
          </w:p>
          <w:p w:rsidR="7963BF22" w:rsidP="7963BF22" w:rsidRDefault="7963BF22" w14:paraId="175305A4" w14:textId="16DFEFFF">
            <w:pPr>
              <w:spacing w:after="0" w:line="240" w:lineRule="auto"/>
              <w:rPr>
                <w:rFonts w:ascii="Arial" w:hAnsi="Arial" w:eastAsia="Arial" w:cs="Arial"/>
                <w:color w:val="000000" w:themeColor="text1"/>
              </w:rPr>
            </w:pPr>
          </w:p>
          <w:p w:rsidR="7963BF22" w:rsidP="7963BF22" w:rsidRDefault="0A109DBF" w14:paraId="55EBA1DD" w14:textId="23AA00E8">
            <w:pPr>
              <w:spacing w:after="0" w:line="240" w:lineRule="auto"/>
              <w:rPr>
                <w:rFonts w:ascii="Arial" w:hAnsi="Arial" w:eastAsia="Arial" w:cs="Arial"/>
                <w:color w:val="000000" w:themeColor="text1"/>
              </w:rPr>
            </w:pPr>
            <w:r w:rsidRPr="4CA4A547">
              <w:rPr>
                <w:rFonts w:ascii="Arial" w:hAnsi="Arial" w:eastAsia="Arial" w:cs="Arial"/>
                <w:b/>
                <w:bCs/>
                <w:color w:val="000000" w:themeColor="text1"/>
              </w:rPr>
              <w:t>Kate Varah</w:t>
            </w:r>
            <w:r w:rsidRPr="4CA4A547">
              <w:rPr>
                <w:rFonts w:ascii="Arial" w:hAnsi="Arial" w:eastAsia="Arial" w:cs="Arial"/>
                <w:color w:val="000000" w:themeColor="text1"/>
              </w:rPr>
              <w:t>, Executive Director</w:t>
            </w:r>
            <w:r w:rsidRPr="4CA4A547" w:rsidR="344F8FDE">
              <w:rPr>
                <w:rFonts w:ascii="Arial" w:hAnsi="Arial" w:eastAsia="Arial" w:cs="Arial"/>
                <w:color w:val="000000" w:themeColor="text1"/>
              </w:rPr>
              <w:t>,</w:t>
            </w:r>
            <w:r w:rsidRPr="4CA4A547">
              <w:rPr>
                <w:rFonts w:ascii="Arial" w:hAnsi="Arial" w:eastAsia="Arial" w:cs="Arial"/>
                <w:color w:val="000000" w:themeColor="text1"/>
              </w:rPr>
              <w:t xml:space="preserve"> National Theatre</w:t>
            </w:r>
          </w:p>
          <w:p w:rsidR="7963BF22" w:rsidP="7963BF22" w:rsidRDefault="7963BF22" w14:paraId="5298C5A5" w14:textId="2E4BDF28">
            <w:pPr>
              <w:spacing w:after="0" w:line="240" w:lineRule="auto"/>
              <w:rPr>
                <w:rFonts w:ascii="Arial" w:hAnsi="Arial" w:eastAsia="Arial" w:cs="Arial"/>
                <w:color w:val="000000" w:themeColor="text1"/>
              </w:rPr>
            </w:pP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7963BF22" w:rsidP="7963BF22" w:rsidRDefault="00C17277" w14:paraId="2519AC59" w14:textId="60D8002F">
            <w:pPr>
              <w:spacing w:line="240" w:lineRule="auto"/>
              <w:rPr>
                <w:rFonts w:ascii="Arial" w:hAnsi="Arial" w:eastAsia="Arial" w:cs="Arial"/>
                <w:color w:val="000000" w:themeColor="text1"/>
              </w:rPr>
            </w:pPr>
            <w:r w:rsidRPr="00C17277">
              <w:rPr>
                <w:rFonts w:ascii="Arial" w:hAnsi="Arial" w:eastAsia="Arial" w:cs="Arial"/>
                <w:color w:val="000000" w:themeColor="text1"/>
              </w:rPr>
              <w:t>This closing keynote panel will explore the pivotal role national organisations can play in driving change at scale, and the opportunities and challenges of navigating complex stakeholder landscapes (including political) and shaping impactful partnerships.</w:t>
            </w:r>
          </w:p>
        </w:tc>
      </w:tr>
      <w:tr w:rsidRPr="002034B8" w:rsidR="001F691B" w:rsidTr="04B51AC1" w14:paraId="15D5362C" w14:textId="77777777">
        <w:trPr>
          <w:trHeight w:val="38"/>
        </w:trPr>
        <w:tc>
          <w:tcPr>
            <w:tcW w:w="189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2034B8" w:rsidR="001F691B" w:rsidP="7963BF22" w:rsidRDefault="00C463CC" w14:paraId="2F00036C" w14:textId="60C84843">
            <w:pPr>
              <w:spacing w:after="0" w:line="240" w:lineRule="auto"/>
              <w:rPr>
                <w:rFonts w:ascii="Arial" w:hAnsi="Arial" w:eastAsia="Arial" w:cs="Arial"/>
                <w:b/>
                <w:bCs/>
                <w:color w:val="000000"/>
                <w:lang w:eastAsia="en-GB"/>
              </w:rPr>
            </w:pPr>
            <w:r>
              <w:rPr>
                <w:rFonts w:ascii="Arial" w:hAnsi="Arial" w:eastAsia="Arial" w:cs="Arial"/>
                <w:b/>
                <w:bCs/>
                <w:color w:val="000000" w:themeColor="text1"/>
                <w:lang w:eastAsia="en-GB"/>
              </w:rPr>
              <w:t>17:00</w:t>
            </w:r>
            <w:r w:rsidRPr="7963BF22" w:rsidR="001F691B">
              <w:rPr>
                <w:rFonts w:ascii="Arial" w:hAnsi="Arial" w:eastAsia="Arial" w:cs="Arial"/>
                <w:b/>
                <w:bCs/>
                <w:color w:val="000000" w:themeColor="text1"/>
                <w:lang w:eastAsia="en-GB"/>
              </w:rPr>
              <w:t xml:space="preserve"> – 17:</w:t>
            </w:r>
            <w:r>
              <w:rPr>
                <w:rFonts w:ascii="Arial" w:hAnsi="Arial" w:eastAsia="Arial" w:cs="Arial"/>
                <w:b/>
                <w:bCs/>
                <w:color w:val="000000" w:themeColor="text1"/>
                <w:lang w:eastAsia="en-GB"/>
              </w:rPr>
              <w:t>15</w:t>
            </w:r>
          </w:p>
        </w:tc>
        <w:tc>
          <w:tcPr>
            <w:tcW w:w="19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25F853D5" w:rsidP="7963BF22" w:rsidRDefault="25F853D5" w14:paraId="6B300C7C" w14:textId="74D8E31E">
            <w:pPr>
              <w:spacing w:after="0" w:line="240" w:lineRule="auto"/>
              <w:rPr>
                <w:rFonts w:ascii="Arial" w:hAnsi="Arial" w:eastAsia="Arial" w:cs="Arial"/>
                <w:b/>
                <w:bCs/>
                <w:color w:val="009999"/>
                <w:lang w:eastAsia="en-GB"/>
              </w:rPr>
            </w:pPr>
          </w:p>
          <w:p w:rsidRPr="002034B8" w:rsidR="001F691B" w:rsidP="7963BF22" w:rsidRDefault="001F691B" w14:paraId="01CE8DE3" w14:textId="145276C1">
            <w:pPr>
              <w:spacing w:after="0" w:line="240" w:lineRule="auto"/>
              <w:rPr>
                <w:rFonts w:ascii="Arial" w:hAnsi="Arial" w:eastAsia="Arial" w:cs="Arial"/>
                <w:b/>
                <w:bCs/>
                <w:color w:val="000000" w:themeColor="text1"/>
                <w:lang w:eastAsia="en-GB"/>
              </w:rPr>
            </w:pPr>
            <w:r w:rsidRPr="7963BF22">
              <w:rPr>
                <w:rFonts w:ascii="Arial" w:hAnsi="Arial" w:eastAsia="Arial" w:cs="Arial"/>
                <w:b/>
                <w:bCs/>
                <w:color w:val="009999"/>
                <w:lang w:eastAsia="en-GB"/>
              </w:rPr>
              <w:t>Closing Remarks</w:t>
            </w:r>
          </w:p>
          <w:p w:rsidRPr="002034B8" w:rsidR="001F691B" w:rsidP="7963BF22" w:rsidRDefault="001F691B" w14:paraId="38AD871C" w14:textId="75F1BA8C">
            <w:pPr>
              <w:spacing w:after="0" w:line="240" w:lineRule="auto"/>
              <w:rPr>
                <w:rFonts w:ascii="Arial" w:hAnsi="Arial" w:eastAsia="Arial" w:cs="Arial"/>
                <w:b/>
                <w:bCs/>
                <w:color w:val="009999"/>
                <w:lang w:eastAsia="en-GB"/>
              </w:rPr>
            </w:pPr>
          </w:p>
        </w:tc>
        <w:tc>
          <w:tcPr>
            <w:tcW w:w="31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2034B8" w:rsidR="001F691B" w:rsidP="7963BF22" w:rsidRDefault="001F691B" w14:paraId="399D24CB" w14:textId="41373185">
            <w:pPr>
              <w:spacing w:after="0" w:line="240" w:lineRule="auto"/>
              <w:rPr>
                <w:rFonts w:ascii="Arial" w:hAnsi="Arial" w:eastAsia="Arial" w:cs="Arial"/>
                <w:b/>
                <w:bCs/>
                <w:lang w:eastAsia="en-GB"/>
              </w:rPr>
            </w:pPr>
            <w:r w:rsidRPr="2E0C79BA">
              <w:rPr>
                <w:rFonts w:ascii="Arial" w:hAnsi="Arial" w:eastAsia="Arial" w:cs="Arial"/>
                <w:b/>
                <w:bCs/>
                <w:lang w:eastAsia="en-GB"/>
              </w:rPr>
              <w:t>Moira Sinclair</w:t>
            </w:r>
            <w:r w:rsidRPr="2E0C79BA" w:rsidR="00D3FADD">
              <w:rPr>
                <w:rFonts w:ascii="Arial" w:hAnsi="Arial" w:eastAsia="Arial" w:cs="Arial"/>
                <w:lang w:eastAsia="en-GB"/>
              </w:rPr>
              <w:t>, Chair, Factory International &amp; Chair, Clore Leadership</w:t>
            </w:r>
          </w:p>
        </w:tc>
        <w:tc>
          <w:tcPr>
            <w:tcW w:w="360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C17277" w:rsidR="417E2129" w:rsidP="7963BF22" w:rsidRDefault="00C17277" w14:paraId="69B82F0C" w14:textId="27E8577F">
            <w:pPr>
              <w:spacing w:line="240" w:lineRule="auto"/>
              <w:rPr>
                <w:rFonts w:ascii="Arial" w:hAnsi="Arial" w:eastAsia="Arial" w:cs="Arial"/>
                <w:lang w:eastAsia="en-GB"/>
              </w:rPr>
            </w:pPr>
            <w:r>
              <w:rPr>
                <w:rFonts w:ascii="Arial" w:hAnsi="Arial" w:eastAsia="Arial" w:cs="Arial"/>
                <w:lang w:eastAsia="en-GB"/>
              </w:rPr>
              <w:t>Final thoughts for the day.</w:t>
            </w:r>
          </w:p>
        </w:tc>
      </w:tr>
      <w:tr w:rsidRPr="002034B8" w:rsidR="001F691B" w:rsidTr="04B51AC1" w14:paraId="356895CE" w14:textId="77777777">
        <w:trPr>
          <w:trHeight w:val="330"/>
        </w:trPr>
        <w:tc>
          <w:tcPr>
            <w:tcW w:w="1896" w:type="dxa"/>
            <w:tcBorders>
              <w:top w:val="single" w:color="000000" w:themeColor="text1" w:sz="12" w:space="0"/>
              <w:left w:val="single" w:color="auto" w:sz="12" w:space="0"/>
              <w:bottom w:val="single" w:color="auto" w:sz="12" w:space="0"/>
              <w:right w:val="single" w:color="auto" w:sz="12" w:space="0"/>
            </w:tcBorders>
            <w:shd w:val="clear" w:color="auto" w:fill="CCCCFF"/>
            <w:tcMar/>
            <w:vAlign w:val="center"/>
          </w:tcPr>
          <w:p w:rsidRPr="002034B8" w:rsidR="001F691B" w:rsidP="7963BF22" w:rsidRDefault="001F691B" w14:paraId="1CF21876" w14:textId="6BE3B940">
            <w:pPr>
              <w:spacing w:after="0" w:line="240" w:lineRule="auto"/>
              <w:rPr>
                <w:rFonts w:ascii="Arial" w:hAnsi="Arial" w:eastAsia="Arial" w:cs="Arial"/>
                <w:b/>
                <w:bCs/>
                <w:color w:val="000000"/>
                <w:lang w:eastAsia="en-GB"/>
              </w:rPr>
            </w:pPr>
            <w:r w:rsidRPr="7963BF22">
              <w:rPr>
                <w:rFonts w:ascii="Arial" w:hAnsi="Arial" w:eastAsia="Arial" w:cs="Arial"/>
                <w:b/>
                <w:bCs/>
                <w:color w:val="000000" w:themeColor="text1"/>
                <w:lang w:eastAsia="en-GB"/>
              </w:rPr>
              <w:t>17:</w:t>
            </w:r>
            <w:r w:rsidR="00C463CC">
              <w:rPr>
                <w:rFonts w:ascii="Arial" w:hAnsi="Arial" w:eastAsia="Arial" w:cs="Arial"/>
                <w:b/>
                <w:bCs/>
                <w:color w:val="000000" w:themeColor="text1"/>
                <w:lang w:eastAsia="en-GB"/>
              </w:rPr>
              <w:t>15</w:t>
            </w:r>
            <w:r w:rsidRPr="7963BF22">
              <w:rPr>
                <w:rFonts w:ascii="Arial" w:hAnsi="Arial" w:eastAsia="Arial" w:cs="Arial"/>
                <w:b/>
                <w:bCs/>
                <w:color w:val="000000" w:themeColor="text1"/>
                <w:lang w:eastAsia="en-GB"/>
              </w:rPr>
              <w:t xml:space="preserve"> – 17:</w:t>
            </w:r>
            <w:r w:rsidR="00A626E1">
              <w:rPr>
                <w:rFonts w:ascii="Arial" w:hAnsi="Arial" w:eastAsia="Arial" w:cs="Arial"/>
                <w:b/>
                <w:bCs/>
                <w:color w:val="000000" w:themeColor="text1"/>
                <w:lang w:eastAsia="en-GB"/>
              </w:rPr>
              <w:t>20</w:t>
            </w:r>
          </w:p>
        </w:tc>
        <w:tc>
          <w:tcPr>
            <w:tcW w:w="8649" w:type="dxa"/>
            <w:gridSpan w:val="3"/>
            <w:tcBorders>
              <w:left w:val="single" w:color="auto" w:sz="12" w:space="0"/>
              <w:bottom w:val="single" w:color="auto" w:sz="12" w:space="0"/>
            </w:tcBorders>
            <w:shd w:val="clear" w:color="auto" w:fill="CCCCFF"/>
            <w:tcMar/>
            <w:vAlign w:val="center"/>
          </w:tcPr>
          <w:p w:rsidRPr="00374DB8" w:rsidR="001F691B" w:rsidP="7963BF22" w:rsidRDefault="001F691B" w14:paraId="57ADD5FD" w14:textId="485D8C30">
            <w:pPr>
              <w:spacing w:after="0" w:line="240" w:lineRule="auto"/>
              <w:rPr>
                <w:rFonts w:ascii="Arial" w:hAnsi="Arial" w:eastAsia="Arial" w:cs="Arial"/>
                <w:color w:val="000000"/>
                <w:lang w:eastAsia="en-GB"/>
              </w:rPr>
            </w:pPr>
            <w:r w:rsidRPr="33C42C08">
              <w:rPr>
                <w:rFonts w:ascii="Arial" w:hAnsi="Arial" w:eastAsia="Arial" w:cs="Arial"/>
                <w:b/>
                <w:bCs/>
                <w:color w:val="000000" w:themeColor="text1"/>
                <w:lang w:eastAsia="en-GB"/>
              </w:rPr>
              <w:t xml:space="preserve">Online </w:t>
            </w:r>
            <w:r w:rsidRPr="33C42C08" w:rsidR="1863F6D6">
              <w:rPr>
                <w:rFonts w:ascii="Arial" w:hAnsi="Arial" w:eastAsia="Arial" w:cs="Arial"/>
                <w:b/>
                <w:bCs/>
                <w:color w:val="000000" w:themeColor="text1"/>
                <w:lang w:eastAsia="en-GB"/>
              </w:rPr>
              <w:t>H</w:t>
            </w:r>
            <w:r w:rsidRPr="33C42C08" w:rsidR="1C7D33A5">
              <w:rPr>
                <w:rFonts w:ascii="Arial" w:hAnsi="Arial" w:eastAsia="Arial" w:cs="Arial"/>
                <w:b/>
                <w:bCs/>
                <w:color w:val="000000" w:themeColor="text1"/>
                <w:lang w:eastAsia="en-GB"/>
              </w:rPr>
              <w:t xml:space="preserve">ost </w:t>
            </w:r>
            <w:r w:rsidRPr="33C42C08" w:rsidR="13EFA1B1">
              <w:rPr>
                <w:rFonts w:ascii="Arial" w:hAnsi="Arial" w:eastAsia="Arial" w:cs="Arial"/>
                <w:b/>
                <w:bCs/>
                <w:color w:val="000000" w:themeColor="text1"/>
                <w:lang w:eastAsia="en-GB"/>
              </w:rPr>
              <w:t>F</w:t>
            </w:r>
            <w:r w:rsidRPr="33C42C08">
              <w:rPr>
                <w:rFonts w:ascii="Arial" w:hAnsi="Arial" w:eastAsia="Arial" w:cs="Arial"/>
                <w:b/>
                <w:bCs/>
                <w:color w:val="000000" w:themeColor="text1"/>
                <w:lang w:eastAsia="en-GB"/>
              </w:rPr>
              <w:t xml:space="preserve">arewell </w:t>
            </w:r>
            <w:r w:rsidRPr="33C42C08">
              <w:rPr>
                <w:rFonts w:ascii="Arial" w:hAnsi="Arial" w:eastAsia="Arial" w:cs="Arial"/>
                <w:color w:val="000000" w:themeColor="text1"/>
                <w:lang w:eastAsia="en-GB"/>
              </w:rPr>
              <w:t>(Amanda Smethurst)</w:t>
            </w:r>
          </w:p>
        </w:tc>
      </w:tr>
    </w:tbl>
    <w:p w:rsidR="00C6015C" w:rsidP="318B7B31" w:rsidRDefault="00C6015C" w14:paraId="6A05A809" w14:textId="40738DE5">
      <w:pPr>
        <w:rPr>
          <w:rFonts w:ascii="Avenir LT Std 45 Book" w:hAnsi="Avenir LT Std 45 Book" w:cs="Arial"/>
        </w:rPr>
      </w:pPr>
    </w:p>
    <w:sectPr w:rsidR="00C6015C" w:rsidSect="00E65361">
      <w:headerReference w:type="default" r:id="rId10"/>
      <w:headerReference w:type="first" r:id="rId11"/>
      <w:pgSz w:w="11906" w:h="16838" w:orient="portrait"/>
      <w:pgMar w:top="540" w:right="680" w:bottom="567" w:left="68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C24" w:rsidP="0029179D" w:rsidRDefault="00E02C24" w14:paraId="7B92C0EB" w14:textId="77777777">
      <w:pPr>
        <w:spacing w:after="0" w:line="240" w:lineRule="auto"/>
      </w:pPr>
      <w:r>
        <w:separator/>
      </w:r>
    </w:p>
  </w:endnote>
  <w:endnote w:type="continuationSeparator" w:id="0">
    <w:p w:rsidR="00E02C24" w:rsidP="0029179D" w:rsidRDefault="00E02C24" w14:paraId="4205F1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C24" w:rsidP="0029179D" w:rsidRDefault="00E02C24" w14:paraId="1A3D1AB2" w14:textId="77777777">
      <w:pPr>
        <w:spacing w:after="0" w:line="240" w:lineRule="auto"/>
      </w:pPr>
      <w:r>
        <w:separator/>
      </w:r>
    </w:p>
  </w:footnote>
  <w:footnote w:type="continuationSeparator" w:id="0">
    <w:p w:rsidR="00E02C24" w:rsidP="0029179D" w:rsidRDefault="00E02C24" w14:paraId="6D60FA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618D" w:rsidRDefault="00FD618D" w14:paraId="449AE0AD" w14:textId="0017C6F3">
    <w:pPr>
      <w:pStyle w:val="Header"/>
    </w:pPr>
    <w:r>
      <w:rPr>
        <w:noProof/>
      </w:rPr>
      <w:drawing>
        <wp:anchor distT="0" distB="0" distL="114300" distR="114300" simplePos="0" relativeHeight="251658241" behindDoc="0" locked="0" layoutInCell="1" allowOverlap="1" wp14:anchorId="2B380190" wp14:editId="34CC7257">
          <wp:simplePos x="0" y="0"/>
          <wp:positionH relativeFrom="column">
            <wp:posOffset>-518160</wp:posOffset>
          </wp:positionH>
          <wp:positionV relativeFrom="paragraph">
            <wp:posOffset>-442595</wp:posOffset>
          </wp:positionV>
          <wp:extent cx="7650480" cy="1456509"/>
          <wp:effectExtent l="0" t="0" r="0" b="0"/>
          <wp:wrapNone/>
          <wp:docPr id="1577367098" name="Picture 1" descr="A blue and blac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02302" name="Picture 1" descr="A blue and black liqui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0480" cy="1456509"/>
                  </a:xfrm>
                  <a:prstGeom prst="rect">
                    <a:avLst/>
                  </a:prstGeom>
                  <a:noFill/>
                </pic:spPr>
              </pic:pic>
            </a:graphicData>
          </a:graphic>
          <wp14:sizeRelH relativeFrom="page">
            <wp14:pctWidth>0</wp14:pctWidth>
          </wp14:sizeRelH>
          <wp14:sizeRelV relativeFrom="page">
            <wp14:pctHeight>0</wp14:pctHeight>
          </wp14:sizeRelV>
        </wp:anchor>
      </w:drawing>
    </w:r>
  </w:p>
  <w:p w:rsidR="00FD618D" w:rsidRDefault="00FD618D" w14:paraId="5D82313A" w14:textId="77777777">
    <w:pPr>
      <w:pStyle w:val="Header"/>
    </w:pPr>
  </w:p>
  <w:p w:rsidR="00FD618D" w:rsidRDefault="00FD618D" w14:paraId="413FA523" w14:textId="77777777">
    <w:pPr>
      <w:pStyle w:val="Header"/>
    </w:pPr>
  </w:p>
  <w:p w:rsidR="00FD618D" w:rsidRDefault="00FD618D" w14:paraId="74D489D2" w14:textId="77777777">
    <w:pPr>
      <w:pStyle w:val="Header"/>
    </w:pPr>
  </w:p>
  <w:p w:rsidR="00FD618D" w:rsidRDefault="00FD618D" w14:paraId="6F32DB7C" w14:textId="77777777">
    <w:pPr>
      <w:pStyle w:val="Header"/>
    </w:pPr>
  </w:p>
  <w:p w:rsidR="00FD618D" w:rsidRDefault="00FD618D" w14:paraId="6153CAB9" w14:textId="77777777">
    <w:pPr>
      <w:pStyle w:val="Header"/>
    </w:pPr>
  </w:p>
  <w:p w:rsidR="00FD618D" w:rsidRDefault="00FD618D" w14:paraId="7D192D0D" w14:textId="77777777">
    <w:pPr>
      <w:pStyle w:val="Header"/>
    </w:pPr>
  </w:p>
  <w:p w:rsidR="00FD618D" w:rsidRDefault="00FD618D" w14:paraId="09DAF1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10BA" w:rsidP="6A31944F" w:rsidRDefault="008003A6" w14:paraId="58085FF7" w14:textId="30A77EB0">
    <w:pPr>
      <w:rPr>
        <w:noProof/>
      </w:rPr>
    </w:pPr>
    <w:r>
      <w:rPr>
        <w:noProof/>
      </w:rPr>
      <w:drawing>
        <wp:anchor distT="0" distB="0" distL="114300" distR="114300" simplePos="0" relativeHeight="251658240" behindDoc="0" locked="0" layoutInCell="1" allowOverlap="1" wp14:anchorId="27607C67" wp14:editId="343893BE">
          <wp:simplePos x="0" y="0"/>
          <wp:positionH relativeFrom="column">
            <wp:posOffset>-492760</wp:posOffset>
          </wp:positionH>
          <wp:positionV relativeFrom="paragraph">
            <wp:posOffset>-465455</wp:posOffset>
          </wp:positionV>
          <wp:extent cx="7650480" cy="1456509"/>
          <wp:effectExtent l="0" t="0" r="0" b="0"/>
          <wp:wrapNone/>
          <wp:docPr id="623202302" name="Picture 1" descr="A blue and blac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02302" name="Picture 1" descr="A blue and black liqui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339" cy="1459338"/>
                  </a:xfrm>
                  <a:prstGeom prst="rect">
                    <a:avLst/>
                  </a:prstGeom>
                  <a:noFill/>
                </pic:spPr>
              </pic:pic>
            </a:graphicData>
          </a:graphic>
          <wp14:sizeRelH relativeFrom="page">
            <wp14:pctWidth>0</wp14:pctWidth>
          </wp14:sizeRelH>
          <wp14:sizeRelV relativeFrom="page">
            <wp14:pctHeight>0</wp14:pctHeight>
          </wp14:sizeRelV>
        </wp:anchor>
      </w:drawing>
    </w:r>
  </w:p>
  <w:p w:rsidR="008003A6" w:rsidP="6A31944F" w:rsidRDefault="008003A6" w14:paraId="23CDBBFE" w14:textId="77777777">
    <w:pPr>
      <w:rPr>
        <w:noProof/>
      </w:rPr>
    </w:pPr>
  </w:p>
  <w:p w:rsidR="008003A6" w:rsidP="6A31944F" w:rsidRDefault="008003A6" w14:paraId="342F0F2F" w14:textId="77777777">
    <w:pPr>
      <w:rPr>
        <w:noProof/>
      </w:rPr>
    </w:pPr>
  </w:p>
  <w:p w:rsidR="008003A6" w:rsidP="6A31944F" w:rsidRDefault="008003A6" w14:paraId="01DA0D3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1B"/>
    <w:rsid w:val="00002036"/>
    <w:rsid w:val="00011C03"/>
    <w:rsid w:val="00023B5D"/>
    <w:rsid w:val="00037850"/>
    <w:rsid w:val="00044870"/>
    <w:rsid w:val="000747B5"/>
    <w:rsid w:val="000C337C"/>
    <w:rsid w:val="000C3C4A"/>
    <w:rsid w:val="00104253"/>
    <w:rsid w:val="00112B8B"/>
    <w:rsid w:val="00132729"/>
    <w:rsid w:val="00143D8B"/>
    <w:rsid w:val="00165111"/>
    <w:rsid w:val="001C59ED"/>
    <w:rsid w:val="001D5E90"/>
    <w:rsid w:val="001D7020"/>
    <w:rsid w:val="001F0B1C"/>
    <w:rsid w:val="001F691B"/>
    <w:rsid w:val="00204579"/>
    <w:rsid w:val="00204A32"/>
    <w:rsid w:val="0020588C"/>
    <w:rsid w:val="00227FFA"/>
    <w:rsid w:val="002408FC"/>
    <w:rsid w:val="00262FEA"/>
    <w:rsid w:val="00280F9F"/>
    <w:rsid w:val="002821FF"/>
    <w:rsid w:val="00282F4D"/>
    <w:rsid w:val="0029179D"/>
    <w:rsid w:val="002A77B6"/>
    <w:rsid w:val="002E4AB5"/>
    <w:rsid w:val="00310E6C"/>
    <w:rsid w:val="0037274B"/>
    <w:rsid w:val="00374DB8"/>
    <w:rsid w:val="00377BF2"/>
    <w:rsid w:val="00383D63"/>
    <w:rsid w:val="00391303"/>
    <w:rsid w:val="003A791F"/>
    <w:rsid w:val="003B1BD1"/>
    <w:rsid w:val="003EC419"/>
    <w:rsid w:val="004506A1"/>
    <w:rsid w:val="004517DE"/>
    <w:rsid w:val="004710BA"/>
    <w:rsid w:val="0047149D"/>
    <w:rsid w:val="00472996"/>
    <w:rsid w:val="004A66E7"/>
    <w:rsid w:val="004B430E"/>
    <w:rsid w:val="004B7032"/>
    <w:rsid w:val="004E32A9"/>
    <w:rsid w:val="004F652C"/>
    <w:rsid w:val="00512DDA"/>
    <w:rsid w:val="00530753"/>
    <w:rsid w:val="00542FFE"/>
    <w:rsid w:val="00546964"/>
    <w:rsid w:val="0055544D"/>
    <w:rsid w:val="005732D4"/>
    <w:rsid w:val="005850A9"/>
    <w:rsid w:val="005C177C"/>
    <w:rsid w:val="005C23C7"/>
    <w:rsid w:val="005E0746"/>
    <w:rsid w:val="00633E4A"/>
    <w:rsid w:val="006551BD"/>
    <w:rsid w:val="006614F2"/>
    <w:rsid w:val="00697583"/>
    <w:rsid w:val="006B6EBF"/>
    <w:rsid w:val="006B7B9E"/>
    <w:rsid w:val="006D08BC"/>
    <w:rsid w:val="006F10C8"/>
    <w:rsid w:val="006F288C"/>
    <w:rsid w:val="00723368"/>
    <w:rsid w:val="00733829"/>
    <w:rsid w:val="0073395B"/>
    <w:rsid w:val="007947BF"/>
    <w:rsid w:val="007F7AC4"/>
    <w:rsid w:val="008003A6"/>
    <w:rsid w:val="00815404"/>
    <w:rsid w:val="00851C46"/>
    <w:rsid w:val="00852F11"/>
    <w:rsid w:val="00856309"/>
    <w:rsid w:val="008665BF"/>
    <w:rsid w:val="00870B70"/>
    <w:rsid w:val="00890FAD"/>
    <w:rsid w:val="008A68E1"/>
    <w:rsid w:val="008B34DF"/>
    <w:rsid w:val="008B55A8"/>
    <w:rsid w:val="008E6B94"/>
    <w:rsid w:val="0090278E"/>
    <w:rsid w:val="00922254"/>
    <w:rsid w:val="009441C0"/>
    <w:rsid w:val="0094429C"/>
    <w:rsid w:val="00953724"/>
    <w:rsid w:val="00965AE8"/>
    <w:rsid w:val="0099101F"/>
    <w:rsid w:val="0099229F"/>
    <w:rsid w:val="009938F1"/>
    <w:rsid w:val="009A4648"/>
    <w:rsid w:val="009B25BB"/>
    <w:rsid w:val="009B2964"/>
    <w:rsid w:val="009C7913"/>
    <w:rsid w:val="009D788F"/>
    <w:rsid w:val="009E5632"/>
    <w:rsid w:val="00A04AF8"/>
    <w:rsid w:val="00A42D47"/>
    <w:rsid w:val="00A440FF"/>
    <w:rsid w:val="00A626E1"/>
    <w:rsid w:val="00A8391D"/>
    <w:rsid w:val="00A919D8"/>
    <w:rsid w:val="00A94F41"/>
    <w:rsid w:val="00AB2864"/>
    <w:rsid w:val="00AE1F2F"/>
    <w:rsid w:val="00B0602A"/>
    <w:rsid w:val="00B34938"/>
    <w:rsid w:val="00B5293B"/>
    <w:rsid w:val="00B53E48"/>
    <w:rsid w:val="00B824C5"/>
    <w:rsid w:val="00C05F95"/>
    <w:rsid w:val="00C17277"/>
    <w:rsid w:val="00C24B84"/>
    <w:rsid w:val="00C463CC"/>
    <w:rsid w:val="00C6015C"/>
    <w:rsid w:val="00C8190D"/>
    <w:rsid w:val="00C83C51"/>
    <w:rsid w:val="00C85DC6"/>
    <w:rsid w:val="00C92A22"/>
    <w:rsid w:val="00C92B8A"/>
    <w:rsid w:val="00CA2721"/>
    <w:rsid w:val="00CE1022"/>
    <w:rsid w:val="00D32578"/>
    <w:rsid w:val="00D37D6C"/>
    <w:rsid w:val="00D3FADD"/>
    <w:rsid w:val="00D77A41"/>
    <w:rsid w:val="00DC588E"/>
    <w:rsid w:val="00DE17F6"/>
    <w:rsid w:val="00DE219C"/>
    <w:rsid w:val="00E02C24"/>
    <w:rsid w:val="00E03CB0"/>
    <w:rsid w:val="00E061F7"/>
    <w:rsid w:val="00E65361"/>
    <w:rsid w:val="00E70151"/>
    <w:rsid w:val="00EA7DE4"/>
    <w:rsid w:val="00EE2D14"/>
    <w:rsid w:val="00EE30D8"/>
    <w:rsid w:val="00F07E25"/>
    <w:rsid w:val="00FA212A"/>
    <w:rsid w:val="00FA7064"/>
    <w:rsid w:val="00FC6E79"/>
    <w:rsid w:val="00FD618D"/>
    <w:rsid w:val="027FC866"/>
    <w:rsid w:val="02E12B9F"/>
    <w:rsid w:val="04B51AC1"/>
    <w:rsid w:val="04FD2306"/>
    <w:rsid w:val="05218005"/>
    <w:rsid w:val="054F9EA0"/>
    <w:rsid w:val="05EAB92B"/>
    <w:rsid w:val="08BF48C2"/>
    <w:rsid w:val="090111AB"/>
    <w:rsid w:val="094B8006"/>
    <w:rsid w:val="09894EB2"/>
    <w:rsid w:val="09F51D66"/>
    <w:rsid w:val="0A109DBF"/>
    <w:rsid w:val="0A4B35CE"/>
    <w:rsid w:val="0BE49CD9"/>
    <w:rsid w:val="0C794287"/>
    <w:rsid w:val="0CA37DB2"/>
    <w:rsid w:val="0CCDDD99"/>
    <w:rsid w:val="0D381063"/>
    <w:rsid w:val="0ECF5050"/>
    <w:rsid w:val="1066AED8"/>
    <w:rsid w:val="1098C78E"/>
    <w:rsid w:val="130C2BB6"/>
    <w:rsid w:val="1322A3F8"/>
    <w:rsid w:val="13EFA1B1"/>
    <w:rsid w:val="14676C4E"/>
    <w:rsid w:val="151345D9"/>
    <w:rsid w:val="16C11D2C"/>
    <w:rsid w:val="16DB9687"/>
    <w:rsid w:val="17301617"/>
    <w:rsid w:val="17F5A2DE"/>
    <w:rsid w:val="1863F6D6"/>
    <w:rsid w:val="18DD7237"/>
    <w:rsid w:val="18F407BF"/>
    <w:rsid w:val="193F4E95"/>
    <w:rsid w:val="19DEB691"/>
    <w:rsid w:val="1A3FBFE9"/>
    <w:rsid w:val="1A6E91CB"/>
    <w:rsid w:val="1A6EEA5D"/>
    <w:rsid w:val="1AED1F4E"/>
    <w:rsid w:val="1BD13686"/>
    <w:rsid w:val="1C7D33A5"/>
    <w:rsid w:val="1CE980D1"/>
    <w:rsid w:val="1CF7D432"/>
    <w:rsid w:val="1DD41322"/>
    <w:rsid w:val="1FC52819"/>
    <w:rsid w:val="2000FB88"/>
    <w:rsid w:val="20A5CBC4"/>
    <w:rsid w:val="2154FC3D"/>
    <w:rsid w:val="23947D69"/>
    <w:rsid w:val="24CC27FE"/>
    <w:rsid w:val="255A75C4"/>
    <w:rsid w:val="25D00EC4"/>
    <w:rsid w:val="25F853D5"/>
    <w:rsid w:val="263F78E6"/>
    <w:rsid w:val="267A36FD"/>
    <w:rsid w:val="26BD115A"/>
    <w:rsid w:val="279ADB4E"/>
    <w:rsid w:val="2812F443"/>
    <w:rsid w:val="28D79666"/>
    <w:rsid w:val="28DDA6EC"/>
    <w:rsid w:val="2A7504D5"/>
    <w:rsid w:val="2C458C7C"/>
    <w:rsid w:val="2DFB4363"/>
    <w:rsid w:val="2E0C79BA"/>
    <w:rsid w:val="2E7AA6DB"/>
    <w:rsid w:val="2EA7D6F1"/>
    <w:rsid w:val="30A53720"/>
    <w:rsid w:val="310491AD"/>
    <w:rsid w:val="318B7B31"/>
    <w:rsid w:val="31C9794F"/>
    <w:rsid w:val="329ACBE9"/>
    <w:rsid w:val="32AFDFF7"/>
    <w:rsid w:val="32B29C76"/>
    <w:rsid w:val="33AD5B58"/>
    <w:rsid w:val="33C42C08"/>
    <w:rsid w:val="344F8FDE"/>
    <w:rsid w:val="34FD3309"/>
    <w:rsid w:val="353D6E57"/>
    <w:rsid w:val="355106DB"/>
    <w:rsid w:val="356B53C3"/>
    <w:rsid w:val="36AAD334"/>
    <w:rsid w:val="36F02CDE"/>
    <w:rsid w:val="375A511D"/>
    <w:rsid w:val="3848E435"/>
    <w:rsid w:val="391430B5"/>
    <w:rsid w:val="392D31E7"/>
    <w:rsid w:val="3A524ED0"/>
    <w:rsid w:val="3A7463E5"/>
    <w:rsid w:val="3ACB3474"/>
    <w:rsid w:val="3AF1A5A1"/>
    <w:rsid w:val="3B9D486D"/>
    <w:rsid w:val="3C0B4EC2"/>
    <w:rsid w:val="3C658823"/>
    <w:rsid w:val="3C72DF4B"/>
    <w:rsid w:val="3D633F26"/>
    <w:rsid w:val="3DC2F180"/>
    <w:rsid w:val="3DF811C4"/>
    <w:rsid w:val="3E18242D"/>
    <w:rsid w:val="3F02BA5F"/>
    <w:rsid w:val="3F145E38"/>
    <w:rsid w:val="3F8ECB57"/>
    <w:rsid w:val="3FA26598"/>
    <w:rsid w:val="4073C35E"/>
    <w:rsid w:val="40CC24A2"/>
    <w:rsid w:val="40EDBCFE"/>
    <w:rsid w:val="41362D23"/>
    <w:rsid w:val="417E2129"/>
    <w:rsid w:val="4197781A"/>
    <w:rsid w:val="419AD864"/>
    <w:rsid w:val="43F9199C"/>
    <w:rsid w:val="447405BD"/>
    <w:rsid w:val="44DC2AB9"/>
    <w:rsid w:val="454E3D67"/>
    <w:rsid w:val="45E3F280"/>
    <w:rsid w:val="465A8197"/>
    <w:rsid w:val="46B7109A"/>
    <w:rsid w:val="46BB2FAF"/>
    <w:rsid w:val="480CEDEE"/>
    <w:rsid w:val="49A7860C"/>
    <w:rsid w:val="49F3679E"/>
    <w:rsid w:val="4A99E16C"/>
    <w:rsid w:val="4CA4A547"/>
    <w:rsid w:val="4D593077"/>
    <w:rsid w:val="4E4C2F56"/>
    <w:rsid w:val="4E9ABFBD"/>
    <w:rsid w:val="4EC13843"/>
    <w:rsid w:val="4FB27E01"/>
    <w:rsid w:val="5197A2BD"/>
    <w:rsid w:val="5365B0AE"/>
    <w:rsid w:val="53F8B83E"/>
    <w:rsid w:val="5567FBFD"/>
    <w:rsid w:val="55B7D45B"/>
    <w:rsid w:val="5610CE93"/>
    <w:rsid w:val="565F526C"/>
    <w:rsid w:val="58216BE2"/>
    <w:rsid w:val="582400C7"/>
    <w:rsid w:val="585906FF"/>
    <w:rsid w:val="588DB6E6"/>
    <w:rsid w:val="59A9831A"/>
    <w:rsid w:val="59C36F76"/>
    <w:rsid w:val="59E37FCF"/>
    <w:rsid w:val="59FE3CD8"/>
    <w:rsid w:val="5B41EB0B"/>
    <w:rsid w:val="5B88F55D"/>
    <w:rsid w:val="5EDF6C2B"/>
    <w:rsid w:val="5FE891DC"/>
    <w:rsid w:val="5FFF489F"/>
    <w:rsid w:val="601D872C"/>
    <w:rsid w:val="60DB6FAC"/>
    <w:rsid w:val="61C47F7A"/>
    <w:rsid w:val="61D0FCD4"/>
    <w:rsid w:val="62BEDC62"/>
    <w:rsid w:val="63E75383"/>
    <w:rsid w:val="6492EA1B"/>
    <w:rsid w:val="64D3E399"/>
    <w:rsid w:val="6517F4BD"/>
    <w:rsid w:val="652E6AF6"/>
    <w:rsid w:val="657416AB"/>
    <w:rsid w:val="65E1787D"/>
    <w:rsid w:val="66036F9E"/>
    <w:rsid w:val="669F9802"/>
    <w:rsid w:val="66B7E7AE"/>
    <w:rsid w:val="68747A0C"/>
    <w:rsid w:val="68EFFC68"/>
    <w:rsid w:val="69EDEB1F"/>
    <w:rsid w:val="6A31944F"/>
    <w:rsid w:val="6C4E279D"/>
    <w:rsid w:val="6D8E25BF"/>
    <w:rsid w:val="6F5A4859"/>
    <w:rsid w:val="6FE6AB04"/>
    <w:rsid w:val="70A21365"/>
    <w:rsid w:val="710F88F8"/>
    <w:rsid w:val="72A1E193"/>
    <w:rsid w:val="72E3B2F6"/>
    <w:rsid w:val="7320D9E8"/>
    <w:rsid w:val="73329B34"/>
    <w:rsid w:val="7339FB92"/>
    <w:rsid w:val="733A22FC"/>
    <w:rsid w:val="734ADA98"/>
    <w:rsid w:val="7393F642"/>
    <w:rsid w:val="73E16637"/>
    <w:rsid w:val="7406FCCC"/>
    <w:rsid w:val="74EDB237"/>
    <w:rsid w:val="76D2F8E5"/>
    <w:rsid w:val="77073058"/>
    <w:rsid w:val="7963BF22"/>
    <w:rsid w:val="79BA63E2"/>
    <w:rsid w:val="7A57FDA1"/>
    <w:rsid w:val="7AA6ED75"/>
    <w:rsid w:val="7B8CC100"/>
    <w:rsid w:val="7B99EF34"/>
    <w:rsid w:val="7DB7ADFD"/>
    <w:rsid w:val="7EDAC588"/>
    <w:rsid w:val="7EF492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0C45"/>
  <w15:chartTrackingRefBased/>
  <w15:docId w15:val="{79C0FC34-720C-4E47-B27D-63E6EC0B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691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917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179D"/>
  </w:style>
  <w:style w:type="paragraph" w:styleId="Footer">
    <w:name w:val="footer"/>
    <w:basedOn w:val="Normal"/>
    <w:link w:val="FooterChar"/>
    <w:uiPriority w:val="99"/>
    <w:unhideWhenUsed/>
    <w:rsid w:val="002917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A85B43B77784C8993D4D142D608C8" ma:contentTypeVersion="14" ma:contentTypeDescription="Create a new document." ma:contentTypeScope="" ma:versionID="cb6194ea7b1bf3ff34d75511ea47c9e8">
  <xsd:schema xmlns:xsd="http://www.w3.org/2001/XMLSchema" xmlns:xs="http://www.w3.org/2001/XMLSchema" xmlns:p="http://schemas.microsoft.com/office/2006/metadata/properties" xmlns:ns2="df86eeea-bef2-4b17-b002-d8050a5a9679" xmlns:ns3="759f7310-77a3-4ea1-bd93-a40bcd95609e" targetNamespace="http://schemas.microsoft.com/office/2006/metadata/properties" ma:root="true" ma:fieldsID="d5db9e30fd961b2dd49210639a5942ac" ns2:_="" ns3:_="">
    <xsd:import namespace="df86eeea-bef2-4b17-b002-d8050a5a9679"/>
    <xsd:import namespace="759f7310-77a3-4ea1-bd93-a40bcd9560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eeea-bef2-4b17-b002-d8050a5a9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091c5e-fd6c-4f90-b145-c90fc100fc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f7310-77a3-4ea1-bd93-a40bcd9560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dfc8c-14d6-4204-8af6-373205c60a13}" ma:internalName="TaxCatchAll" ma:showField="CatchAllData" ma:web="759f7310-77a3-4ea1-bd93-a40bcd956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86eeea-bef2-4b17-b002-d8050a5a9679">
      <Terms xmlns="http://schemas.microsoft.com/office/infopath/2007/PartnerControls"/>
    </lcf76f155ced4ddcb4097134ff3c332f>
    <TaxCatchAll xmlns="759f7310-77a3-4ea1-bd93-a40bcd9560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07B30-B47D-4975-A994-322BFE5E6DE2}"/>
</file>

<file path=customXml/itemProps2.xml><?xml version="1.0" encoding="utf-8"?>
<ds:datastoreItem xmlns:ds="http://schemas.openxmlformats.org/officeDocument/2006/customXml" ds:itemID="{C653F055-78A0-4BED-8B25-7DDE370055ED}">
  <ds:schemaRefs>
    <ds:schemaRef ds:uri="http://schemas.microsoft.com/office/2006/metadata/properties"/>
    <ds:schemaRef ds:uri="http://schemas.microsoft.com/office/infopath/2007/PartnerControls"/>
    <ds:schemaRef ds:uri="df86eeea-bef2-4b17-b002-d8050a5a9679"/>
    <ds:schemaRef ds:uri="759f7310-77a3-4ea1-bd93-a40bcd95609e"/>
  </ds:schemaRefs>
</ds:datastoreItem>
</file>

<file path=customXml/itemProps3.xml><?xml version="1.0" encoding="utf-8"?>
<ds:datastoreItem xmlns:ds="http://schemas.openxmlformats.org/officeDocument/2006/customXml" ds:itemID="{D27EF7EA-C696-46D6-A0C9-F40EB1F98F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Gosling</dc:creator>
  <cp:keywords/>
  <dc:description/>
  <cp:lastModifiedBy>Fuschia Burton</cp:lastModifiedBy>
  <cp:revision>53</cp:revision>
  <cp:lastPrinted>2025-09-15T22:45:00Z</cp:lastPrinted>
  <dcterms:created xsi:type="dcterms:W3CDTF">2024-10-30T23:28:00Z</dcterms:created>
  <dcterms:modified xsi:type="dcterms:W3CDTF">2025-10-27T15:22:08Z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0x010100D01A85B43B77784C8993D4D142D608C8</vt:lpwstr>
  </property>
  <property fmtid="{D5CDD505-2E9C-101B-9397-08002B2CF9AE}" pid="3" name="Order">
    <vt:r8>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