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4B6E" w:rsidR="007D2A50" w:rsidP="3CECF40E" w:rsidRDefault="54C320AA" w14:paraId="1B454D26" w14:textId="1B535BD3">
      <w:pPr>
        <w:rPr>
          <w:rFonts w:ascii="Arial" w:hAnsi="Arial" w:eastAsia="Arial" w:cs="Arial"/>
          <w:b w:val="1"/>
          <w:bCs w:val="1"/>
          <w:sz w:val="22"/>
          <w:szCs w:val="22"/>
        </w:rPr>
      </w:pPr>
      <w:r w:rsidRPr="3CECF40E" w:rsidR="54C320AA">
        <w:rPr>
          <w:rFonts w:ascii="Arial" w:hAnsi="Arial" w:eastAsia="Arial" w:cs="Arial"/>
          <w:b w:val="1"/>
          <w:bCs w:val="1"/>
          <w:sz w:val="22"/>
          <w:szCs w:val="22"/>
        </w:rPr>
        <w:t xml:space="preserve">IN-PERSON </w:t>
      </w:r>
      <w:r w:rsidRPr="3CECF40E" w:rsidR="005460BD">
        <w:rPr>
          <w:rFonts w:ascii="Arial" w:hAnsi="Arial" w:eastAsia="Arial" w:cs="Arial"/>
          <w:b w:val="1"/>
          <w:bCs w:val="1"/>
          <w:sz w:val="22"/>
          <w:szCs w:val="22"/>
        </w:rPr>
        <w:t xml:space="preserve">PROGRAMME: </w:t>
      </w:r>
      <w:r w:rsidRPr="3CECF40E" w:rsidR="00AA0869">
        <w:rPr>
          <w:rFonts w:ascii="Arial" w:hAnsi="Arial" w:eastAsia="Arial" w:cs="Arial"/>
          <w:b w:val="1"/>
          <w:bCs w:val="1"/>
          <w:sz w:val="22"/>
          <w:szCs w:val="22"/>
        </w:rPr>
        <w:t>Governance Now</w:t>
      </w:r>
      <w:r w:rsidRPr="3CECF40E" w:rsidR="00D74A37">
        <w:rPr>
          <w:rFonts w:ascii="Arial" w:hAnsi="Arial" w:eastAsia="Arial" w:cs="Arial"/>
          <w:b w:val="1"/>
          <w:bCs w:val="1"/>
          <w:sz w:val="22"/>
          <w:szCs w:val="22"/>
        </w:rPr>
        <w:t xml:space="preserve"> 202</w:t>
      </w:r>
      <w:r w:rsidRPr="3CECF40E" w:rsidR="00C23084">
        <w:rPr>
          <w:rFonts w:ascii="Arial" w:hAnsi="Arial" w:eastAsia="Arial" w:cs="Arial"/>
          <w:b w:val="1"/>
          <w:bCs w:val="1"/>
          <w:sz w:val="22"/>
          <w:szCs w:val="22"/>
        </w:rPr>
        <w:t>5: Power! 4 November 2025</w:t>
      </w:r>
      <w:r w:rsidRPr="3CECF40E" w:rsidR="00EB61DA">
        <w:rPr>
          <w:rFonts w:ascii="Arial" w:hAnsi="Arial" w:eastAsia="Arial" w:cs="Arial"/>
          <w:b w:val="1"/>
          <w:bCs w:val="1"/>
          <w:sz w:val="22"/>
          <w:szCs w:val="22"/>
        </w:rPr>
        <w:t xml:space="preserve"> </w:t>
      </w:r>
    </w:p>
    <w:tbl>
      <w:tblPr>
        <w:tblW w:w="1054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119"/>
        <w:gridCol w:w="1890"/>
        <w:gridCol w:w="2640"/>
        <w:gridCol w:w="2921"/>
        <w:gridCol w:w="1975"/>
      </w:tblGrid>
      <w:tr w:rsidRPr="003E4B6E" w:rsidR="00817171" w:rsidTr="43E4B8EF" w14:paraId="38CE98C4" w14:textId="52843B17">
        <w:trPr>
          <w:trHeight w:val="164"/>
        </w:trPr>
        <w:tc>
          <w:tcPr>
            <w:tcW w:w="1119" w:type="dxa"/>
            <w:tcBorders>
              <w:top w:val="single" w:color="auto" w:sz="12" w:space="0"/>
              <w:left w:val="single" w:color="auto" w:sz="12" w:space="0"/>
              <w:bottom w:val="single" w:color="auto" w:sz="12" w:space="0"/>
              <w:right w:val="single" w:color="auto" w:sz="12" w:space="0"/>
            </w:tcBorders>
            <w:noWrap/>
            <w:tcMar/>
            <w:vAlign w:val="bottom"/>
            <w:hideMark/>
          </w:tcPr>
          <w:p w:rsidRPr="003E4B6E" w:rsidR="00817171" w:rsidP="3CECF40E" w:rsidRDefault="00817171" w14:paraId="14F68922" w14:textId="662C1E3D">
            <w:pPr>
              <w:spacing w:after="0" w:line="240" w:lineRule="auto"/>
              <w:jc w:val="center"/>
              <w:rPr>
                <w:rFonts w:ascii="Arial" w:hAnsi="Arial" w:eastAsia="Arial" w:cs="Arial"/>
                <w:b w:val="1"/>
                <w:bCs w:val="1"/>
                <w:color w:val="009999"/>
                <w:sz w:val="22"/>
                <w:szCs w:val="22"/>
                <w:lang w:eastAsia="en-GB"/>
              </w:rPr>
            </w:pPr>
            <w:r w:rsidRPr="3CECF40E" w:rsidR="00817171">
              <w:rPr>
                <w:rFonts w:ascii="Arial" w:hAnsi="Arial" w:eastAsia="Arial" w:cs="Arial"/>
                <w:b w:val="1"/>
                <w:bCs w:val="1"/>
                <w:color w:val="009999"/>
                <w:sz w:val="22"/>
                <w:szCs w:val="22"/>
              </w:rPr>
              <w:t>TIME</w:t>
            </w:r>
          </w:p>
        </w:tc>
        <w:tc>
          <w:tcPr>
            <w:tcW w:w="1890" w:type="dxa"/>
            <w:tcBorders>
              <w:top w:val="single" w:color="auto" w:sz="12" w:space="0"/>
              <w:left w:val="single" w:color="auto" w:sz="12" w:space="0"/>
              <w:bottom w:val="single" w:color="auto" w:sz="12" w:space="0"/>
              <w:right w:val="single" w:color="auto" w:sz="12" w:space="0"/>
            </w:tcBorders>
            <w:noWrap/>
            <w:tcMar/>
            <w:vAlign w:val="bottom"/>
            <w:hideMark/>
          </w:tcPr>
          <w:p w:rsidRPr="003E4B6E" w:rsidR="00817171" w:rsidP="3CECF40E" w:rsidRDefault="00E836ED" w14:paraId="50F79553" w14:textId="0EE5F615">
            <w:pPr>
              <w:spacing w:after="0" w:line="240" w:lineRule="auto"/>
              <w:jc w:val="center"/>
              <w:rPr>
                <w:rFonts w:ascii="Arial" w:hAnsi="Arial" w:eastAsia="Arial" w:cs="Arial"/>
                <w:b w:val="1"/>
                <w:bCs w:val="1"/>
                <w:color w:val="009999"/>
                <w:sz w:val="22"/>
                <w:szCs w:val="22"/>
                <w:lang w:eastAsia="en-GB"/>
              </w:rPr>
            </w:pPr>
            <w:r w:rsidRPr="3CECF40E" w:rsidR="00E836ED">
              <w:rPr>
                <w:rFonts w:ascii="Arial" w:hAnsi="Arial" w:eastAsia="Arial" w:cs="Arial"/>
                <w:b w:val="1"/>
                <w:bCs w:val="1"/>
                <w:color w:val="009999"/>
                <w:sz w:val="22"/>
                <w:szCs w:val="22"/>
              </w:rPr>
              <w:t>SESSION</w:t>
            </w:r>
          </w:p>
        </w:tc>
        <w:tc>
          <w:tcPr>
            <w:tcW w:w="2640" w:type="dxa"/>
            <w:tcBorders>
              <w:top w:val="single" w:color="auto" w:sz="12" w:space="0"/>
              <w:left w:val="single" w:color="auto" w:sz="12" w:space="0"/>
              <w:bottom w:val="single" w:color="auto" w:sz="12" w:space="0"/>
              <w:right w:val="single" w:color="auto" w:sz="12" w:space="0"/>
            </w:tcBorders>
            <w:tcMar/>
            <w:vAlign w:val="bottom"/>
            <w:hideMark/>
          </w:tcPr>
          <w:p w:rsidRPr="003E4B6E" w:rsidR="00817171" w:rsidP="3CECF40E" w:rsidRDefault="00817171" w14:paraId="45285EEE" w14:textId="28ABD6F4">
            <w:pPr>
              <w:spacing w:after="0" w:line="240" w:lineRule="auto"/>
              <w:jc w:val="center"/>
              <w:rPr>
                <w:rFonts w:ascii="Arial" w:hAnsi="Arial" w:eastAsia="Arial" w:cs="Arial"/>
                <w:b w:val="1"/>
                <w:bCs w:val="1"/>
                <w:color w:val="009999"/>
                <w:sz w:val="22"/>
                <w:szCs w:val="22"/>
                <w:lang w:eastAsia="en-GB"/>
              </w:rPr>
            </w:pPr>
            <w:r w:rsidRPr="3CECF40E" w:rsidR="00817171">
              <w:rPr>
                <w:rFonts w:ascii="Arial" w:hAnsi="Arial" w:eastAsia="Arial" w:cs="Arial"/>
                <w:b w:val="1"/>
                <w:bCs w:val="1"/>
                <w:color w:val="009999"/>
                <w:sz w:val="22"/>
                <w:szCs w:val="22"/>
              </w:rPr>
              <w:t>SPEAKER</w:t>
            </w:r>
          </w:p>
        </w:tc>
        <w:tc>
          <w:tcPr>
            <w:tcW w:w="2921" w:type="dxa"/>
            <w:tcBorders>
              <w:top w:val="single" w:color="auto" w:sz="12" w:space="0"/>
              <w:left w:val="single" w:color="auto" w:sz="12" w:space="0"/>
              <w:bottom w:val="single" w:color="auto" w:sz="12" w:space="0"/>
              <w:right w:val="single" w:color="auto" w:sz="12" w:space="0"/>
            </w:tcBorders>
            <w:tcMar/>
            <w:vAlign w:val="bottom"/>
          </w:tcPr>
          <w:p w:rsidRPr="003E4B6E" w:rsidR="2B1AB890" w:rsidP="3CECF40E" w:rsidRDefault="2B1AB890" w14:paraId="52AB906B" w14:textId="0606DA38">
            <w:pPr>
              <w:spacing w:after="0" w:line="240" w:lineRule="auto"/>
              <w:jc w:val="center"/>
              <w:rPr>
                <w:rFonts w:ascii="Arial" w:hAnsi="Arial" w:eastAsia="Arial" w:cs="Arial"/>
                <w:b w:val="1"/>
                <w:bCs w:val="1"/>
                <w:color w:val="009999"/>
                <w:sz w:val="22"/>
                <w:szCs w:val="22"/>
              </w:rPr>
            </w:pPr>
            <w:r w:rsidRPr="3CECF40E" w:rsidR="2B1AB890">
              <w:rPr>
                <w:rFonts w:ascii="Arial" w:hAnsi="Arial" w:eastAsia="Arial" w:cs="Arial"/>
                <w:b w:val="1"/>
                <w:bCs w:val="1"/>
                <w:color w:val="009999"/>
                <w:sz w:val="22"/>
                <w:szCs w:val="22"/>
              </w:rPr>
              <w:t>SESSION DETAIL</w:t>
            </w:r>
          </w:p>
        </w:tc>
        <w:tc>
          <w:tcPr>
            <w:tcW w:w="1975" w:type="dxa"/>
            <w:tcBorders>
              <w:top w:val="single" w:color="auto" w:sz="12" w:space="0"/>
              <w:left w:val="single" w:color="auto" w:sz="12" w:space="0"/>
              <w:bottom w:val="single" w:color="auto" w:sz="12" w:space="0"/>
              <w:right w:val="single" w:color="auto" w:sz="12" w:space="0"/>
            </w:tcBorders>
            <w:tcMar/>
            <w:vAlign w:val="bottom"/>
          </w:tcPr>
          <w:p w:rsidRPr="003E4B6E" w:rsidR="1E294DC8" w:rsidP="3CECF40E" w:rsidRDefault="1E294DC8" w14:paraId="07447D14" w14:textId="467007BE">
            <w:pPr>
              <w:spacing w:after="0" w:line="240" w:lineRule="auto"/>
              <w:jc w:val="center"/>
              <w:rPr>
                <w:rFonts w:ascii="Arial" w:hAnsi="Arial" w:eastAsia="Arial" w:cs="Arial"/>
                <w:b w:val="1"/>
                <w:bCs w:val="1"/>
                <w:color w:val="009999"/>
                <w:sz w:val="22"/>
                <w:szCs w:val="22"/>
              </w:rPr>
            </w:pPr>
            <w:r w:rsidRPr="3CECF40E" w:rsidR="1E294DC8">
              <w:rPr>
                <w:rFonts w:ascii="Arial" w:hAnsi="Arial" w:eastAsia="Arial" w:cs="Arial"/>
                <w:b w:val="1"/>
                <w:bCs w:val="1"/>
                <w:color w:val="009999"/>
                <w:sz w:val="22"/>
                <w:szCs w:val="22"/>
              </w:rPr>
              <w:t>ROOM</w:t>
            </w:r>
          </w:p>
        </w:tc>
      </w:tr>
      <w:tr w:rsidRPr="003E4B6E" w:rsidR="00817171" w:rsidTr="43E4B8EF" w14:paraId="0710612E" w14:textId="4822506D">
        <w:trPr>
          <w:trHeight w:val="77"/>
        </w:trPr>
        <w:tc>
          <w:tcPr>
            <w:tcW w:w="1119"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noWrap/>
            <w:tcMar/>
            <w:vAlign w:val="bottom"/>
          </w:tcPr>
          <w:p w:rsidRPr="003E4B6E" w:rsidR="00817171" w:rsidP="3CECF40E" w:rsidRDefault="00817171" w14:paraId="326326F5" w14:textId="7ECFB969">
            <w:pPr>
              <w:spacing w:after="0" w:line="240" w:lineRule="auto"/>
              <w:rPr>
                <w:rFonts w:ascii="Arial" w:hAnsi="Arial" w:eastAsia="Arial" w:cs="Arial"/>
                <w:b w:val="1"/>
                <w:bCs w:val="1"/>
                <w:color w:val="000000" w:themeColor="text1"/>
                <w:sz w:val="22"/>
                <w:szCs w:val="22"/>
                <w:lang w:eastAsia="en-GB"/>
              </w:rPr>
            </w:pPr>
            <w:r w:rsidRPr="3CECF40E" w:rsidR="00817171">
              <w:rPr>
                <w:rFonts w:ascii="Arial" w:hAnsi="Arial" w:eastAsia="Arial" w:cs="Arial"/>
                <w:b w:val="1"/>
                <w:bCs w:val="1"/>
                <w:color w:val="000000" w:themeColor="text1" w:themeTint="FF" w:themeShade="FF"/>
                <w:sz w:val="22"/>
                <w:szCs w:val="22"/>
                <w:lang w:eastAsia="en-GB"/>
              </w:rPr>
              <w:t>08:</w:t>
            </w:r>
            <w:r w:rsidRPr="3CECF40E" w:rsidR="5B182B46">
              <w:rPr>
                <w:rFonts w:ascii="Arial" w:hAnsi="Arial" w:eastAsia="Arial" w:cs="Arial"/>
                <w:b w:val="1"/>
                <w:bCs w:val="1"/>
                <w:color w:val="000000" w:themeColor="text1" w:themeTint="FF" w:themeShade="FF"/>
                <w:sz w:val="22"/>
                <w:szCs w:val="22"/>
                <w:lang w:eastAsia="en-GB"/>
              </w:rPr>
              <w:t>0</w:t>
            </w:r>
            <w:r w:rsidRPr="3CECF40E" w:rsidR="00817171">
              <w:rPr>
                <w:rFonts w:ascii="Arial" w:hAnsi="Arial" w:eastAsia="Arial" w:cs="Arial"/>
                <w:b w:val="1"/>
                <w:bCs w:val="1"/>
                <w:color w:val="000000" w:themeColor="text1" w:themeTint="FF" w:themeShade="FF"/>
                <w:sz w:val="22"/>
                <w:szCs w:val="22"/>
                <w:lang w:eastAsia="en-GB"/>
              </w:rPr>
              <w:t xml:space="preserve">0 </w:t>
            </w:r>
            <w:r w:rsidRPr="3CECF40E" w:rsidR="1A667324">
              <w:rPr>
                <w:rFonts w:ascii="Arial" w:hAnsi="Arial" w:eastAsia="Arial" w:cs="Arial"/>
                <w:b w:val="1"/>
                <w:bCs w:val="1"/>
                <w:color w:val="000000" w:themeColor="text1" w:themeTint="FF" w:themeShade="FF"/>
                <w:sz w:val="22"/>
                <w:szCs w:val="22"/>
                <w:lang w:eastAsia="en-GB"/>
              </w:rPr>
              <w:t>–</w:t>
            </w:r>
            <w:r w:rsidRPr="3CECF40E" w:rsidR="00817171">
              <w:rPr>
                <w:rFonts w:ascii="Arial" w:hAnsi="Arial" w:eastAsia="Arial" w:cs="Arial"/>
                <w:b w:val="1"/>
                <w:bCs w:val="1"/>
                <w:color w:val="000000" w:themeColor="text1" w:themeTint="FF" w:themeShade="FF"/>
                <w:sz w:val="22"/>
                <w:szCs w:val="22"/>
                <w:lang w:eastAsia="en-GB"/>
              </w:rPr>
              <w:t xml:space="preserve"> 09:</w:t>
            </w:r>
            <w:r w:rsidRPr="3CECF40E" w:rsidR="2E1CA8A1">
              <w:rPr>
                <w:rFonts w:ascii="Arial" w:hAnsi="Arial" w:eastAsia="Arial" w:cs="Arial"/>
                <w:b w:val="1"/>
                <w:bCs w:val="1"/>
                <w:color w:val="000000" w:themeColor="text1" w:themeTint="FF" w:themeShade="FF"/>
                <w:sz w:val="22"/>
                <w:szCs w:val="22"/>
                <w:lang w:eastAsia="en-GB"/>
              </w:rPr>
              <w:t>30</w:t>
            </w:r>
          </w:p>
        </w:tc>
        <w:tc>
          <w:tcPr>
            <w:tcW w:w="4530"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noWrap/>
            <w:tcMar/>
          </w:tcPr>
          <w:p w:rsidRPr="003E4B6E" w:rsidR="00817171" w:rsidP="3CECF40E" w:rsidRDefault="008C7063" w14:paraId="7189F7C3" w14:textId="247C1188">
            <w:pPr>
              <w:spacing w:after="80" w:line="240" w:lineRule="auto"/>
              <w:jc w:val="center"/>
              <w:rPr>
                <w:rFonts w:ascii="Arial" w:hAnsi="Arial" w:eastAsia="Arial" w:cs="Arial"/>
                <w:b w:val="1"/>
                <w:bCs w:val="1"/>
                <w:color w:val="000000" w:themeColor="text1"/>
                <w:sz w:val="22"/>
                <w:szCs w:val="22"/>
                <w:lang w:eastAsia="en-GB"/>
              </w:rPr>
            </w:pPr>
            <w:r>
              <w:br/>
            </w:r>
            <w:r w:rsidRPr="3CECF40E" w:rsidR="00817171">
              <w:rPr>
                <w:rFonts w:ascii="Arial" w:hAnsi="Arial" w:eastAsia="Arial" w:cs="Arial"/>
                <w:b w:val="1"/>
                <w:bCs w:val="1"/>
                <w:color w:val="000000" w:themeColor="text1" w:themeTint="FF" w:themeShade="FF"/>
                <w:sz w:val="22"/>
                <w:szCs w:val="22"/>
                <w:lang w:eastAsia="en-GB"/>
              </w:rPr>
              <w:t>Registration / arrival</w:t>
            </w:r>
          </w:p>
        </w:tc>
        <w:tc>
          <w:tcPr>
            <w:tcW w:w="2921"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bottom"/>
          </w:tcPr>
          <w:p w:rsidRPr="003E4B6E" w:rsidR="0413F649" w:rsidP="3CECF40E" w:rsidRDefault="0413F649" w14:paraId="682AD610" w14:textId="4396052C" w14:noSpellErr="1">
            <w:pPr>
              <w:spacing w:after="80" w:line="240" w:lineRule="auto"/>
              <w:jc w:val="center"/>
              <w:rPr>
                <w:rFonts w:ascii="Arial" w:hAnsi="Arial" w:eastAsia="Arial" w:cs="Arial"/>
                <w:b w:val="1"/>
                <w:bCs w:val="1"/>
                <w:color w:val="000000" w:themeColor="text1"/>
                <w:sz w:val="22"/>
                <w:szCs w:val="22"/>
                <w:lang w:eastAsia="en-GB"/>
              </w:rPr>
            </w:pPr>
          </w:p>
        </w:tc>
        <w:tc>
          <w:tcPr>
            <w:tcW w:w="1975"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bottom"/>
          </w:tcPr>
          <w:p w:rsidRPr="003E4B6E" w:rsidR="45C87DC2" w:rsidP="3CECF40E" w:rsidRDefault="45C87DC2" w14:paraId="7DDAAD16" w14:textId="221A1004" w14:noSpellErr="1">
            <w:pPr>
              <w:spacing w:after="80" w:line="240" w:lineRule="auto"/>
              <w:rPr>
                <w:rFonts w:ascii="Arial" w:hAnsi="Arial" w:eastAsia="Arial" w:cs="Arial"/>
                <w:b w:val="1"/>
                <w:bCs w:val="1"/>
                <w:color w:val="000000" w:themeColor="text1"/>
                <w:sz w:val="22"/>
                <w:szCs w:val="22"/>
                <w:lang w:eastAsia="en-GB"/>
              </w:rPr>
            </w:pPr>
          </w:p>
        </w:tc>
      </w:tr>
      <w:tr w:rsidRPr="003E4B6E" w:rsidR="00817171" w:rsidTr="43E4B8EF" w14:paraId="4A8FCA4F" w14:textId="6F6257FF">
        <w:trPr>
          <w:trHeight w:val="1478"/>
        </w:trPr>
        <w:tc>
          <w:tcPr>
            <w:tcW w:w="1119" w:type="dxa"/>
            <w:tcBorders>
              <w:top w:val="single" w:color="auto" w:sz="12" w:space="0"/>
              <w:left w:val="single" w:color="auto" w:sz="12" w:space="0"/>
              <w:bottom w:val="single" w:color="auto" w:sz="12" w:space="0"/>
              <w:right w:val="single" w:color="auto" w:sz="12" w:space="0"/>
            </w:tcBorders>
            <w:shd w:val="clear" w:color="auto" w:fill="D1FFFF"/>
            <w:noWrap/>
            <w:tcMar/>
            <w:vAlign w:val="center"/>
            <w:hideMark/>
          </w:tcPr>
          <w:p w:rsidRPr="003E4B6E" w:rsidR="00817171" w:rsidP="3CECF40E" w:rsidRDefault="00817171" w14:paraId="599D022E" w14:textId="39EAE695">
            <w:pPr>
              <w:spacing w:after="0" w:line="240" w:lineRule="auto"/>
              <w:rPr>
                <w:rFonts w:ascii="Arial" w:hAnsi="Arial" w:eastAsia="Arial" w:cs="Arial"/>
                <w:b w:val="1"/>
                <w:bCs w:val="1"/>
                <w:color w:val="000000"/>
                <w:sz w:val="22"/>
                <w:szCs w:val="22"/>
                <w:lang w:eastAsia="en-GB"/>
              </w:rPr>
            </w:pPr>
            <w:r w:rsidRPr="3CECF40E" w:rsidR="00817171">
              <w:rPr>
                <w:rFonts w:ascii="Arial" w:hAnsi="Arial" w:eastAsia="Arial" w:cs="Arial"/>
                <w:b w:val="1"/>
                <w:bCs w:val="1"/>
                <w:color w:val="000000" w:themeColor="text1" w:themeTint="FF" w:themeShade="FF"/>
                <w:sz w:val="22"/>
                <w:szCs w:val="22"/>
                <w:lang w:eastAsia="en-GB"/>
              </w:rPr>
              <w:t xml:space="preserve">08:45 </w:t>
            </w:r>
            <w:r w:rsidRPr="3CECF40E" w:rsidR="09CA99F7">
              <w:rPr>
                <w:rFonts w:ascii="Arial" w:hAnsi="Arial" w:eastAsia="Arial" w:cs="Arial"/>
                <w:b w:val="1"/>
                <w:bCs w:val="1"/>
                <w:color w:val="000000" w:themeColor="text1" w:themeTint="FF" w:themeShade="FF"/>
                <w:sz w:val="22"/>
                <w:szCs w:val="22"/>
                <w:lang w:eastAsia="en-GB"/>
              </w:rPr>
              <w:t>–</w:t>
            </w:r>
            <w:r w:rsidRPr="3CECF40E" w:rsidR="00817171">
              <w:rPr>
                <w:rFonts w:ascii="Arial" w:hAnsi="Arial" w:eastAsia="Arial" w:cs="Arial"/>
                <w:b w:val="1"/>
                <w:bCs w:val="1"/>
                <w:color w:val="000000" w:themeColor="text1" w:themeTint="FF" w:themeShade="FF"/>
                <w:sz w:val="22"/>
                <w:szCs w:val="22"/>
                <w:lang w:eastAsia="en-GB"/>
              </w:rPr>
              <w:t xml:space="preserve"> 09:30</w:t>
            </w:r>
          </w:p>
        </w:tc>
        <w:tc>
          <w:tcPr>
            <w:tcW w:w="1890" w:type="dxa"/>
            <w:tcBorders>
              <w:top w:val="single" w:color="auto" w:sz="12" w:space="0"/>
              <w:left w:val="single" w:color="auto" w:sz="12" w:space="0"/>
              <w:bottom w:val="single" w:color="auto" w:sz="12" w:space="0"/>
              <w:right w:val="single" w:color="auto" w:sz="4" w:space="0"/>
            </w:tcBorders>
            <w:shd w:val="clear" w:color="auto" w:fill="D1FFFF"/>
            <w:tcMar/>
            <w:vAlign w:val="center"/>
            <w:hideMark/>
          </w:tcPr>
          <w:p w:rsidRPr="003E4B6E" w:rsidR="00FB1A7A" w:rsidP="3CECF40E" w:rsidRDefault="00817171" w14:paraId="1C364C26" w14:textId="56CF717A">
            <w:pPr>
              <w:spacing w:after="0" w:line="240" w:lineRule="auto"/>
              <w:rPr>
                <w:rFonts w:ascii="Arial" w:hAnsi="Arial" w:eastAsia="Arial" w:cs="Arial"/>
                <w:b w:val="1"/>
                <w:bCs w:val="1"/>
                <w:color w:val="009999"/>
                <w:sz w:val="22"/>
                <w:szCs w:val="22"/>
                <w:lang w:eastAsia="en-GB"/>
              </w:rPr>
            </w:pPr>
            <w:r>
              <w:br/>
            </w:r>
            <w:r w:rsidRPr="3CECF40E" w:rsidR="340C1C5C">
              <w:rPr>
                <w:rFonts w:ascii="Arial" w:hAnsi="Arial" w:eastAsia="Arial" w:cs="Arial"/>
                <w:b w:val="1"/>
                <w:bCs w:val="1"/>
                <w:color w:val="009999"/>
                <w:sz w:val="22"/>
                <w:szCs w:val="22"/>
                <w:lang w:eastAsia="en-GB"/>
              </w:rPr>
              <w:t>(Optional)</w:t>
            </w:r>
          </w:p>
          <w:p w:rsidRPr="003E4B6E" w:rsidR="00FB1A7A" w:rsidP="3CECF40E" w:rsidRDefault="00FB1A7A" w14:paraId="7A23E584" w14:textId="4C6C9E09">
            <w:pPr>
              <w:spacing w:after="0" w:line="240" w:lineRule="auto"/>
              <w:rPr>
                <w:rFonts w:ascii="Arial" w:hAnsi="Arial" w:eastAsia="Arial" w:cs="Arial"/>
                <w:b w:val="1"/>
                <w:bCs w:val="1"/>
                <w:color w:val="009999"/>
                <w:sz w:val="22"/>
                <w:szCs w:val="22"/>
                <w:lang w:eastAsia="en-GB"/>
              </w:rPr>
            </w:pPr>
            <w:r w:rsidRPr="3CECF40E" w:rsidR="00FB1A7A">
              <w:rPr>
                <w:rFonts w:ascii="Arial" w:hAnsi="Arial" w:eastAsia="Arial" w:cs="Arial"/>
                <w:b w:val="1"/>
                <w:bCs w:val="1"/>
                <w:color w:val="009999"/>
                <w:sz w:val="22"/>
                <w:szCs w:val="22"/>
                <w:lang w:eastAsia="en-GB"/>
              </w:rPr>
              <w:t>B</w:t>
            </w:r>
            <w:r w:rsidRPr="3CECF40E" w:rsidR="12A3D4C8">
              <w:rPr>
                <w:rFonts w:ascii="Arial" w:hAnsi="Arial" w:eastAsia="Arial" w:cs="Arial"/>
                <w:b w:val="1"/>
                <w:bCs w:val="1"/>
                <w:color w:val="009999"/>
                <w:sz w:val="22"/>
                <w:szCs w:val="22"/>
                <w:lang w:eastAsia="en-GB"/>
              </w:rPr>
              <w:t>reakfast Session</w:t>
            </w:r>
            <w:r>
              <w:br/>
            </w:r>
          </w:p>
          <w:p w:rsidRPr="003E4B6E" w:rsidR="00817171" w:rsidP="3CECF40E" w:rsidRDefault="00817171" w14:paraId="7769959E" w14:textId="7AE34ECA">
            <w:pPr>
              <w:spacing w:after="0" w:line="240" w:lineRule="auto"/>
              <w:rPr>
                <w:rFonts w:ascii="Arial" w:hAnsi="Arial" w:eastAsia="Arial" w:cs="Arial"/>
                <w:color w:val="000000"/>
                <w:sz w:val="22"/>
                <w:szCs w:val="22"/>
                <w:lang w:eastAsia="en-GB"/>
              </w:rPr>
            </w:pPr>
            <w:r w:rsidRPr="3CECF40E" w:rsidR="00817171">
              <w:rPr>
                <w:rFonts w:ascii="Arial" w:hAnsi="Arial" w:eastAsia="Arial" w:cs="Arial"/>
                <w:b w:val="1"/>
                <w:bCs w:val="1"/>
                <w:color w:val="000000" w:themeColor="text1" w:themeTint="FF" w:themeShade="FF"/>
                <w:sz w:val="22"/>
                <w:szCs w:val="22"/>
                <w:lang w:eastAsia="en-GB"/>
              </w:rPr>
              <w:t>Governance 101:</w:t>
            </w:r>
            <w:r w:rsidRPr="3CECF40E" w:rsidR="00817171">
              <w:rPr>
                <w:rFonts w:ascii="Arial" w:hAnsi="Arial" w:eastAsia="Arial" w:cs="Arial"/>
                <w:color w:val="000000" w:themeColor="text1" w:themeTint="FF" w:themeShade="FF"/>
                <w:sz w:val="22"/>
                <w:szCs w:val="22"/>
                <w:lang w:eastAsia="en-GB"/>
              </w:rPr>
              <w:t xml:space="preserve"> </w:t>
            </w:r>
            <w:r w:rsidRPr="3CECF40E" w:rsidR="00817171">
              <w:rPr>
                <w:rFonts w:ascii="Arial" w:hAnsi="Arial" w:eastAsia="Arial" w:cs="Arial"/>
                <w:b w:val="1"/>
                <w:bCs w:val="1"/>
                <w:color w:val="000000" w:themeColor="text1" w:themeTint="FF" w:themeShade="FF"/>
                <w:sz w:val="22"/>
                <w:szCs w:val="22"/>
                <w:lang w:eastAsia="en-GB"/>
              </w:rPr>
              <w:t xml:space="preserve">An </w:t>
            </w:r>
            <w:r w:rsidRPr="3CECF40E" w:rsidR="01320DF8">
              <w:rPr>
                <w:rFonts w:ascii="Arial" w:hAnsi="Arial" w:eastAsia="Arial" w:cs="Arial"/>
                <w:b w:val="1"/>
                <w:bCs w:val="1"/>
                <w:color w:val="000000" w:themeColor="text1" w:themeTint="FF" w:themeShade="FF"/>
                <w:sz w:val="22"/>
                <w:szCs w:val="22"/>
                <w:lang w:eastAsia="en-GB"/>
              </w:rPr>
              <w:t>I</w:t>
            </w:r>
            <w:r w:rsidRPr="3CECF40E" w:rsidR="00817171">
              <w:rPr>
                <w:rFonts w:ascii="Arial" w:hAnsi="Arial" w:eastAsia="Arial" w:cs="Arial"/>
                <w:b w:val="1"/>
                <w:bCs w:val="1"/>
                <w:color w:val="000000" w:themeColor="text1" w:themeTint="FF" w:themeShade="FF"/>
                <w:sz w:val="22"/>
                <w:szCs w:val="22"/>
                <w:lang w:eastAsia="en-GB"/>
              </w:rPr>
              <w:t>ntroduction t</w:t>
            </w:r>
            <w:r w:rsidRPr="3CECF40E" w:rsidR="00E01D35">
              <w:rPr>
                <w:rFonts w:ascii="Arial" w:hAnsi="Arial" w:eastAsia="Arial" w:cs="Arial"/>
                <w:b w:val="1"/>
                <w:bCs w:val="1"/>
                <w:color w:val="000000" w:themeColor="text1" w:themeTint="FF" w:themeShade="FF"/>
                <w:sz w:val="22"/>
                <w:szCs w:val="22"/>
                <w:lang w:eastAsia="en-GB"/>
              </w:rPr>
              <w:t xml:space="preserve">o </w:t>
            </w:r>
            <w:r w:rsidRPr="3CECF40E" w:rsidR="2CF38900">
              <w:rPr>
                <w:rFonts w:ascii="Arial" w:hAnsi="Arial" w:eastAsia="Arial" w:cs="Arial"/>
                <w:b w:val="1"/>
                <w:bCs w:val="1"/>
                <w:color w:val="000000" w:themeColor="text1" w:themeTint="FF" w:themeShade="FF"/>
                <w:sz w:val="22"/>
                <w:szCs w:val="22"/>
                <w:lang w:eastAsia="en-GB"/>
              </w:rPr>
              <w:t>G</w:t>
            </w:r>
            <w:r w:rsidRPr="3CECF40E" w:rsidR="00E01D35">
              <w:rPr>
                <w:rFonts w:ascii="Arial" w:hAnsi="Arial" w:eastAsia="Arial" w:cs="Arial"/>
                <w:b w:val="1"/>
                <w:bCs w:val="1"/>
                <w:color w:val="000000" w:themeColor="text1" w:themeTint="FF" w:themeShade="FF"/>
                <w:sz w:val="22"/>
                <w:szCs w:val="22"/>
                <w:lang w:eastAsia="en-GB"/>
              </w:rPr>
              <w:t xml:space="preserve">overnance and </w:t>
            </w:r>
            <w:r w:rsidRPr="3CECF40E" w:rsidR="70BB7323">
              <w:rPr>
                <w:rFonts w:ascii="Arial" w:hAnsi="Arial" w:eastAsia="Arial" w:cs="Arial"/>
                <w:b w:val="1"/>
                <w:bCs w:val="1"/>
                <w:color w:val="000000" w:themeColor="text1" w:themeTint="FF" w:themeShade="FF"/>
                <w:sz w:val="22"/>
                <w:szCs w:val="22"/>
                <w:lang w:eastAsia="en-GB"/>
              </w:rPr>
              <w:t>B</w:t>
            </w:r>
            <w:r w:rsidRPr="3CECF40E" w:rsidR="00E01D35">
              <w:rPr>
                <w:rFonts w:ascii="Arial" w:hAnsi="Arial" w:eastAsia="Arial" w:cs="Arial"/>
                <w:b w:val="1"/>
                <w:bCs w:val="1"/>
                <w:color w:val="000000" w:themeColor="text1" w:themeTint="FF" w:themeShade="FF"/>
                <w:sz w:val="22"/>
                <w:szCs w:val="22"/>
                <w:lang w:eastAsia="en-GB"/>
              </w:rPr>
              <w:t xml:space="preserve">oard </w:t>
            </w:r>
            <w:r w:rsidRPr="3CECF40E" w:rsidR="60A856D3">
              <w:rPr>
                <w:rFonts w:ascii="Arial" w:hAnsi="Arial" w:eastAsia="Arial" w:cs="Arial"/>
                <w:b w:val="1"/>
                <w:bCs w:val="1"/>
                <w:color w:val="000000" w:themeColor="text1" w:themeTint="FF" w:themeShade="FF"/>
                <w:sz w:val="22"/>
                <w:szCs w:val="22"/>
                <w:lang w:eastAsia="en-GB"/>
              </w:rPr>
              <w:t>D</w:t>
            </w:r>
            <w:r w:rsidRPr="3CECF40E" w:rsidR="00E01D35">
              <w:rPr>
                <w:rFonts w:ascii="Arial" w:hAnsi="Arial" w:eastAsia="Arial" w:cs="Arial"/>
                <w:b w:val="1"/>
                <w:bCs w:val="1"/>
                <w:color w:val="000000" w:themeColor="text1" w:themeTint="FF" w:themeShade="FF"/>
                <w:sz w:val="22"/>
                <w:szCs w:val="22"/>
                <w:lang w:eastAsia="en-GB"/>
              </w:rPr>
              <w:t>ynamics</w:t>
            </w:r>
            <w:r>
              <w:br/>
            </w:r>
            <w:r>
              <w:br/>
            </w:r>
          </w:p>
        </w:tc>
        <w:tc>
          <w:tcPr>
            <w:tcW w:w="2640" w:type="dxa"/>
            <w:tcBorders>
              <w:top w:val="single" w:color="auto" w:sz="12" w:space="0"/>
              <w:left w:val="single" w:color="auto" w:sz="4" w:space="0"/>
              <w:bottom w:val="single" w:color="auto" w:sz="12" w:space="0"/>
              <w:right w:val="single" w:color="auto" w:sz="4" w:space="0"/>
            </w:tcBorders>
            <w:shd w:val="clear" w:color="auto" w:fill="D1FFFF"/>
            <w:tcMar/>
            <w:vAlign w:val="center"/>
            <w:hideMark/>
          </w:tcPr>
          <w:p w:rsidRPr="003E4B6E" w:rsidR="68A026C6" w:rsidP="3CECF40E" w:rsidRDefault="68A026C6" w14:paraId="0A1688CC" w14:textId="10637197" w14:noSpellErr="1">
            <w:pPr>
              <w:spacing w:after="0" w:line="240" w:lineRule="auto"/>
              <w:rPr>
                <w:rFonts w:ascii="Arial" w:hAnsi="Arial" w:eastAsia="Arial" w:cs="Arial"/>
                <w:b w:val="1"/>
                <w:bCs w:val="1"/>
                <w:color w:val="000000" w:themeColor="text1"/>
                <w:sz w:val="22"/>
                <w:szCs w:val="22"/>
                <w:lang w:eastAsia="en-GB"/>
              </w:rPr>
            </w:pPr>
          </w:p>
          <w:p w:rsidRPr="003E4B6E" w:rsidR="00817171" w:rsidP="3CECF40E" w:rsidRDefault="00817171" w14:paraId="1098DEE5" w14:textId="46E620B2">
            <w:pPr>
              <w:spacing w:after="0" w:line="240" w:lineRule="auto"/>
              <w:rPr>
                <w:rFonts w:ascii="Arial" w:hAnsi="Arial" w:eastAsia="Arial" w:cs="Arial"/>
                <w:color w:val="000000"/>
                <w:sz w:val="22"/>
                <w:szCs w:val="22"/>
                <w:highlight w:val="cyan"/>
                <w:lang w:eastAsia="en-GB"/>
              </w:rPr>
            </w:pPr>
            <w:r w:rsidRPr="3CECF40E" w:rsidR="00817171">
              <w:rPr>
                <w:rFonts w:ascii="Arial" w:hAnsi="Arial" w:eastAsia="Arial" w:cs="Arial"/>
                <w:b w:val="1"/>
                <w:bCs w:val="1"/>
                <w:color w:val="000000" w:themeColor="text1" w:themeTint="FF" w:themeShade="FF"/>
                <w:sz w:val="22"/>
                <w:szCs w:val="22"/>
                <w:lang w:eastAsia="en-GB"/>
              </w:rPr>
              <w:t>Nicola Nuttal</w:t>
            </w:r>
            <w:r w:rsidRPr="3CECF40E" w:rsidR="00E3655B">
              <w:rPr>
                <w:rFonts w:ascii="Arial" w:hAnsi="Arial" w:eastAsia="Arial" w:cs="Arial"/>
                <w:b w:val="1"/>
                <w:bCs w:val="1"/>
                <w:color w:val="000000" w:themeColor="text1" w:themeTint="FF" w:themeShade="FF"/>
                <w:sz w:val="22"/>
                <w:szCs w:val="22"/>
                <w:lang w:eastAsia="en-GB"/>
              </w:rPr>
              <w:t>l</w:t>
            </w:r>
            <w:r w:rsidRPr="3CECF40E" w:rsidR="00817171">
              <w:rPr>
                <w:rFonts w:ascii="Arial" w:hAnsi="Arial" w:eastAsia="Arial" w:cs="Arial"/>
                <w:color w:val="000000" w:themeColor="text1" w:themeTint="FF" w:themeShade="FF"/>
                <w:sz w:val="22"/>
                <w:szCs w:val="22"/>
                <w:lang w:eastAsia="en-GB"/>
              </w:rPr>
              <w:t>, Consultant an</w:t>
            </w:r>
            <w:r w:rsidRPr="3CECF40E" w:rsidR="749A857F">
              <w:rPr>
                <w:rFonts w:ascii="Arial" w:hAnsi="Arial" w:eastAsia="Arial" w:cs="Arial"/>
                <w:color w:val="000000" w:themeColor="text1" w:themeTint="FF" w:themeShade="FF"/>
                <w:sz w:val="22"/>
                <w:szCs w:val="22"/>
                <w:lang w:eastAsia="en-GB"/>
              </w:rPr>
              <w:t>d Director of Tempus Fugit Consultancy, Director,</w:t>
            </w:r>
            <w:r w:rsidRPr="3CECF40E" w:rsidR="00817171">
              <w:rPr>
                <w:rFonts w:ascii="Arial" w:hAnsi="Arial" w:eastAsia="Arial" w:cs="Arial"/>
                <w:color w:val="000000" w:themeColor="text1" w:themeTint="FF" w:themeShade="FF"/>
                <w:sz w:val="22"/>
                <w:szCs w:val="22"/>
                <w:lang w:eastAsia="en-GB"/>
              </w:rPr>
              <w:t xml:space="preserve"> Charles Causley </w:t>
            </w:r>
            <w:r w:rsidRPr="3CECF40E" w:rsidR="00817171">
              <w:rPr>
                <w:rFonts w:ascii="Arial" w:hAnsi="Arial" w:eastAsia="Arial" w:cs="Arial"/>
                <w:color w:val="000000" w:themeColor="text1" w:themeTint="FF" w:themeShade="FF"/>
                <w:sz w:val="22"/>
                <w:szCs w:val="22"/>
                <w:lang w:eastAsia="en-GB"/>
              </w:rPr>
              <w:t>Trust</w:t>
            </w:r>
            <w:r w:rsidRPr="3CECF40E" w:rsidR="7CF14D63">
              <w:rPr>
                <w:rFonts w:ascii="Arial" w:hAnsi="Arial" w:eastAsia="Arial" w:cs="Arial"/>
                <w:color w:val="000000" w:themeColor="text1" w:themeTint="FF" w:themeShade="FF"/>
                <w:sz w:val="22"/>
                <w:szCs w:val="22"/>
                <w:lang w:eastAsia="en-GB"/>
              </w:rPr>
              <w:t xml:space="preserve"> and </w:t>
            </w:r>
            <w:r w:rsidRPr="3CECF40E" w:rsidR="15C36518">
              <w:rPr>
                <w:rFonts w:ascii="Arial" w:hAnsi="Arial" w:eastAsia="Arial" w:cs="Arial"/>
                <w:color w:val="000000" w:themeColor="text1" w:themeTint="FF" w:themeShade="FF"/>
                <w:sz w:val="22"/>
                <w:szCs w:val="22"/>
                <w:lang w:eastAsia="en-GB"/>
              </w:rPr>
              <w:t>The</w:t>
            </w:r>
            <w:r w:rsidRPr="3CECF40E" w:rsidR="7CF14D63">
              <w:rPr>
                <w:rFonts w:ascii="Arial" w:hAnsi="Arial" w:eastAsia="Arial" w:cs="Arial"/>
                <w:color w:val="000000" w:themeColor="text1" w:themeTint="FF" w:themeShade="FF"/>
                <w:sz w:val="22"/>
                <w:szCs w:val="22"/>
                <w:lang w:eastAsia="en-GB"/>
              </w:rPr>
              <w:t xml:space="preserve"> Stradling Collection</w:t>
            </w:r>
          </w:p>
          <w:p w:rsidRPr="003E4B6E" w:rsidR="004523FD" w:rsidP="3CECF40E" w:rsidRDefault="004523FD" w14:paraId="289DD8B8" w14:textId="52A7D1D9" w14:noSpellErr="1">
            <w:pPr>
              <w:spacing w:after="0" w:line="240" w:lineRule="auto"/>
              <w:rPr>
                <w:rFonts w:ascii="Arial" w:hAnsi="Arial" w:eastAsia="Arial" w:cs="Arial"/>
                <w:b w:val="1"/>
                <w:bCs w:val="1"/>
                <w:color w:val="009999"/>
                <w:sz w:val="22"/>
                <w:szCs w:val="22"/>
                <w:lang w:eastAsia="en-GB"/>
              </w:rPr>
            </w:pPr>
          </w:p>
        </w:tc>
        <w:tc>
          <w:tcPr>
            <w:tcW w:w="2921" w:type="dxa"/>
            <w:tcBorders>
              <w:top w:val="single" w:color="auto" w:sz="12" w:space="0"/>
              <w:left w:val="single" w:color="auto" w:sz="4" w:space="0"/>
              <w:bottom w:val="single" w:color="auto" w:sz="12" w:space="0"/>
              <w:right w:val="single" w:color="auto" w:sz="4" w:space="0"/>
            </w:tcBorders>
            <w:shd w:val="clear" w:color="auto" w:fill="D1FFFF"/>
            <w:tcMar/>
            <w:vAlign w:val="center"/>
          </w:tcPr>
          <w:p w:rsidRPr="003E4B6E" w:rsidR="0413F649" w:rsidP="3CECF40E" w:rsidRDefault="0CCD4234" w14:paraId="07382F87" w14:textId="4D11AC34">
            <w:pPr>
              <w:spacing w:line="240" w:lineRule="auto"/>
              <w:rPr>
                <w:rFonts w:ascii="Arial" w:hAnsi="Arial" w:eastAsia="Arial" w:cs="Arial"/>
                <w:b w:val="1"/>
                <w:bCs w:val="1"/>
                <w:color w:val="000000" w:themeColor="text1"/>
                <w:sz w:val="22"/>
                <w:szCs w:val="22"/>
              </w:rPr>
            </w:pPr>
            <w:r w:rsidRPr="3CECF40E" w:rsidR="0CCD4234">
              <w:rPr>
                <w:rFonts w:ascii="Arial" w:hAnsi="Arial" w:eastAsia="Arial" w:cs="Arial"/>
                <w:b w:val="1"/>
                <w:bCs w:val="1"/>
                <w:color w:val="000000" w:themeColor="text1" w:themeTint="FF" w:themeShade="FF"/>
                <w:sz w:val="22"/>
                <w:szCs w:val="22"/>
              </w:rPr>
              <w:t>Pre-registration required – spaces limited.</w:t>
            </w:r>
          </w:p>
          <w:p w:rsidRPr="003E4B6E" w:rsidR="0413F649" w:rsidP="3CECF40E" w:rsidRDefault="23C0654A" w14:paraId="1E2D1E59" w14:textId="53D93538">
            <w:pPr>
              <w:spacing w:line="240" w:lineRule="auto"/>
              <w:rPr>
                <w:rFonts w:ascii="Arial" w:hAnsi="Arial" w:eastAsia="Arial" w:cs="Arial"/>
                <w:color w:val="000000" w:themeColor="text1"/>
                <w:sz w:val="22"/>
                <w:szCs w:val="22"/>
              </w:rPr>
            </w:pPr>
            <w:r w:rsidRPr="3CECF40E" w:rsidR="23C0654A">
              <w:rPr>
                <w:rFonts w:ascii="Arial" w:hAnsi="Arial" w:eastAsia="Arial" w:cs="Arial"/>
                <w:color w:val="000000" w:themeColor="text1" w:themeTint="FF" w:themeShade="FF"/>
                <w:sz w:val="22"/>
                <w:szCs w:val="22"/>
              </w:rPr>
              <w:t>Revisit the basics of good governance for the cultural sector.</w:t>
            </w:r>
          </w:p>
          <w:p w:rsidRPr="003E4B6E" w:rsidR="0413F649" w:rsidP="3CECF40E" w:rsidRDefault="23C0654A" w14:paraId="602047D4" w14:textId="7F7BE88C">
            <w:pPr>
              <w:spacing w:line="240" w:lineRule="auto"/>
              <w:rPr>
                <w:rFonts w:ascii="Arial" w:hAnsi="Arial" w:eastAsia="Arial" w:cs="Arial"/>
                <w:sz w:val="22"/>
                <w:szCs w:val="22"/>
              </w:rPr>
            </w:pPr>
            <w:r w:rsidRPr="3CECF40E" w:rsidR="23C0654A">
              <w:rPr>
                <w:rFonts w:ascii="Arial" w:hAnsi="Arial" w:eastAsia="Arial" w:cs="Arial"/>
                <w:color w:val="000000" w:themeColor="text1" w:themeTint="FF" w:themeShade="FF"/>
                <w:sz w:val="22"/>
                <w:szCs w:val="22"/>
              </w:rPr>
              <w:t>This session will provide a helpful overview o</w:t>
            </w:r>
            <w:r w:rsidRPr="3CECF40E" w:rsidR="14979EEC">
              <w:rPr>
                <w:rFonts w:ascii="Arial" w:hAnsi="Arial" w:eastAsia="Arial" w:cs="Arial"/>
                <w:color w:val="000000" w:themeColor="text1" w:themeTint="FF" w:themeShade="FF"/>
                <w:sz w:val="22"/>
                <w:szCs w:val="22"/>
              </w:rPr>
              <w:t>f</w:t>
            </w:r>
            <w:r w:rsidRPr="3CECF40E" w:rsidR="23C0654A">
              <w:rPr>
                <w:rFonts w:ascii="Arial" w:hAnsi="Arial" w:eastAsia="Arial" w:cs="Arial"/>
                <w:color w:val="000000" w:themeColor="text1" w:themeTint="FF" w:themeShade="FF"/>
                <w:sz w:val="22"/>
                <w:szCs w:val="22"/>
              </w:rPr>
              <w:t xml:space="preserve"> governance for new trustees</w:t>
            </w:r>
            <w:r w:rsidRPr="3CECF40E" w:rsidR="22B2F7CA">
              <w:rPr>
                <w:rFonts w:ascii="Arial" w:hAnsi="Arial" w:eastAsia="Arial" w:cs="Arial"/>
                <w:color w:val="000000" w:themeColor="text1" w:themeTint="FF" w:themeShade="FF"/>
                <w:sz w:val="22"/>
                <w:szCs w:val="22"/>
              </w:rPr>
              <w:t>,</w:t>
            </w:r>
            <w:r w:rsidRPr="3CECF40E" w:rsidR="23C0654A">
              <w:rPr>
                <w:rFonts w:ascii="Arial" w:hAnsi="Arial" w:eastAsia="Arial" w:cs="Arial"/>
                <w:color w:val="000000" w:themeColor="text1" w:themeTint="FF" w:themeShade="FF"/>
                <w:sz w:val="22"/>
                <w:szCs w:val="22"/>
              </w:rPr>
              <w:t xml:space="preserve"> as well as a useful refresher for those with more experience.</w:t>
            </w:r>
          </w:p>
        </w:tc>
        <w:tc>
          <w:tcPr>
            <w:tcW w:w="1975" w:type="dxa"/>
            <w:tcBorders>
              <w:top w:val="single" w:color="auto" w:sz="12" w:space="0"/>
              <w:left w:val="single" w:color="auto" w:sz="4" w:space="0"/>
              <w:bottom w:val="single" w:color="auto" w:sz="12" w:space="0"/>
              <w:right w:val="single" w:color="auto" w:sz="4" w:space="0"/>
            </w:tcBorders>
            <w:shd w:val="clear" w:color="auto" w:fill="D1FFFF"/>
            <w:tcMar/>
            <w:vAlign w:val="center"/>
          </w:tcPr>
          <w:p w:rsidRPr="003E4B6E" w:rsidR="7707E901" w:rsidP="3CECF40E" w:rsidRDefault="3B46F5D7" w14:paraId="0101E331" w14:textId="258CC4DD">
            <w:pPr>
              <w:spacing w:line="240" w:lineRule="auto"/>
              <w:rPr>
                <w:rFonts w:ascii="Arial" w:hAnsi="Arial" w:eastAsia="Arial" w:cs="Arial"/>
                <w:color w:val="000000" w:themeColor="text1"/>
                <w:sz w:val="22"/>
                <w:szCs w:val="22"/>
              </w:rPr>
            </w:pPr>
            <w:r w:rsidRPr="3CECF40E" w:rsidR="3B46F5D7">
              <w:rPr>
                <w:rFonts w:ascii="Arial" w:hAnsi="Arial" w:eastAsia="Arial" w:cs="Arial"/>
                <w:color w:val="000000" w:themeColor="text1" w:themeTint="FF" w:themeShade="FF"/>
                <w:sz w:val="22"/>
                <w:szCs w:val="22"/>
              </w:rPr>
              <w:t>Large Committee Room</w:t>
            </w:r>
          </w:p>
        </w:tc>
      </w:tr>
      <w:tr w:rsidRPr="003E4B6E" w:rsidR="00817171" w:rsidTr="43E4B8EF" w14:paraId="2CCB4F81" w14:textId="77777777">
        <w:trPr>
          <w:trHeight w:val="849"/>
        </w:trPr>
        <w:tc>
          <w:tcPr>
            <w:tcW w:w="1119" w:type="dxa"/>
            <w:tcBorders>
              <w:top w:val="single" w:color="auto" w:sz="12" w:space="0"/>
              <w:left w:val="single" w:color="auto" w:sz="12" w:space="0"/>
              <w:bottom w:val="single" w:color="auto" w:sz="12" w:space="0"/>
              <w:right w:val="single" w:color="auto" w:sz="12" w:space="0"/>
            </w:tcBorders>
            <w:noWrap/>
            <w:tcMar/>
            <w:vAlign w:val="center"/>
          </w:tcPr>
          <w:p w:rsidRPr="003E4B6E" w:rsidR="00817171" w:rsidP="3CECF40E" w:rsidRDefault="00817171" w14:paraId="495CA371" w14:textId="14F9220E">
            <w:pPr>
              <w:spacing w:after="0" w:line="240" w:lineRule="auto"/>
              <w:rPr>
                <w:rFonts w:ascii="Arial" w:hAnsi="Arial" w:eastAsia="Arial" w:cs="Arial"/>
                <w:b w:val="1"/>
                <w:bCs w:val="1"/>
                <w:color w:val="000000"/>
                <w:sz w:val="22"/>
                <w:szCs w:val="22"/>
                <w:lang w:eastAsia="en-GB"/>
              </w:rPr>
            </w:pPr>
            <w:r w:rsidRPr="3CECF40E" w:rsidR="00817171">
              <w:rPr>
                <w:rFonts w:ascii="Arial" w:hAnsi="Arial" w:eastAsia="Arial" w:cs="Arial"/>
                <w:b w:val="1"/>
                <w:bCs w:val="1"/>
                <w:color w:val="000000" w:themeColor="text1" w:themeTint="FF" w:themeShade="FF"/>
                <w:sz w:val="22"/>
                <w:szCs w:val="22"/>
                <w:lang w:eastAsia="en-GB"/>
              </w:rPr>
              <w:t>09:4</w:t>
            </w:r>
            <w:r w:rsidRPr="3CECF40E" w:rsidR="2CF6B29C">
              <w:rPr>
                <w:rFonts w:ascii="Arial" w:hAnsi="Arial" w:eastAsia="Arial" w:cs="Arial"/>
                <w:b w:val="1"/>
                <w:bCs w:val="1"/>
                <w:color w:val="000000" w:themeColor="text1" w:themeTint="FF" w:themeShade="FF"/>
                <w:sz w:val="22"/>
                <w:szCs w:val="22"/>
                <w:lang w:eastAsia="en-GB"/>
              </w:rPr>
              <w:t>5</w:t>
            </w:r>
            <w:r w:rsidRPr="3CECF40E" w:rsidR="00817171">
              <w:rPr>
                <w:rFonts w:ascii="Arial" w:hAnsi="Arial" w:eastAsia="Arial" w:cs="Arial"/>
                <w:b w:val="1"/>
                <w:bCs w:val="1"/>
                <w:color w:val="000000" w:themeColor="text1" w:themeTint="FF" w:themeShade="FF"/>
                <w:sz w:val="22"/>
                <w:szCs w:val="22"/>
                <w:lang w:eastAsia="en-GB"/>
              </w:rPr>
              <w:t xml:space="preserve"> – 10:00</w:t>
            </w:r>
          </w:p>
        </w:tc>
        <w:tc>
          <w:tcPr>
            <w:tcW w:w="1890" w:type="dxa"/>
            <w:tcBorders>
              <w:top w:val="single" w:color="auto" w:sz="12" w:space="0"/>
              <w:left w:val="single" w:color="auto" w:sz="12" w:space="0"/>
              <w:bottom w:val="single" w:color="auto" w:sz="12" w:space="0"/>
              <w:right w:val="single" w:color="auto" w:sz="4" w:space="0"/>
            </w:tcBorders>
            <w:tcMar/>
            <w:vAlign w:val="center"/>
          </w:tcPr>
          <w:p w:rsidRPr="003E4B6E" w:rsidR="00817171" w:rsidP="3CECF40E" w:rsidRDefault="00817171" w14:paraId="01F6F508" w14:textId="4495D166">
            <w:pPr>
              <w:spacing w:after="0" w:line="240" w:lineRule="auto"/>
              <w:rPr>
                <w:rFonts w:ascii="Arial" w:hAnsi="Arial" w:eastAsia="Arial" w:cs="Arial"/>
                <w:b w:val="1"/>
                <w:bCs w:val="1"/>
                <w:color w:val="000000"/>
                <w:sz w:val="22"/>
                <w:szCs w:val="22"/>
                <w:lang w:eastAsia="en-GB"/>
              </w:rPr>
            </w:pPr>
            <w:r w:rsidRPr="3CECF40E" w:rsidR="00817171">
              <w:rPr>
                <w:rFonts w:ascii="Arial" w:hAnsi="Arial" w:eastAsia="Arial" w:cs="Arial"/>
                <w:b w:val="1"/>
                <w:bCs w:val="1"/>
                <w:color w:val="009999"/>
                <w:sz w:val="22"/>
                <w:szCs w:val="22"/>
                <w:lang w:eastAsia="en-GB"/>
              </w:rPr>
              <w:t xml:space="preserve">Conference </w:t>
            </w:r>
            <w:r w:rsidRPr="3CECF40E" w:rsidR="46AC0B98">
              <w:rPr>
                <w:rFonts w:ascii="Arial" w:hAnsi="Arial" w:eastAsia="Arial" w:cs="Arial"/>
                <w:b w:val="1"/>
                <w:bCs w:val="1"/>
                <w:color w:val="009999"/>
                <w:sz w:val="22"/>
                <w:szCs w:val="22"/>
                <w:lang w:eastAsia="en-GB"/>
              </w:rPr>
              <w:t>W</w:t>
            </w:r>
            <w:r w:rsidRPr="3CECF40E" w:rsidR="00817171">
              <w:rPr>
                <w:rFonts w:ascii="Arial" w:hAnsi="Arial" w:eastAsia="Arial" w:cs="Arial"/>
                <w:b w:val="1"/>
                <w:bCs w:val="1"/>
                <w:color w:val="009999"/>
                <w:sz w:val="22"/>
                <w:szCs w:val="22"/>
                <w:lang w:eastAsia="en-GB"/>
              </w:rPr>
              <w:t>elcome</w:t>
            </w:r>
          </w:p>
        </w:tc>
        <w:tc>
          <w:tcPr>
            <w:tcW w:w="2640" w:type="dxa"/>
            <w:tcBorders>
              <w:top w:val="single" w:color="auto" w:sz="12" w:space="0"/>
              <w:left w:val="single" w:color="auto" w:sz="4" w:space="0"/>
              <w:bottom w:val="single" w:color="auto" w:sz="12" w:space="0"/>
              <w:right w:val="single" w:color="auto" w:sz="4" w:space="0"/>
            </w:tcBorders>
            <w:tcMar/>
            <w:vAlign w:val="center"/>
          </w:tcPr>
          <w:p w:rsidRPr="003E4B6E" w:rsidR="002034B8" w:rsidP="3CECF40E" w:rsidRDefault="002034B8" w14:paraId="0C6F9DCB" w14:textId="77777777" w14:noSpellErr="1">
            <w:pPr>
              <w:spacing w:after="0" w:line="240" w:lineRule="auto"/>
              <w:rPr>
                <w:rFonts w:ascii="Arial" w:hAnsi="Arial" w:eastAsia="Arial" w:cs="Arial"/>
                <w:b w:val="1"/>
                <w:bCs w:val="1"/>
                <w:color w:val="000000"/>
                <w:sz w:val="22"/>
                <w:szCs w:val="22"/>
                <w:lang w:eastAsia="en-GB"/>
              </w:rPr>
            </w:pPr>
          </w:p>
          <w:p w:rsidRPr="003E4B6E" w:rsidR="002034B8" w:rsidP="3CECF40E" w:rsidRDefault="00C23084" w14:paraId="7A22D240" w14:textId="01EC8E24">
            <w:pPr>
              <w:spacing w:after="0" w:line="240" w:lineRule="auto"/>
              <w:rPr>
                <w:rFonts w:ascii="Arial" w:hAnsi="Arial" w:eastAsia="Arial" w:cs="Arial"/>
                <w:color w:val="000000"/>
                <w:sz w:val="22"/>
                <w:szCs w:val="22"/>
                <w:lang w:eastAsia="en-GB"/>
              </w:rPr>
            </w:pPr>
            <w:r w:rsidRPr="3CECF40E" w:rsidR="00C23084">
              <w:rPr>
                <w:rFonts w:ascii="Arial" w:hAnsi="Arial" w:eastAsia="Arial" w:cs="Arial"/>
                <w:b w:val="1"/>
                <w:bCs w:val="1"/>
                <w:color w:val="000000" w:themeColor="text1" w:themeTint="FF" w:themeShade="FF"/>
                <w:sz w:val="22"/>
                <w:szCs w:val="22"/>
                <w:lang w:eastAsia="en-GB"/>
              </w:rPr>
              <w:t>Charlotte Jones</w:t>
            </w:r>
            <w:r w:rsidRPr="3CECF40E" w:rsidR="00817171">
              <w:rPr>
                <w:rFonts w:ascii="Arial" w:hAnsi="Arial" w:eastAsia="Arial" w:cs="Arial"/>
                <w:color w:val="000000" w:themeColor="text1" w:themeTint="FF" w:themeShade="FF"/>
                <w:sz w:val="22"/>
                <w:szCs w:val="22"/>
                <w:lang w:eastAsia="en-GB"/>
              </w:rPr>
              <w:t xml:space="preserve">, </w:t>
            </w:r>
            <w:r>
              <w:br/>
            </w:r>
            <w:r w:rsidRPr="3CECF40E" w:rsidR="00C23084">
              <w:rPr>
                <w:rFonts w:ascii="Arial" w:hAnsi="Arial" w:eastAsia="Arial" w:cs="Arial"/>
                <w:color w:val="000000" w:themeColor="text1" w:themeTint="FF" w:themeShade="FF"/>
                <w:sz w:val="22"/>
                <w:szCs w:val="22"/>
                <w:lang w:eastAsia="en-GB"/>
              </w:rPr>
              <w:t>Chief Executive Officer</w:t>
            </w:r>
            <w:r>
              <w:br/>
            </w:r>
            <w:r w:rsidRPr="3CECF40E" w:rsidR="00C23084">
              <w:rPr>
                <w:rFonts w:ascii="Arial" w:hAnsi="Arial" w:eastAsia="Arial" w:cs="Arial"/>
                <w:color w:val="000000" w:themeColor="text1" w:themeTint="FF" w:themeShade="FF"/>
                <w:sz w:val="22"/>
                <w:szCs w:val="22"/>
                <w:lang w:eastAsia="en-GB"/>
              </w:rPr>
              <w:t>Independent Theatre Council (ITC)</w:t>
            </w:r>
            <w:r>
              <w:br/>
            </w:r>
          </w:p>
        </w:tc>
        <w:tc>
          <w:tcPr>
            <w:tcW w:w="2921" w:type="dxa"/>
            <w:tcBorders>
              <w:top w:val="single" w:color="auto" w:sz="12" w:space="0"/>
              <w:left w:val="single" w:color="auto" w:sz="4" w:space="0"/>
              <w:bottom w:val="single" w:color="auto" w:sz="12" w:space="0"/>
              <w:right w:val="single" w:color="auto" w:sz="4" w:space="0"/>
            </w:tcBorders>
            <w:tcMar/>
            <w:vAlign w:val="center"/>
          </w:tcPr>
          <w:p w:rsidRPr="003E4B6E" w:rsidR="0413F649" w:rsidP="3CECF40E" w:rsidRDefault="52C474BA" w14:paraId="62514D6F" w14:textId="7D5C88A1">
            <w:pPr>
              <w:spacing w:line="240" w:lineRule="auto"/>
              <w:rPr>
                <w:rFonts w:ascii="Arial" w:hAnsi="Arial" w:eastAsia="Arial" w:cs="Arial"/>
                <w:color w:val="000000" w:themeColor="text1"/>
                <w:sz w:val="22"/>
                <w:szCs w:val="22"/>
              </w:rPr>
            </w:pPr>
            <w:r>
              <w:br/>
            </w:r>
            <w:r w:rsidRPr="3CECF40E" w:rsidR="52C474BA">
              <w:rPr>
                <w:rFonts w:ascii="Arial" w:hAnsi="Arial" w:eastAsia="Arial" w:cs="Arial"/>
                <w:color w:val="000000" w:themeColor="text1" w:themeTint="FF" w:themeShade="FF"/>
                <w:sz w:val="22"/>
                <w:szCs w:val="22"/>
              </w:rPr>
              <w:t xml:space="preserve">Conference welcome, </w:t>
            </w:r>
            <w:r w:rsidRPr="3CECF40E" w:rsidR="545C3FC0">
              <w:rPr>
                <w:rFonts w:ascii="Arial" w:hAnsi="Arial" w:eastAsia="Arial" w:cs="Arial"/>
                <w:color w:val="000000" w:themeColor="text1" w:themeTint="FF" w:themeShade="FF"/>
                <w:sz w:val="22"/>
                <w:szCs w:val="22"/>
              </w:rPr>
              <w:t>framing</w:t>
            </w:r>
            <w:r w:rsidRPr="3CECF40E" w:rsidR="52C474BA">
              <w:rPr>
                <w:rFonts w:ascii="Arial" w:hAnsi="Arial" w:eastAsia="Arial" w:cs="Arial"/>
                <w:color w:val="000000" w:themeColor="text1" w:themeTint="FF" w:themeShade="FF"/>
                <w:sz w:val="22"/>
                <w:szCs w:val="22"/>
              </w:rPr>
              <w:t xml:space="preserve"> </w:t>
            </w:r>
            <w:r w:rsidRPr="3CECF40E" w:rsidR="41DC6A6A">
              <w:rPr>
                <w:rFonts w:ascii="Arial" w:hAnsi="Arial" w:eastAsia="Arial" w:cs="Arial"/>
                <w:color w:val="000000" w:themeColor="text1" w:themeTint="FF" w:themeShade="FF"/>
                <w:sz w:val="22"/>
                <w:szCs w:val="22"/>
              </w:rPr>
              <w:t xml:space="preserve">the </w:t>
            </w:r>
            <w:r w:rsidRPr="3CECF40E" w:rsidR="52C474BA">
              <w:rPr>
                <w:rFonts w:ascii="Arial" w:hAnsi="Arial" w:eastAsia="Arial" w:cs="Arial"/>
                <w:color w:val="000000" w:themeColor="text1" w:themeTint="FF" w:themeShade="FF"/>
                <w:sz w:val="22"/>
                <w:szCs w:val="22"/>
              </w:rPr>
              <w:t xml:space="preserve">content and theme for </w:t>
            </w:r>
            <w:r w:rsidRPr="3CECF40E" w:rsidR="6CF3251E">
              <w:rPr>
                <w:rFonts w:ascii="Arial" w:hAnsi="Arial" w:eastAsia="Arial" w:cs="Arial"/>
                <w:color w:val="000000" w:themeColor="text1" w:themeTint="FF" w:themeShade="FF"/>
                <w:sz w:val="22"/>
                <w:szCs w:val="22"/>
              </w:rPr>
              <w:t xml:space="preserve">the </w:t>
            </w:r>
            <w:r w:rsidRPr="3CECF40E" w:rsidR="52C474BA">
              <w:rPr>
                <w:rFonts w:ascii="Arial" w:hAnsi="Arial" w:eastAsia="Arial" w:cs="Arial"/>
                <w:color w:val="000000" w:themeColor="text1" w:themeTint="FF" w:themeShade="FF"/>
                <w:sz w:val="22"/>
                <w:szCs w:val="22"/>
              </w:rPr>
              <w:t>day.</w:t>
            </w:r>
          </w:p>
        </w:tc>
        <w:tc>
          <w:tcPr>
            <w:tcW w:w="1975" w:type="dxa"/>
            <w:tcBorders>
              <w:top w:val="single" w:color="auto" w:sz="12" w:space="0"/>
              <w:left w:val="single" w:color="auto" w:sz="4" w:space="0"/>
              <w:bottom w:val="single" w:color="auto" w:sz="12" w:space="0"/>
              <w:right w:val="single" w:color="auto" w:sz="4" w:space="0"/>
            </w:tcBorders>
            <w:tcMar/>
            <w:vAlign w:val="center"/>
          </w:tcPr>
          <w:p w:rsidRPr="003E4B6E" w:rsidR="2FDF17F5" w:rsidP="3CECF40E" w:rsidRDefault="61E87155" w14:paraId="09D9D6C0" w14:textId="65C759D8">
            <w:pPr>
              <w:spacing w:line="240" w:lineRule="auto"/>
              <w:rPr>
                <w:rFonts w:ascii="Arial" w:hAnsi="Arial" w:eastAsia="Arial" w:cs="Arial"/>
                <w:color w:val="000000" w:themeColor="text1"/>
                <w:sz w:val="22"/>
                <w:szCs w:val="22"/>
              </w:rPr>
            </w:pPr>
            <w:r w:rsidRPr="3CECF40E" w:rsidR="61E87155">
              <w:rPr>
                <w:rFonts w:ascii="Arial" w:hAnsi="Arial" w:eastAsia="Arial" w:cs="Arial"/>
                <w:color w:val="000000" w:themeColor="text1" w:themeTint="FF" w:themeShade="FF"/>
                <w:sz w:val="22"/>
                <w:szCs w:val="22"/>
              </w:rPr>
              <w:t>Assembly Hall</w:t>
            </w:r>
          </w:p>
        </w:tc>
      </w:tr>
      <w:tr w:rsidRPr="003E4B6E" w:rsidR="00817171" w:rsidTr="43E4B8EF" w14:paraId="1B8D6C0C" w14:textId="3CAD82DB">
        <w:trPr>
          <w:trHeight w:val="1238"/>
        </w:trPr>
        <w:tc>
          <w:tcPr>
            <w:tcW w:w="1119" w:type="dxa"/>
            <w:tcBorders>
              <w:top w:val="single" w:color="auto" w:sz="12" w:space="0"/>
              <w:left w:val="single" w:color="auto" w:sz="12" w:space="0"/>
              <w:bottom w:val="single" w:color="auto" w:sz="12" w:space="0"/>
              <w:right w:val="single" w:color="auto" w:sz="12" w:space="0"/>
            </w:tcBorders>
            <w:noWrap/>
            <w:tcMar/>
            <w:vAlign w:val="center"/>
          </w:tcPr>
          <w:p w:rsidRPr="003E4B6E" w:rsidR="00817171" w:rsidP="3CECF40E" w:rsidRDefault="00817171" w14:paraId="7F09A457" w14:textId="650CA353">
            <w:pPr>
              <w:spacing w:after="0" w:line="240" w:lineRule="auto"/>
              <w:rPr>
                <w:rFonts w:ascii="Arial" w:hAnsi="Arial" w:eastAsia="Arial" w:cs="Arial"/>
                <w:b w:val="1"/>
                <w:bCs w:val="1"/>
                <w:color w:val="000000"/>
                <w:sz w:val="22"/>
                <w:szCs w:val="22"/>
                <w:lang w:eastAsia="en-GB"/>
              </w:rPr>
            </w:pPr>
            <w:r>
              <w:br/>
            </w:r>
            <w:r w:rsidRPr="3CECF40E" w:rsidR="00817171">
              <w:rPr>
                <w:rFonts w:ascii="Arial" w:hAnsi="Arial" w:eastAsia="Arial" w:cs="Arial"/>
                <w:b w:val="1"/>
                <w:bCs w:val="1"/>
                <w:color w:val="000000" w:themeColor="text1" w:themeTint="FF" w:themeShade="FF"/>
                <w:sz w:val="22"/>
                <w:szCs w:val="22"/>
                <w:lang w:eastAsia="en-GB"/>
              </w:rPr>
              <w:t xml:space="preserve">10:00 </w:t>
            </w:r>
            <w:r w:rsidRPr="3CECF40E" w:rsidR="34AF92BB">
              <w:rPr>
                <w:rFonts w:ascii="Arial" w:hAnsi="Arial" w:eastAsia="Arial" w:cs="Arial"/>
                <w:b w:val="1"/>
                <w:bCs w:val="1"/>
                <w:color w:val="000000" w:themeColor="text1" w:themeTint="FF" w:themeShade="FF"/>
                <w:sz w:val="22"/>
                <w:szCs w:val="22"/>
                <w:lang w:eastAsia="en-GB"/>
              </w:rPr>
              <w:t>–</w:t>
            </w:r>
            <w:r w:rsidRPr="3CECF40E" w:rsidR="00817171">
              <w:rPr>
                <w:rFonts w:ascii="Arial" w:hAnsi="Arial" w:eastAsia="Arial" w:cs="Arial"/>
                <w:b w:val="1"/>
                <w:bCs w:val="1"/>
                <w:color w:val="000000" w:themeColor="text1" w:themeTint="FF" w:themeShade="FF"/>
                <w:sz w:val="22"/>
                <w:szCs w:val="22"/>
                <w:lang w:eastAsia="en-GB"/>
              </w:rPr>
              <w:t xml:space="preserve"> 11:00</w:t>
            </w:r>
          </w:p>
        </w:tc>
        <w:tc>
          <w:tcPr>
            <w:tcW w:w="1890" w:type="dxa"/>
            <w:tcBorders>
              <w:top w:val="single" w:color="auto" w:sz="12" w:space="0"/>
              <w:left w:val="single" w:color="auto" w:sz="12" w:space="0"/>
              <w:bottom w:val="single" w:color="auto" w:sz="12" w:space="0"/>
              <w:right w:val="single" w:color="auto" w:sz="4" w:space="0"/>
            </w:tcBorders>
            <w:tcMar/>
            <w:vAlign w:val="center"/>
          </w:tcPr>
          <w:p w:rsidRPr="003E4B6E" w:rsidR="00817171" w:rsidP="3CECF40E" w:rsidRDefault="00817171" w14:paraId="2FF29B69" w14:textId="4FBE7157">
            <w:pPr>
              <w:spacing w:after="0" w:line="240" w:lineRule="auto"/>
              <w:rPr>
                <w:rFonts w:ascii="Arial" w:hAnsi="Arial" w:eastAsia="Arial" w:cs="Arial"/>
                <w:b w:val="1"/>
                <w:bCs w:val="1"/>
                <w:sz w:val="22"/>
                <w:szCs w:val="22"/>
                <w:lang w:eastAsia="en-GB"/>
              </w:rPr>
            </w:pPr>
            <w:r>
              <w:br/>
            </w:r>
            <w:r w:rsidRPr="3CECF40E" w:rsidR="00592A1A">
              <w:rPr>
                <w:rFonts w:ascii="Arial" w:hAnsi="Arial" w:eastAsia="Arial" w:cs="Arial"/>
                <w:b w:val="1"/>
                <w:bCs w:val="1"/>
                <w:color w:val="009999"/>
                <w:sz w:val="22"/>
                <w:szCs w:val="22"/>
                <w:lang w:eastAsia="en-GB"/>
              </w:rPr>
              <w:t xml:space="preserve">Opening </w:t>
            </w:r>
            <w:r w:rsidRPr="3CECF40E" w:rsidR="7BAD56C0">
              <w:rPr>
                <w:rFonts w:ascii="Arial" w:hAnsi="Arial" w:eastAsia="Arial" w:cs="Arial"/>
                <w:b w:val="1"/>
                <w:bCs w:val="1"/>
                <w:color w:val="009999"/>
                <w:sz w:val="22"/>
                <w:szCs w:val="22"/>
                <w:lang w:eastAsia="en-GB"/>
              </w:rPr>
              <w:t xml:space="preserve">Keynote </w:t>
            </w:r>
            <w:r w:rsidRPr="3CECF40E" w:rsidR="00C23084">
              <w:rPr>
                <w:rFonts w:ascii="Arial" w:hAnsi="Arial" w:eastAsia="Arial" w:cs="Arial"/>
                <w:b w:val="1"/>
                <w:bCs w:val="1"/>
                <w:color w:val="009999"/>
                <w:sz w:val="22"/>
                <w:szCs w:val="22"/>
                <w:lang w:eastAsia="en-GB"/>
              </w:rPr>
              <w:t xml:space="preserve">Panel </w:t>
            </w:r>
            <w:r>
              <w:br/>
            </w:r>
            <w:r>
              <w:br/>
            </w:r>
            <w:r w:rsidRPr="3CECF40E" w:rsidR="3141F482">
              <w:rPr>
                <w:rFonts w:ascii="Arial" w:hAnsi="Arial" w:eastAsia="Arial" w:cs="Arial"/>
                <w:b w:val="1"/>
                <w:bCs w:val="1"/>
                <w:sz w:val="22"/>
                <w:szCs w:val="22"/>
                <w:lang w:eastAsia="en-GB"/>
              </w:rPr>
              <w:t xml:space="preserve">State of the Nation - </w:t>
            </w:r>
            <w:r w:rsidRPr="3CECF40E" w:rsidR="00C23084">
              <w:rPr>
                <w:rFonts w:ascii="Arial" w:hAnsi="Arial" w:eastAsia="Arial" w:cs="Arial"/>
                <w:b w:val="1"/>
                <w:bCs w:val="1"/>
                <w:sz w:val="22"/>
                <w:szCs w:val="22"/>
                <w:lang w:eastAsia="en-GB"/>
              </w:rPr>
              <w:t xml:space="preserve">Perspectives from the </w:t>
            </w:r>
            <w:r w:rsidRPr="3CECF40E" w:rsidR="2FC75C63">
              <w:rPr>
                <w:rFonts w:ascii="Arial" w:hAnsi="Arial" w:eastAsia="Arial" w:cs="Arial"/>
                <w:b w:val="1"/>
                <w:bCs w:val="1"/>
                <w:sz w:val="22"/>
                <w:szCs w:val="22"/>
                <w:lang w:eastAsia="en-GB"/>
              </w:rPr>
              <w:t>Sector</w:t>
            </w:r>
          </w:p>
        </w:tc>
        <w:tc>
          <w:tcPr>
            <w:tcW w:w="2640" w:type="dxa"/>
            <w:tcBorders>
              <w:top w:val="single" w:color="auto" w:sz="12" w:space="0"/>
              <w:left w:val="single" w:color="auto" w:sz="4" w:space="0"/>
              <w:bottom w:val="single" w:color="auto" w:sz="12" w:space="0"/>
              <w:right w:val="single" w:color="auto" w:sz="4" w:space="0"/>
            </w:tcBorders>
            <w:tcMar/>
            <w:vAlign w:val="center"/>
          </w:tcPr>
          <w:p w:rsidRPr="003E4B6E" w:rsidR="00C23084" w:rsidP="3CECF40E" w:rsidRDefault="00C23084" w14:paraId="74C71967" w14:textId="7A7CD6ED">
            <w:pPr>
              <w:spacing w:after="0" w:line="240" w:lineRule="auto"/>
              <w:rPr>
                <w:rFonts w:ascii="Arial" w:hAnsi="Arial" w:eastAsia="Arial" w:cs="Arial"/>
                <w:color w:val="000000" w:themeColor="text1"/>
                <w:sz w:val="22"/>
                <w:szCs w:val="22"/>
                <w:lang w:eastAsia="en-GB"/>
              </w:rPr>
            </w:pPr>
            <w:r>
              <w:br/>
            </w:r>
            <w:r w:rsidRPr="43E4B8EF" w:rsidR="00C23084">
              <w:rPr>
                <w:rFonts w:ascii="Arial" w:hAnsi="Arial" w:eastAsia="Arial" w:cs="Arial"/>
                <w:b w:val="1"/>
                <w:bCs w:val="1"/>
                <w:color w:val="000000" w:themeColor="text1" w:themeTint="FF" w:themeShade="FF"/>
                <w:sz w:val="22"/>
                <w:szCs w:val="22"/>
                <w:lang w:eastAsia="en-GB"/>
              </w:rPr>
              <w:t>Fran</w:t>
            </w:r>
            <w:r w:rsidRPr="43E4B8EF" w:rsidR="2DB84763">
              <w:rPr>
                <w:rFonts w:ascii="Arial" w:hAnsi="Arial" w:eastAsia="Arial" w:cs="Arial"/>
                <w:b w:val="1"/>
                <w:bCs w:val="1"/>
                <w:color w:val="000000" w:themeColor="text1" w:themeTint="FF" w:themeShade="FF"/>
                <w:sz w:val="22"/>
                <w:szCs w:val="22"/>
                <w:lang w:eastAsia="en-GB"/>
              </w:rPr>
              <w:t>cesca</w:t>
            </w:r>
            <w:r w:rsidRPr="43E4B8EF" w:rsidR="00C23084">
              <w:rPr>
                <w:rFonts w:ascii="Arial" w:hAnsi="Arial" w:eastAsia="Arial" w:cs="Arial"/>
                <w:b w:val="1"/>
                <w:bCs w:val="1"/>
                <w:color w:val="000000" w:themeColor="text1" w:themeTint="FF" w:themeShade="FF"/>
                <w:sz w:val="22"/>
                <w:szCs w:val="22"/>
                <w:lang w:eastAsia="en-GB"/>
              </w:rPr>
              <w:t xml:space="preserve"> Hegyi</w:t>
            </w:r>
            <w:r w:rsidRPr="43E4B8EF" w:rsidR="00C23084">
              <w:rPr>
                <w:rFonts w:ascii="Arial" w:hAnsi="Arial" w:eastAsia="Arial" w:cs="Arial"/>
                <w:color w:val="000000" w:themeColor="text1" w:themeTint="FF" w:themeShade="FF"/>
                <w:sz w:val="22"/>
                <w:szCs w:val="22"/>
                <w:lang w:eastAsia="en-GB"/>
              </w:rPr>
              <w:t>,</w:t>
            </w:r>
            <w:r w:rsidRPr="43E4B8EF" w:rsidR="00C23084">
              <w:rPr>
                <w:rFonts w:ascii="Arial" w:hAnsi="Arial" w:eastAsia="Arial" w:cs="Arial"/>
                <w:b w:val="1"/>
                <w:bCs w:val="1"/>
                <w:color w:val="000000" w:themeColor="text1" w:themeTint="FF" w:themeShade="FF"/>
                <w:sz w:val="22"/>
                <w:szCs w:val="22"/>
                <w:lang w:eastAsia="en-GB"/>
              </w:rPr>
              <w:t xml:space="preserve"> </w:t>
            </w:r>
            <w:r>
              <w:br/>
            </w:r>
            <w:r w:rsidRPr="43E4B8EF" w:rsidR="534626A2">
              <w:rPr>
                <w:rFonts w:ascii="Arial" w:hAnsi="Arial" w:eastAsia="Arial" w:cs="Arial"/>
                <w:color w:val="000000" w:themeColor="text1" w:themeTint="FF" w:themeShade="FF"/>
                <w:sz w:val="22"/>
                <w:szCs w:val="22"/>
                <w:lang w:eastAsia="en-GB"/>
              </w:rPr>
              <w:t>CEO</w:t>
            </w:r>
            <w:r w:rsidRPr="43E4B8EF" w:rsidR="00C23084">
              <w:rPr>
                <w:rFonts w:ascii="Arial" w:hAnsi="Arial" w:eastAsia="Arial" w:cs="Arial"/>
                <w:color w:val="000000" w:themeColor="text1" w:themeTint="FF" w:themeShade="FF"/>
                <w:sz w:val="22"/>
                <w:szCs w:val="22"/>
                <w:lang w:eastAsia="en-GB"/>
              </w:rPr>
              <w:t>, Edinburgh</w:t>
            </w:r>
          </w:p>
          <w:p w:rsidRPr="003E4B6E" w:rsidR="00C23084" w:rsidP="3CECF40E" w:rsidRDefault="262AAE6E" w14:paraId="3FB5FABC" w14:textId="1AE8C4F7">
            <w:pPr>
              <w:spacing w:after="0" w:line="240" w:lineRule="auto"/>
              <w:rPr>
                <w:rFonts w:ascii="Arial" w:hAnsi="Arial" w:eastAsia="Arial" w:cs="Arial"/>
                <w:color w:val="000000" w:themeColor="text1"/>
                <w:sz w:val="22"/>
                <w:szCs w:val="22"/>
                <w:lang w:eastAsia="en-GB"/>
              </w:rPr>
            </w:pPr>
            <w:r w:rsidRPr="3CECF40E" w:rsidR="262AAE6E">
              <w:rPr>
                <w:rFonts w:ascii="Arial" w:hAnsi="Arial" w:eastAsia="Arial" w:cs="Arial"/>
                <w:color w:val="000000" w:themeColor="text1" w:themeTint="FF" w:themeShade="FF"/>
                <w:sz w:val="22"/>
                <w:szCs w:val="22"/>
                <w:lang w:eastAsia="en-GB"/>
              </w:rPr>
              <w:t>International</w:t>
            </w:r>
            <w:r w:rsidRPr="3CECF40E" w:rsidR="00C23084">
              <w:rPr>
                <w:rFonts w:ascii="Arial" w:hAnsi="Arial" w:eastAsia="Arial" w:cs="Arial"/>
                <w:color w:val="000000" w:themeColor="text1" w:themeTint="FF" w:themeShade="FF"/>
                <w:sz w:val="22"/>
                <w:szCs w:val="22"/>
                <w:lang w:eastAsia="en-GB"/>
              </w:rPr>
              <w:t xml:space="preserve"> Festival</w:t>
            </w:r>
          </w:p>
          <w:p w:rsidRPr="003E4B6E" w:rsidR="00C23084" w:rsidP="3CECF40E" w:rsidRDefault="00C23084" w14:paraId="741A165A"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C23084" w:rsidP="3CECF40E" w:rsidRDefault="00C23084" w14:paraId="0FA96457" w14:textId="718EFCE2">
            <w:pPr>
              <w:spacing w:after="0" w:line="240" w:lineRule="auto"/>
              <w:rPr>
                <w:rFonts w:ascii="Arial" w:hAnsi="Arial" w:eastAsia="Arial" w:cs="Arial"/>
                <w:sz w:val="22"/>
                <w:szCs w:val="22"/>
              </w:rPr>
            </w:pPr>
            <w:r w:rsidRPr="3CECF40E" w:rsidR="00C23084">
              <w:rPr>
                <w:rFonts w:ascii="Arial" w:hAnsi="Arial" w:eastAsia="Arial" w:cs="Arial"/>
                <w:b w:val="1"/>
                <w:bCs w:val="1"/>
                <w:color w:val="000000" w:themeColor="text1" w:themeTint="FF" w:themeShade="FF"/>
                <w:sz w:val="22"/>
                <w:szCs w:val="22"/>
                <w:lang w:eastAsia="en-GB"/>
              </w:rPr>
              <w:t>Caroline Norbury</w:t>
            </w:r>
            <w:r w:rsidRPr="3CECF40E" w:rsidR="00C23084">
              <w:rPr>
                <w:rFonts w:ascii="Arial" w:hAnsi="Arial" w:eastAsia="Arial" w:cs="Arial"/>
                <w:color w:val="000000" w:themeColor="text1" w:themeTint="FF" w:themeShade="FF"/>
                <w:sz w:val="22"/>
                <w:szCs w:val="22"/>
                <w:lang w:eastAsia="en-GB"/>
              </w:rPr>
              <w:t>,</w:t>
            </w:r>
            <w:r w:rsidRPr="3CECF40E" w:rsidR="00C23084">
              <w:rPr>
                <w:rFonts w:ascii="Arial" w:hAnsi="Arial" w:eastAsia="Arial" w:cs="Arial"/>
                <w:b w:val="1"/>
                <w:bCs w:val="1"/>
                <w:color w:val="000000" w:themeColor="text1" w:themeTint="FF" w:themeShade="FF"/>
                <w:sz w:val="22"/>
                <w:szCs w:val="22"/>
                <w:lang w:eastAsia="en-GB"/>
              </w:rPr>
              <w:t xml:space="preserve"> </w:t>
            </w:r>
            <w:r>
              <w:br/>
            </w:r>
            <w:r w:rsidRPr="3CECF40E" w:rsidR="00C23084">
              <w:rPr>
                <w:rFonts w:ascii="Arial" w:hAnsi="Arial" w:eastAsia="Arial" w:cs="Arial"/>
                <w:color w:val="000000" w:themeColor="text1" w:themeTint="FF" w:themeShade="FF"/>
                <w:sz w:val="22"/>
                <w:szCs w:val="22"/>
                <w:lang w:eastAsia="en-GB"/>
              </w:rPr>
              <w:t xml:space="preserve">CEO, Creative </w:t>
            </w:r>
            <w:r w:rsidRPr="3CECF40E" w:rsidR="16F7B6A9">
              <w:rPr>
                <w:rFonts w:ascii="Arial" w:hAnsi="Arial" w:eastAsia="Arial" w:cs="Arial"/>
                <w:color w:val="000000" w:themeColor="text1" w:themeTint="FF" w:themeShade="FF"/>
                <w:sz w:val="22"/>
                <w:szCs w:val="22"/>
                <w:lang w:eastAsia="en-GB"/>
              </w:rPr>
              <w:t>UK</w:t>
            </w:r>
            <w:r>
              <w:br/>
            </w:r>
          </w:p>
          <w:p w:rsidRPr="003E4B6E" w:rsidR="00C23084" w:rsidP="3CECF40E" w:rsidRDefault="00C23084" w14:paraId="18E2C66F" w14:textId="77777777">
            <w:pPr>
              <w:spacing w:after="0" w:line="240" w:lineRule="auto"/>
              <w:rPr>
                <w:rFonts w:ascii="Arial" w:hAnsi="Arial" w:eastAsia="Arial" w:cs="Arial"/>
                <w:color w:val="000000" w:themeColor="text1"/>
                <w:sz w:val="22"/>
                <w:szCs w:val="22"/>
                <w:lang w:eastAsia="en-GB"/>
              </w:rPr>
            </w:pPr>
            <w:r w:rsidRPr="3CECF40E" w:rsidR="00C23084">
              <w:rPr>
                <w:rFonts w:ascii="Arial" w:hAnsi="Arial" w:eastAsia="Arial" w:cs="Arial"/>
                <w:b w:val="1"/>
                <w:bCs w:val="1"/>
                <w:color w:val="000000" w:themeColor="text1" w:themeTint="FF" w:themeShade="FF"/>
                <w:sz w:val="22"/>
                <w:szCs w:val="22"/>
                <w:lang w:eastAsia="en-GB"/>
              </w:rPr>
              <w:t>Laura Pye</w:t>
            </w:r>
            <w:r w:rsidRPr="3CECF40E" w:rsidR="00C23084">
              <w:rPr>
                <w:rFonts w:ascii="Arial" w:hAnsi="Arial" w:eastAsia="Arial" w:cs="Arial"/>
                <w:color w:val="000000" w:themeColor="text1" w:themeTint="FF" w:themeShade="FF"/>
                <w:sz w:val="22"/>
                <w:szCs w:val="22"/>
                <w:lang w:eastAsia="en-GB"/>
              </w:rPr>
              <w:t>,</w:t>
            </w:r>
            <w:r w:rsidRPr="3CECF40E" w:rsidR="00C23084">
              <w:rPr>
                <w:rFonts w:ascii="Arial" w:hAnsi="Arial" w:eastAsia="Arial" w:cs="Arial"/>
                <w:b w:val="1"/>
                <w:bCs w:val="1"/>
                <w:color w:val="000000" w:themeColor="text1" w:themeTint="FF" w:themeShade="FF"/>
                <w:sz w:val="22"/>
                <w:szCs w:val="22"/>
                <w:lang w:eastAsia="en-GB"/>
              </w:rPr>
              <w:t xml:space="preserve"> </w:t>
            </w:r>
            <w:r>
              <w:br/>
            </w:r>
            <w:r w:rsidRPr="3CECF40E" w:rsidR="00C23084">
              <w:rPr>
                <w:rFonts w:ascii="Arial" w:hAnsi="Arial" w:eastAsia="Arial" w:cs="Arial"/>
                <w:color w:val="000000" w:themeColor="text1" w:themeTint="FF" w:themeShade="FF"/>
                <w:sz w:val="22"/>
                <w:szCs w:val="22"/>
                <w:lang w:eastAsia="en-GB"/>
              </w:rPr>
              <w:t>Director, National Museums Liverpool &amp; Chair</w:t>
            </w:r>
          </w:p>
          <w:p w:rsidRPr="003E4B6E" w:rsidR="00C23084" w:rsidP="3CECF40E" w:rsidRDefault="00C23084" w14:paraId="0372B5B2" w14:textId="77777777" w14:noSpellErr="1">
            <w:pPr>
              <w:spacing w:after="0" w:line="240" w:lineRule="auto"/>
              <w:rPr>
                <w:rFonts w:ascii="Arial" w:hAnsi="Arial" w:eastAsia="Arial" w:cs="Arial"/>
                <w:color w:val="000000" w:themeColor="text1"/>
                <w:sz w:val="22"/>
                <w:szCs w:val="22"/>
                <w:lang w:eastAsia="en-GB"/>
              </w:rPr>
            </w:pPr>
          </w:p>
          <w:p w:rsidRPr="003E4B6E" w:rsidR="00C23084" w:rsidP="3CECF40E" w:rsidRDefault="00C23084" w14:paraId="69E9F7F2" w14:textId="56FFE9E3">
            <w:pPr>
              <w:spacing w:after="0" w:line="240" w:lineRule="auto"/>
              <w:rPr>
                <w:rFonts w:ascii="Arial" w:hAnsi="Arial" w:eastAsia="Arial" w:cs="Arial"/>
                <w:b w:val="1"/>
                <w:bCs w:val="1"/>
                <w:color w:val="000000" w:themeColor="text1"/>
                <w:sz w:val="22"/>
                <w:szCs w:val="22"/>
                <w:lang w:eastAsia="en-GB"/>
              </w:rPr>
            </w:pPr>
            <w:r w:rsidRPr="3CECF40E" w:rsidR="00C23084">
              <w:rPr>
                <w:rFonts w:ascii="Arial" w:hAnsi="Arial" w:eastAsia="Arial" w:cs="Arial"/>
                <w:b w:val="1"/>
                <w:bCs w:val="1"/>
                <w:color w:val="000000" w:themeColor="text1" w:themeTint="FF" w:themeShade="FF"/>
                <w:sz w:val="22"/>
                <w:szCs w:val="22"/>
                <w:lang w:eastAsia="en-GB"/>
              </w:rPr>
              <w:t>Robin Simpson</w:t>
            </w:r>
            <w:r w:rsidRPr="3CECF40E" w:rsidR="00817171">
              <w:rPr>
                <w:rFonts w:ascii="Arial" w:hAnsi="Arial" w:eastAsia="Arial" w:cs="Arial"/>
                <w:color w:val="000000" w:themeColor="text1" w:themeTint="FF" w:themeShade="FF"/>
                <w:sz w:val="22"/>
                <w:szCs w:val="22"/>
                <w:lang w:eastAsia="en-GB"/>
              </w:rPr>
              <w:t>,</w:t>
            </w:r>
            <w:r w:rsidRPr="3CECF40E" w:rsidR="00817171">
              <w:rPr>
                <w:rFonts w:ascii="Arial" w:hAnsi="Arial" w:eastAsia="Arial" w:cs="Arial"/>
                <w:b w:val="1"/>
                <w:bCs w:val="1"/>
                <w:color w:val="000000" w:themeColor="text1" w:themeTint="FF" w:themeShade="FF"/>
                <w:sz w:val="22"/>
                <w:szCs w:val="22"/>
                <w:lang w:eastAsia="en-GB"/>
              </w:rPr>
              <w:t xml:space="preserve"> </w:t>
            </w:r>
            <w:r>
              <w:br/>
            </w:r>
            <w:r w:rsidRPr="3CECF40E" w:rsidR="00C23084">
              <w:rPr>
                <w:rFonts w:ascii="Arial" w:hAnsi="Arial" w:eastAsia="Arial" w:cs="Arial"/>
                <w:color w:val="000000" w:themeColor="text1" w:themeTint="FF" w:themeShade="FF"/>
                <w:sz w:val="22"/>
                <w:szCs w:val="22"/>
                <w:lang w:eastAsia="en-GB"/>
              </w:rPr>
              <w:t>Chief Executive</w:t>
            </w:r>
            <w:r w:rsidRPr="3CECF40E" w:rsidR="0043769D">
              <w:rPr>
                <w:rFonts w:ascii="Arial" w:hAnsi="Arial" w:eastAsia="Arial" w:cs="Arial"/>
                <w:color w:val="000000" w:themeColor="text1" w:themeTint="FF" w:themeShade="FF"/>
                <w:sz w:val="22"/>
                <w:szCs w:val="22"/>
                <w:lang w:eastAsia="en-GB"/>
              </w:rPr>
              <w:t xml:space="preserve">, </w:t>
            </w:r>
            <w:r w:rsidRPr="3CECF40E" w:rsidR="00C23084">
              <w:rPr>
                <w:rFonts w:ascii="Arial" w:hAnsi="Arial" w:eastAsia="Arial" w:cs="Arial"/>
                <w:color w:val="000000" w:themeColor="text1" w:themeTint="FF" w:themeShade="FF"/>
                <w:sz w:val="22"/>
                <w:szCs w:val="22"/>
                <w:lang w:eastAsia="en-GB"/>
              </w:rPr>
              <w:t>Creative Lives</w:t>
            </w:r>
            <w:r w:rsidRPr="3CECF40E" w:rsidR="4D6DCA23">
              <w:rPr>
                <w:rFonts w:ascii="Arial" w:hAnsi="Arial" w:eastAsia="Arial" w:cs="Arial"/>
                <w:color w:val="000000" w:themeColor="text1" w:themeTint="FF" w:themeShade="FF"/>
                <w:sz w:val="22"/>
                <w:szCs w:val="22"/>
                <w:lang w:eastAsia="en-GB"/>
              </w:rPr>
              <w:t xml:space="preserve"> </w:t>
            </w:r>
            <w:r w:rsidRPr="3CECF40E" w:rsidR="74437F8F">
              <w:rPr>
                <w:rFonts w:ascii="Arial" w:hAnsi="Arial" w:eastAsia="Arial" w:cs="Arial"/>
                <w:b w:val="1"/>
                <w:bCs w:val="1"/>
                <w:color w:val="009999"/>
                <w:sz w:val="22"/>
                <w:szCs w:val="22"/>
                <w:lang w:eastAsia="en-GB"/>
              </w:rPr>
              <w:t>(Chair)</w:t>
            </w:r>
          </w:p>
          <w:p w:rsidRPr="003E4B6E" w:rsidR="00817171" w:rsidP="3CECF40E" w:rsidRDefault="00817171" w14:paraId="0940E417" w14:textId="52D07A8A" w14:noSpellErr="1">
            <w:pPr>
              <w:spacing w:after="0" w:line="240" w:lineRule="auto"/>
              <w:rPr>
                <w:rFonts w:ascii="Arial" w:hAnsi="Arial" w:eastAsia="Arial" w:cs="Arial"/>
                <w:b w:val="1"/>
                <w:bCs w:val="1"/>
                <w:color w:val="000000"/>
                <w:sz w:val="22"/>
                <w:szCs w:val="22"/>
                <w:lang w:eastAsia="en-GB"/>
              </w:rPr>
            </w:pPr>
          </w:p>
        </w:tc>
        <w:tc>
          <w:tcPr>
            <w:tcW w:w="2921" w:type="dxa"/>
            <w:tcBorders>
              <w:top w:val="single" w:color="auto" w:sz="12" w:space="0"/>
              <w:left w:val="single" w:color="auto" w:sz="4" w:space="0"/>
              <w:bottom w:val="single" w:color="auto" w:sz="12" w:space="0"/>
              <w:right w:val="single" w:color="auto" w:sz="4" w:space="0"/>
            </w:tcBorders>
            <w:tcMar/>
            <w:vAlign w:val="center"/>
          </w:tcPr>
          <w:p w:rsidRPr="003E4B6E" w:rsidR="0413F649" w:rsidP="3CECF40E" w:rsidRDefault="008C7063" w14:paraId="3D57C64D" w14:textId="2900BFCA">
            <w:pPr>
              <w:spacing w:line="240" w:lineRule="auto"/>
              <w:rPr>
                <w:rFonts w:ascii="Arial" w:hAnsi="Arial" w:eastAsia="Arial" w:cs="Arial"/>
                <w:sz w:val="22"/>
                <w:szCs w:val="22"/>
              </w:rPr>
            </w:pPr>
            <w:r>
              <w:br/>
            </w:r>
            <w:r w:rsidRPr="3CECF40E" w:rsidR="00C23084">
              <w:rPr>
                <w:rFonts w:ascii="Arial" w:hAnsi="Arial" w:eastAsia="Arial" w:cs="Arial"/>
                <w:color w:val="000000" w:themeColor="text1" w:themeTint="FF" w:themeShade="FF"/>
                <w:sz w:val="22"/>
                <w:szCs w:val="22"/>
              </w:rPr>
              <w:t xml:space="preserve">Opening the conference this year will be perspectives from </w:t>
            </w:r>
            <w:r w:rsidRPr="3CECF40E" w:rsidR="255C5BAA">
              <w:rPr>
                <w:rFonts w:ascii="Arial" w:hAnsi="Arial" w:eastAsia="Arial" w:cs="Arial"/>
                <w:color w:val="000000" w:themeColor="text1" w:themeTint="FF" w:themeShade="FF"/>
                <w:sz w:val="22"/>
                <w:szCs w:val="22"/>
              </w:rPr>
              <w:t xml:space="preserve">key sector leaders </w:t>
            </w:r>
            <w:r w:rsidRPr="3CECF40E" w:rsidR="255C5BAA">
              <w:rPr>
                <w:rFonts w:ascii="Arial" w:hAnsi="Arial" w:eastAsia="Arial" w:cs="Arial"/>
                <w:color w:val="000000" w:themeColor="text1" w:themeTint="FF" w:themeShade="FF"/>
                <w:sz w:val="22"/>
                <w:szCs w:val="22"/>
              </w:rPr>
              <w:t xml:space="preserve">from </w:t>
            </w:r>
            <w:r w:rsidRPr="3CECF40E" w:rsidR="00C23084">
              <w:rPr>
                <w:rFonts w:ascii="Arial" w:hAnsi="Arial" w:eastAsia="Arial" w:cs="Arial"/>
                <w:color w:val="000000" w:themeColor="text1" w:themeTint="FF" w:themeShade="FF"/>
                <w:sz w:val="22"/>
                <w:szCs w:val="22"/>
              </w:rPr>
              <w:t xml:space="preserve">discussing the </w:t>
            </w:r>
            <w:r w:rsidRPr="3CECF40E" w:rsidR="553BDEBF">
              <w:rPr>
                <w:rFonts w:ascii="Arial" w:hAnsi="Arial" w:eastAsia="Arial" w:cs="Arial"/>
                <w:color w:val="000000" w:themeColor="text1" w:themeTint="FF" w:themeShade="FF"/>
                <w:sz w:val="22"/>
                <w:szCs w:val="22"/>
              </w:rPr>
              <w:t>State of the Nation</w:t>
            </w:r>
            <w:r w:rsidRPr="3CECF40E" w:rsidR="00E76DF8">
              <w:rPr>
                <w:rFonts w:ascii="Arial" w:hAnsi="Arial" w:eastAsia="Arial" w:cs="Arial"/>
                <w:color w:val="000000" w:themeColor="text1" w:themeTint="FF" w:themeShade="FF"/>
                <w:sz w:val="22"/>
                <w:szCs w:val="22"/>
              </w:rPr>
              <w:t>.</w:t>
            </w:r>
            <w:r w:rsidRPr="3CECF40E" w:rsidR="553BDEBF">
              <w:rPr>
                <w:rFonts w:ascii="Arial" w:hAnsi="Arial" w:eastAsia="Arial" w:cs="Arial"/>
                <w:color w:val="000000" w:themeColor="text1" w:themeTint="FF" w:themeShade="FF"/>
                <w:sz w:val="22"/>
                <w:szCs w:val="22"/>
              </w:rPr>
              <w:t xml:space="preserve"> </w:t>
            </w:r>
            <w:r w:rsidRPr="3CECF40E" w:rsidR="00E76DF8">
              <w:rPr>
                <w:rFonts w:ascii="Arial" w:hAnsi="Arial" w:eastAsia="Arial" w:cs="Arial"/>
                <w:color w:val="000000" w:themeColor="text1" w:themeTint="FF" w:themeShade="FF"/>
                <w:sz w:val="22"/>
                <w:szCs w:val="22"/>
              </w:rPr>
              <w:t>T</w:t>
            </w:r>
            <w:r w:rsidRPr="3CECF40E" w:rsidR="553BDEBF">
              <w:rPr>
                <w:rFonts w:ascii="Arial" w:hAnsi="Arial" w:eastAsia="Arial" w:cs="Arial"/>
                <w:color w:val="000000" w:themeColor="text1" w:themeTint="FF" w:themeShade="FF"/>
                <w:sz w:val="22"/>
                <w:szCs w:val="22"/>
              </w:rPr>
              <w:t xml:space="preserve">opics </w:t>
            </w:r>
            <w:r w:rsidRPr="3CECF40E" w:rsidR="00E15287">
              <w:rPr>
                <w:rFonts w:ascii="Arial" w:hAnsi="Arial" w:eastAsia="Arial" w:cs="Arial"/>
                <w:color w:val="000000" w:themeColor="text1" w:themeTint="FF" w:themeShade="FF"/>
                <w:sz w:val="22"/>
                <w:szCs w:val="22"/>
              </w:rPr>
              <w:t>will include</w:t>
            </w:r>
            <w:r w:rsidRPr="3CECF40E" w:rsidR="553BDEBF">
              <w:rPr>
                <w:rFonts w:ascii="Arial" w:hAnsi="Arial" w:eastAsia="Arial" w:cs="Arial"/>
                <w:color w:val="000000" w:themeColor="text1" w:themeTint="FF" w:themeShade="FF"/>
                <w:sz w:val="22"/>
                <w:szCs w:val="22"/>
              </w:rPr>
              <w:t xml:space="preserve"> the </w:t>
            </w:r>
            <w:r w:rsidRPr="3CECF40E" w:rsidR="001C4671">
              <w:rPr>
                <w:rFonts w:ascii="Arial" w:hAnsi="Arial" w:eastAsia="Arial" w:cs="Arial"/>
                <w:color w:val="000000" w:themeColor="text1" w:themeTint="FF" w:themeShade="FF"/>
                <w:sz w:val="22"/>
                <w:szCs w:val="22"/>
              </w:rPr>
              <w:t>devolution agenda</w:t>
            </w:r>
            <w:r w:rsidRPr="3CECF40E" w:rsidR="00E76DF8">
              <w:rPr>
                <w:rFonts w:ascii="Arial" w:hAnsi="Arial" w:eastAsia="Arial" w:cs="Arial"/>
                <w:color w:val="000000" w:themeColor="text1" w:themeTint="FF" w:themeShade="FF"/>
                <w:sz w:val="22"/>
                <w:szCs w:val="22"/>
              </w:rPr>
              <w:t xml:space="preserve">, </w:t>
            </w:r>
            <w:r w:rsidRPr="3CECF40E" w:rsidR="6B81250B">
              <w:rPr>
                <w:rFonts w:ascii="Arial" w:hAnsi="Arial" w:eastAsia="Arial" w:cs="Arial"/>
                <w:color w:val="000000" w:themeColor="text1" w:themeTint="FF" w:themeShade="FF"/>
                <w:sz w:val="22"/>
                <w:szCs w:val="22"/>
              </w:rPr>
              <w:t xml:space="preserve">the shifting </w:t>
            </w:r>
            <w:r w:rsidRPr="3CECF40E" w:rsidR="73D15FD0">
              <w:rPr>
                <w:rFonts w:ascii="Arial" w:hAnsi="Arial" w:eastAsia="Arial" w:cs="Arial"/>
                <w:color w:val="000000" w:themeColor="text1" w:themeTint="FF" w:themeShade="FF"/>
                <w:sz w:val="22"/>
                <w:szCs w:val="22"/>
              </w:rPr>
              <w:t xml:space="preserve">interplay </w:t>
            </w:r>
            <w:r w:rsidRPr="3CECF40E" w:rsidR="6B81250B">
              <w:rPr>
                <w:rFonts w:ascii="Arial" w:hAnsi="Arial" w:eastAsia="Arial" w:cs="Arial"/>
                <w:color w:val="000000" w:themeColor="text1" w:themeTint="FF" w:themeShade="FF"/>
                <w:sz w:val="22"/>
                <w:szCs w:val="22"/>
              </w:rPr>
              <w:t>of power in politics and government, and the challenges, and opportunities, that cultural institutions are facing</w:t>
            </w:r>
            <w:r w:rsidRPr="3CECF40E" w:rsidR="001C4671">
              <w:rPr>
                <w:rFonts w:ascii="Arial" w:hAnsi="Arial" w:eastAsia="Arial" w:cs="Arial"/>
                <w:color w:val="000000" w:themeColor="text1" w:themeTint="FF" w:themeShade="FF"/>
                <w:sz w:val="22"/>
                <w:szCs w:val="22"/>
              </w:rPr>
              <w:t xml:space="preserve">. </w:t>
            </w:r>
          </w:p>
        </w:tc>
        <w:tc>
          <w:tcPr>
            <w:tcW w:w="1975" w:type="dxa"/>
            <w:tcBorders>
              <w:top w:val="single" w:color="auto" w:sz="12" w:space="0"/>
              <w:left w:val="single" w:color="auto" w:sz="4" w:space="0"/>
              <w:bottom w:val="single" w:color="auto" w:sz="12" w:space="0"/>
              <w:right w:val="single" w:color="auto" w:sz="4" w:space="0"/>
            </w:tcBorders>
            <w:tcMar/>
            <w:vAlign w:val="center"/>
          </w:tcPr>
          <w:p w:rsidRPr="003E4B6E" w:rsidR="06C3243C" w:rsidP="3CECF40E" w:rsidRDefault="1FCF8452" w14:paraId="6F17E227" w14:textId="65C759D8">
            <w:pPr>
              <w:spacing w:line="240" w:lineRule="auto"/>
              <w:rPr>
                <w:rFonts w:ascii="Arial" w:hAnsi="Arial" w:eastAsia="Arial" w:cs="Arial"/>
                <w:color w:val="000000" w:themeColor="text1"/>
                <w:sz w:val="22"/>
                <w:szCs w:val="22"/>
              </w:rPr>
            </w:pPr>
            <w:r w:rsidRPr="3CECF40E" w:rsidR="1FCF8452">
              <w:rPr>
                <w:rFonts w:ascii="Arial" w:hAnsi="Arial" w:eastAsia="Arial" w:cs="Arial"/>
                <w:color w:val="000000" w:themeColor="text1" w:themeTint="FF" w:themeShade="FF"/>
                <w:sz w:val="22"/>
                <w:szCs w:val="22"/>
              </w:rPr>
              <w:t>Assembly Hall</w:t>
            </w:r>
          </w:p>
          <w:p w:rsidRPr="003E4B6E" w:rsidR="06C3243C" w:rsidP="3CECF40E" w:rsidRDefault="06C3243C" w14:paraId="6D44613C" w14:textId="1C5B9AAB" w14:noSpellErr="1">
            <w:pPr>
              <w:spacing w:line="240" w:lineRule="auto"/>
              <w:rPr>
                <w:rFonts w:ascii="Arial" w:hAnsi="Arial" w:eastAsia="Arial" w:cs="Arial"/>
                <w:color w:val="000000" w:themeColor="text1"/>
                <w:sz w:val="22"/>
                <w:szCs w:val="22"/>
              </w:rPr>
            </w:pPr>
          </w:p>
        </w:tc>
      </w:tr>
      <w:tr w:rsidRPr="003E4B6E" w:rsidR="003E4B6E" w:rsidTr="43E4B8EF" w14:paraId="0F400BB6" w14:textId="159204BC">
        <w:trPr>
          <w:trHeight w:val="250"/>
        </w:trPr>
        <w:tc>
          <w:tcPr>
            <w:tcW w:w="1119"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noWrap/>
            <w:tcMar/>
            <w:vAlign w:val="bottom"/>
          </w:tcPr>
          <w:p w:rsidRPr="003E4B6E" w:rsidR="003E4B6E" w:rsidP="3CECF40E" w:rsidRDefault="003E4B6E" w14:paraId="6841D441" w14:textId="24A00CEF">
            <w:pPr>
              <w:spacing w:after="0" w:line="240" w:lineRule="auto"/>
              <w:rPr>
                <w:rFonts w:ascii="Arial" w:hAnsi="Arial" w:eastAsia="Arial" w:cs="Arial"/>
                <w:b w:val="1"/>
                <w:bCs w:val="1"/>
                <w:color w:val="000000"/>
                <w:sz w:val="22"/>
                <w:szCs w:val="22"/>
                <w:lang w:eastAsia="en-GB"/>
              </w:rPr>
            </w:pPr>
            <w:r w:rsidRPr="3CECF40E" w:rsidR="003E4B6E">
              <w:rPr>
                <w:rFonts w:ascii="Arial" w:hAnsi="Arial" w:eastAsia="Arial" w:cs="Arial"/>
                <w:b w:val="1"/>
                <w:bCs w:val="1"/>
                <w:color w:val="000000" w:themeColor="text1" w:themeTint="FF" w:themeShade="FF"/>
                <w:sz w:val="22"/>
                <w:szCs w:val="22"/>
                <w:lang w:eastAsia="en-GB"/>
              </w:rPr>
              <w:t xml:space="preserve">11:00 </w:t>
            </w:r>
            <w:r w:rsidRPr="3CECF40E" w:rsidR="64E77450">
              <w:rPr>
                <w:rFonts w:ascii="Arial" w:hAnsi="Arial" w:eastAsia="Arial" w:cs="Arial"/>
                <w:b w:val="1"/>
                <w:bCs w:val="1"/>
                <w:color w:val="000000" w:themeColor="text1" w:themeTint="FF" w:themeShade="FF"/>
                <w:sz w:val="22"/>
                <w:szCs w:val="22"/>
                <w:lang w:eastAsia="en-GB"/>
              </w:rPr>
              <w:t>–</w:t>
            </w:r>
            <w:r w:rsidRPr="3CECF40E" w:rsidR="003E4B6E">
              <w:rPr>
                <w:rFonts w:ascii="Arial" w:hAnsi="Arial" w:eastAsia="Arial" w:cs="Arial"/>
                <w:b w:val="1"/>
                <w:bCs w:val="1"/>
                <w:color w:val="000000" w:themeColor="text1" w:themeTint="FF" w:themeShade="FF"/>
                <w:sz w:val="22"/>
                <w:szCs w:val="22"/>
                <w:lang w:eastAsia="en-GB"/>
              </w:rPr>
              <w:t xml:space="preserve"> 11:30</w:t>
            </w:r>
          </w:p>
        </w:tc>
        <w:tc>
          <w:tcPr>
            <w:tcW w:w="9426" w:type="dxa"/>
            <w:gridSpan w:val="4"/>
            <w:tcBorders>
              <w:top w:val="single" w:color="auto" w:sz="12" w:space="0"/>
              <w:left w:val="single" w:color="auto" w:sz="12" w:space="0"/>
              <w:bottom w:val="single" w:color="auto" w:sz="12" w:space="0"/>
              <w:right w:val="single" w:color="auto" w:sz="4" w:space="0"/>
            </w:tcBorders>
            <w:shd w:val="clear" w:color="auto" w:fill="D9D9D9" w:themeFill="background1" w:themeFillShade="D9"/>
            <w:noWrap/>
            <w:tcMar/>
            <w:vAlign w:val="center"/>
          </w:tcPr>
          <w:p w:rsidRPr="003E4B6E" w:rsidR="003E4B6E" w:rsidP="3CECF40E" w:rsidRDefault="003E4B6E" w14:paraId="7B3B2584" w14:textId="7DFAB604">
            <w:pPr>
              <w:spacing w:after="0" w:line="240" w:lineRule="auto"/>
              <w:jc w:val="center"/>
              <w:rPr>
                <w:rFonts w:ascii="Arial" w:hAnsi="Arial" w:eastAsia="Arial" w:cs="Arial"/>
                <w:b w:val="1"/>
                <w:bCs w:val="1"/>
                <w:color w:val="000000" w:themeColor="text1"/>
                <w:sz w:val="22"/>
                <w:szCs w:val="22"/>
                <w:lang w:eastAsia="en-GB"/>
              </w:rPr>
            </w:pPr>
            <w:r w:rsidRPr="3CECF40E" w:rsidR="003E4B6E">
              <w:rPr>
                <w:rFonts w:ascii="Arial" w:hAnsi="Arial" w:eastAsia="Arial" w:cs="Arial"/>
                <w:b w:val="1"/>
                <w:bCs w:val="1"/>
                <w:color w:val="000000" w:themeColor="text1" w:themeTint="FF" w:themeShade="FF"/>
                <w:sz w:val="22"/>
                <w:szCs w:val="22"/>
                <w:lang w:eastAsia="en-GB"/>
              </w:rPr>
              <w:t xml:space="preserve">Coffee Break &amp; Transition </w:t>
            </w:r>
          </w:p>
        </w:tc>
      </w:tr>
      <w:tr w:rsidRPr="003E4B6E" w:rsidR="00817171" w:rsidTr="43E4B8EF" w14:paraId="6A545493" w14:textId="3EDDC335">
        <w:trPr>
          <w:trHeight w:val="1079"/>
        </w:trPr>
        <w:tc>
          <w:tcPr>
            <w:tcW w:w="1119" w:type="dxa"/>
            <w:vMerge w:val="restart"/>
            <w:tcBorders>
              <w:top w:val="single" w:color="auto" w:sz="12" w:space="0"/>
              <w:left w:val="single" w:color="auto" w:sz="12" w:space="0"/>
              <w:bottom w:val="single" w:color="000000" w:themeColor="text1" w:sz="12" w:space="0"/>
              <w:right w:val="single" w:color="auto" w:sz="12" w:space="0"/>
            </w:tcBorders>
            <w:tcMar/>
            <w:vAlign w:val="center"/>
            <w:hideMark/>
          </w:tcPr>
          <w:p w:rsidR="008C7063" w:rsidP="3CECF40E" w:rsidRDefault="008C7063" w14:paraId="41F27825"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7A4192" w:rsidP="3CECF40E" w:rsidRDefault="007A4192" w14:paraId="6780BF30"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7BB15C5D"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23FC692E"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17171" w14:paraId="0A2C8D3E" w14:textId="1DBB8C77">
            <w:pPr>
              <w:spacing w:after="0" w:line="240" w:lineRule="auto"/>
              <w:rPr>
                <w:rFonts w:ascii="Arial" w:hAnsi="Arial" w:eastAsia="Arial" w:cs="Arial"/>
                <w:b w:val="1"/>
                <w:bCs w:val="1"/>
                <w:color w:val="000000" w:themeColor="text1"/>
                <w:sz w:val="22"/>
                <w:szCs w:val="22"/>
                <w:lang w:eastAsia="en-GB"/>
              </w:rPr>
            </w:pPr>
            <w:r w:rsidRPr="3CECF40E" w:rsidR="00817171">
              <w:rPr>
                <w:rFonts w:ascii="Arial" w:hAnsi="Arial" w:eastAsia="Arial" w:cs="Arial"/>
                <w:b w:val="1"/>
                <w:bCs w:val="1"/>
                <w:color w:val="000000" w:themeColor="text1" w:themeTint="FF" w:themeShade="FF"/>
                <w:sz w:val="22"/>
                <w:szCs w:val="22"/>
                <w:lang w:eastAsia="en-GB"/>
              </w:rPr>
              <w:t xml:space="preserve">11:30 </w:t>
            </w:r>
            <w:r w:rsidRPr="3CECF40E" w:rsidR="14EA6CD1">
              <w:rPr>
                <w:rFonts w:ascii="Arial" w:hAnsi="Arial" w:eastAsia="Arial" w:cs="Arial"/>
                <w:b w:val="1"/>
                <w:bCs w:val="1"/>
                <w:color w:val="000000" w:themeColor="text1" w:themeTint="FF" w:themeShade="FF"/>
                <w:sz w:val="22"/>
                <w:szCs w:val="22"/>
                <w:lang w:eastAsia="en-GB"/>
              </w:rPr>
              <w:t>–</w:t>
            </w:r>
            <w:r w:rsidRPr="3CECF40E" w:rsidR="00817171">
              <w:rPr>
                <w:rFonts w:ascii="Arial" w:hAnsi="Arial" w:eastAsia="Arial" w:cs="Arial"/>
                <w:b w:val="1"/>
                <w:bCs w:val="1"/>
                <w:color w:val="000000" w:themeColor="text1" w:themeTint="FF" w:themeShade="FF"/>
                <w:sz w:val="22"/>
                <w:szCs w:val="22"/>
                <w:lang w:eastAsia="en-GB"/>
              </w:rPr>
              <w:t xml:space="preserve"> 12:30</w:t>
            </w:r>
          </w:p>
          <w:p w:rsidRPr="003E4B6E" w:rsidR="008C7063" w:rsidP="3CECF40E" w:rsidRDefault="008C7063" w14:paraId="4D07E7AF"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7066E897"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0F689F53"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27E64A4E"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24F77704"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E006A3" w14:paraId="6B23DF3E" w14:textId="4970A8B3">
            <w:pPr>
              <w:spacing w:after="0" w:line="240" w:lineRule="auto"/>
              <w:rPr>
                <w:rFonts w:ascii="Arial" w:hAnsi="Arial" w:eastAsia="Arial" w:cs="Arial"/>
                <w:b w:val="1"/>
                <w:bCs w:val="1"/>
                <w:color w:val="000000" w:themeColor="text1"/>
                <w:sz w:val="22"/>
                <w:szCs w:val="22"/>
                <w:lang w:eastAsia="en-GB"/>
              </w:rPr>
            </w:pPr>
            <w:r>
              <w:br/>
            </w:r>
            <w:r>
              <w:br/>
            </w:r>
            <w:r>
              <w:br/>
            </w:r>
            <w:r>
              <w:br/>
            </w:r>
            <w:r>
              <w:br/>
            </w:r>
            <w:r>
              <w:br/>
            </w:r>
            <w:r>
              <w:br/>
            </w:r>
            <w:r>
              <w:br/>
            </w:r>
            <w:r>
              <w:br/>
            </w:r>
            <w:r w:rsidRPr="3CECF40E" w:rsidR="00FB11FB">
              <w:rPr>
                <w:rFonts w:ascii="Arial" w:hAnsi="Arial" w:eastAsia="Arial" w:cs="Arial"/>
                <w:b w:val="1"/>
                <w:bCs w:val="1"/>
                <w:color w:val="000000" w:themeColor="text1" w:themeTint="FF" w:themeShade="FF"/>
                <w:sz w:val="22"/>
                <w:szCs w:val="22"/>
                <w:lang w:eastAsia="en-GB"/>
              </w:rPr>
              <w:t>11:30 – 12:30</w:t>
            </w:r>
          </w:p>
          <w:p w:rsidRPr="003E4B6E" w:rsidR="008C7063" w:rsidP="3CECF40E" w:rsidRDefault="008C7063" w14:paraId="39CBEFC5"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01B4596B"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1CCCA8FB"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2FCEC20A"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7DD95217"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6E915C27"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02D71944" w14:textId="77777777" w14:noSpellErr="1">
            <w:pPr>
              <w:spacing w:after="0" w:line="240" w:lineRule="auto"/>
              <w:rPr>
                <w:rFonts w:ascii="Arial" w:hAnsi="Arial" w:eastAsia="Arial" w:cs="Arial"/>
                <w:b w:val="1"/>
                <w:bCs w:val="1"/>
                <w:color w:val="000000" w:themeColor="text1"/>
                <w:sz w:val="22"/>
                <w:szCs w:val="22"/>
                <w:lang w:eastAsia="en-GB"/>
              </w:rPr>
            </w:pPr>
          </w:p>
          <w:p w:rsidRPr="003E4B6E" w:rsidR="008C7063" w:rsidP="3CECF40E" w:rsidRDefault="008C7063" w14:paraId="2446223E" w14:textId="76F6FFAD" w14:noSpellErr="1">
            <w:pPr>
              <w:spacing w:after="0" w:line="240" w:lineRule="auto"/>
              <w:rPr>
                <w:rFonts w:ascii="Arial" w:hAnsi="Arial" w:eastAsia="Arial" w:cs="Arial"/>
                <w:b w:val="1"/>
                <w:bCs w:val="1"/>
                <w:color w:val="000000"/>
                <w:sz w:val="22"/>
                <w:szCs w:val="22"/>
                <w:lang w:eastAsia="en-GB"/>
              </w:rPr>
            </w:pPr>
          </w:p>
        </w:tc>
        <w:tc>
          <w:tcPr>
            <w:tcW w:w="1890" w:type="dxa"/>
            <w:tcBorders>
              <w:top w:val="single" w:color="auto" w:sz="12" w:space="0"/>
              <w:left w:val="single" w:color="auto" w:sz="12" w:space="0"/>
              <w:bottom w:val="single" w:color="auto" w:sz="4" w:space="0"/>
              <w:right w:val="single" w:color="auto" w:sz="4" w:space="0"/>
            </w:tcBorders>
            <w:noWrap/>
            <w:tcMar/>
            <w:vAlign w:val="center"/>
            <w:hideMark/>
          </w:tcPr>
          <w:p w:rsidRPr="003E4B6E" w:rsidR="00817171" w:rsidP="3CECF40E" w:rsidRDefault="41535AB8" w14:paraId="319C5993" w14:textId="66AD1E1B">
            <w:pPr>
              <w:spacing w:after="0" w:line="240" w:lineRule="auto"/>
              <w:rPr>
                <w:rFonts w:ascii="Arial" w:hAnsi="Arial" w:eastAsia="Arial" w:cs="Arial"/>
                <w:color w:val="000000" w:themeColor="text1"/>
                <w:sz w:val="22"/>
                <w:szCs w:val="22"/>
                <w:lang w:eastAsia="en-GB"/>
              </w:rPr>
            </w:pPr>
            <w:r w:rsidRPr="3CECF40E" w:rsidR="41535AB8">
              <w:rPr>
                <w:rFonts w:ascii="Arial" w:hAnsi="Arial" w:eastAsia="Arial" w:cs="Arial"/>
                <w:b w:val="1"/>
                <w:bCs w:val="1"/>
                <w:color w:val="009999"/>
                <w:sz w:val="22"/>
                <w:szCs w:val="22"/>
                <w:lang w:eastAsia="en-GB"/>
              </w:rPr>
              <w:t>Breakout 1</w:t>
            </w:r>
            <w:r w:rsidRPr="3CECF40E" w:rsidR="001C4671">
              <w:rPr>
                <w:rFonts w:ascii="Arial" w:hAnsi="Arial" w:eastAsia="Arial" w:cs="Arial"/>
                <w:b w:val="1"/>
                <w:bCs w:val="1"/>
                <w:color w:val="009999"/>
                <w:sz w:val="22"/>
                <w:szCs w:val="22"/>
                <w:lang w:eastAsia="en-GB"/>
              </w:rPr>
              <w:t>A</w:t>
            </w:r>
            <w:r>
              <w:br/>
            </w:r>
            <w:r>
              <w:br/>
            </w:r>
            <w:r w:rsidRPr="3CECF40E" w:rsidR="001C4671">
              <w:rPr>
                <w:rFonts w:ascii="Arial" w:hAnsi="Arial" w:eastAsia="Arial" w:cs="Arial"/>
                <w:b w:val="1"/>
                <w:bCs w:val="1"/>
                <w:sz w:val="22"/>
                <w:szCs w:val="22"/>
              </w:rPr>
              <w:t xml:space="preserve">Two at the Top: </w:t>
            </w:r>
            <w:r w:rsidRPr="3CECF40E" w:rsidR="4A6C93CF">
              <w:rPr>
                <w:rFonts w:ascii="Arial" w:hAnsi="Arial" w:eastAsia="Arial" w:cs="Arial"/>
                <w:b w:val="1"/>
                <w:bCs w:val="1"/>
                <w:sz w:val="22"/>
                <w:szCs w:val="22"/>
              </w:rPr>
              <w:t>P</w:t>
            </w:r>
            <w:r w:rsidRPr="3CECF40E" w:rsidR="001C4671">
              <w:rPr>
                <w:rFonts w:ascii="Arial" w:hAnsi="Arial" w:eastAsia="Arial" w:cs="Arial"/>
                <w:b w:val="1"/>
                <w:bCs w:val="1"/>
                <w:sz w:val="22"/>
                <w:szCs w:val="22"/>
              </w:rPr>
              <w:t xml:space="preserve">ower </w:t>
            </w:r>
            <w:r w:rsidRPr="3CECF40E" w:rsidR="6B00CACE">
              <w:rPr>
                <w:rFonts w:ascii="Arial" w:hAnsi="Arial" w:eastAsia="Arial" w:cs="Arial"/>
                <w:b w:val="1"/>
                <w:bCs w:val="1"/>
                <w:sz w:val="22"/>
                <w:szCs w:val="22"/>
              </w:rPr>
              <w:t>D</w:t>
            </w:r>
            <w:r w:rsidRPr="3CECF40E" w:rsidR="001C4671">
              <w:rPr>
                <w:rFonts w:ascii="Arial" w:hAnsi="Arial" w:eastAsia="Arial" w:cs="Arial"/>
                <w:b w:val="1"/>
                <w:bCs w:val="1"/>
                <w:sz w:val="22"/>
                <w:szCs w:val="22"/>
              </w:rPr>
              <w:t xml:space="preserve">ynamics </w:t>
            </w:r>
            <w:r w:rsidRPr="3CECF40E" w:rsidR="4B57A49B">
              <w:rPr>
                <w:rFonts w:ascii="Arial" w:hAnsi="Arial" w:eastAsia="Arial" w:cs="Arial"/>
                <w:b w:val="1"/>
                <w:bCs w:val="1"/>
                <w:sz w:val="22"/>
                <w:szCs w:val="22"/>
              </w:rPr>
              <w:t>B</w:t>
            </w:r>
            <w:r w:rsidRPr="3CECF40E" w:rsidR="001C4671">
              <w:rPr>
                <w:rFonts w:ascii="Arial" w:hAnsi="Arial" w:eastAsia="Arial" w:cs="Arial"/>
                <w:b w:val="1"/>
                <w:bCs w:val="1"/>
                <w:sz w:val="22"/>
                <w:szCs w:val="22"/>
              </w:rPr>
              <w:t>etween</w:t>
            </w:r>
            <w:r w:rsidRPr="3CECF40E" w:rsidR="001C4671">
              <w:rPr>
                <w:rFonts w:ascii="Arial" w:hAnsi="Arial" w:eastAsia="Arial" w:cs="Arial"/>
                <w:b w:val="1"/>
                <w:bCs w:val="1"/>
                <w:sz w:val="22"/>
                <w:szCs w:val="22"/>
              </w:rPr>
              <w:t xml:space="preserve"> the Chair and CEO</w:t>
            </w:r>
            <w:r>
              <w:br/>
            </w:r>
            <w:r>
              <w:br/>
            </w:r>
          </w:p>
        </w:tc>
        <w:tc>
          <w:tcPr>
            <w:tcW w:w="2640" w:type="dxa"/>
            <w:tcBorders>
              <w:top w:val="single" w:color="auto" w:sz="12" w:space="0"/>
              <w:left w:val="single" w:color="auto" w:sz="4" w:space="0"/>
              <w:bottom w:val="single" w:color="auto" w:sz="4" w:space="0"/>
              <w:right w:val="single" w:color="auto" w:sz="4" w:space="0"/>
            </w:tcBorders>
            <w:tcMar/>
            <w:vAlign w:val="center"/>
            <w:hideMark/>
          </w:tcPr>
          <w:p w:rsidRPr="003E4B6E" w:rsidR="002034B8" w:rsidP="3CECF40E" w:rsidRDefault="001C4671" w14:paraId="4997ED1A" w14:textId="38A84B72">
            <w:pPr>
              <w:pStyle w:val="NormalWeb"/>
              <w:spacing w:before="0" w:beforeAutospacing="off" w:after="0" w:afterAutospacing="off"/>
              <w:rPr>
                <w:rFonts w:ascii="Arial" w:hAnsi="Arial" w:eastAsia="Arial" w:cs="Arial"/>
                <w:sz w:val="22"/>
                <w:szCs w:val="22"/>
              </w:rPr>
            </w:pPr>
            <w:r w:rsidRPr="3CECF40E" w:rsidR="001C4671">
              <w:rPr>
                <w:rFonts w:ascii="Arial" w:hAnsi="Arial" w:eastAsia="Arial" w:cs="Arial"/>
                <w:b w:val="1"/>
                <w:bCs w:val="1"/>
                <w:color w:val="000000" w:themeColor="text1" w:themeTint="FF" w:themeShade="FF"/>
                <w:sz w:val="22"/>
                <w:szCs w:val="22"/>
              </w:rPr>
              <w:t>Delia Barker,</w:t>
            </w:r>
            <w:r w:rsidRPr="3CECF40E" w:rsidR="002034B8">
              <w:rPr>
                <w:rFonts w:ascii="Arial" w:hAnsi="Arial" w:eastAsia="Arial" w:cs="Arial"/>
                <w:color w:val="000000" w:themeColor="text1" w:themeTint="FF" w:themeShade="FF"/>
                <w:sz w:val="22"/>
                <w:szCs w:val="22"/>
              </w:rPr>
              <w:t xml:space="preserve"> </w:t>
            </w:r>
            <w:r w:rsidRPr="3CECF40E" w:rsidR="001C4671">
              <w:rPr>
                <w:rFonts w:ascii="Arial" w:hAnsi="Arial" w:eastAsia="Arial" w:cs="Arial"/>
                <w:color w:val="000000" w:themeColor="text1" w:themeTint="FF" w:themeShade="FF"/>
                <w:sz w:val="22"/>
                <w:szCs w:val="22"/>
              </w:rPr>
              <w:t>Chair, Phoenix Dance Theatre &amp; CEO Brixton House</w:t>
            </w:r>
            <w:r>
              <w:br/>
            </w:r>
          </w:p>
          <w:p w:rsidRPr="003E4B6E" w:rsidR="00817171" w:rsidP="3CECF40E" w:rsidRDefault="001C4671" w14:paraId="3A847FFD" w14:textId="53F3CA20">
            <w:pPr>
              <w:spacing w:after="0" w:line="240" w:lineRule="auto"/>
              <w:rPr>
                <w:rFonts w:ascii="Arial" w:hAnsi="Arial" w:eastAsia="Arial" w:cs="Arial"/>
                <w:b w:val="1"/>
                <w:bCs w:val="1"/>
                <w:color w:val="000000" w:themeColor="text1"/>
                <w:sz w:val="22"/>
                <w:szCs w:val="22"/>
                <w:lang w:eastAsia="en-GB"/>
              </w:rPr>
            </w:pPr>
            <w:r w:rsidRPr="3CECF40E" w:rsidR="001C4671">
              <w:rPr>
                <w:rFonts w:ascii="Arial" w:hAnsi="Arial" w:eastAsia="Arial" w:cs="Arial"/>
                <w:b w:val="1"/>
                <w:bCs w:val="1"/>
                <w:color w:val="000000" w:themeColor="text1" w:themeTint="FF" w:themeShade="FF"/>
                <w:sz w:val="22"/>
                <w:szCs w:val="22"/>
                <w:lang w:eastAsia="en-GB"/>
              </w:rPr>
              <w:t>Jenny Sealey</w:t>
            </w:r>
            <w:r w:rsidRPr="3CECF40E" w:rsidR="002034B8">
              <w:rPr>
                <w:rFonts w:ascii="Arial" w:hAnsi="Arial" w:eastAsia="Arial" w:cs="Arial"/>
                <w:color w:val="000000" w:themeColor="text1" w:themeTint="FF" w:themeShade="FF"/>
                <w:sz w:val="22"/>
                <w:szCs w:val="22"/>
                <w:lang w:eastAsia="en-GB"/>
              </w:rPr>
              <w:t>,</w:t>
            </w:r>
            <w:r w:rsidRPr="3CECF40E" w:rsidR="001D2C1B">
              <w:rPr>
                <w:rFonts w:ascii="Arial" w:hAnsi="Arial" w:eastAsia="Arial" w:cs="Arial"/>
                <w:color w:val="000000" w:themeColor="text1" w:themeTint="FF" w:themeShade="FF"/>
                <w:sz w:val="22"/>
                <w:szCs w:val="22"/>
                <w:lang w:eastAsia="en-GB"/>
              </w:rPr>
              <w:t xml:space="preserve"> </w:t>
            </w:r>
            <w:r w:rsidRPr="3CECF40E" w:rsidR="001C4671">
              <w:rPr>
                <w:rFonts w:ascii="Arial" w:hAnsi="Arial" w:eastAsia="Arial" w:cs="Arial"/>
                <w:color w:val="000000" w:themeColor="text1" w:themeTint="FF" w:themeShade="FF"/>
                <w:sz w:val="22"/>
                <w:szCs w:val="22"/>
                <w:lang w:eastAsia="en-GB"/>
              </w:rPr>
              <w:t>Artistic Director, Graeae Theatre Company</w:t>
            </w:r>
          </w:p>
          <w:p w:rsidRPr="003E4B6E" w:rsidR="00817171" w:rsidP="3CECF40E" w:rsidRDefault="00817171" w14:paraId="4CF56EB7" w14:textId="4C72A004" w14:noSpellErr="1">
            <w:pPr>
              <w:spacing w:after="0" w:line="240" w:lineRule="auto"/>
              <w:rPr>
                <w:rFonts w:ascii="Arial" w:hAnsi="Arial" w:eastAsia="Arial" w:cs="Arial"/>
                <w:sz w:val="22"/>
                <w:szCs w:val="22"/>
              </w:rPr>
            </w:pPr>
          </w:p>
          <w:p w:rsidRPr="003E4B6E" w:rsidR="00817171" w:rsidP="3CECF40E" w:rsidRDefault="2BA0C1EF" w14:paraId="562526F4" w14:textId="7BF27CEF">
            <w:pPr>
              <w:spacing w:after="0" w:line="240" w:lineRule="auto"/>
              <w:rPr>
                <w:rFonts w:ascii="Arial" w:hAnsi="Arial" w:eastAsia="Arial" w:cs="Arial"/>
                <w:sz w:val="22"/>
                <w:szCs w:val="22"/>
                <w:lang w:eastAsia="en-GB"/>
              </w:rPr>
            </w:pPr>
            <w:r w:rsidRPr="3CECF40E" w:rsidR="2BA0C1EF">
              <w:rPr>
                <w:rFonts w:ascii="Arial" w:hAnsi="Arial" w:eastAsia="Arial" w:cs="Arial"/>
                <w:sz w:val="22"/>
                <w:szCs w:val="22"/>
              </w:rPr>
              <w:t xml:space="preserve">Supported by </w:t>
            </w:r>
            <w:hyperlink w:anchor=":~:text=Transforming%20Governance%20is%20a%20programme,equivalent)%20better%20understand%20their%20roles" r:id="Rbcc9249b089d4ca2">
              <w:r w:rsidRPr="3CECF40E" w:rsidR="2BA0C1EF">
                <w:rPr>
                  <w:rStyle w:val="Hyperlink"/>
                  <w:rFonts w:ascii="Arial" w:hAnsi="Arial" w:eastAsia="Arial" w:cs="Arial"/>
                  <w:b w:val="1"/>
                  <w:bCs w:val="1"/>
                  <w:sz w:val="22"/>
                  <w:szCs w:val="22"/>
                </w:rPr>
                <w:t>Arts Council England's Transforming Governance programme</w:t>
              </w:r>
              <w:r w:rsidRPr="3CECF40E" w:rsidR="003154A6">
                <w:rPr>
                  <w:rStyle w:val="Hyperlink"/>
                  <w:rFonts w:ascii="Arial" w:hAnsi="Arial" w:eastAsia="Arial" w:cs="Arial"/>
                  <w:b w:val="1"/>
                  <w:bCs w:val="1"/>
                  <w:sz w:val="22"/>
                  <w:szCs w:val="22"/>
                </w:rPr>
                <w:t xml:space="preserve"> </w:t>
              </w:r>
              <w:r>
                <w:br/>
              </w:r>
            </w:hyperlink>
          </w:p>
        </w:tc>
        <w:tc>
          <w:tcPr>
            <w:tcW w:w="2921" w:type="dxa"/>
            <w:tcBorders>
              <w:top w:val="single" w:color="auto" w:sz="12" w:space="0"/>
              <w:left w:val="single" w:color="auto" w:sz="4" w:space="0"/>
              <w:bottom w:val="single" w:color="auto" w:sz="4" w:space="0"/>
              <w:right w:val="single" w:color="auto" w:sz="4" w:space="0"/>
            </w:tcBorders>
            <w:tcMar/>
            <w:vAlign w:val="center"/>
          </w:tcPr>
          <w:p w:rsidRPr="003E4B6E" w:rsidR="0413F649" w:rsidP="3CECF40E" w:rsidRDefault="001C4671" w14:paraId="1778AA8B" w14:textId="6B5304B3">
            <w:pPr>
              <w:pStyle w:val="NormalWeb"/>
              <w:rPr>
                <w:rFonts w:ascii="Arial" w:hAnsi="Arial" w:eastAsia="Arial" w:cs="Arial"/>
                <w:color w:val="000000" w:themeColor="text1"/>
                <w:sz w:val="22"/>
                <w:szCs w:val="22"/>
              </w:rPr>
            </w:pPr>
            <w:r w:rsidRPr="3CECF40E" w:rsidR="001C4671">
              <w:rPr>
                <w:rFonts w:ascii="Arial" w:hAnsi="Arial" w:eastAsia="Arial" w:cs="Arial"/>
                <w:color w:val="000000" w:themeColor="text1" w:themeTint="FF" w:themeShade="FF"/>
                <w:sz w:val="22"/>
                <w:szCs w:val="22"/>
              </w:rPr>
              <w:t>This session will explore the evolving power dynamic between the Chair and CEO, examining how clarity, collaboration, and conflict shape effective governance from the top down. </w:t>
            </w:r>
          </w:p>
        </w:tc>
        <w:tc>
          <w:tcPr>
            <w:tcW w:w="1975" w:type="dxa"/>
            <w:tcBorders>
              <w:top w:val="single" w:color="auto" w:sz="12" w:space="0"/>
              <w:left w:val="single" w:color="auto" w:sz="4" w:space="0"/>
              <w:bottom w:val="single" w:color="auto" w:sz="4" w:space="0"/>
              <w:right w:val="single" w:color="auto" w:sz="4" w:space="0"/>
            </w:tcBorders>
            <w:tcMar/>
            <w:vAlign w:val="center"/>
          </w:tcPr>
          <w:p w:rsidRPr="003E4B6E" w:rsidR="06C3243C" w:rsidP="3CECF40E" w:rsidRDefault="53D56D98" w14:paraId="6E908F50" w14:textId="23E1F284">
            <w:pPr>
              <w:pStyle w:val="NormalWeb"/>
              <w:rPr>
                <w:rFonts w:ascii="Arial" w:hAnsi="Arial" w:eastAsia="Arial" w:cs="Arial"/>
                <w:color w:val="000000" w:themeColor="text1"/>
                <w:sz w:val="22"/>
                <w:szCs w:val="22"/>
              </w:rPr>
            </w:pPr>
            <w:r w:rsidRPr="3CECF40E" w:rsidR="53D56D98">
              <w:rPr>
                <w:rFonts w:ascii="Arial" w:hAnsi="Arial" w:eastAsia="Arial" w:cs="Arial"/>
                <w:color w:val="000000" w:themeColor="text1" w:themeTint="FF" w:themeShade="FF"/>
                <w:sz w:val="22"/>
                <w:szCs w:val="22"/>
              </w:rPr>
              <w:t>TBC</w:t>
            </w:r>
          </w:p>
        </w:tc>
      </w:tr>
      <w:tr w:rsidRPr="003E4B6E" w:rsidR="00817171" w:rsidTr="43E4B8EF" w14:paraId="5C4B637D" w14:textId="170C6477">
        <w:trPr>
          <w:trHeight w:val="2067"/>
        </w:trPr>
        <w:tc>
          <w:tcPr>
            <w:tcW w:w="1119" w:type="dxa"/>
            <w:vMerge/>
            <w:tcMar/>
            <w:vAlign w:val="center"/>
            <w:hideMark/>
          </w:tcPr>
          <w:p w:rsidRPr="003E4B6E" w:rsidR="00817171" w:rsidP="008C7063" w:rsidRDefault="00817171" w14:paraId="403D87DC" w14:textId="77777777">
            <w:pPr>
              <w:spacing w:after="0" w:line="240" w:lineRule="auto"/>
              <w:rPr>
                <w:rFonts w:ascii="Arial" w:hAnsi="Arial" w:eastAsia="Times New Roman" w:cs="Arial"/>
                <w:b/>
                <w:bCs/>
                <w:color w:val="000000"/>
                <w:sz w:val="20"/>
                <w:szCs w:val="20"/>
                <w:lang w:eastAsia="en-GB"/>
              </w:rPr>
            </w:pPr>
          </w:p>
        </w:tc>
        <w:tc>
          <w:tcPr>
            <w:tcW w:w="1890" w:type="dxa"/>
            <w:tcBorders>
              <w:top w:val="single" w:color="auto" w:sz="4" w:space="0"/>
              <w:left w:val="single" w:color="auto" w:sz="12" w:space="0"/>
              <w:bottom w:val="single" w:color="auto" w:sz="4" w:space="0"/>
              <w:right w:val="single" w:color="auto" w:sz="4" w:space="0"/>
            </w:tcBorders>
            <w:noWrap/>
            <w:tcMar/>
            <w:vAlign w:val="center"/>
            <w:hideMark/>
          </w:tcPr>
          <w:p w:rsidRPr="003E4B6E" w:rsidR="00817171" w:rsidP="3CECF40E" w:rsidRDefault="55DC5405" w14:paraId="15F53361" w14:textId="04D607E4">
            <w:pPr>
              <w:spacing w:after="0" w:line="240" w:lineRule="auto"/>
              <w:rPr>
                <w:rFonts w:ascii="Arial" w:hAnsi="Arial" w:eastAsia="Arial" w:cs="Arial"/>
                <w:b w:val="1"/>
                <w:bCs w:val="1"/>
                <w:color w:val="009999"/>
                <w:sz w:val="22"/>
                <w:szCs w:val="22"/>
                <w:lang w:eastAsia="en-GB"/>
              </w:rPr>
            </w:pPr>
            <w:r w:rsidRPr="3CECF40E" w:rsidR="55DC5405">
              <w:rPr>
                <w:rFonts w:ascii="Arial" w:hAnsi="Arial" w:eastAsia="Arial" w:cs="Arial"/>
                <w:b w:val="1"/>
                <w:bCs w:val="1"/>
                <w:color w:val="009999"/>
                <w:sz w:val="22"/>
                <w:szCs w:val="22"/>
                <w:lang w:eastAsia="en-GB"/>
              </w:rPr>
              <w:t>Breakout 1</w:t>
            </w:r>
            <w:r w:rsidRPr="3CECF40E" w:rsidR="001C4671">
              <w:rPr>
                <w:rFonts w:ascii="Arial" w:hAnsi="Arial" w:eastAsia="Arial" w:cs="Arial"/>
                <w:b w:val="1"/>
                <w:bCs w:val="1"/>
                <w:color w:val="009999"/>
                <w:sz w:val="22"/>
                <w:szCs w:val="22"/>
                <w:lang w:eastAsia="en-GB"/>
              </w:rPr>
              <w:t>B</w:t>
            </w:r>
            <w:r>
              <w:br/>
            </w:r>
          </w:p>
          <w:p w:rsidRPr="003E4B6E" w:rsidR="00817171" w:rsidP="3CECF40E" w:rsidRDefault="28EFF447" w14:paraId="1391D173" w14:textId="4DE19FC2">
            <w:pPr>
              <w:spacing w:after="0" w:line="240" w:lineRule="auto"/>
              <w:rPr>
                <w:rFonts w:ascii="Arial" w:hAnsi="Arial" w:eastAsia="Arial" w:cs="Arial"/>
                <w:b w:val="1"/>
                <w:bCs w:val="1"/>
                <w:color w:val="000000"/>
                <w:sz w:val="22"/>
                <w:szCs w:val="22"/>
                <w:lang w:eastAsia="en-GB"/>
              </w:rPr>
            </w:pPr>
            <w:r w:rsidRPr="3CECF40E" w:rsidR="28EFF447">
              <w:rPr>
                <w:rFonts w:ascii="Arial" w:hAnsi="Arial" w:eastAsia="Arial" w:cs="Arial"/>
                <w:b w:val="1"/>
                <w:bCs w:val="1"/>
                <w:color w:val="000000" w:themeColor="text1" w:themeTint="FF" w:themeShade="FF"/>
                <w:sz w:val="22"/>
                <w:szCs w:val="22"/>
                <w:lang w:eastAsia="en-GB"/>
              </w:rPr>
              <w:t xml:space="preserve">Letting Power </w:t>
            </w:r>
            <w:r w:rsidRPr="3CECF40E" w:rsidR="28EFF447">
              <w:rPr>
                <w:rFonts w:ascii="Arial" w:hAnsi="Arial" w:eastAsia="Arial" w:cs="Arial"/>
                <w:b w:val="1"/>
                <w:bCs w:val="1"/>
                <w:color w:val="000000" w:themeColor="text1" w:themeTint="FF" w:themeShade="FF"/>
                <w:sz w:val="22"/>
                <w:szCs w:val="22"/>
                <w:lang w:eastAsia="en-GB"/>
              </w:rPr>
              <w:t>Go</w:t>
            </w:r>
          </w:p>
        </w:tc>
        <w:tc>
          <w:tcPr>
            <w:tcW w:w="2640" w:type="dxa"/>
            <w:tcBorders>
              <w:top w:val="single" w:color="auto" w:sz="4" w:space="0"/>
              <w:left w:val="single" w:color="auto" w:sz="4" w:space="0"/>
              <w:bottom w:val="single" w:color="auto" w:sz="4" w:space="0"/>
              <w:right w:val="single" w:color="auto" w:sz="4" w:space="0"/>
            </w:tcBorders>
            <w:tcMar/>
            <w:vAlign w:val="center"/>
            <w:hideMark/>
          </w:tcPr>
          <w:p w:rsidRPr="003E4B6E" w:rsidR="002034B8" w:rsidP="3CECF40E" w:rsidRDefault="002034B8" w14:paraId="5521C78D" w14:textId="77777777" w14:noSpellErr="1">
            <w:pPr>
              <w:spacing w:after="0" w:line="240" w:lineRule="auto"/>
              <w:rPr>
                <w:rFonts w:ascii="Arial" w:hAnsi="Arial" w:eastAsia="Arial" w:cs="Arial"/>
                <w:b w:val="1"/>
                <w:bCs w:val="1"/>
                <w:color w:val="000000"/>
                <w:sz w:val="22"/>
                <w:szCs w:val="22"/>
                <w:lang w:eastAsia="en-GB"/>
              </w:rPr>
            </w:pPr>
          </w:p>
          <w:p w:rsidRPr="003E4B6E" w:rsidR="00817171" w:rsidP="3CECF40E" w:rsidRDefault="5847BD2D" w14:paraId="324F93A1" w14:textId="56C01239">
            <w:pPr>
              <w:spacing w:after="0" w:line="240" w:lineRule="auto"/>
              <w:rPr>
                <w:rFonts w:ascii="Arial" w:hAnsi="Arial" w:eastAsia="Arial" w:cs="Arial"/>
                <w:sz w:val="22"/>
                <w:szCs w:val="22"/>
                <w:lang w:eastAsia="en-GB"/>
              </w:rPr>
            </w:pPr>
            <w:r w:rsidRPr="3CECF40E" w:rsidR="5847BD2D">
              <w:rPr>
                <w:rFonts w:ascii="Arial" w:hAnsi="Arial" w:eastAsia="Arial" w:cs="Arial"/>
                <w:b w:val="1"/>
                <w:bCs w:val="1"/>
                <w:color w:val="000000" w:themeColor="text1" w:themeTint="FF" w:themeShade="FF"/>
                <w:sz w:val="22"/>
                <w:szCs w:val="22"/>
                <w:lang w:eastAsia="en-GB"/>
              </w:rPr>
              <w:t>Obi James</w:t>
            </w:r>
            <w:r w:rsidRPr="3CECF40E" w:rsidR="002034B8">
              <w:rPr>
                <w:rFonts w:ascii="Arial" w:hAnsi="Arial" w:eastAsia="Arial" w:cs="Arial"/>
                <w:b w:val="1"/>
                <w:bCs w:val="1"/>
                <w:color w:val="000000" w:themeColor="text1" w:themeTint="FF" w:themeShade="FF"/>
                <w:sz w:val="22"/>
                <w:szCs w:val="22"/>
                <w:lang w:eastAsia="en-GB"/>
              </w:rPr>
              <w:t xml:space="preserve">, </w:t>
            </w:r>
            <w:r w:rsidRPr="3CECF40E" w:rsidR="6EA17E67">
              <w:rPr>
                <w:rFonts w:ascii="Arial" w:hAnsi="Arial" w:eastAsia="Arial" w:cs="Arial"/>
                <w:color w:val="000000" w:themeColor="text1" w:themeTint="FF" w:themeShade="FF"/>
                <w:sz w:val="22"/>
                <w:szCs w:val="22"/>
                <w:lang w:eastAsia="en-GB"/>
              </w:rPr>
              <w:t xml:space="preserve">Executive Coach, Leadership &amp; Inclusion Expert, Author of </w:t>
            </w:r>
            <w:r w:rsidRPr="3CECF40E" w:rsidR="7F206317">
              <w:rPr>
                <w:rFonts w:ascii="Arial" w:hAnsi="Arial" w:eastAsia="Arial" w:cs="Arial"/>
                <w:i w:val="1"/>
                <w:iCs w:val="1"/>
                <w:color w:val="000000" w:themeColor="text1" w:themeTint="FF" w:themeShade="FF"/>
                <w:sz w:val="22"/>
                <w:szCs w:val="22"/>
                <w:lang w:eastAsia="en-GB"/>
              </w:rPr>
              <w:t>Let Go Leadership: How inclusive leaders share power to drive high performance</w:t>
            </w:r>
          </w:p>
          <w:p w:rsidRPr="003E4B6E" w:rsidR="00817171" w:rsidP="3CECF40E" w:rsidRDefault="00817171" w14:paraId="457CA823" w14:textId="1342E200" w14:noSpellErr="1">
            <w:pPr>
              <w:spacing w:after="0" w:line="240" w:lineRule="auto"/>
              <w:rPr>
                <w:rFonts w:ascii="Arial" w:hAnsi="Arial" w:eastAsia="Arial" w:cs="Arial"/>
                <w:sz w:val="22"/>
                <w:szCs w:val="22"/>
              </w:rPr>
            </w:pPr>
          </w:p>
          <w:p w:rsidRPr="003E4B6E" w:rsidR="00817171" w:rsidP="3CECF40E" w:rsidRDefault="00817171" w14:paraId="5C1CEA0A" w14:textId="58AAF3AA" w14:noSpellErr="1">
            <w:pPr>
              <w:spacing w:after="0" w:line="240" w:lineRule="auto"/>
              <w:rPr>
                <w:rFonts w:ascii="Arial" w:hAnsi="Arial" w:eastAsia="Arial" w:cs="Arial"/>
                <w:color w:val="000000"/>
                <w:sz w:val="22"/>
                <w:szCs w:val="22"/>
                <w:lang w:eastAsia="en-GB"/>
              </w:rPr>
            </w:pPr>
          </w:p>
        </w:tc>
        <w:tc>
          <w:tcPr>
            <w:tcW w:w="2921" w:type="dxa"/>
            <w:tcBorders>
              <w:top w:val="single" w:color="auto" w:sz="4" w:space="0"/>
              <w:left w:val="single" w:color="auto" w:sz="4" w:space="0"/>
              <w:bottom w:val="single" w:color="auto" w:sz="4" w:space="0"/>
              <w:right w:val="single" w:color="auto" w:sz="4" w:space="0"/>
            </w:tcBorders>
            <w:tcMar/>
            <w:vAlign w:val="center"/>
          </w:tcPr>
          <w:p w:rsidRPr="003E4B6E" w:rsidR="0413F649" w:rsidP="3CECF40E" w:rsidRDefault="7F206317" w14:paraId="2DF71CA2" w14:textId="40745FB2">
            <w:pPr>
              <w:spacing w:line="240" w:lineRule="auto"/>
              <w:rPr>
                <w:rFonts w:ascii="Arial" w:hAnsi="Arial" w:eastAsia="Arial" w:cs="Arial"/>
                <w:sz w:val="22"/>
                <w:szCs w:val="22"/>
                <w:highlight w:val="yellow"/>
              </w:rPr>
            </w:pPr>
            <w:r w:rsidRPr="3CECF40E" w:rsidR="7F206317">
              <w:rPr>
                <w:rFonts w:ascii="Arial" w:hAnsi="Arial" w:eastAsia="Arial" w:cs="Arial"/>
                <w:sz w:val="22"/>
                <w:szCs w:val="22"/>
              </w:rPr>
              <w:t>This session will explore how letting go of power can spark fresh leadership, build confidence, and clear the way for the next wave of bold talent to thrive.</w:t>
            </w:r>
          </w:p>
        </w:tc>
        <w:tc>
          <w:tcPr>
            <w:tcW w:w="1975" w:type="dxa"/>
            <w:tcBorders>
              <w:top w:val="single" w:color="auto" w:sz="4" w:space="0"/>
              <w:left w:val="single" w:color="auto" w:sz="4" w:space="0"/>
              <w:bottom w:val="single" w:color="auto" w:sz="4" w:space="0"/>
              <w:right w:val="single" w:color="auto" w:sz="4" w:space="0"/>
            </w:tcBorders>
            <w:tcMar/>
            <w:vAlign w:val="center"/>
          </w:tcPr>
          <w:p w:rsidRPr="003E4B6E" w:rsidR="06C3243C" w:rsidP="3CECF40E" w:rsidRDefault="278E7E76" w14:paraId="311C29D4" w14:textId="3854E402">
            <w:pPr>
              <w:spacing w:line="240" w:lineRule="auto"/>
              <w:rPr>
                <w:rFonts w:ascii="Arial" w:hAnsi="Arial" w:eastAsia="Arial" w:cs="Arial"/>
                <w:color w:val="000000" w:themeColor="text1"/>
                <w:sz w:val="22"/>
                <w:szCs w:val="22"/>
              </w:rPr>
            </w:pPr>
            <w:r w:rsidRPr="3CECF40E" w:rsidR="278E7E76">
              <w:rPr>
                <w:rFonts w:ascii="Arial" w:hAnsi="Arial" w:eastAsia="Arial" w:cs="Arial"/>
                <w:color w:val="000000" w:themeColor="text1" w:themeTint="FF" w:themeShade="FF"/>
                <w:sz w:val="22"/>
                <w:szCs w:val="22"/>
              </w:rPr>
              <w:t>TBC</w:t>
            </w:r>
          </w:p>
        </w:tc>
      </w:tr>
      <w:tr w:rsidRPr="003E4B6E" w:rsidR="00EC65D0" w:rsidTr="43E4B8EF" w14:paraId="1481AFF8" w14:textId="5B9B73C8">
        <w:trPr>
          <w:trHeight w:val="682"/>
        </w:trPr>
        <w:tc>
          <w:tcPr>
            <w:tcW w:w="1119" w:type="dxa"/>
            <w:vMerge/>
            <w:tcMar/>
            <w:vAlign w:val="center"/>
            <w:hideMark/>
          </w:tcPr>
          <w:p w:rsidRPr="003E4B6E" w:rsidR="00EC65D0" w:rsidP="00EC65D0" w:rsidRDefault="00EC65D0" w14:paraId="533494CA" w14:textId="77777777">
            <w:pPr>
              <w:spacing w:after="0" w:line="240" w:lineRule="auto"/>
              <w:rPr>
                <w:rFonts w:ascii="Arial" w:hAnsi="Arial" w:eastAsia="Times New Roman" w:cs="Arial"/>
                <w:b/>
                <w:bCs/>
                <w:color w:val="000000"/>
                <w:sz w:val="20"/>
                <w:szCs w:val="20"/>
                <w:lang w:eastAsia="en-GB"/>
              </w:rPr>
            </w:pPr>
          </w:p>
        </w:tc>
        <w:tc>
          <w:tcPr>
            <w:tcW w:w="1890" w:type="dxa"/>
            <w:tcBorders>
              <w:top w:val="single" w:color="auto" w:sz="4" w:space="0"/>
              <w:left w:val="single" w:color="auto" w:sz="12" w:space="0"/>
              <w:bottom w:val="single" w:color="000000" w:themeColor="text1" w:sz="12" w:space="0"/>
              <w:right w:val="single" w:color="auto" w:sz="4" w:space="0"/>
            </w:tcBorders>
            <w:tcMar/>
            <w:vAlign w:val="center"/>
          </w:tcPr>
          <w:p w:rsidRPr="003E4B6E" w:rsidR="00EC65D0" w:rsidP="3CECF40E" w:rsidRDefault="00EC65D0" w14:paraId="233CF62E" w14:textId="44DD4E28">
            <w:pPr>
              <w:spacing w:after="0" w:line="240" w:lineRule="auto"/>
              <w:rPr>
                <w:rFonts w:ascii="Arial" w:hAnsi="Arial" w:eastAsia="Arial" w:cs="Arial"/>
                <w:b w:val="1"/>
                <w:bCs w:val="1"/>
                <w:color w:val="000000" w:themeColor="text1"/>
                <w:sz w:val="22"/>
                <w:szCs w:val="22"/>
                <w:lang w:eastAsia="en-GB"/>
              </w:rPr>
            </w:pPr>
            <w:r w:rsidRPr="3CECF40E" w:rsidR="00EC65D0">
              <w:rPr>
                <w:rFonts w:ascii="Arial" w:hAnsi="Arial" w:eastAsia="Arial" w:cs="Arial"/>
                <w:b w:val="1"/>
                <w:bCs w:val="1"/>
                <w:color w:val="009999"/>
                <w:sz w:val="22"/>
                <w:szCs w:val="22"/>
                <w:lang w:eastAsia="en-GB"/>
              </w:rPr>
              <w:t>Breakout 1C</w:t>
            </w:r>
            <w:r>
              <w:br/>
            </w:r>
            <w:r>
              <w:br/>
            </w:r>
            <w:r w:rsidRPr="3CECF40E" w:rsidR="5B5B54DE">
              <w:rPr>
                <w:rFonts w:ascii="Arial" w:hAnsi="Arial" w:eastAsia="Arial" w:cs="Arial"/>
                <w:b w:val="1"/>
                <w:bCs w:val="1"/>
                <w:sz w:val="22"/>
                <w:szCs w:val="22"/>
                <w:lang w:eastAsia="en-GB"/>
              </w:rPr>
              <w:t xml:space="preserve">The </w:t>
            </w:r>
            <w:r w:rsidRPr="3CECF40E" w:rsidR="3BDC7C1F">
              <w:rPr>
                <w:rFonts w:ascii="Arial" w:hAnsi="Arial" w:eastAsia="Arial" w:cs="Arial"/>
                <w:b w:val="1"/>
                <w:bCs w:val="1"/>
                <w:sz w:val="22"/>
                <w:szCs w:val="22"/>
                <w:lang w:eastAsia="en-GB"/>
              </w:rPr>
              <w:t>P</w:t>
            </w:r>
            <w:r w:rsidRPr="3CECF40E" w:rsidR="5B5B54DE">
              <w:rPr>
                <w:rFonts w:ascii="Arial" w:hAnsi="Arial" w:eastAsia="Arial" w:cs="Arial"/>
                <w:b w:val="1"/>
                <w:bCs w:val="1"/>
                <w:sz w:val="22"/>
                <w:szCs w:val="22"/>
                <w:lang w:eastAsia="en-GB"/>
              </w:rPr>
              <w:t xml:space="preserve">otential and </w:t>
            </w:r>
            <w:r w:rsidRPr="3CECF40E" w:rsidR="6210F0AD">
              <w:rPr>
                <w:rFonts w:ascii="Arial" w:hAnsi="Arial" w:eastAsia="Arial" w:cs="Arial"/>
                <w:b w:val="1"/>
                <w:bCs w:val="1"/>
                <w:sz w:val="22"/>
                <w:szCs w:val="22"/>
                <w:lang w:eastAsia="en-GB"/>
              </w:rPr>
              <w:t>P</w:t>
            </w:r>
            <w:r w:rsidRPr="3CECF40E" w:rsidR="5B5B54DE">
              <w:rPr>
                <w:rFonts w:ascii="Arial" w:hAnsi="Arial" w:eastAsia="Arial" w:cs="Arial"/>
                <w:b w:val="1"/>
                <w:bCs w:val="1"/>
                <w:sz w:val="22"/>
                <w:szCs w:val="22"/>
                <w:lang w:eastAsia="en-GB"/>
              </w:rPr>
              <w:t xml:space="preserve">itfalls of </w:t>
            </w:r>
            <w:r w:rsidRPr="3CECF40E" w:rsidR="73E10069">
              <w:rPr>
                <w:rFonts w:ascii="Arial" w:hAnsi="Arial" w:eastAsia="Arial" w:cs="Arial"/>
                <w:b w:val="1"/>
                <w:bCs w:val="1"/>
                <w:sz w:val="22"/>
                <w:szCs w:val="22"/>
                <w:lang w:eastAsia="en-GB"/>
              </w:rPr>
              <w:t>C</w:t>
            </w:r>
            <w:r w:rsidRPr="3CECF40E" w:rsidR="5B5B54DE">
              <w:rPr>
                <w:rFonts w:ascii="Arial" w:hAnsi="Arial" w:eastAsia="Arial" w:cs="Arial"/>
                <w:b w:val="1"/>
                <w:bCs w:val="1"/>
                <w:sz w:val="22"/>
                <w:szCs w:val="22"/>
                <w:lang w:eastAsia="en-GB"/>
              </w:rPr>
              <w:t xml:space="preserve">reating an </w:t>
            </w:r>
            <w:r w:rsidRPr="3CECF40E" w:rsidR="790B5978">
              <w:rPr>
                <w:rFonts w:ascii="Arial" w:hAnsi="Arial" w:eastAsia="Arial" w:cs="Arial"/>
                <w:b w:val="1"/>
                <w:bCs w:val="1"/>
                <w:sz w:val="22"/>
                <w:szCs w:val="22"/>
                <w:lang w:eastAsia="en-GB"/>
              </w:rPr>
              <w:t>I</w:t>
            </w:r>
            <w:r w:rsidRPr="3CECF40E" w:rsidR="5B5B54DE">
              <w:rPr>
                <w:rFonts w:ascii="Arial" w:hAnsi="Arial" w:eastAsia="Arial" w:cs="Arial"/>
                <w:b w:val="1"/>
                <w:bCs w:val="1"/>
                <w:sz w:val="22"/>
                <w:szCs w:val="22"/>
                <w:lang w:eastAsia="en-GB"/>
              </w:rPr>
              <w:t xml:space="preserve">ntermediary to </w:t>
            </w:r>
            <w:r w:rsidRPr="3CECF40E" w:rsidR="45BD6B79">
              <w:rPr>
                <w:rFonts w:ascii="Arial" w:hAnsi="Arial" w:eastAsia="Arial" w:cs="Arial"/>
                <w:b w:val="1"/>
                <w:bCs w:val="1"/>
                <w:sz w:val="22"/>
                <w:szCs w:val="22"/>
                <w:lang w:eastAsia="en-GB"/>
              </w:rPr>
              <w:t>R</w:t>
            </w:r>
            <w:r w:rsidRPr="3CECF40E" w:rsidR="5B5B54DE">
              <w:rPr>
                <w:rFonts w:ascii="Arial" w:hAnsi="Arial" w:eastAsia="Arial" w:cs="Arial"/>
                <w:b w:val="1"/>
                <w:bCs w:val="1"/>
                <w:sz w:val="22"/>
                <w:szCs w:val="22"/>
                <w:lang w:eastAsia="en-GB"/>
              </w:rPr>
              <w:t xml:space="preserve">edistribute </w:t>
            </w:r>
            <w:r w:rsidRPr="3CECF40E" w:rsidR="241E7F6F">
              <w:rPr>
                <w:rFonts w:ascii="Arial" w:hAnsi="Arial" w:eastAsia="Arial" w:cs="Arial"/>
                <w:b w:val="1"/>
                <w:bCs w:val="1"/>
                <w:sz w:val="22"/>
                <w:szCs w:val="22"/>
                <w:lang w:eastAsia="en-GB"/>
              </w:rPr>
              <w:t>P</w:t>
            </w:r>
            <w:r w:rsidRPr="3CECF40E" w:rsidR="5B5B54DE">
              <w:rPr>
                <w:rFonts w:ascii="Arial" w:hAnsi="Arial" w:eastAsia="Arial" w:cs="Arial"/>
                <w:b w:val="1"/>
                <w:bCs w:val="1"/>
                <w:sz w:val="22"/>
                <w:szCs w:val="22"/>
                <w:lang w:eastAsia="en-GB"/>
              </w:rPr>
              <w:t>ower</w:t>
            </w:r>
          </w:p>
        </w:tc>
        <w:tc>
          <w:tcPr>
            <w:tcW w:w="2640" w:type="dxa"/>
            <w:tcBorders>
              <w:top w:val="single" w:color="auto" w:sz="4" w:space="0"/>
              <w:left w:val="single" w:color="auto" w:sz="4" w:space="0"/>
              <w:bottom w:val="single" w:color="000000" w:themeColor="text1" w:sz="12" w:space="0"/>
              <w:right w:val="single" w:color="auto" w:sz="4" w:space="0"/>
            </w:tcBorders>
            <w:tcMar/>
            <w:vAlign w:val="center"/>
          </w:tcPr>
          <w:p w:rsidRPr="003E4B6E" w:rsidR="00EC65D0" w:rsidP="3CECF40E" w:rsidRDefault="00EC65D0" w14:paraId="4594BD65" w14:textId="77777777" w14:noSpellErr="1">
            <w:pPr>
              <w:spacing w:after="0" w:line="240" w:lineRule="auto"/>
              <w:rPr>
                <w:rFonts w:ascii="Arial" w:hAnsi="Arial" w:eastAsia="Arial" w:cs="Arial"/>
                <w:b w:val="1"/>
                <w:bCs w:val="1"/>
                <w:color w:val="000000"/>
                <w:sz w:val="22"/>
                <w:szCs w:val="22"/>
                <w:lang w:eastAsia="en-GB"/>
              </w:rPr>
            </w:pPr>
          </w:p>
          <w:p w:rsidRPr="003E4B6E" w:rsidR="00EC65D0" w:rsidP="3CECF40E" w:rsidRDefault="00EC65D0" w14:paraId="74BD12A8" w14:textId="48A1A156">
            <w:pPr>
              <w:spacing w:after="0" w:line="240" w:lineRule="auto"/>
              <w:rPr>
                <w:rFonts w:ascii="Arial" w:hAnsi="Arial" w:eastAsia="Arial" w:cs="Arial"/>
                <w:b w:val="1"/>
                <w:bCs w:val="1"/>
                <w:color w:val="000000"/>
                <w:sz w:val="22"/>
                <w:szCs w:val="22"/>
                <w:lang w:eastAsia="en-GB"/>
              </w:rPr>
            </w:pPr>
            <w:r w:rsidRPr="3CECF40E" w:rsidR="00EC65D0">
              <w:rPr>
                <w:rFonts w:ascii="Arial" w:hAnsi="Arial" w:eastAsia="Arial" w:cs="Arial"/>
                <w:b w:val="1"/>
                <w:bCs w:val="1"/>
                <w:color w:val="000000" w:themeColor="text1" w:themeTint="FF" w:themeShade="FF"/>
                <w:sz w:val="22"/>
                <w:szCs w:val="22"/>
                <w:lang w:eastAsia="en-GB"/>
              </w:rPr>
              <w:t xml:space="preserve">Fran Sanderson CFA, </w:t>
            </w:r>
            <w:r w:rsidRPr="3CECF40E" w:rsidR="00EC65D0">
              <w:rPr>
                <w:rFonts w:ascii="Arial" w:hAnsi="Arial" w:eastAsia="Arial" w:cs="Arial"/>
                <w:color w:val="000000" w:themeColor="text1" w:themeTint="FF" w:themeShade="FF"/>
                <w:sz w:val="22"/>
                <w:szCs w:val="22"/>
                <w:lang w:eastAsia="en-GB"/>
              </w:rPr>
              <w:t>CEO, Figurative</w:t>
            </w:r>
          </w:p>
        </w:tc>
        <w:tc>
          <w:tcPr>
            <w:tcW w:w="2921" w:type="dxa"/>
            <w:tcBorders>
              <w:top w:val="single" w:color="auto" w:sz="4" w:space="0"/>
              <w:left w:val="single" w:color="auto" w:sz="4" w:space="0"/>
              <w:bottom w:val="single" w:color="000000" w:themeColor="text1" w:sz="12" w:space="0"/>
              <w:right w:val="single" w:color="auto" w:sz="4" w:space="0"/>
            </w:tcBorders>
            <w:tcMar/>
            <w:vAlign w:val="center"/>
          </w:tcPr>
          <w:p w:rsidRPr="00BF3E83" w:rsidR="00EC65D0" w:rsidP="3CECF40E" w:rsidRDefault="003154A6" w14:paraId="586C02F6" w14:textId="2FD4F1D2">
            <w:pPr>
              <w:spacing w:line="240" w:lineRule="auto"/>
              <w:rPr>
                <w:rFonts w:ascii="Arial" w:hAnsi="Arial" w:eastAsia="Arial" w:cs="Arial"/>
                <w:color w:val="000000" w:themeColor="text1"/>
                <w:sz w:val="22"/>
                <w:szCs w:val="22"/>
              </w:rPr>
            </w:pPr>
            <w:r>
              <w:br/>
            </w:r>
            <w:r w:rsidRPr="3CECF40E" w:rsidR="00BF3E83">
              <w:rPr>
                <w:rFonts w:ascii="Arial" w:hAnsi="Arial" w:eastAsia="Arial" w:cs="Arial"/>
                <w:sz w:val="22"/>
                <w:szCs w:val="22"/>
              </w:rPr>
              <w:t xml:space="preserve">Join </w:t>
            </w:r>
            <w:r w:rsidRPr="3CECF40E" w:rsidR="61020540">
              <w:rPr>
                <w:rFonts w:ascii="Arial" w:hAnsi="Arial" w:eastAsia="Arial" w:cs="Arial"/>
                <w:sz w:val="22"/>
                <w:szCs w:val="22"/>
              </w:rPr>
              <w:t xml:space="preserve">Fran Sanderson </w:t>
            </w:r>
            <w:r w:rsidRPr="3CECF40E" w:rsidR="00BF3E83">
              <w:rPr>
                <w:rFonts w:ascii="Arial" w:hAnsi="Arial" w:eastAsia="Arial" w:cs="Arial"/>
                <w:sz w:val="22"/>
                <w:szCs w:val="22"/>
              </w:rPr>
              <w:t>for a</w:t>
            </w:r>
            <w:r w:rsidRPr="3CECF40E" w:rsidR="002C2F0D">
              <w:rPr>
                <w:rFonts w:ascii="Arial" w:hAnsi="Arial" w:eastAsia="Arial" w:cs="Arial"/>
                <w:sz w:val="22"/>
                <w:szCs w:val="22"/>
              </w:rPr>
              <w:t xml:space="preserve">n </w:t>
            </w:r>
            <w:r w:rsidRPr="3CECF40E" w:rsidR="61020540">
              <w:rPr>
                <w:rFonts w:ascii="Arial" w:hAnsi="Arial" w:eastAsia="Arial" w:cs="Arial"/>
                <w:sz w:val="22"/>
                <w:szCs w:val="22"/>
              </w:rPr>
              <w:t>interactive, thought-provoking session exploring practical ways Figurative is working with the cultural sector to disrupt traditional power dynamics, and steps Figurative can take to avoid replicating existing imbalances, both from the outset and as it evolves.</w:t>
            </w:r>
          </w:p>
        </w:tc>
        <w:tc>
          <w:tcPr>
            <w:tcW w:w="1975" w:type="dxa"/>
            <w:tcBorders>
              <w:top w:val="single" w:color="auto" w:sz="4" w:space="0"/>
              <w:left w:val="single" w:color="auto" w:sz="4" w:space="0"/>
              <w:bottom w:val="single" w:color="000000" w:themeColor="text1" w:sz="12" w:space="0"/>
              <w:right w:val="single" w:color="auto" w:sz="4" w:space="0"/>
            </w:tcBorders>
            <w:tcMar/>
            <w:vAlign w:val="center"/>
          </w:tcPr>
          <w:p w:rsidRPr="003E4B6E" w:rsidR="00EC65D0" w:rsidP="3CECF40E" w:rsidRDefault="020B44D3" w14:paraId="200D09D2" w14:textId="2A6E663C">
            <w:pPr>
              <w:spacing w:line="240" w:lineRule="auto"/>
              <w:rPr>
                <w:rFonts w:ascii="Arial" w:hAnsi="Arial" w:eastAsia="Arial" w:cs="Arial"/>
                <w:color w:val="000000" w:themeColor="text1"/>
                <w:sz w:val="22"/>
                <w:szCs w:val="22"/>
              </w:rPr>
            </w:pPr>
            <w:r w:rsidRPr="3CECF40E" w:rsidR="020B44D3">
              <w:rPr>
                <w:rFonts w:ascii="Arial" w:hAnsi="Arial" w:eastAsia="Arial" w:cs="Arial"/>
                <w:color w:val="000000" w:themeColor="text1" w:themeTint="FF" w:themeShade="FF"/>
                <w:sz w:val="22"/>
                <w:szCs w:val="22"/>
              </w:rPr>
              <w:t>TBC</w:t>
            </w:r>
          </w:p>
        </w:tc>
      </w:tr>
      <w:tr w:rsidRPr="003E4B6E" w:rsidR="00EC65D0" w:rsidTr="43E4B8EF" w14:paraId="1F25FB7C" w14:textId="77777777">
        <w:trPr>
          <w:trHeight w:val="300"/>
        </w:trPr>
        <w:tc>
          <w:tcPr>
            <w:tcW w:w="10545" w:type="dxa"/>
            <w:gridSpan w:val="5"/>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1FFFF"/>
            <w:tcMar/>
            <w:vAlign w:val="bottom"/>
            <w:hideMark/>
          </w:tcPr>
          <w:p w:rsidRPr="003E4B6E" w:rsidR="00EC65D0" w:rsidP="3CECF40E" w:rsidRDefault="00EC65D0" w14:paraId="1DA93E0B" w14:textId="4EC30D5F">
            <w:pPr>
              <w:spacing w:line="240" w:lineRule="auto"/>
              <w:jc w:val="center"/>
              <w:rPr>
                <w:rFonts w:ascii="Arial" w:hAnsi="Arial" w:eastAsia="Arial" w:cs="Arial"/>
                <w:b w:val="1"/>
                <w:bCs w:val="1"/>
                <w:color w:val="000000" w:themeColor="text1"/>
                <w:sz w:val="22"/>
                <w:szCs w:val="22"/>
                <w:lang w:eastAsia="en-GB"/>
              </w:rPr>
            </w:pPr>
            <w:r w:rsidRPr="3CECF40E" w:rsidR="00EC65D0">
              <w:rPr>
                <w:rFonts w:ascii="Arial" w:hAnsi="Arial" w:eastAsia="Arial" w:cs="Arial"/>
                <w:b w:val="1"/>
                <w:bCs w:val="1"/>
                <w:color w:val="000000" w:themeColor="text1" w:themeTint="FF" w:themeShade="FF"/>
                <w:sz w:val="22"/>
                <w:szCs w:val="22"/>
                <w:lang w:eastAsia="en-GB"/>
              </w:rPr>
              <w:t>DIY Networking Space – Across the conference, a DIY Networking Space is available for you to catch up, exchange ideas, and get to know your fellow delegates.</w:t>
            </w:r>
          </w:p>
        </w:tc>
      </w:tr>
      <w:tr w:rsidRPr="003E4B6E" w:rsidR="00EC65D0" w:rsidTr="43E4B8EF" w14:paraId="4E3E62E4" w14:textId="5518D46D">
        <w:trPr>
          <w:trHeight w:val="249"/>
        </w:trPr>
        <w:tc>
          <w:tcPr>
            <w:tcW w:w="1119" w:type="dxa"/>
            <w:tcBorders>
              <w:top w:val="single" w:color="000000" w:themeColor="text1" w:sz="12" w:space="0"/>
              <w:left w:val="single" w:color="auto" w:sz="12" w:space="0"/>
              <w:right w:val="single" w:color="auto" w:sz="12" w:space="0"/>
            </w:tcBorders>
            <w:shd w:val="clear" w:color="auto" w:fill="D9D9D9" w:themeFill="background1" w:themeFillShade="D9"/>
            <w:tcMar/>
            <w:vAlign w:val="center"/>
          </w:tcPr>
          <w:p w:rsidRPr="003E4B6E" w:rsidR="00EC65D0" w:rsidP="3CECF40E" w:rsidRDefault="00EC65D0" w14:paraId="40B2464A" w14:textId="591B1288">
            <w:pPr>
              <w:spacing w:after="80" w:line="240" w:lineRule="auto"/>
              <w:rPr>
                <w:rFonts w:ascii="Arial" w:hAnsi="Arial" w:eastAsia="Arial" w:cs="Arial"/>
                <w:b w:val="1"/>
                <w:bCs w:val="1"/>
                <w:color w:val="000000"/>
                <w:sz w:val="22"/>
                <w:szCs w:val="22"/>
                <w:lang w:eastAsia="en-GB"/>
              </w:rPr>
            </w:pPr>
            <w:r w:rsidRPr="3CECF40E" w:rsidR="00EC65D0">
              <w:rPr>
                <w:rFonts w:ascii="Arial" w:hAnsi="Arial" w:eastAsia="Arial" w:cs="Arial"/>
                <w:b w:val="1"/>
                <w:bCs w:val="1"/>
                <w:color w:val="000000" w:themeColor="text1" w:themeTint="FF" w:themeShade="FF"/>
                <w:sz w:val="22"/>
                <w:szCs w:val="22"/>
                <w:lang w:eastAsia="en-GB"/>
              </w:rPr>
              <w:t>12:30 – 13:30</w:t>
            </w:r>
          </w:p>
        </w:tc>
        <w:tc>
          <w:tcPr>
            <w:tcW w:w="9426" w:type="dxa"/>
            <w:gridSpan w:val="4"/>
            <w:tcBorders>
              <w:top w:val="single" w:color="auto" w:sz="12" w:space="0"/>
              <w:left w:val="single" w:color="auto" w:sz="12" w:space="0"/>
              <w:right w:val="single" w:color="auto" w:sz="4" w:space="0"/>
            </w:tcBorders>
            <w:shd w:val="clear" w:color="auto" w:fill="D9D9D9" w:themeFill="background1" w:themeFillShade="D9"/>
            <w:tcMar/>
            <w:vAlign w:val="center"/>
          </w:tcPr>
          <w:p w:rsidRPr="003E4B6E" w:rsidR="00EC65D0" w:rsidP="3CECF40E" w:rsidRDefault="00EC65D0" w14:paraId="2E3EABAF" w14:textId="3AD6B07F">
            <w:pPr>
              <w:spacing w:after="80" w:line="240" w:lineRule="auto"/>
              <w:jc w:val="center"/>
              <w:rPr>
                <w:rFonts w:ascii="Arial" w:hAnsi="Arial" w:eastAsia="Arial" w:cs="Arial"/>
                <w:b w:val="1"/>
                <w:bCs w:val="1"/>
                <w:color w:val="000000" w:themeColor="text1"/>
                <w:sz w:val="22"/>
                <w:szCs w:val="22"/>
                <w:lang w:eastAsia="en-GB"/>
              </w:rPr>
            </w:pPr>
            <w:r w:rsidRPr="3CECF40E" w:rsidR="00EC65D0">
              <w:rPr>
                <w:rFonts w:ascii="Arial" w:hAnsi="Arial" w:eastAsia="Arial" w:cs="Arial"/>
                <w:b w:val="1"/>
                <w:bCs w:val="1"/>
                <w:color w:val="000000" w:themeColor="text1" w:themeTint="FF" w:themeShade="FF"/>
                <w:sz w:val="22"/>
                <w:szCs w:val="22"/>
                <w:lang w:eastAsia="en-GB"/>
              </w:rPr>
              <w:t>Lunch</w:t>
            </w:r>
            <w:r w:rsidRPr="3CECF40E" w:rsidR="00AE4F1B">
              <w:rPr>
                <w:rFonts w:ascii="Arial" w:hAnsi="Arial" w:eastAsia="Arial" w:cs="Arial"/>
                <w:b w:val="1"/>
                <w:bCs w:val="1"/>
                <w:color w:val="000000" w:themeColor="text1" w:themeTint="FF" w:themeShade="FF"/>
                <w:sz w:val="22"/>
                <w:szCs w:val="22"/>
                <w:lang w:eastAsia="en-GB"/>
              </w:rPr>
              <w:t xml:space="preserve"> Break </w:t>
            </w:r>
          </w:p>
        </w:tc>
      </w:tr>
      <w:tr w:rsidRPr="003E4B6E" w:rsidR="00EC65D0" w:rsidTr="43E4B8EF" w14:paraId="0E3E9C16" w14:textId="77777777">
        <w:trPr>
          <w:trHeight w:val="2169"/>
        </w:trPr>
        <w:tc>
          <w:tcPr>
            <w:tcW w:w="1119" w:type="dxa"/>
            <w:tcBorders>
              <w:top w:val="single" w:color="auto" w:sz="12" w:space="0"/>
              <w:left w:val="single" w:color="auto" w:sz="12" w:space="0"/>
              <w:right w:val="single" w:color="auto" w:sz="12" w:space="0"/>
            </w:tcBorders>
            <w:tcMar/>
            <w:vAlign w:val="center"/>
          </w:tcPr>
          <w:p w:rsidRPr="003E4B6E" w:rsidR="00EC65D0" w:rsidP="3CECF40E" w:rsidRDefault="00EC65D0" w14:paraId="2067E028" w14:textId="33D81D0F">
            <w:pPr>
              <w:spacing w:after="0" w:line="240" w:lineRule="auto"/>
              <w:rPr>
                <w:rFonts w:ascii="Arial" w:hAnsi="Arial" w:eastAsia="Arial" w:cs="Arial"/>
                <w:b w:val="1"/>
                <w:bCs w:val="1"/>
                <w:color w:val="000000"/>
                <w:sz w:val="22"/>
                <w:szCs w:val="22"/>
                <w:lang w:eastAsia="en-GB"/>
              </w:rPr>
            </w:pPr>
            <w:r w:rsidRPr="3CECF40E" w:rsidR="00EC65D0">
              <w:rPr>
                <w:rFonts w:ascii="Arial" w:hAnsi="Arial" w:eastAsia="Arial" w:cs="Arial"/>
                <w:b w:val="1"/>
                <w:bCs w:val="1"/>
                <w:color w:val="000000" w:themeColor="text1" w:themeTint="FF" w:themeShade="FF"/>
                <w:sz w:val="22"/>
                <w:szCs w:val="22"/>
                <w:lang w:eastAsia="en-GB"/>
              </w:rPr>
              <w:t>13:30 – 14:00</w:t>
            </w:r>
          </w:p>
        </w:tc>
        <w:tc>
          <w:tcPr>
            <w:tcW w:w="1890" w:type="dxa"/>
            <w:tcBorders>
              <w:top w:val="single" w:color="auto" w:sz="12" w:space="0"/>
              <w:left w:val="single" w:color="auto" w:sz="12" w:space="0"/>
              <w:bottom w:val="single" w:color="auto" w:sz="4" w:space="0"/>
              <w:right w:val="single" w:color="auto" w:sz="4" w:space="0"/>
            </w:tcBorders>
            <w:tcMar/>
            <w:vAlign w:val="center"/>
          </w:tcPr>
          <w:p w:rsidRPr="003E4B6E" w:rsidR="00EC65D0" w:rsidP="3CECF40E" w:rsidRDefault="00EC65D0" w14:paraId="4C0F1467" w14:textId="464EB57C">
            <w:pPr>
              <w:spacing w:after="0" w:line="240" w:lineRule="auto"/>
              <w:rPr>
                <w:rFonts w:ascii="Arial" w:hAnsi="Arial" w:eastAsia="Arial" w:cs="Arial"/>
                <w:b w:val="1"/>
                <w:bCs w:val="1"/>
                <w:color w:val="009999"/>
                <w:sz w:val="22"/>
                <w:szCs w:val="22"/>
                <w:lang w:eastAsia="en-GB"/>
              </w:rPr>
            </w:pPr>
            <w:r w:rsidRPr="3CECF40E" w:rsidR="00EC65D0">
              <w:rPr>
                <w:rFonts w:ascii="Arial" w:hAnsi="Arial" w:eastAsia="Arial" w:cs="Arial"/>
                <w:b w:val="1"/>
                <w:bCs w:val="1"/>
                <w:color w:val="009999"/>
                <w:sz w:val="22"/>
                <w:szCs w:val="22"/>
                <w:lang w:eastAsia="en-GB"/>
              </w:rPr>
              <w:t>Afternoon Keynote</w:t>
            </w:r>
            <w:r>
              <w:br/>
            </w:r>
            <w:r>
              <w:br/>
            </w:r>
            <w:r w:rsidRPr="3CECF40E" w:rsidR="00EC65D0">
              <w:rPr>
                <w:rFonts w:ascii="Arial" w:hAnsi="Arial" w:eastAsia="Arial" w:cs="Arial"/>
                <w:b w:val="1"/>
                <w:bCs w:val="1"/>
                <w:color w:val="000000" w:themeColor="text1" w:themeTint="FF" w:themeShade="FF"/>
                <w:sz w:val="22"/>
                <w:szCs w:val="22"/>
                <w:lang w:eastAsia="en-GB"/>
              </w:rPr>
              <w:t xml:space="preserve">Darren Henley in </w:t>
            </w:r>
            <w:r w:rsidRPr="3CECF40E" w:rsidR="3E9D269C">
              <w:rPr>
                <w:rFonts w:ascii="Arial" w:hAnsi="Arial" w:eastAsia="Arial" w:cs="Arial"/>
                <w:b w:val="1"/>
                <w:bCs w:val="1"/>
                <w:color w:val="000000" w:themeColor="text1" w:themeTint="FF" w:themeShade="FF"/>
                <w:sz w:val="22"/>
                <w:szCs w:val="22"/>
                <w:lang w:eastAsia="en-GB"/>
              </w:rPr>
              <w:t>C</w:t>
            </w:r>
            <w:r w:rsidRPr="3CECF40E" w:rsidR="00EC65D0">
              <w:rPr>
                <w:rFonts w:ascii="Arial" w:hAnsi="Arial" w:eastAsia="Arial" w:cs="Arial"/>
                <w:b w:val="1"/>
                <w:bCs w:val="1"/>
                <w:color w:val="000000" w:themeColor="text1" w:themeTint="FF" w:themeShade="FF"/>
                <w:sz w:val="22"/>
                <w:szCs w:val="22"/>
                <w:lang w:eastAsia="en-GB"/>
              </w:rPr>
              <w:t>onversation</w:t>
            </w:r>
            <w:r w:rsidRPr="3CECF40E" w:rsidR="00EC65D0">
              <w:rPr>
                <w:rFonts w:ascii="Arial" w:hAnsi="Arial" w:eastAsia="Arial" w:cs="Arial"/>
                <w:b w:val="1"/>
                <w:bCs w:val="1"/>
                <w:color w:val="000000" w:themeColor="text1" w:themeTint="FF" w:themeShade="FF"/>
                <w:sz w:val="22"/>
                <w:szCs w:val="22"/>
                <w:lang w:eastAsia="en-GB"/>
              </w:rPr>
              <w:t xml:space="preserve"> with Hilary Carty</w:t>
            </w:r>
            <w:r w:rsidRPr="3CECF40E" w:rsidR="00EC65D0">
              <w:rPr>
                <w:rFonts w:ascii="Arial" w:hAnsi="Arial" w:eastAsia="Arial" w:cs="Arial"/>
                <w:b w:val="1"/>
                <w:bCs w:val="1"/>
                <w:color w:val="009999"/>
                <w:sz w:val="22"/>
                <w:szCs w:val="22"/>
                <w:lang w:eastAsia="en-GB"/>
              </w:rPr>
              <w:t xml:space="preserve"> </w:t>
            </w:r>
          </w:p>
        </w:tc>
        <w:tc>
          <w:tcPr>
            <w:tcW w:w="2640" w:type="dxa"/>
            <w:tcBorders>
              <w:top w:val="single" w:color="auto" w:sz="12" w:space="0"/>
              <w:left w:val="single" w:color="auto" w:sz="4" w:space="0"/>
              <w:bottom w:val="single" w:color="auto" w:sz="4" w:space="0"/>
              <w:right w:val="single" w:color="auto" w:sz="4" w:space="0"/>
            </w:tcBorders>
            <w:tcMar/>
          </w:tcPr>
          <w:p w:rsidR="007772B2" w:rsidP="3CECF40E" w:rsidRDefault="00EC65D0" w14:paraId="02DDF0F8" w14:textId="77777777">
            <w:pPr>
              <w:spacing w:after="0" w:line="240" w:lineRule="auto"/>
              <w:rPr>
                <w:rFonts w:ascii="Arial" w:hAnsi="Arial" w:eastAsia="Arial" w:cs="Arial"/>
                <w:b w:val="1"/>
                <w:bCs w:val="1"/>
                <w:sz w:val="22"/>
                <w:szCs w:val="22"/>
              </w:rPr>
            </w:pPr>
            <w:r>
              <w:br/>
            </w:r>
            <w:r w:rsidRPr="3CECF40E" w:rsidR="007772B2">
              <w:rPr>
                <w:rFonts w:ascii="Arial" w:hAnsi="Arial" w:eastAsia="Arial" w:cs="Arial"/>
                <w:b w:val="1"/>
                <w:bCs w:val="1"/>
                <w:color w:val="000000" w:themeColor="text1" w:themeTint="FF" w:themeShade="FF"/>
                <w:sz w:val="22"/>
                <w:szCs w:val="22"/>
              </w:rPr>
              <w:t>Darren Henley</w:t>
            </w:r>
            <w:r w:rsidRPr="3CECF40E" w:rsidR="007772B2">
              <w:rPr>
                <w:rFonts w:ascii="Arial" w:hAnsi="Arial" w:eastAsia="Arial" w:cs="Arial"/>
                <w:color w:val="000000" w:themeColor="text1" w:themeTint="FF" w:themeShade="FF"/>
                <w:sz w:val="22"/>
                <w:szCs w:val="22"/>
              </w:rPr>
              <w:t>, CEO Arts Council England</w:t>
            </w:r>
            <w:r w:rsidRPr="3CECF40E" w:rsidR="007772B2">
              <w:rPr>
                <w:rFonts w:ascii="Arial" w:hAnsi="Arial" w:eastAsia="Arial" w:cs="Arial"/>
                <w:b w:val="1"/>
                <w:bCs w:val="1"/>
                <w:sz w:val="22"/>
                <w:szCs w:val="22"/>
              </w:rPr>
              <w:t xml:space="preserve"> </w:t>
            </w:r>
          </w:p>
          <w:p w:rsidR="007772B2" w:rsidP="3CECF40E" w:rsidRDefault="007772B2" w14:paraId="0E7C6056" w14:textId="77777777" w14:noSpellErr="1">
            <w:pPr>
              <w:spacing w:after="0" w:line="240" w:lineRule="auto"/>
              <w:rPr>
                <w:rFonts w:ascii="Arial" w:hAnsi="Arial" w:eastAsia="Arial" w:cs="Arial"/>
                <w:b w:val="1"/>
                <w:bCs w:val="1"/>
                <w:sz w:val="22"/>
                <w:szCs w:val="22"/>
              </w:rPr>
            </w:pPr>
          </w:p>
          <w:p w:rsidRPr="003E4B6E" w:rsidR="00EC65D0" w:rsidP="3CECF40E" w:rsidRDefault="2AB0296F" w14:paraId="57164EFE" w14:textId="1772142A">
            <w:pPr>
              <w:spacing w:after="0" w:line="240" w:lineRule="auto"/>
              <w:rPr>
                <w:rFonts w:ascii="Arial" w:hAnsi="Arial" w:eastAsia="Arial" w:cs="Arial"/>
                <w:sz w:val="22"/>
                <w:szCs w:val="22"/>
              </w:rPr>
            </w:pPr>
            <w:r w:rsidRPr="3CECF40E" w:rsidR="2AB0296F">
              <w:rPr>
                <w:rFonts w:ascii="Arial" w:hAnsi="Arial" w:eastAsia="Arial" w:cs="Arial"/>
                <w:b w:val="1"/>
                <w:bCs w:val="1"/>
                <w:sz w:val="22"/>
                <w:szCs w:val="22"/>
              </w:rPr>
              <w:t xml:space="preserve">Hilary Carty, </w:t>
            </w:r>
            <w:r w:rsidRPr="3CECF40E" w:rsidR="2AB0296F">
              <w:rPr>
                <w:rFonts w:ascii="Arial" w:hAnsi="Arial" w:eastAsia="Arial" w:cs="Arial"/>
                <w:sz w:val="22"/>
                <w:szCs w:val="22"/>
              </w:rPr>
              <w:t>Executive Director, Clore Leadership</w:t>
            </w:r>
          </w:p>
          <w:p w:rsidRPr="003E4B6E" w:rsidR="00EC65D0" w:rsidP="3CECF40E" w:rsidRDefault="00EC65D0" w14:paraId="798EA442" w14:textId="30B96790" w14:noSpellErr="1">
            <w:pPr>
              <w:spacing w:after="0" w:line="240" w:lineRule="auto"/>
              <w:rPr>
                <w:rFonts w:ascii="Arial" w:hAnsi="Arial" w:eastAsia="Arial" w:cs="Arial"/>
                <w:b w:val="1"/>
                <w:bCs w:val="1"/>
                <w:sz w:val="22"/>
                <w:szCs w:val="22"/>
              </w:rPr>
            </w:pPr>
          </w:p>
        </w:tc>
        <w:tc>
          <w:tcPr>
            <w:tcW w:w="2921" w:type="dxa"/>
            <w:tcBorders>
              <w:top w:val="single" w:color="auto" w:sz="12" w:space="0"/>
              <w:left w:val="single" w:color="auto" w:sz="4" w:space="0"/>
              <w:bottom w:val="single" w:color="auto" w:sz="4" w:space="0"/>
              <w:right w:val="single" w:color="auto" w:sz="4" w:space="0"/>
            </w:tcBorders>
            <w:tcMar/>
          </w:tcPr>
          <w:p w:rsidRPr="0076010C" w:rsidR="00EC65D0" w:rsidP="3CECF40E" w:rsidRDefault="00EC65D0" w14:paraId="74082257" w14:textId="0250E5D1">
            <w:pPr>
              <w:spacing w:line="240" w:lineRule="auto"/>
              <w:rPr>
                <w:rFonts w:ascii="Arial" w:hAnsi="Arial" w:eastAsia="Arial" w:cs="Arial"/>
                <w:color w:val="000000" w:themeColor="text1"/>
                <w:sz w:val="22"/>
                <w:szCs w:val="22"/>
                <w:highlight w:val="yellow"/>
              </w:rPr>
            </w:pPr>
            <w:r>
              <w:br/>
            </w:r>
            <w:r w:rsidRPr="3CECF40E" w:rsidR="00EC65D0">
              <w:rPr>
                <w:rFonts w:ascii="Arial" w:hAnsi="Arial" w:eastAsia="Arial" w:cs="Arial"/>
                <w:color w:val="000000" w:themeColor="text1" w:themeTint="FF" w:themeShade="FF"/>
                <w:sz w:val="22"/>
                <w:szCs w:val="22"/>
              </w:rPr>
              <w:t xml:space="preserve">Darren Henley </w:t>
            </w:r>
            <w:r w:rsidRPr="3CECF40E" w:rsidR="00B26F0A">
              <w:rPr>
                <w:rFonts w:ascii="Arial" w:hAnsi="Arial" w:eastAsia="Arial" w:cs="Arial"/>
                <w:color w:val="000000" w:themeColor="text1" w:themeTint="FF" w:themeShade="FF"/>
                <w:sz w:val="22"/>
                <w:szCs w:val="22"/>
              </w:rPr>
              <w:t>will s</w:t>
            </w:r>
            <w:r w:rsidRPr="3CECF40E" w:rsidR="005C401F">
              <w:rPr>
                <w:rFonts w:ascii="Arial" w:hAnsi="Arial" w:eastAsia="Arial" w:cs="Arial"/>
                <w:color w:val="000000" w:themeColor="text1" w:themeTint="FF" w:themeShade="FF"/>
                <w:sz w:val="22"/>
                <w:szCs w:val="22"/>
              </w:rPr>
              <w:t>hare</w:t>
            </w:r>
            <w:r w:rsidRPr="3CECF40E" w:rsidR="009B09DF">
              <w:rPr>
                <w:rFonts w:ascii="Arial" w:hAnsi="Arial" w:eastAsia="Arial" w:cs="Arial"/>
                <w:color w:val="000000" w:themeColor="text1" w:themeTint="FF" w:themeShade="FF"/>
                <w:sz w:val="22"/>
                <w:szCs w:val="22"/>
              </w:rPr>
              <w:t xml:space="preserve"> </w:t>
            </w:r>
            <w:r w:rsidRPr="3CECF40E" w:rsidR="007A6A37">
              <w:rPr>
                <w:rFonts w:ascii="Arial" w:hAnsi="Arial" w:eastAsia="Arial" w:cs="Arial"/>
                <w:color w:val="000000" w:themeColor="text1" w:themeTint="FF" w:themeShade="FF"/>
                <w:sz w:val="22"/>
                <w:szCs w:val="22"/>
              </w:rPr>
              <w:t>perspectives and</w:t>
            </w:r>
            <w:r w:rsidRPr="3CECF40E" w:rsidR="009B09DF">
              <w:rPr>
                <w:rFonts w:ascii="Arial" w:hAnsi="Arial" w:eastAsia="Arial" w:cs="Arial"/>
                <w:color w:val="000000" w:themeColor="text1" w:themeTint="FF" w:themeShade="FF"/>
                <w:sz w:val="22"/>
                <w:szCs w:val="22"/>
              </w:rPr>
              <w:t xml:space="preserve"> </w:t>
            </w:r>
            <w:r w:rsidRPr="3CECF40E" w:rsidR="007E18B5">
              <w:rPr>
                <w:rFonts w:ascii="Arial" w:hAnsi="Arial" w:eastAsia="Arial" w:cs="Arial"/>
                <w:color w:val="000000" w:themeColor="text1" w:themeTint="FF" w:themeShade="FF"/>
                <w:sz w:val="22"/>
                <w:szCs w:val="22"/>
              </w:rPr>
              <w:t xml:space="preserve">priorities </w:t>
            </w:r>
            <w:r w:rsidRPr="3CECF40E" w:rsidR="007A6A37">
              <w:rPr>
                <w:rFonts w:ascii="Arial" w:hAnsi="Arial" w:eastAsia="Arial" w:cs="Arial"/>
                <w:color w:val="000000" w:themeColor="text1" w:themeTint="FF" w:themeShade="FF"/>
                <w:sz w:val="22"/>
                <w:szCs w:val="22"/>
              </w:rPr>
              <w:t xml:space="preserve">for </w:t>
            </w:r>
            <w:r w:rsidRPr="3CECF40E" w:rsidR="00902921">
              <w:rPr>
                <w:rFonts w:ascii="Arial" w:hAnsi="Arial" w:eastAsia="Arial" w:cs="Arial"/>
                <w:color w:val="000000" w:themeColor="text1" w:themeTint="FF" w:themeShade="FF"/>
                <w:sz w:val="22"/>
                <w:szCs w:val="22"/>
              </w:rPr>
              <w:t>the arts and cultur</w:t>
            </w:r>
            <w:r w:rsidRPr="3CECF40E" w:rsidR="005834F5">
              <w:rPr>
                <w:rFonts w:ascii="Arial" w:hAnsi="Arial" w:eastAsia="Arial" w:cs="Arial"/>
                <w:color w:val="000000" w:themeColor="text1" w:themeTint="FF" w:themeShade="FF"/>
                <w:sz w:val="22"/>
                <w:szCs w:val="22"/>
              </w:rPr>
              <w:t>al landscape</w:t>
            </w:r>
            <w:r w:rsidRPr="3CECF40E" w:rsidR="00C778A5">
              <w:rPr>
                <w:rFonts w:ascii="Arial" w:hAnsi="Arial" w:eastAsia="Arial" w:cs="Arial"/>
                <w:color w:val="000000" w:themeColor="text1" w:themeTint="FF" w:themeShade="FF"/>
                <w:sz w:val="22"/>
                <w:szCs w:val="22"/>
              </w:rPr>
              <w:t xml:space="preserve">, </w:t>
            </w:r>
            <w:r w:rsidRPr="3CECF40E" w:rsidR="00642907">
              <w:rPr>
                <w:rFonts w:ascii="Arial" w:hAnsi="Arial" w:eastAsia="Arial" w:cs="Arial"/>
                <w:color w:val="000000" w:themeColor="text1" w:themeTint="FF" w:themeShade="FF"/>
                <w:sz w:val="22"/>
                <w:szCs w:val="22"/>
              </w:rPr>
              <w:t xml:space="preserve">looking short and long term at </w:t>
            </w:r>
            <w:r w:rsidRPr="3CECF40E" w:rsidR="00E07F9B">
              <w:rPr>
                <w:rFonts w:ascii="Arial" w:hAnsi="Arial" w:eastAsia="Arial" w:cs="Arial"/>
                <w:color w:val="000000" w:themeColor="text1" w:themeTint="FF" w:themeShade="FF"/>
                <w:sz w:val="22"/>
                <w:szCs w:val="22"/>
              </w:rPr>
              <w:t xml:space="preserve">the Arts Council’s </w:t>
            </w:r>
            <w:r w:rsidRPr="3CECF40E" w:rsidR="00584425">
              <w:rPr>
                <w:rFonts w:ascii="Arial" w:hAnsi="Arial" w:eastAsia="Arial" w:cs="Arial"/>
                <w:color w:val="000000" w:themeColor="text1" w:themeTint="FF" w:themeShade="FF"/>
                <w:sz w:val="22"/>
                <w:szCs w:val="22"/>
              </w:rPr>
              <w:t xml:space="preserve">investment </w:t>
            </w:r>
            <w:r w:rsidRPr="3CECF40E" w:rsidR="005D3357">
              <w:rPr>
                <w:rFonts w:ascii="Arial" w:hAnsi="Arial" w:eastAsia="Arial" w:cs="Arial"/>
                <w:color w:val="000000" w:themeColor="text1" w:themeTint="FF" w:themeShade="FF"/>
                <w:sz w:val="22"/>
                <w:szCs w:val="22"/>
              </w:rPr>
              <w:t>aspirations</w:t>
            </w:r>
            <w:r w:rsidRPr="3CECF40E" w:rsidR="00561E0A">
              <w:rPr>
                <w:rFonts w:ascii="Arial" w:hAnsi="Arial" w:eastAsia="Arial" w:cs="Arial"/>
                <w:color w:val="000000" w:themeColor="text1" w:themeTint="FF" w:themeShade="FF"/>
                <w:sz w:val="22"/>
                <w:szCs w:val="22"/>
              </w:rPr>
              <w:t>, challenges</w:t>
            </w:r>
            <w:r w:rsidRPr="3CECF40E" w:rsidR="005D3357">
              <w:rPr>
                <w:rFonts w:ascii="Arial" w:hAnsi="Arial" w:eastAsia="Arial" w:cs="Arial"/>
                <w:color w:val="000000" w:themeColor="text1" w:themeTint="FF" w:themeShade="FF"/>
                <w:sz w:val="22"/>
                <w:szCs w:val="22"/>
              </w:rPr>
              <w:t xml:space="preserve"> and </w:t>
            </w:r>
            <w:r w:rsidRPr="3CECF40E" w:rsidR="007D5A2E">
              <w:rPr>
                <w:rFonts w:ascii="Arial" w:hAnsi="Arial" w:eastAsia="Arial" w:cs="Arial"/>
                <w:color w:val="000000" w:themeColor="text1" w:themeTint="FF" w:themeShade="FF"/>
                <w:sz w:val="22"/>
                <w:szCs w:val="22"/>
              </w:rPr>
              <w:t>opportunities</w:t>
            </w:r>
            <w:r w:rsidRPr="3CECF40E" w:rsidR="002C55B8">
              <w:rPr>
                <w:rFonts w:ascii="Arial" w:hAnsi="Arial" w:eastAsia="Arial" w:cs="Arial"/>
                <w:color w:val="000000" w:themeColor="text1" w:themeTint="FF" w:themeShade="FF"/>
                <w:sz w:val="22"/>
                <w:szCs w:val="22"/>
              </w:rPr>
              <w:t xml:space="preserve"> for </w:t>
            </w:r>
            <w:r w:rsidRPr="3CECF40E" w:rsidR="00590FC5">
              <w:rPr>
                <w:rFonts w:ascii="Arial" w:hAnsi="Arial" w:eastAsia="Arial" w:cs="Arial"/>
                <w:color w:val="000000" w:themeColor="text1" w:themeTint="FF" w:themeShade="FF"/>
                <w:sz w:val="22"/>
                <w:szCs w:val="22"/>
              </w:rPr>
              <w:t>creativity and culture.</w:t>
            </w:r>
          </w:p>
        </w:tc>
        <w:tc>
          <w:tcPr>
            <w:tcW w:w="1975" w:type="dxa"/>
            <w:tcBorders>
              <w:top w:val="single" w:color="auto" w:sz="12" w:space="0"/>
              <w:left w:val="single" w:color="auto" w:sz="4" w:space="0"/>
              <w:bottom w:val="single" w:color="auto" w:sz="4" w:space="0"/>
              <w:right w:val="single" w:color="auto" w:sz="4" w:space="0"/>
            </w:tcBorders>
            <w:tcMar/>
          </w:tcPr>
          <w:p w:rsidRPr="003E4B6E" w:rsidR="00EC65D0" w:rsidP="3CECF40E" w:rsidRDefault="00EC65D0" w14:paraId="48938891" w14:textId="3CFDB1A4" w14:noSpellErr="1">
            <w:pPr>
              <w:spacing w:line="240" w:lineRule="auto"/>
              <w:rPr>
                <w:rFonts w:ascii="Arial" w:hAnsi="Arial" w:eastAsia="Arial" w:cs="Arial"/>
                <w:sz w:val="22"/>
                <w:szCs w:val="22"/>
              </w:rPr>
            </w:pPr>
          </w:p>
          <w:p w:rsidRPr="003E4B6E" w:rsidR="00EC65D0" w:rsidP="3CECF40E" w:rsidRDefault="00EC65D0" w14:paraId="095B089E" w14:textId="63A972A6" w14:noSpellErr="1">
            <w:pPr>
              <w:spacing w:line="240" w:lineRule="auto"/>
              <w:rPr>
                <w:rFonts w:ascii="Arial" w:hAnsi="Arial" w:eastAsia="Arial" w:cs="Arial"/>
                <w:sz w:val="22"/>
                <w:szCs w:val="22"/>
              </w:rPr>
            </w:pPr>
          </w:p>
          <w:p w:rsidRPr="003E4B6E" w:rsidR="00EC65D0" w:rsidP="3CECF40E" w:rsidRDefault="00EC65D0" w14:paraId="59B7DD92" w14:textId="2F5BB2A7" w14:noSpellErr="1">
            <w:pPr>
              <w:spacing w:line="240" w:lineRule="auto"/>
              <w:rPr>
                <w:rFonts w:ascii="Arial" w:hAnsi="Arial" w:eastAsia="Arial" w:cs="Arial"/>
                <w:sz w:val="22"/>
                <w:szCs w:val="22"/>
              </w:rPr>
            </w:pPr>
          </w:p>
          <w:p w:rsidRPr="003E4B6E" w:rsidR="00EC65D0" w:rsidP="3CECF40E" w:rsidRDefault="68A457E0" w14:paraId="07A1317C" w14:textId="65C759D8">
            <w:pPr>
              <w:spacing w:line="240" w:lineRule="auto"/>
              <w:rPr>
                <w:rFonts w:ascii="Arial" w:hAnsi="Arial" w:eastAsia="Arial" w:cs="Arial"/>
                <w:color w:val="000000" w:themeColor="text1"/>
                <w:sz w:val="22"/>
                <w:szCs w:val="22"/>
              </w:rPr>
            </w:pPr>
            <w:r w:rsidRPr="3CECF40E" w:rsidR="68A457E0">
              <w:rPr>
                <w:rFonts w:ascii="Arial" w:hAnsi="Arial" w:eastAsia="Arial" w:cs="Arial"/>
                <w:color w:val="000000" w:themeColor="text1" w:themeTint="FF" w:themeShade="FF"/>
                <w:sz w:val="22"/>
                <w:szCs w:val="22"/>
              </w:rPr>
              <w:t>Assembly Hall</w:t>
            </w:r>
          </w:p>
          <w:p w:rsidRPr="003E4B6E" w:rsidR="00EC65D0" w:rsidP="3CECF40E" w:rsidRDefault="00EC65D0" w14:paraId="26B98711" w14:textId="54499F63" w14:noSpellErr="1">
            <w:pPr>
              <w:spacing w:line="240" w:lineRule="auto"/>
              <w:rPr>
                <w:rFonts w:ascii="Arial" w:hAnsi="Arial" w:eastAsia="Arial" w:cs="Arial"/>
                <w:sz w:val="22"/>
                <w:szCs w:val="22"/>
              </w:rPr>
            </w:pPr>
          </w:p>
          <w:p w:rsidRPr="003E4B6E" w:rsidR="00EC65D0" w:rsidP="3CECF40E" w:rsidRDefault="00EC65D0" w14:paraId="08B4F513" w14:textId="33AE6A71" w14:noSpellErr="1">
            <w:pPr>
              <w:spacing w:line="240" w:lineRule="auto"/>
              <w:rPr>
                <w:rFonts w:ascii="Arial" w:hAnsi="Arial" w:eastAsia="Arial" w:cs="Arial"/>
                <w:sz w:val="22"/>
                <w:szCs w:val="22"/>
              </w:rPr>
            </w:pPr>
          </w:p>
        </w:tc>
      </w:tr>
      <w:tr w:rsidRPr="003E4B6E" w:rsidR="007D50AD" w:rsidTr="43E4B8EF" w14:paraId="1E5D6EFC" w14:textId="77777777">
        <w:trPr>
          <w:trHeight w:val="2925"/>
        </w:trPr>
        <w:tc>
          <w:tcPr>
            <w:tcW w:w="1119" w:type="dxa"/>
            <w:vMerge w:val="restart"/>
            <w:tcBorders>
              <w:top w:val="single" w:color="auto" w:sz="12" w:space="0"/>
              <w:left w:val="single" w:color="auto" w:sz="12" w:space="0"/>
              <w:right w:val="single" w:color="auto" w:sz="12" w:space="0"/>
            </w:tcBorders>
            <w:tcMar/>
            <w:vAlign w:val="center"/>
            <w:hideMark/>
          </w:tcPr>
          <w:p w:rsidRPr="003E4B6E" w:rsidR="007D50AD" w:rsidP="3CECF40E" w:rsidRDefault="007D50AD" w14:paraId="12797E9A" w14:textId="77777777" w14:noSpellErr="1">
            <w:pPr>
              <w:spacing w:after="0" w:line="240" w:lineRule="auto"/>
              <w:rPr>
                <w:rFonts w:ascii="Arial" w:hAnsi="Arial" w:eastAsia="Arial" w:cs="Arial"/>
                <w:b w:val="1"/>
                <w:bCs w:val="1"/>
                <w:color w:val="000000"/>
                <w:sz w:val="22"/>
                <w:szCs w:val="22"/>
                <w:lang w:eastAsia="en-GB"/>
              </w:rPr>
            </w:pPr>
          </w:p>
          <w:p w:rsidRPr="003E4B6E" w:rsidR="007D50AD" w:rsidP="3CECF40E" w:rsidRDefault="007D50AD" w14:paraId="59FA8434" w14:textId="77777777">
            <w:pPr>
              <w:spacing w:after="0" w:line="240" w:lineRule="auto"/>
              <w:rPr>
                <w:rFonts w:ascii="Arial" w:hAnsi="Arial" w:eastAsia="Arial" w:cs="Arial"/>
                <w:b w:val="1"/>
                <w:bCs w:val="1"/>
                <w:color w:val="000000"/>
                <w:sz w:val="22"/>
                <w:szCs w:val="22"/>
                <w:lang w:eastAsia="en-GB"/>
              </w:rPr>
            </w:pPr>
            <w:r>
              <w:br/>
            </w:r>
            <w:r>
              <w:br/>
            </w:r>
            <w:r>
              <w:br/>
            </w:r>
            <w:r>
              <w:br/>
            </w:r>
            <w:r>
              <w:br/>
            </w:r>
            <w:r>
              <w:br/>
            </w:r>
            <w:r w:rsidRPr="3CECF40E" w:rsidR="007D50AD">
              <w:rPr>
                <w:rFonts w:ascii="Arial" w:hAnsi="Arial" w:eastAsia="Arial" w:cs="Arial"/>
                <w:b w:val="1"/>
                <w:bCs w:val="1"/>
                <w:color w:val="000000" w:themeColor="text1" w:themeTint="FF" w:themeShade="FF"/>
                <w:sz w:val="22"/>
                <w:szCs w:val="22"/>
                <w:lang w:eastAsia="en-GB"/>
              </w:rPr>
              <w:t>14:00 – 15:00</w:t>
            </w:r>
          </w:p>
          <w:p w:rsidRPr="003E4B6E" w:rsidR="007D50AD" w:rsidP="3CECF40E" w:rsidRDefault="007D50AD" w14:paraId="7AAEA9CF" w14:textId="77777777" w14:noSpellErr="1">
            <w:pPr>
              <w:spacing w:after="0" w:line="240" w:lineRule="auto"/>
              <w:rPr>
                <w:rFonts w:ascii="Arial" w:hAnsi="Arial" w:eastAsia="Arial" w:cs="Arial"/>
                <w:b w:val="1"/>
                <w:bCs w:val="1"/>
                <w:color w:val="000000"/>
                <w:sz w:val="22"/>
                <w:szCs w:val="22"/>
                <w:lang w:eastAsia="en-GB"/>
              </w:rPr>
            </w:pPr>
          </w:p>
          <w:p w:rsidRPr="003E4B6E" w:rsidR="007D50AD" w:rsidP="3CECF40E" w:rsidRDefault="00344A89" w14:paraId="39067D3A" w14:textId="733DDAFA">
            <w:pPr>
              <w:spacing w:after="0" w:line="240" w:lineRule="auto"/>
              <w:rPr>
                <w:rFonts w:ascii="Arial" w:hAnsi="Arial" w:eastAsia="Arial" w:cs="Arial"/>
                <w:b w:val="1"/>
                <w:bCs w:val="1"/>
                <w:color w:val="000000"/>
                <w:sz w:val="22"/>
                <w:szCs w:val="22"/>
                <w:lang w:eastAsia="en-GB"/>
              </w:rPr>
            </w:pPr>
            <w:r>
              <w:br/>
            </w:r>
          </w:p>
          <w:p w:rsidRPr="003E4B6E" w:rsidR="007D50AD" w:rsidP="3CECF40E" w:rsidRDefault="007D50AD" w14:paraId="48FEE047" w14:textId="77777777" w14:noSpellErr="1">
            <w:pPr>
              <w:spacing w:after="0" w:line="240" w:lineRule="auto"/>
              <w:rPr>
                <w:rFonts w:ascii="Arial" w:hAnsi="Arial" w:eastAsia="Arial" w:cs="Arial"/>
                <w:b w:val="1"/>
                <w:bCs w:val="1"/>
                <w:color w:val="000000"/>
                <w:sz w:val="22"/>
                <w:szCs w:val="22"/>
                <w:lang w:eastAsia="en-GB"/>
              </w:rPr>
            </w:pPr>
          </w:p>
          <w:p w:rsidRPr="003E4B6E" w:rsidR="00980341" w:rsidP="3CECF40E" w:rsidRDefault="00980341" w14:paraId="76563CDC" w14:textId="77777777" w14:noSpellErr="1">
            <w:pPr>
              <w:spacing w:after="0" w:line="240" w:lineRule="auto"/>
              <w:rPr>
                <w:rFonts w:ascii="Arial" w:hAnsi="Arial" w:eastAsia="Arial" w:cs="Arial"/>
                <w:b w:val="1"/>
                <w:bCs w:val="1"/>
                <w:color w:val="000000"/>
                <w:sz w:val="22"/>
                <w:szCs w:val="22"/>
                <w:lang w:eastAsia="en-GB"/>
              </w:rPr>
            </w:pPr>
          </w:p>
          <w:p w:rsidRPr="003E4B6E" w:rsidR="00980341" w:rsidP="3CECF40E" w:rsidRDefault="00980341" w14:paraId="3ADED1F2" w14:textId="31E5A16C" w14:noSpellErr="1">
            <w:pPr>
              <w:spacing w:after="0" w:line="240" w:lineRule="auto"/>
              <w:rPr>
                <w:rFonts w:ascii="Arial" w:hAnsi="Arial" w:eastAsia="Arial" w:cs="Arial"/>
                <w:b w:val="1"/>
                <w:bCs w:val="1"/>
                <w:color w:val="000000"/>
                <w:sz w:val="22"/>
                <w:szCs w:val="22"/>
                <w:lang w:eastAsia="en-GB"/>
              </w:rPr>
            </w:pPr>
          </w:p>
          <w:p w:rsidRPr="003E4B6E" w:rsidR="00980341" w:rsidP="3CECF40E" w:rsidRDefault="00980341" w14:paraId="1128F95F" w14:textId="77777777" w14:noSpellErr="1">
            <w:pPr>
              <w:spacing w:after="0" w:line="240" w:lineRule="auto"/>
              <w:rPr>
                <w:rFonts w:ascii="Arial" w:hAnsi="Arial" w:eastAsia="Arial" w:cs="Arial"/>
                <w:b w:val="1"/>
                <w:bCs w:val="1"/>
                <w:color w:val="000000"/>
                <w:sz w:val="22"/>
                <w:szCs w:val="22"/>
                <w:lang w:eastAsia="en-GB"/>
              </w:rPr>
            </w:pPr>
          </w:p>
          <w:p w:rsidRPr="003E4B6E" w:rsidR="007D50AD" w:rsidP="3CECF40E" w:rsidRDefault="007D50AD" w14:paraId="27936564" w14:textId="5D6BFA98" w14:noSpellErr="1">
            <w:pPr>
              <w:spacing w:after="0" w:line="240" w:lineRule="auto"/>
              <w:rPr>
                <w:rFonts w:ascii="Arial" w:hAnsi="Arial" w:eastAsia="Arial" w:cs="Arial"/>
                <w:b w:val="1"/>
                <w:bCs w:val="1"/>
                <w:color w:val="009999"/>
                <w:sz w:val="22"/>
                <w:szCs w:val="22"/>
                <w:lang w:eastAsia="en-GB"/>
              </w:rPr>
            </w:pPr>
          </w:p>
        </w:tc>
        <w:tc>
          <w:tcPr>
            <w:tcW w:w="1890" w:type="dxa"/>
            <w:tcBorders>
              <w:top w:val="single" w:color="auto" w:sz="12" w:space="0"/>
              <w:left w:val="single" w:color="auto" w:sz="12" w:space="0"/>
              <w:bottom w:val="single" w:color="auto" w:sz="4" w:space="0"/>
              <w:right w:val="single" w:color="auto" w:sz="4" w:space="0"/>
            </w:tcBorders>
            <w:tcMar/>
            <w:vAlign w:val="center"/>
            <w:hideMark/>
          </w:tcPr>
          <w:p w:rsidRPr="003E4B6E" w:rsidR="007D50AD" w:rsidP="3CECF40E" w:rsidRDefault="007D50AD" w14:paraId="0BDBB477" w14:textId="3A35192A">
            <w:pPr>
              <w:spacing w:after="0" w:line="240" w:lineRule="auto"/>
              <w:rPr>
                <w:rFonts w:ascii="Arial" w:hAnsi="Arial" w:eastAsia="Arial" w:cs="Arial"/>
                <w:b w:val="1"/>
                <w:bCs w:val="1"/>
                <w:color w:val="009999"/>
                <w:sz w:val="22"/>
                <w:szCs w:val="22"/>
                <w:lang w:eastAsia="en-GB"/>
              </w:rPr>
            </w:pPr>
            <w:r w:rsidRPr="3CECF40E" w:rsidR="007D50AD">
              <w:rPr>
                <w:rFonts w:ascii="Arial" w:hAnsi="Arial" w:eastAsia="Arial" w:cs="Arial"/>
                <w:b w:val="1"/>
                <w:bCs w:val="1"/>
                <w:color w:val="009999"/>
                <w:sz w:val="22"/>
                <w:szCs w:val="22"/>
                <w:lang w:eastAsia="en-GB"/>
              </w:rPr>
              <w:t>Breakout 2A</w:t>
            </w:r>
          </w:p>
          <w:p w:rsidRPr="003E4B6E" w:rsidR="007D50AD" w:rsidP="3CECF40E" w:rsidRDefault="007D50AD" w14:paraId="06A6F21B" w14:textId="77777777" w14:noSpellErr="1">
            <w:pPr>
              <w:spacing w:after="0" w:line="240" w:lineRule="auto"/>
              <w:rPr>
                <w:rFonts w:ascii="Arial" w:hAnsi="Arial" w:eastAsia="Arial" w:cs="Arial"/>
                <w:b w:val="1"/>
                <w:bCs w:val="1"/>
                <w:color w:val="009999"/>
                <w:sz w:val="22"/>
                <w:szCs w:val="22"/>
                <w:lang w:eastAsia="en-GB"/>
              </w:rPr>
            </w:pPr>
          </w:p>
          <w:p w:rsidRPr="003E4B6E" w:rsidR="007D50AD" w:rsidP="3CECF40E" w:rsidRDefault="007D50AD" w14:paraId="4DA2A41D" w14:textId="01DAFED1">
            <w:pPr>
              <w:spacing w:after="0" w:line="240" w:lineRule="auto"/>
              <w:rPr>
                <w:rFonts w:ascii="Arial" w:hAnsi="Arial" w:eastAsia="Arial" w:cs="Arial"/>
                <w:b w:val="1"/>
                <w:bCs w:val="1"/>
                <w:sz w:val="22"/>
                <w:szCs w:val="22"/>
              </w:rPr>
            </w:pPr>
            <w:r w:rsidRPr="3CECF40E" w:rsidR="007D50AD">
              <w:rPr>
                <w:rFonts w:ascii="Arial" w:hAnsi="Arial" w:eastAsia="Arial" w:cs="Arial"/>
                <w:b w:val="1"/>
                <w:bCs w:val="1"/>
                <w:sz w:val="22"/>
                <w:szCs w:val="22"/>
              </w:rPr>
              <w:t xml:space="preserve">How </w:t>
            </w:r>
            <w:r w:rsidRPr="3CECF40E" w:rsidR="77B8C8A3">
              <w:rPr>
                <w:rFonts w:ascii="Arial" w:hAnsi="Arial" w:eastAsia="Arial" w:cs="Arial"/>
                <w:b w:val="1"/>
                <w:bCs w:val="1"/>
                <w:sz w:val="22"/>
                <w:szCs w:val="22"/>
              </w:rPr>
              <w:t>C</w:t>
            </w:r>
            <w:r w:rsidRPr="3CECF40E" w:rsidR="007D50AD">
              <w:rPr>
                <w:rFonts w:ascii="Arial" w:hAnsi="Arial" w:eastAsia="Arial" w:cs="Arial"/>
                <w:b w:val="1"/>
                <w:bCs w:val="1"/>
                <w:sz w:val="22"/>
                <w:szCs w:val="22"/>
              </w:rPr>
              <w:t>an</w:t>
            </w:r>
            <w:r w:rsidRPr="3CECF40E" w:rsidR="007D50AD">
              <w:rPr>
                <w:rFonts w:ascii="Arial" w:hAnsi="Arial" w:eastAsia="Arial" w:cs="Arial"/>
                <w:b w:val="1"/>
                <w:bCs w:val="1"/>
                <w:sz w:val="22"/>
                <w:szCs w:val="22"/>
              </w:rPr>
              <w:t xml:space="preserve"> Commissioners </w:t>
            </w:r>
            <w:r w:rsidRPr="3CECF40E" w:rsidR="17E2AAB0">
              <w:rPr>
                <w:rFonts w:ascii="Arial" w:hAnsi="Arial" w:eastAsia="Arial" w:cs="Arial"/>
                <w:b w:val="1"/>
                <w:bCs w:val="1"/>
                <w:sz w:val="22"/>
                <w:szCs w:val="22"/>
              </w:rPr>
              <w:t>E</w:t>
            </w:r>
            <w:r w:rsidRPr="3CECF40E" w:rsidR="007D50AD">
              <w:rPr>
                <w:rFonts w:ascii="Arial" w:hAnsi="Arial" w:eastAsia="Arial" w:cs="Arial"/>
                <w:b w:val="1"/>
                <w:bCs w:val="1"/>
                <w:sz w:val="22"/>
                <w:szCs w:val="22"/>
              </w:rPr>
              <w:t>mpower</w:t>
            </w:r>
            <w:r w:rsidRPr="3CECF40E" w:rsidR="007D50AD">
              <w:rPr>
                <w:rFonts w:ascii="Arial" w:hAnsi="Arial" w:eastAsia="Arial" w:cs="Arial"/>
                <w:b w:val="1"/>
                <w:bCs w:val="1"/>
                <w:sz w:val="22"/>
                <w:szCs w:val="22"/>
              </w:rPr>
              <w:t xml:space="preserve"> the </w:t>
            </w:r>
            <w:r w:rsidRPr="3CECF40E" w:rsidR="0D207BF1">
              <w:rPr>
                <w:rFonts w:ascii="Arial" w:hAnsi="Arial" w:eastAsia="Arial" w:cs="Arial"/>
                <w:b w:val="1"/>
                <w:bCs w:val="1"/>
                <w:sz w:val="22"/>
                <w:szCs w:val="22"/>
              </w:rPr>
              <w:t>N</w:t>
            </w:r>
            <w:r w:rsidRPr="3CECF40E" w:rsidR="007D50AD">
              <w:rPr>
                <w:rFonts w:ascii="Arial" w:hAnsi="Arial" w:eastAsia="Arial" w:cs="Arial"/>
                <w:b w:val="1"/>
                <w:bCs w:val="1"/>
                <w:sz w:val="22"/>
                <w:szCs w:val="22"/>
              </w:rPr>
              <w:t xml:space="preserve">ext </w:t>
            </w:r>
            <w:r w:rsidRPr="3CECF40E" w:rsidR="2FF3D392">
              <w:rPr>
                <w:rFonts w:ascii="Arial" w:hAnsi="Arial" w:eastAsia="Arial" w:cs="Arial"/>
                <w:b w:val="1"/>
                <w:bCs w:val="1"/>
                <w:sz w:val="22"/>
                <w:szCs w:val="22"/>
              </w:rPr>
              <w:t>G</w:t>
            </w:r>
            <w:r w:rsidRPr="3CECF40E" w:rsidR="007D50AD">
              <w:rPr>
                <w:rFonts w:ascii="Arial" w:hAnsi="Arial" w:eastAsia="Arial" w:cs="Arial"/>
                <w:b w:val="1"/>
                <w:bCs w:val="1"/>
                <w:sz w:val="22"/>
                <w:szCs w:val="22"/>
              </w:rPr>
              <w:t>eneration</w:t>
            </w:r>
            <w:r w:rsidRPr="3CECF40E" w:rsidR="007D50AD">
              <w:rPr>
                <w:rFonts w:ascii="Arial" w:hAnsi="Arial" w:eastAsia="Arial" w:cs="Arial"/>
                <w:b w:val="1"/>
                <w:bCs w:val="1"/>
                <w:sz w:val="22"/>
                <w:szCs w:val="22"/>
              </w:rPr>
              <w:t xml:space="preserve"> of </w:t>
            </w:r>
            <w:r w:rsidRPr="3CECF40E" w:rsidR="73DC4B99">
              <w:rPr>
                <w:rFonts w:ascii="Arial" w:hAnsi="Arial" w:eastAsia="Arial" w:cs="Arial"/>
                <w:b w:val="1"/>
                <w:bCs w:val="1"/>
                <w:sz w:val="22"/>
                <w:szCs w:val="22"/>
              </w:rPr>
              <w:t>A</w:t>
            </w:r>
            <w:r w:rsidRPr="3CECF40E" w:rsidR="007D50AD">
              <w:rPr>
                <w:rFonts w:ascii="Arial" w:hAnsi="Arial" w:eastAsia="Arial" w:cs="Arial"/>
                <w:b w:val="1"/>
                <w:bCs w:val="1"/>
                <w:sz w:val="22"/>
                <w:szCs w:val="22"/>
              </w:rPr>
              <w:t>rtists</w:t>
            </w:r>
            <w:r w:rsidRPr="3CECF40E" w:rsidR="007D50AD">
              <w:rPr>
                <w:rFonts w:ascii="Arial" w:hAnsi="Arial" w:eastAsia="Arial" w:cs="Arial"/>
                <w:b w:val="1"/>
                <w:bCs w:val="1"/>
                <w:sz w:val="22"/>
                <w:szCs w:val="22"/>
              </w:rPr>
              <w:t xml:space="preserve"> and </w:t>
            </w:r>
            <w:r w:rsidRPr="3CECF40E" w:rsidR="3F746856">
              <w:rPr>
                <w:rFonts w:ascii="Arial" w:hAnsi="Arial" w:eastAsia="Arial" w:cs="Arial"/>
                <w:b w:val="1"/>
                <w:bCs w:val="1"/>
                <w:sz w:val="22"/>
                <w:szCs w:val="22"/>
              </w:rPr>
              <w:t>C</w:t>
            </w:r>
            <w:r w:rsidRPr="3CECF40E" w:rsidR="007D50AD">
              <w:rPr>
                <w:rFonts w:ascii="Arial" w:hAnsi="Arial" w:eastAsia="Arial" w:cs="Arial"/>
                <w:b w:val="1"/>
                <w:bCs w:val="1"/>
                <w:sz w:val="22"/>
                <w:szCs w:val="22"/>
              </w:rPr>
              <w:t>urators?</w:t>
            </w:r>
          </w:p>
          <w:p w:rsidRPr="003E4B6E" w:rsidR="007D50AD" w:rsidP="3CECF40E" w:rsidRDefault="007D50AD" w14:paraId="7D55D7C2" w14:textId="74EEE532" w14:noSpellErr="1">
            <w:pPr>
              <w:spacing w:after="0" w:line="240" w:lineRule="auto"/>
              <w:jc w:val="center"/>
              <w:rPr>
                <w:rFonts w:ascii="Arial" w:hAnsi="Arial" w:eastAsia="Arial" w:cs="Arial"/>
                <w:b w:val="1"/>
                <w:bCs w:val="1"/>
                <w:color w:val="009999"/>
                <w:sz w:val="22"/>
                <w:szCs w:val="22"/>
                <w:lang w:eastAsia="en-GB"/>
              </w:rPr>
            </w:pPr>
          </w:p>
        </w:tc>
        <w:tc>
          <w:tcPr>
            <w:tcW w:w="2640" w:type="dxa"/>
            <w:tcBorders>
              <w:top w:val="single" w:color="auto" w:sz="12" w:space="0"/>
              <w:left w:val="single" w:color="auto" w:sz="4" w:space="0"/>
              <w:bottom w:val="single" w:color="auto" w:sz="4" w:space="0"/>
              <w:right w:val="single" w:color="auto" w:sz="4" w:space="0"/>
            </w:tcBorders>
            <w:tcMar/>
            <w:hideMark/>
          </w:tcPr>
          <w:p w:rsidRPr="003E4B6E" w:rsidR="007D50AD" w:rsidP="3CECF40E" w:rsidRDefault="007D50AD" w14:paraId="6302D1BC" w14:textId="77777777" w14:noSpellErr="1">
            <w:pPr>
              <w:spacing w:after="0" w:line="240" w:lineRule="auto"/>
              <w:rPr>
                <w:rFonts w:ascii="Arial" w:hAnsi="Arial" w:eastAsia="Arial" w:cs="Arial"/>
                <w:sz w:val="22"/>
                <w:szCs w:val="22"/>
              </w:rPr>
            </w:pPr>
          </w:p>
          <w:p w:rsidRPr="003E4B6E" w:rsidR="007D50AD" w:rsidP="3CECF40E" w:rsidRDefault="007D50AD" w14:paraId="7E34F408" w14:textId="77777777">
            <w:pPr>
              <w:spacing w:after="0" w:line="240" w:lineRule="auto"/>
              <w:rPr>
                <w:rFonts w:ascii="Arial" w:hAnsi="Arial" w:eastAsia="Arial" w:cs="Arial"/>
                <w:b w:val="1"/>
                <w:bCs w:val="1"/>
                <w:sz w:val="22"/>
                <w:szCs w:val="22"/>
              </w:rPr>
            </w:pPr>
            <w:r w:rsidRPr="3CECF40E" w:rsidR="007D50AD">
              <w:rPr>
                <w:rFonts w:ascii="Arial" w:hAnsi="Arial" w:eastAsia="Arial" w:cs="Arial"/>
                <w:b w:val="1"/>
                <w:bCs w:val="1"/>
                <w:color w:val="000000" w:themeColor="text1" w:themeTint="FF" w:themeShade="FF"/>
                <w:sz w:val="22"/>
                <w:szCs w:val="22"/>
              </w:rPr>
              <w:t>Yasmin Khan</w:t>
            </w:r>
            <w:r w:rsidRPr="3CECF40E" w:rsidR="007D50AD">
              <w:rPr>
                <w:rFonts w:ascii="Arial" w:hAnsi="Arial" w:eastAsia="Arial" w:cs="Arial"/>
                <w:color w:val="000000" w:themeColor="text1" w:themeTint="FF" w:themeShade="FF"/>
                <w:sz w:val="22"/>
                <w:szCs w:val="22"/>
              </w:rPr>
              <w:t>, Director, Individual Practitioners and London, Arts Council England</w:t>
            </w:r>
            <w:r>
              <w:br/>
            </w:r>
            <w:r>
              <w:br/>
            </w:r>
            <w:r w:rsidRPr="3CECF40E" w:rsidR="007D50AD">
              <w:rPr>
                <w:rFonts w:ascii="Arial" w:hAnsi="Arial" w:eastAsia="Arial" w:cs="Arial"/>
                <w:b w:val="1"/>
                <w:bCs w:val="1"/>
                <w:color w:val="000000" w:themeColor="text1" w:themeTint="FF" w:themeShade="FF"/>
                <w:sz w:val="22"/>
                <w:szCs w:val="22"/>
              </w:rPr>
              <w:t>Cat Sheridan</w:t>
            </w:r>
            <w:r w:rsidRPr="3CECF40E" w:rsidR="007D50AD">
              <w:rPr>
                <w:rFonts w:ascii="Arial" w:hAnsi="Arial" w:eastAsia="Arial" w:cs="Arial"/>
                <w:color w:val="000000" w:themeColor="text1" w:themeTint="FF" w:themeShade="FF"/>
                <w:sz w:val="22"/>
                <w:szCs w:val="22"/>
              </w:rPr>
              <w:t>, Senior Producer, Unlimited</w:t>
            </w:r>
          </w:p>
          <w:p w:rsidRPr="003E4B6E" w:rsidR="007D50AD" w:rsidP="3CECF40E" w:rsidRDefault="007D50AD" w14:paraId="5082D5D6" w14:textId="77777777" w14:noSpellErr="1">
            <w:pPr>
              <w:spacing w:after="0" w:line="240" w:lineRule="auto"/>
              <w:rPr>
                <w:rFonts w:ascii="Arial" w:hAnsi="Arial" w:eastAsia="Arial" w:cs="Arial"/>
                <w:b w:val="1"/>
                <w:bCs w:val="1"/>
                <w:sz w:val="22"/>
                <w:szCs w:val="22"/>
              </w:rPr>
            </w:pPr>
          </w:p>
          <w:p w:rsidRPr="003E4B6E" w:rsidR="007D50AD" w:rsidP="3CECF40E" w:rsidRDefault="007D50AD" w14:paraId="0B0E4990" w14:textId="46524131">
            <w:pPr>
              <w:spacing w:after="0" w:line="240" w:lineRule="auto"/>
              <w:contextualSpacing/>
              <w:rPr>
                <w:rFonts w:ascii="Arial" w:hAnsi="Arial" w:eastAsia="Arial" w:cs="Arial"/>
                <w:b w:val="1"/>
                <w:bCs w:val="1"/>
                <w:color w:val="009999"/>
                <w:sz w:val="22"/>
                <w:szCs w:val="22"/>
                <w:lang w:eastAsia="en-GB"/>
              </w:rPr>
            </w:pPr>
            <w:r w:rsidRPr="3CECF40E" w:rsidR="007D50AD">
              <w:rPr>
                <w:rFonts w:ascii="Arial" w:hAnsi="Arial" w:eastAsia="Arial" w:cs="Arial"/>
                <w:b w:val="1"/>
                <w:bCs w:val="1"/>
                <w:sz w:val="22"/>
                <w:szCs w:val="22"/>
              </w:rPr>
              <w:t xml:space="preserve">Jenny Waldman, </w:t>
            </w:r>
            <w:r w:rsidRPr="3CECF40E" w:rsidR="007D50AD">
              <w:rPr>
                <w:rFonts w:ascii="Arial" w:hAnsi="Arial" w:eastAsia="Arial" w:cs="Arial"/>
                <w:sz w:val="22"/>
                <w:szCs w:val="22"/>
              </w:rPr>
              <w:t>Director, Art Fund</w:t>
            </w:r>
            <w:r w:rsidRPr="3CECF40E" w:rsidR="007D50AD">
              <w:rPr>
                <w:rFonts w:ascii="Arial" w:hAnsi="Arial" w:eastAsia="Arial" w:cs="Arial"/>
                <w:b w:val="1"/>
                <w:bCs w:val="1"/>
                <w:sz w:val="22"/>
                <w:szCs w:val="22"/>
              </w:rPr>
              <w:t xml:space="preserve"> </w:t>
            </w:r>
          </w:p>
        </w:tc>
        <w:tc>
          <w:tcPr>
            <w:tcW w:w="2921" w:type="dxa"/>
            <w:tcBorders>
              <w:top w:val="single" w:color="auto" w:sz="12" w:space="0"/>
              <w:left w:val="single" w:color="auto" w:sz="4" w:space="0"/>
              <w:bottom w:val="single" w:color="auto" w:sz="4" w:space="0"/>
              <w:right w:val="single" w:color="auto" w:sz="4" w:space="0"/>
            </w:tcBorders>
            <w:tcMar/>
          </w:tcPr>
          <w:p w:rsidR="00D211DA" w:rsidP="3CECF40E" w:rsidRDefault="00D211DA" w14:paraId="411E171E" w14:textId="227EB2E5" w14:noSpellErr="1">
            <w:pPr>
              <w:spacing w:after="0" w:line="240" w:lineRule="auto"/>
              <w:rPr>
                <w:rFonts w:ascii="Arial" w:hAnsi="Arial" w:eastAsia="Arial" w:cs="Arial"/>
                <w:sz w:val="22"/>
                <w:szCs w:val="22"/>
              </w:rPr>
            </w:pPr>
          </w:p>
          <w:p w:rsidRPr="00982E65" w:rsidR="005A4D0F" w:rsidP="3CECF40E" w:rsidRDefault="007D50AD" w14:paraId="0B1D1C82" w14:textId="26B3A2B2">
            <w:pPr>
              <w:spacing w:after="0" w:line="240" w:lineRule="auto"/>
              <w:rPr>
                <w:rFonts w:ascii="Arial" w:hAnsi="Arial" w:eastAsia="Arial" w:cs="Arial"/>
                <w:sz w:val="22"/>
                <w:szCs w:val="22"/>
              </w:rPr>
            </w:pPr>
            <w:r w:rsidRPr="3CECF40E" w:rsidR="007D50AD">
              <w:rPr>
                <w:rFonts w:ascii="Arial" w:hAnsi="Arial" w:eastAsia="Arial" w:cs="Arial"/>
                <w:sz w:val="22"/>
                <w:szCs w:val="22"/>
              </w:rPr>
              <w:t>This session will explore the power dynamics between artists and institutions, asking: Should art have gatekeepers? How can artists’ voices be amplified? What shifts can organi</w:t>
            </w:r>
            <w:r w:rsidRPr="3CECF40E" w:rsidR="00440C72">
              <w:rPr>
                <w:rFonts w:ascii="Arial" w:hAnsi="Arial" w:eastAsia="Arial" w:cs="Arial"/>
                <w:sz w:val="22"/>
                <w:szCs w:val="22"/>
              </w:rPr>
              <w:t>s</w:t>
            </w:r>
            <w:r w:rsidRPr="3CECF40E" w:rsidR="007D50AD">
              <w:rPr>
                <w:rFonts w:ascii="Arial" w:hAnsi="Arial" w:eastAsia="Arial" w:cs="Arial"/>
                <w:sz w:val="22"/>
                <w:szCs w:val="22"/>
              </w:rPr>
              <w:t>ations make to share power? Speakers will discuss strategies for building supportive infrastructures that allow artists to truly lead with their work.</w:t>
            </w:r>
          </w:p>
        </w:tc>
        <w:tc>
          <w:tcPr>
            <w:tcW w:w="1975" w:type="dxa"/>
            <w:tcBorders>
              <w:top w:val="single" w:color="auto" w:sz="12" w:space="0"/>
              <w:left w:val="single" w:color="auto" w:sz="4" w:space="0"/>
              <w:bottom w:val="single" w:color="auto" w:sz="4" w:space="0"/>
              <w:right w:val="single" w:color="auto" w:sz="4" w:space="0"/>
            </w:tcBorders>
            <w:tcMar/>
          </w:tcPr>
          <w:p w:rsidRPr="003E4B6E" w:rsidR="007D50AD" w:rsidP="3CECF40E" w:rsidRDefault="007D50AD" w14:paraId="271C83B1" w14:textId="77777777" w14:noSpellErr="1">
            <w:pPr>
              <w:spacing w:line="240" w:lineRule="auto"/>
              <w:rPr>
                <w:rFonts w:ascii="Arial" w:hAnsi="Arial" w:eastAsia="Arial" w:cs="Arial"/>
                <w:sz w:val="22"/>
                <w:szCs w:val="22"/>
                <w:highlight w:val="yellow"/>
              </w:rPr>
            </w:pPr>
          </w:p>
          <w:p w:rsidRPr="003E4B6E" w:rsidR="007D50AD" w:rsidP="3CECF40E" w:rsidRDefault="007D50AD" w14:paraId="0BF4E742" w14:textId="77777777" w14:noSpellErr="1">
            <w:pPr>
              <w:spacing w:line="240" w:lineRule="auto"/>
              <w:rPr>
                <w:rFonts w:ascii="Arial" w:hAnsi="Arial" w:eastAsia="Arial" w:cs="Arial"/>
                <w:sz w:val="22"/>
                <w:szCs w:val="22"/>
                <w:highlight w:val="yellow"/>
              </w:rPr>
            </w:pPr>
          </w:p>
          <w:p w:rsidRPr="003E4B6E" w:rsidR="007D50AD" w:rsidP="3CECF40E" w:rsidRDefault="007D50AD" w14:paraId="4D588D2B" w14:textId="77777777" w14:noSpellErr="1">
            <w:pPr>
              <w:spacing w:line="240" w:lineRule="auto"/>
              <w:rPr>
                <w:rFonts w:ascii="Arial" w:hAnsi="Arial" w:eastAsia="Arial" w:cs="Arial"/>
                <w:sz w:val="22"/>
                <w:szCs w:val="22"/>
                <w:highlight w:val="yellow"/>
              </w:rPr>
            </w:pPr>
          </w:p>
          <w:p w:rsidRPr="003E4B6E" w:rsidR="007D50AD" w:rsidP="3CECF40E" w:rsidRDefault="1E04F734" w14:paraId="29403D7C" w14:textId="0C44B090">
            <w:pPr>
              <w:spacing w:after="0" w:line="240" w:lineRule="auto"/>
              <w:rPr>
                <w:rFonts w:ascii="Arial" w:hAnsi="Arial" w:eastAsia="Arial" w:cs="Arial"/>
                <w:sz w:val="22"/>
                <w:szCs w:val="22"/>
              </w:rPr>
            </w:pPr>
            <w:r w:rsidRPr="3CECF40E" w:rsidR="1E04F734">
              <w:rPr>
                <w:rFonts w:ascii="Arial" w:hAnsi="Arial" w:eastAsia="Arial" w:cs="Arial"/>
                <w:sz w:val="22"/>
                <w:szCs w:val="22"/>
              </w:rPr>
              <w:t>Assembly Hall</w:t>
            </w:r>
          </w:p>
        </w:tc>
      </w:tr>
      <w:tr w:rsidRPr="003E4B6E" w:rsidR="007D50AD" w:rsidTr="43E4B8EF" w14:paraId="1901F41E" w14:textId="1B271C30">
        <w:trPr>
          <w:trHeight w:val="827"/>
        </w:trPr>
        <w:tc>
          <w:tcPr>
            <w:tcW w:w="1119" w:type="dxa"/>
            <w:vMerge/>
            <w:tcMar/>
            <w:hideMark/>
          </w:tcPr>
          <w:p w:rsidRPr="003E4B6E" w:rsidR="007D50AD" w:rsidP="007D4927" w:rsidRDefault="007D50AD" w14:paraId="014CFC5E" w14:textId="4569D409">
            <w:pPr>
              <w:spacing w:after="0" w:line="240" w:lineRule="auto"/>
              <w:rPr>
                <w:rFonts w:ascii="Arial" w:hAnsi="Arial" w:eastAsia="Arial" w:cs="Arial"/>
                <w:b/>
                <w:bCs/>
                <w:color w:val="000000"/>
                <w:sz w:val="20"/>
                <w:szCs w:val="20"/>
                <w:lang w:eastAsia="en-GB"/>
              </w:rPr>
            </w:pPr>
          </w:p>
        </w:tc>
        <w:tc>
          <w:tcPr>
            <w:tcW w:w="1890" w:type="dxa"/>
            <w:tcBorders>
              <w:top w:val="single" w:color="auto" w:sz="4" w:space="0"/>
              <w:left w:val="single" w:color="auto" w:sz="12" w:space="0"/>
              <w:bottom w:val="single" w:color="auto" w:sz="4" w:space="0"/>
              <w:right w:val="single" w:color="auto" w:sz="4" w:space="0"/>
            </w:tcBorders>
            <w:tcMar/>
            <w:vAlign w:val="center"/>
            <w:hideMark/>
          </w:tcPr>
          <w:p w:rsidRPr="003E4B6E" w:rsidR="007D50AD" w:rsidP="3CECF40E" w:rsidRDefault="007D50AD" w14:paraId="1A83C452" w14:textId="567FF1DD">
            <w:pPr>
              <w:spacing w:after="0" w:line="240" w:lineRule="auto"/>
              <w:rPr>
                <w:rFonts w:ascii="Arial" w:hAnsi="Arial" w:eastAsia="Arial" w:cs="Arial"/>
                <w:b w:val="1"/>
                <w:bCs w:val="1"/>
                <w:color w:val="000000" w:themeColor="text1"/>
                <w:sz w:val="22"/>
                <w:szCs w:val="22"/>
                <w:lang w:eastAsia="en-GB"/>
              </w:rPr>
            </w:pPr>
            <w:r>
              <w:br/>
            </w:r>
            <w:r w:rsidRPr="3CECF40E" w:rsidR="007D50AD">
              <w:rPr>
                <w:rFonts w:ascii="Arial" w:hAnsi="Arial" w:eastAsia="Arial" w:cs="Arial"/>
                <w:b w:val="1"/>
                <w:bCs w:val="1"/>
                <w:color w:val="009999"/>
                <w:sz w:val="22"/>
                <w:szCs w:val="22"/>
                <w:lang w:eastAsia="en-GB"/>
              </w:rPr>
              <w:t>Breakout 2B</w:t>
            </w:r>
          </w:p>
          <w:p w:rsidRPr="003E4B6E" w:rsidR="007D50AD" w:rsidP="3CECF40E" w:rsidRDefault="007D50AD" w14:paraId="4C0F34DC" w14:textId="77777777" w14:noSpellErr="1">
            <w:pPr>
              <w:spacing w:after="0" w:line="240" w:lineRule="auto"/>
              <w:rPr>
                <w:rFonts w:ascii="Arial" w:hAnsi="Arial" w:eastAsia="Arial" w:cs="Arial"/>
                <w:color w:val="009999"/>
                <w:sz w:val="22"/>
                <w:szCs w:val="22"/>
                <w:lang w:eastAsia="en-GB"/>
              </w:rPr>
            </w:pPr>
          </w:p>
          <w:p w:rsidRPr="003E4B6E" w:rsidR="007D50AD" w:rsidP="3CECF40E" w:rsidRDefault="007D50AD" w14:paraId="7E6BC92A" w14:textId="5D75CEF8">
            <w:pPr>
              <w:spacing w:after="0" w:line="240" w:lineRule="auto"/>
              <w:rPr>
                <w:rFonts w:ascii="Arial" w:hAnsi="Arial" w:eastAsia="Arial" w:cs="Arial"/>
                <w:b w:val="1"/>
                <w:bCs w:val="1"/>
                <w:color w:val="000000" w:themeColor="text1"/>
                <w:sz w:val="22"/>
                <w:szCs w:val="22"/>
                <w:lang w:eastAsia="en-GB"/>
              </w:rPr>
            </w:pPr>
            <w:r w:rsidRPr="3CECF40E" w:rsidR="007D50AD">
              <w:rPr>
                <w:rFonts w:ascii="Arial" w:hAnsi="Arial" w:eastAsia="Arial" w:cs="Arial"/>
                <w:b w:val="1"/>
                <w:bCs w:val="1"/>
                <w:color w:val="000000" w:themeColor="text1" w:themeTint="FF" w:themeShade="FF"/>
                <w:sz w:val="22"/>
                <w:szCs w:val="22"/>
                <w:lang w:eastAsia="en-GB"/>
              </w:rPr>
              <w:t xml:space="preserve">Power Shifts: Recruitment and Succession </w:t>
            </w:r>
            <w:r w:rsidRPr="3CECF40E" w:rsidR="007D50AD">
              <w:rPr>
                <w:rFonts w:ascii="Arial" w:hAnsi="Arial" w:eastAsia="Arial" w:cs="Arial"/>
                <w:b w:val="1"/>
                <w:bCs w:val="1"/>
                <w:color w:val="000000" w:themeColor="text1" w:themeTint="FF" w:themeShade="FF"/>
                <w:sz w:val="22"/>
                <w:szCs w:val="22"/>
                <w:lang w:eastAsia="en-GB"/>
              </w:rPr>
              <w:t>Planning</w:t>
            </w:r>
          </w:p>
          <w:p w:rsidRPr="003E4B6E" w:rsidR="007D50AD" w:rsidP="3CECF40E" w:rsidRDefault="007D50AD" w14:paraId="08114A05" w14:textId="77777777" w14:noSpellErr="1">
            <w:pPr>
              <w:spacing w:after="0" w:line="240" w:lineRule="auto"/>
              <w:rPr>
                <w:rFonts w:ascii="Arial" w:hAnsi="Arial" w:eastAsia="Arial" w:cs="Arial"/>
                <w:b w:val="1"/>
                <w:bCs w:val="1"/>
                <w:color w:val="000000" w:themeColor="text1"/>
                <w:sz w:val="22"/>
                <w:szCs w:val="22"/>
                <w:lang w:eastAsia="en-GB"/>
              </w:rPr>
            </w:pPr>
          </w:p>
          <w:p w:rsidRPr="00731779" w:rsidR="007D50AD" w:rsidP="3CECF40E" w:rsidRDefault="007D50AD" w14:paraId="0EFEC9A2" w14:textId="386255FC">
            <w:pPr>
              <w:spacing w:after="0" w:line="240" w:lineRule="auto"/>
              <w:rPr>
                <w:rFonts w:ascii="Arial" w:hAnsi="Arial" w:eastAsia="Arial" w:cs="Arial"/>
                <w:b w:val="1"/>
                <w:bCs w:val="1"/>
                <w:i w:val="1"/>
                <w:iCs w:val="1"/>
                <w:sz w:val="18"/>
                <w:szCs w:val="18"/>
              </w:rPr>
            </w:pPr>
            <w:r w:rsidRPr="3CECF40E" w:rsidR="007D50AD">
              <w:rPr>
                <w:rFonts w:ascii="Arial" w:hAnsi="Arial" w:eastAsia="Arial" w:cs="Arial"/>
                <w:b w:val="1"/>
                <w:bCs w:val="1"/>
                <w:i w:val="1"/>
                <w:iCs w:val="1"/>
                <w:color w:val="000000" w:themeColor="text1" w:themeTint="FF" w:themeShade="FF"/>
                <w:sz w:val="18"/>
                <w:szCs w:val="18"/>
                <w:lang w:eastAsia="en-GB"/>
              </w:rPr>
              <w:t xml:space="preserve">Green Park </w:t>
            </w:r>
            <w:r w:rsidRPr="3CECF40E" w:rsidR="0090068A">
              <w:rPr>
                <w:rFonts w:ascii="Arial" w:hAnsi="Arial" w:eastAsia="Arial" w:cs="Arial"/>
                <w:b w:val="1"/>
                <w:bCs w:val="1"/>
                <w:i w:val="1"/>
                <w:iCs w:val="1"/>
                <w:color w:val="000000" w:themeColor="text1" w:themeTint="FF" w:themeShade="FF"/>
                <w:sz w:val="18"/>
                <w:szCs w:val="18"/>
                <w:lang w:eastAsia="en-GB"/>
              </w:rPr>
              <w:t>-</w:t>
            </w:r>
            <w:r w:rsidRPr="3CECF40E" w:rsidR="007D50AD">
              <w:rPr>
                <w:rFonts w:ascii="Arial" w:hAnsi="Arial" w:eastAsia="Arial" w:cs="Arial"/>
                <w:b w:val="1"/>
                <w:bCs w:val="1"/>
                <w:i w:val="1"/>
                <w:iCs w:val="1"/>
                <w:color w:val="000000" w:themeColor="text1" w:themeTint="FF" w:themeShade="FF"/>
                <w:sz w:val="18"/>
                <w:szCs w:val="18"/>
                <w:lang w:eastAsia="en-GB"/>
              </w:rPr>
              <w:t xml:space="preserve"> </w:t>
            </w:r>
            <w:r w:rsidRPr="3CECF40E" w:rsidR="3BE3AB8D">
              <w:rPr>
                <w:rFonts w:ascii="Arial" w:hAnsi="Arial" w:eastAsia="Arial" w:cs="Arial"/>
                <w:b w:val="1"/>
                <w:bCs w:val="1"/>
                <w:i w:val="1"/>
                <w:iCs w:val="1"/>
                <w:color w:val="000000" w:themeColor="text1" w:themeTint="FF" w:themeShade="FF"/>
                <w:sz w:val="18"/>
                <w:szCs w:val="18"/>
                <w:lang w:eastAsia="en-GB"/>
              </w:rPr>
              <w:t>Headline</w:t>
            </w:r>
            <w:r w:rsidRPr="3CECF40E" w:rsidR="007D50AD">
              <w:rPr>
                <w:rFonts w:ascii="Arial" w:hAnsi="Arial" w:eastAsia="Arial" w:cs="Arial"/>
                <w:b w:val="1"/>
                <w:bCs w:val="1"/>
                <w:i w:val="1"/>
                <w:iCs w:val="1"/>
                <w:color w:val="000000" w:themeColor="text1" w:themeTint="FF" w:themeShade="FF"/>
                <w:sz w:val="18"/>
                <w:szCs w:val="18"/>
                <w:lang w:eastAsia="en-GB"/>
              </w:rPr>
              <w:t xml:space="preserve"> S</w:t>
            </w:r>
            <w:r w:rsidRPr="3CECF40E" w:rsidR="13F20289">
              <w:rPr>
                <w:rFonts w:ascii="Arial" w:hAnsi="Arial" w:eastAsia="Arial" w:cs="Arial"/>
                <w:b w:val="1"/>
                <w:bCs w:val="1"/>
                <w:i w:val="1"/>
                <w:iCs w:val="1"/>
                <w:color w:val="000000" w:themeColor="text1" w:themeTint="FF" w:themeShade="FF"/>
                <w:sz w:val="18"/>
                <w:szCs w:val="18"/>
                <w:lang w:eastAsia="en-GB"/>
              </w:rPr>
              <w:t>upporters</w:t>
            </w:r>
            <w:r w:rsidRPr="3CECF40E" w:rsidR="00043392">
              <w:rPr>
                <w:rFonts w:ascii="Arial" w:hAnsi="Arial" w:eastAsia="Arial" w:cs="Arial"/>
                <w:b w:val="1"/>
                <w:bCs w:val="1"/>
                <w:i w:val="1"/>
                <w:iCs w:val="1"/>
                <w:color w:val="000000" w:themeColor="text1" w:themeTint="FF" w:themeShade="FF"/>
                <w:sz w:val="18"/>
                <w:szCs w:val="18"/>
                <w:lang w:eastAsia="en-GB"/>
              </w:rPr>
              <w:t xml:space="preserve"> of Governance Now 2025: Power!</w:t>
            </w:r>
          </w:p>
        </w:tc>
        <w:tc>
          <w:tcPr>
            <w:tcW w:w="2640" w:type="dxa"/>
            <w:tcBorders>
              <w:top w:val="single" w:color="auto" w:sz="4" w:space="0"/>
              <w:left w:val="single" w:color="auto" w:sz="4" w:space="0"/>
              <w:bottom w:val="single" w:color="auto" w:sz="4" w:space="0"/>
              <w:right w:val="single" w:color="auto" w:sz="4" w:space="0"/>
            </w:tcBorders>
            <w:tcMar/>
            <w:hideMark/>
          </w:tcPr>
          <w:p w:rsidRPr="003E4B6E" w:rsidR="007D50AD" w:rsidP="3CECF40E" w:rsidRDefault="007D50AD" w14:paraId="3145765C" w14:textId="77777777" w14:noSpellErr="1">
            <w:pPr>
              <w:spacing w:after="0" w:line="240" w:lineRule="auto"/>
              <w:rPr>
                <w:rFonts w:ascii="Arial" w:hAnsi="Arial" w:eastAsia="Arial" w:cs="Arial"/>
                <w:sz w:val="22"/>
                <w:szCs w:val="22"/>
              </w:rPr>
            </w:pPr>
          </w:p>
          <w:p w:rsidRPr="003E4B6E" w:rsidR="007D50AD" w:rsidP="3CECF40E" w:rsidRDefault="007D50AD" w14:paraId="50DA6F81" w14:textId="77777777">
            <w:pPr>
              <w:spacing w:after="0" w:line="240" w:lineRule="auto"/>
              <w:rPr>
                <w:rFonts w:ascii="Arial" w:hAnsi="Arial" w:eastAsia="Arial" w:cs="Arial"/>
                <w:sz w:val="22"/>
                <w:szCs w:val="22"/>
              </w:rPr>
            </w:pPr>
            <w:r w:rsidRPr="3CECF40E" w:rsidR="007D50AD">
              <w:rPr>
                <w:rFonts w:ascii="Arial" w:hAnsi="Arial" w:eastAsia="Arial" w:cs="Arial"/>
                <w:b w:val="1"/>
                <w:bCs w:val="1"/>
                <w:sz w:val="22"/>
                <w:szCs w:val="22"/>
                <w:lang w:eastAsia="en-GB"/>
              </w:rPr>
              <w:t xml:space="preserve">Moira Sinclair, </w:t>
            </w:r>
            <w:r w:rsidRPr="3CECF40E" w:rsidR="007D50AD">
              <w:rPr>
                <w:rFonts w:ascii="Arial" w:hAnsi="Arial" w:eastAsia="Arial" w:cs="Arial"/>
                <w:sz w:val="22"/>
                <w:szCs w:val="22"/>
                <w:lang w:eastAsia="en-GB"/>
              </w:rPr>
              <w:t>Chair of Factory International, Clore Leadership, and the Mayor of London’s Cultural Leadership Board</w:t>
            </w:r>
          </w:p>
          <w:p w:rsidRPr="003E4B6E" w:rsidR="007D50AD" w:rsidP="3CECF40E" w:rsidRDefault="007D50AD" w14:paraId="66F477A9" w14:textId="77777777" w14:noSpellErr="1">
            <w:pPr>
              <w:spacing w:after="0" w:line="240" w:lineRule="auto"/>
              <w:rPr>
                <w:rFonts w:ascii="Arial" w:hAnsi="Arial" w:eastAsia="Arial" w:cs="Arial"/>
                <w:sz w:val="22"/>
                <w:szCs w:val="22"/>
              </w:rPr>
            </w:pPr>
          </w:p>
          <w:p w:rsidRPr="003E4B6E" w:rsidR="007D50AD" w:rsidP="3CECF40E" w:rsidRDefault="007D50AD" w14:paraId="4B9F7964" w14:textId="77777777">
            <w:pPr>
              <w:spacing w:after="0" w:line="240" w:lineRule="auto"/>
              <w:rPr>
                <w:rFonts w:ascii="Arial" w:hAnsi="Arial" w:eastAsia="Arial" w:cs="Arial"/>
                <w:sz w:val="22"/>
                <w:szCs w:val="22"/>
              </w:rPr>
            </w:pPr>
            <w:r w:rsidRPr="3CECF40E" w:rsidR="007D50AD">
              <w:rPr>
                <w:rFonts w:ascii="Arial" w:hAnsi="Arial" w:eastAsia="Arial" w:cs="Arial"/>
                <w:b w:val="1"/>
                <w:bCs w:val="1"/>
                <w:sz w:val="22"/>
                <w:szCs w:val="22"/>
              </w:rPr>
              <w:t>Joanna Moriarty</w:t>
            </w:r>
            <w:r w:rsidRPr="3CECF40E" w:rsidR="007D50AD">
              <w:rPr>
                <w:rFonts w:ascii="Arial" w:hAnsi="Arial" w:eastAsia="Arial" w:cs="Arial"/>
                <w:sz w:val="22"/>
                <w:szCs w:val="22"/>
              </w:rPr>
              <w:t xml:space="preserve">, Partner, Green Park </w:t>
            </w:r>
          </w:p>
          <w:p w:rsidRPr="003E4B6E" w:rsidR="007D50AD" w:rsidP="3CECF40E" w:rsidRDefault="007D50AD" w14:paraId="4F58B419" w14:textId="3E3924CC" w14:noSpellErr="1">
            <w:pPr>
              <w:spacing w:after="0" w:line="240" w:lineRule="auto"/>
              <w:rPr>
                <w:rFonts w:ascii="Arial" w:hAnsi="Arial" w:eastAsia="Arial" w:cs="Arial"/>
                <w:b w:val="1"/>
                <w:bCs w:val="1"/>
                <w:sz w:val="22"/>
                <w:szCs w:val="22"/>
                <w:lang w:eastAsia="en-GB"/>
              </w:rPr>
            </w:pPr>
          </w:p>
        </w:tc>
        <w:tc>
          <w:tcPr>
            <w:tcW w:w="2921" w:type="dxa"/>
            <w:tcBorders>
              <w:top w:val="single" w:color="auto" w:sz="4" w:space="0"/>
              <w:left w:val="single" w:color="auto" w:sz="4" w:space="0"/>
              <w:bottom w:val="single" w:color="auto" w:sz="4" w:space="0"/>
              <w:right w:val="single" w:color="auto" w:sz="4" w:space="0"/>
            </w:tcBorders>
            <w:tcMar/>
          </w:tcPr>
          <w:p w:rsidRPr="003E4B6E" w:rsidR="007D50AD" w:rsidP="3CECF40E" w:rsidRDefault="00D211DA" w14:paraId="1B81C197" w14:textId="7B28CEA7">
            <w:pPr>
              <w:spacing w:line="240" w:lineRule="auto"/>
              <w:rPr>
                <w:rFonts w:ascii="Arial" w:hAnsi="Arial" w:eastAsia="Arial" w:cs="Arial"/>
                <w:sz w:val="22"/>
                <w:szCs w:val="22"/>
              </w:rPr>
            </w:pPr>
            <w:r>
              <w:br/>
            </w:r>
            <w:r w:rsidRPr="3CECF40E" w:rsidR="007D50AD">
              <w:rPr>
                <w:rFonts w:ascii="Arial" w:hAnsi="Arial" w:eastAsia="Arial" w:cs="Arial"/>
                <w:sz w:val="22"/>
                <w:szCs w:val="22"/>
              </w:rPr>
              <w:t>Join Moira Sinclair and Joanna Moriarty for an in-conversation session exploring effective succession planning, and strategies for future-proofing boards amid leadership shifts.</w:t>
            </w:r>
            <w:r w:rsidRPr="3CECF40E" w:rsidR="00D211DA">
              <w:rPr>
                <w:rFonts w:ascii="Arial" w:hAnsi="Arial" w:eastAsia="Arial" w:cs="Arial"/>
                <w:sz w:val="22"/>
                <w:szCs w:val="22"/>
              </w:rPr>
              <w:t xml:space="preserve"> </w:t>
            </w:r>
          </w:p>
        </w:tc>
        <w:tc>
          <w:tcPr>
            <w:tcW w:w="1975" w:type="dxa"/>
            <w:tcBorders>
              <w:top w:val="single" w:color="auto" w:sz="4" w:space="0"/>
              <w:left w:val="single" w:color="auto" w:sz="4" w:space="0"/>
              <w:bottom w:val="single" w:color="auto" w:sz="4" w:space="0"/>
              <w:right w:val="single" w:color="auto" w:sz="4" w:space="0"/>
            </w:tcBorders>
            <w:tcMar/>
          </w:tcPr>
          <w:p w:rsidRPr="003E4B6E" w:rsidR="007D50AD" w:rsidP="3CECF40E" w:rsidRDefault="007D50AD" w14:paraId="64733FE9" w14:textId="79106E92" w14:noSpellErr="1">
            <w:pPr>
              <w:spacing w:line="240" w:lineRule="auto"/>
              <w:rPr>
                <w:rFonts w:ascii="Arial" w:hAnsi="Arial" w:eastAsia="Arial" w:cs="Arial"/>
                <w:sz w:val="22"/>
                <w:szCs w:val="22"/>
                <w:highlight w:val="yellow"/>
              </w:rPr>
            </w:pPr>
          </w:p>
          <w:p w:rsidR="007D50AD" w:rsidP="3CECF40E" w:rsidRDefault="007D50AD" w14:paraId="5B324A17" w14:textId="54D82A35" w14:noSpellErr="1">
            <w:pPr>
              <w:spacing w:line="240" w:lineRule="auto"/>
              <w:rPr>
                <w:rFonts w:ascii="Arial" w:hAnsi="Arial" w:eastAsia="Arial" w:cs="Arial"/>
                <w:sz w:val="22"/>
                <w:szCs w:val="22"/>
              </w:rPr>
            </w:pPr>
          </w:p>
          <w:p w:rsidRPr="003E4B6E" w:rsidR="007D50AD" w:rsidP="3CECF40E" w:rsidRDefault="7E7AB6A0" w14:paraId="22F2D354" w14:textId="50E111BC">
            <w:pPr>
              <w:spacing w:line="240" w:lineRule="auto"/>
              <w:rPr>
                <w:rFonts w:ascii="Arial" w:hAnsi="Arial" w:eastAsia="Arial" w:cs="Arial"/>
                <w:sz w:val="22"/>
                <w:szCs w:val="22"/>
              </w:rPr>
            </w:pPr>
            <w:r w:rsidRPr="3CECF40E" w:rsidR="7E7AB6A0">
              <w:rPr>
                <w:rFonts w:ascii="Arial" w:hAnsi="Arial" w:eastAsia="Arial" w:cs="Arial"/>
                <w:sz w:val="22"/>
                <w:szCs w:val="22"/>
              </w:rPr>
              <w:t>TBC</w:t>
            </w:r>
          </w:p>
        </w:tc>
      </w:tr>
      <w:tr w:rsidRPr="003E4B6E" w:rsidR="00825503" w:rsidTr="43E4B8EF" w14:paraId="6B478E7B" w14:textId="77777777">
        <w:trPr>
          <w:trHeight w:val="3287"/>
        </w:trPr>
        <w:tc>
          <w:tcPr>
            <w:tcW w:w="1119" w:type="dxa"/>
            <w:tcMar/>
          </w:tcPr>
          <w:p w:rsidRPr="003E4B6E" w:rsidR="00825503" w:rsidP="3CECF40E" w:rsidRDefault="00E006A3" w14:paraId="3DE09FCD" w14:textId="4128F068">
            <w:pPr>
              <w:spacing w:after="0" w:line="240" w:lineRule="auto"/>
              <w:rPr>
                <w:rFonts w:ascii="Arial" w:hAnsi="Arial" w:eastAsia="Arial" w:cs="Arial"/>
                <w:b w:val="1"/>
                <w:bCs w:val="1"/>
                <w:color w:val="000000"/>
                <w:sz w:val="22"/>
                <w:szCs w:val="22"/>
                <w:lang w:eastAsia="en-GB"/>
              </w:rPr>
            </w:pPr>
            <w:r>
              <w:br/>
            </w:r>
            <w:r>
              <w:br/>
            </w:r>
            <w:r>
              <w:br/>
            </w:r>
            <w:r>
              <w:br/>
            </w:r>
            <w:r>
              <w:br/>
            </w:r>
            <w:r w:rsidRPr="3CECF40E" w:rsidR="00825503">
              <w:rPr>
                <w:rFonts w:ascii="Arial" w:hAnsi="Arial" w:eastAsia="Arial" w:cs="Arial"/>
                <w:b w:val="1"/>
                <w:bCs w:val="1"/>
                <w:color w:val="000000" w:themeColor="text1" w:themeTint="FF" w:themeShade="FF"/>
                <w:sz w:val="22"/>
                <w:szCs w:val="22"/>
                <w:lang w:eastAsia="en-GB"/>
              </w:rPr>
              <w:t>14:00 – 15:00</w:t>
            </w:r>
          </w:p>
        </w:tc>
        <w:tc>
          <w:tcPr>
            <w:tcW w:w="1890" w:type="dxa"/>
            <w:tcBorders>
              <w:top w:val="single" w:color="auto" w:sz="4" w:space="0"/>
              <w:left w:val="single" w:color="auto" w:sz="12" w:space="0"/>
              <w:bottom w:val="single" w:color="auto" w:sz="4" w:space="0"/>
              <w:right w:val="single" w:color="auto" w:sz="4" w:space="0"/>
            </w:tcBorders>
            <w:tcMar/>
          </w:tcPr>
          <w:p w:rsidR="00825503" w:rsidP="3CECF40E" w:rsidRDefault="00E006A3" w14:paraId="715CA129" w14:textId="1F1A0EC4">
            <w:pPr>
              <w:spacing w:after="0" w:line="240" w:lineRule="auto"/>
              <w:rPr>
                <w:rFonts w:ascii="Arial" w:hAnsi="Arial" w:eastAsia="Arial" w:cs="Arial"/>
                <w:b w:val="1"/>
                <w:bCs w:val="1"/>
                <w:color w:val="009999"/>
                <w:sz w:val="22"/>
                <w:szCs w:val="22"/>
                <w:lang w:eastAsia="en-GB"/>
              </w:rPr>
            </w:pPr>
            <w:r>
              <w:br/>
            </w:r>
            <w:r w:rsidRPr="3CECF40E" w:rsidR="00825503">
              <w:rPr>
                <w:rFonts w:ascii="Arial" w:hAnsi="Arial" w:eastAsia="Arial" w:cs="Arial"/>
                <w:b w:val="1"/>
                <w:bCs w:val="1"/>
                <w:color w:val="009999"/>
                <w:sz w:val="22"/>
                <w:szCs w:val="22"/>
                <w:lang w:eastAsia="en-GB"/>
              </w:rPr>
              <w:t>Breakout 2</w:t>
            </w:r>
            <w:r w:rsidRPr="3CECF40E" w:rsidR="00825503">
              <w:rPr>
                <w:rFonts w:ascii="Arial" w:hAnsi="Arial" w:eastAsia="Arial" w:cs="Arial"/>
                <w:b w:val="1"/>
                <w:bCs w:val="1"/>
                <w:color w:val="009999"/>
                <w:sz w:val="22"/>
                <w:szCs w:val="22"/>
                <w:lang w:eastAsia="en-GB"/>
              </w:rPr>
              <w:t>C</w:t>
            </w:r>
          </w:p>
          <w:p w:rsidR="00825503" w:rsidP="3CECF40E" w:rsidRDefault="00825503" w14:paraId="53FB20F9" w14:textId="77777777" w14:noSpellErr="1">
            <w:pPr>
              <w:spacing w:after="0" w:line="240" w:lineRule="auto"/>
              <w:rPr>
                <w:rFonts w:ascii="Arial" w:hAnsi="Arial" w:eastAsia="Arial" w:cs="Arial"/>
                <w:b w:val="1"/>
                <w:bCs w:val="1"/>
                <w:color w:val="009999"/>
                <w:sz w:val="22"/>
                <w:szCs w:val="22"/>
                <w:lang w:eastAsia="en-GB"/>
              </w:rPr>
            </w:pPr>
          </w:p>
          <w:p w:rsidRPr="00731779" w:rsidR="00825503" w:rsidP="3CECF40E" w:rsidRDefault="00E006A3" w14:paraId="6D5F4AAB" w14:textId="0B20B1AF">
            <w:pPr>
              <w:spacing w:after="0" w:line="240" w:lineRule="auto"/>
              <w:rPr>
                <w:rFonts w:ascii="Arial" w:hAnsi="Arial" w:eastAsia="Arial" w:cs="Arial"/>
                <w:b w:val="1"/>
                <w:bCs w:val="1"/>
                <w:color w:val="000000" w:themeColor="text1"/>
                <w:sz w:val="22"/>
                <w:szCs w:val="22"/>
                <w:lang w:eastAsia="en-GB"/>
              </w:rPr>
            </w:pPr>
            <w:r>
              <w:br/>
            </w:r>
            <w:r>
              <w:br/>
            </w:r>
            <w:r w:rsidRPr="3CECF40E" w:rsidR="00E006A3">
              <w:rPr>
                <w:rFonts w:ascii="Arial" w:hAnsi="Arial" w:eastAsia="Arial" w:cs="Arial"/>
                <w:b w:val="1"/>
                <w:bCs w:val="1"/>
                <w:color w:val="000000" w:themeColor="text1" w:themeTint="FF" w:themeShade="FF"/>
                <w:sz w:val="22"/>
                <w:szCs w:val="22"/>
                <w:lang w:eastAsia="en-GB"/>
              </w:rPr>
              <w:t xml:space="preserve">Bringing the Power of </w:t>
            </w:r>
            <w:r w:rsidRPr="3CECF40E" w:rsidR="00E006A3">
              <w:rPr>
                <w:rFonts w:ascii="Arial" w:hAnsi="Arial" w:eastAsia="Arial" w:cs="Arial"/>
                <w:b w:val="1"/>
                <w:bCs w:val="1"/>
                <w:color w:val="000000" w:themeColor="text1" w:themeTint="FF" w:themeShade="FF"/>
                <w:sz w:val="22"/>
                <w:szCs w:val="22"/>
                <w:lang w:eastAsia="en-GB"/>
              </w:rPr>
              <w:t xml:space="preserve">Digital </w:t>
            </w:r>
            <w:r w:rsidRPr="3CECF40E" w:rsidR="00E006A3">
              <w:rPr>
                <w:rFonts w:ascii="Arial" w:hAnsi="Arial" w:eastAsia="Arial" w:cs="Arial"/>
                <w:b w:val="1"/>
                <w:bCs w:val="1"/>
                <w:color w:val="000000" w:themeColor="text1" w:themeTint="FF" w:themeShade="FF"/>
                <w:sz w:val="22"/>
                <w:szCs w:val="22"/>
                <w:lang w:eastAsia="en-GB"/>
              </w:rPr>
              <w:t>Litera</w:t>
            </w:r>
            <w:r w:rsidRPr="3CECF40E" w:rsidR="4033A2D1">
              <w:rPr>
                <w:rFonts w:ascii="Arial" w:hAnsi="Arial" w:eastAsia="Arial" w:cs="Arial"/>
                <w:b w:val="1"/>
                <w:bCs w:val="1"/>
                <w:color w:val="000000" w:themeColor="text1" w:themeTint="FF" w:themeShade="FF"/>
                <w:sz w:val="22"/>
                <w:szCs w:val="22"/>
                <w:lang w:eastAsia="en-GB"/>
              </w:rPr>
              <w:t>c</w:t>
            </w:r>
            <w:r w:rsidRPr="3CECF40E" w:rsidR="00E006A3">
              <w:rPr>
                <w:rFonts w:ascii="Arial" w:hAnsi="Arial" w:eastAsia="Arial" w:cs="Arial"/>
                <w:b w:val="1"/>
                <w:bCs w:val="1"/>
                <w:color w:val="000000" w:themeColor="text1" w:themeTint="FF" w:themeShade="FF"/>
                <w:sz w:val="22"/>
                <w:szCs w:val="22"/>
                <w:lang w:eastAsia="en-GB"/>
              </w:rPr>
              <w:t>y</w:t>
            </w:r>
            <w:r w:rsidRPr="3CECF40E" w:rsidR="00E006A3">
              <w:rPr>
                <w:rFonts w:ascii="Arial" w:hAnsi="Arial" w:eastAsia="Arial" w:cs="Arial"/>
                <w:b w:val="1"/>
                <w:bCs w:val="1"/>
                <w:color w:val="000000" w:themeColor="text1" w:themeTint="FF" w:themeShade="FF"/>
                <w:sz w:val="22"/>
                <w:szCs w:val="22"/>
                <w:lang w:eastAsia="en-GB"/>
              </w:rPr>
              <w:t xml:space="preserve"> </w:t>
            </w:r>
            <w:r w:rsidRPr="3CECF40E" w:rsidR="00E006A3">
              <w:rPr>
                <w:rFonts w:ascii="Arial" w:hAnsi="Arial" w:eastAsia="Arial" w:cs="Arial"/>
                <w:b w:val="1"/>
                <w:bCs w:val="1"/>
                <w:color w:val="000000" w:themeColor="text1" w:themeTint="FF" w:themeShade="FF"/>
                <w:sz w:val="22"/>
                <w:szCs w:val="22"/>
                <w:lang w:eastAsia="en-GB"/>
              </w:rPr>
              <w:t xml:space="preserve">to Board </w:t>
            </w:r>
            <w:r w:rsidRPr="3CECF40E" w:rsidR="00E006A3">
              <w:rPr>
                <w:rFonts w:ascii="Arial" w:hAnsi="Arial" w:eastAsia="Arial" w:cs="Arial"/>
                <w:b w:val="1"/>
                <w:bCs w:val="1"/>
                <w:color w:val="000000" w:themeColor="text1" w:themeTint="FF" w:themeShade="FF"/>
                <w:sz w:val="22"/>
                <w:szCs w:val="22"/>
                <w:lang w:eastAsia="en-GB"/>
              </w:rPr>
              <w:t>Level</w:t>
            </w:r>
          </w:p>
        </w:tc>
        <w:tc>
          <w:tcPr>
            <w:tcW w:w="2640" w:type="dxa"/>
            <w:tcBorders>
              <w:top w:val="single" w:color="auto" w:sz="4" w:space="0"/>
              <w:left w:val="single" w:color="auto" w:sz="4" w:space="0"/>
              <w:bottom w:val="single" w:color="auto" w:sz="4" w:space="0"/>
              <w:right w:val="single" w:color="auto" w:sz="4" w:space="0"/>
            </w:tcBorders>
            <w:tcMar/>
          </w:tcPr>
          <w:p w:rsidR="00026DD9" w:rsidP="3CECF40E" w:rsidRDefault="00026DD9" w14:paraId="5080803F" w14:textId="77777777" w14:noSpellErr="1">
            <w:pPr>
              <w:spacing w:after="0" w:line="240" w:lineRule="auto"/>
              <w:rPr>
                <w:rFonts w:ascii="Arial" w:hAnsi="Arial" w:eastAsia="Arial" w:cs="Arial"/>
                <w:b w:val="1"/>
                <w:bCs w:val="1"/>
                <w:color w:val="000000" w:themeColor="text1"/>
                <w:sz w:val="22"/>
                <w:szCs w:val="22"/>
                <w:lang w:eastAsia="en-GB"/>
              </w:rPr>
            </w:pPr>
          </w:p>
          <w:p w:rsidR="5F9F1383" w:rsidP="3CECF40E" w:rsidRDefault="5F9F1383" w14:paraId="41AC0A71" w14:textId="3EB3ABA6">
            <w:pPr>
              <w:spacing w:after="0" w:line="240" w:lineRule="auto"/>
              <w:rPr>
                <w:rFonts w:ascii="Arial" w:hAnsi="Arial" w:eastAsia="Arial" w:cs="Arial"/>
                <w:color w:val="000000" w:themeColor="text1"/>
                <w:sz w:val="22"/>
                <w:szCs w:val="22"/>
                <w:lang w:eastAsia="en-GB"/>
              </w:rPr>
            </w:pPr>
            <w:r w:rsidRPr="3CECF40E" w:rsidR="5F9F1383">
              <w:rPr>
                <w:rFonts w:ascii="Arial" w:hAnsi="Arial" w:eastAsia="Arial" w:cs="Arial"/>
                <w:b w:val="1"/>
                <w:bCs w:val="1"/>
                <w:color w:val="000000" w:themeColor="text1" w:themeTint="FF" w:themeShade="FF"/>
                <w:sz w:val="22"/>
                <w:szCs w:val="22"/>
                <w:lang w:eastAsia="en-GB"/>
              </w:rPr>
              <w:t>Fiona Allan,</w:t>
            </w:r>
            <w:r w:rsidRPr="3CECF40E" w:rsidR="493B3D2E">
              <w:rPr>
                <w:rFonts w:ascii="Arial" w:hAnsi="Arial" w:eastAsia="Arial" w:cs="Arial"/>
                <w:b w:val="1"/>
                <w:bCs w:val="1"/>
                <w:color w:val="000000" w:themeColor="text1" w:themeTint="FF" w:themeShade="FF"/>
                <w:sz w:val="22"/>
                <w:szCs w:val="22"/>
                <w:lang w:eastAsia="en-GB"/>
              </w:rPr>
              <w:t xml:space="preserve"> </w:t>
            </w:r>
            <w:r w:rsidRPr="3CECF40E" w:rsidR="493B3D2E">
              <w:rPr>
                <w:rFonts w:ascii="Arial" w:hAnsi="Arial" w:eastAsia="Arial" w:cs="Arial"/>
                <w:color w:val="000000" w:themeColor="text1" w:themeTint="FF" w:themeShade="FF"/>
                <w:sz w:val="22"/>
                <w:szCs w:val="22"/>
                <w:lang w:eastAsia="en-GB"/>
              </w:rPr>
              <w:t xml:space="preserve">Chair, Hayes </w:t>
            </w:r>
            <w:r w:rsidRPr="3CECF40E" w:rsidR="493B3D2E">
              <w:rPr>
                <w:rFonts w:ascii="Arial" w:hAnsi="Arial" w:eastAsia="Arial" w:cs="Arial"/>
                <w:color w:val="000000" w:themeColor="text1" w:themeTint="FF" w:themeShade="FF"/>
                <w:sz w:val="22"/>
                <w:szCs w:val="22"/>
                <w:lang w:eastAsia="en-GB"/>
              </w:rPr>
              <w:t>Theatre</w:t>
            </w:r>
            <w:r w:rsidRPr="3CECF40E" w:rsidR="00D961C3">
              <w:rPr>
                <w:rFonts w:ascii="Arial" w:hAnsi="Arial" w:eastAsia="Arial" w:cs="Arial"/>
                <w:color w:val="000000" w:themeColor="text1" w:themeTint="FF" w:themeShade="FF"/>
                <w:sz w:val="22"/>
                <w:szCs w:val="22"/>
                <w:lang w:eastAsia="en-GB"/>
              </w:rPr>
              <w:t xml:space="preserve"> </w:t>
            </w:r>
            <w:r w:rsidRPr="3CECF40E" w:rsidR="00D961C3">
              <w:rPr>
                <w:rFonts w:ascii="Arial" w:hAnsi="Arial" w:eastAsia="Arial" w:cs="Arial"/>
                <w:b w:val="1"/>
                <w:bCs w:val="1"/>
                <w:color w:val="009999"/>
                <w:sz w:val="22"/>
                <w:szCs w:val="22"/>
                <w:lang w:eastAsia="en-GB"/>
              </w:rPr>
              <w:t>(Chair)</w:t>
            </w:r>
          </w:p>
          <w:p w:rsidR="7894C0EE" w:rsidP="3CECF40E" w:rsidRDefault="7894C0EE" w14:paraId="130F921B" w14:textId="0E52C2CA" w14:noSpellErr="1">
            <w:pPr>
              <w:spacing w:after="0" w:line="240" w:lineRule="auto"/>
              <w:rPr>
                <w:rFonts w:ascii="Arial" w:hAnsi="Arial" w:eastAsia="Arial" w:cs="Arial"/>
                <w:b w:val="1"/>
                <w:bCs w:val="1"/>
                <w:color w:val="000000" w:themeColor="text1"/>
                <w:sz w:val="22"/>
                <w:szCs w:val="22"/>
                <w:lang w:eastAsia="en-GB"/>
              </w:rPr>
            </w:pPr>
          </w:p>
          <w:p w:rsidR="7894C0EE" w:rsidP="3CECF40E" w:rsidRDefault="5F9F1383" w14:paraId="6D2DF72C" w14:textId="583D6D37">
            <w:pPr>
              <w:spacing w:after="0" w:line="240" w:lineRule="auto"/>
              <w:rPr>
                <w:rFonts w:ascii="Arial" w:hAnsi="Arial" w:eastAsia="Arial" w:cs="Arial"/>
                <w:b w:val="1"/>
                <w:bCs w:val="1"/>
                <w:color w:val="000000" w:themeColor="text1"/>
                <w:sz w:val="22"/>
                <w:szCs w:val="22"/>
                <w:lang w:eastAsia="en-GB"/>
              </w:rPr>
            </w:pPr>
            <w:r w:rsidRPr="3CECF40E" w:rsidR="5F9F1383">
              <w:rPr>
                <w:rFonts w:ascii="Arial" w:hAnsi="Arial" w:eastAsia="Arial" w:cs="Arial"/>
                <w:b w:val="1"/>
                <w:bCs w:val="1"/>
                <w:color w:val="000000" w:themeColor="text1" w:themeTint="FF" w:themeShade="FF"/>
                <w:sz w:val="22"/>
                <w:szCs w:val="22"/>
                <w:lang w:eastAsia="en-GB"/>
              </w:rPr>
              <w:t>Ankur Bahl,</w:t>
            </w:r>
            <w:r w:rsidRPr="3CECF40E" w:rsidR="61BC9A45">
              <w:rPr>
                <w:rFonts w:ascii="Arial" w:hAnsi="Arial" w:eastAsia="Arial" w:cs="Arial"/>
                <w:b w:val="1"/>
                <w:bCs w:val="1"/>
                <w:color w:val="000000" w:themeColor="text1" w:themeTint="FF" w:themeShade="FF"/>
                <w:sz w:val="22"/>
                <w:szCs w:val="22"/>
                <w:lang w:eastAsia="en-GB"/>
              </w:rPr>
              <w:t xml:space="preserve"> </w:t>
            </w:r>
            <w:r w:rsidRPr="3CECF40E" w:rsidR="13F316EF">
              <w:rPr>
                <w:rFonts w:ascii="Arial" w:hAnsi="Arial" w:eastAsia="Arial" w:cs="Arial"/>
                <w:color w:val="000000" w:themeColor="text1" w:themeTint="FF" w:themeShade="FF"/>
                <w:sz w:val="22"/>
                <w:szCs w:val="22"/>
                <w:lang w:eastAsia="en-GB"/>
              </w:rPr>
              <w:t>A</w:t>
            </w:r>
            <w:r w:rsidRPr="3CECF40E" w:rsidR="13F316EF">
              <w:rPr>
                <w:rFonts w:ascii="Arial" w:hAnsi="Arial" w:eastAsia="Arial" w:cs="Arial"/>
                <w:sz w:val="22"/>
                <w:szCs w:val="22"/>
              </w:rPr>
              <w:t xml:space="preserve">ctor, </w:t>
            </w:r>
            <w:r w:rsidRPr="3CECF40E" w:rsidR="13F316EF">
              <w:rPr>
                <w:rFonts w:ascii="Arial" w:hAnsi="Arial" w:eastAsia="Arial" w:cs="Arial"/>
                <w:sz w:val="22"/>
                <w:szCs w:val="22"/>
              </w:rPr>
              <w:t>Writer &amp;</w:t>
            </w:r>
            <w:r w:rsidRPr="3CECF40E" w:rsidR="13F316EF">
              <w:rPr>
                <w:rFonts w:ascii="Arial" w:hAnsi="Arial" w:eastAsia="Arial" w:cs="Arial"/>
                <w:sz w:val="22"/>
                <w:szCs w:val="22"/>
              </w:rPr>
              <w:t xml:space="preserve"> </w:t>
            </w:r>
            <w:r w:rsidRPr="3CECF40E" w:rsidR="13F316EF">
              <w:rPr>
                <w:rFonts w:ascii="Arial" w:hAnsi="Arial" w:eastAsia="Arial" w:cs="Arial"/>
                <w:sz w:val="22"/>
                <w:szCs w:val="22"/>
              </w:rPr>
              <w:t>Culture</w:t>
            </w:r>
            <w:r w:rsidRPr="3CECF40E" w:rsidR="13F316EF">
              <w:rPr>
                <w:rFonts w:ascii="Arial" w:hAnsi="Arial" w:eastAsia="Arial" w:cs="Arial"/>
                <w:sz w:val="22"/>
                <w:szCs w:val="22"/>
              </w:rPr>
              <w:t>-</w:t>
            </w:r>
            <w:r w:rsidRPr="3CECF40E" w:rsidR="13F316EF">
              <w:rPr>
                <w:rFonts w:ascii="Arial" w:hAnsi="Arial" w:eastAsia="Arial" w:cs="Arial"/>
                <w:sz w:val="22"/>
                <w:szCs w:val="22"/>
              </w:rPr>
              <w:t>Sector</w:t>
            </w:r>
            <w:r w:rsidRPr="3CECF40E" w:rsidR="13F316EF">
              <w:rPr>
                <w:rFonts w:ascii="Arial" w:hAnsi="Arial" w:eastAsia="Arial" w:cs="Arial"/>
                <w:sz w:val="22"/>
                <w:szCs w:val="22"/>
              </w:rPr>
              <w:t xml:space="preserve"> </w:t>
            </w:r>
            <w:r w:rsidRPr="3CECF40E" w:rsidR="13F316EF">
              <w:rPr>
                <w:rFonts w:ascii="Arial" w:hAnsi="Arial" w:eastAsia="Arial" w:cs="Arial"/>
                <w:sz w:val="22"/>
                <w:szCs w:val="22"/>
              </w:rPr>
              <w:t>Executive</w:t>
            </w:r>
          </w:p>
          <w:p w:rsidR="7894C0EE" w:rsidP="3CECF40E" w:rsidRDefault="7894C0EE" w14:paraId="132D068A" w14:textId="12FC95A3" w14:noSpellErr="1">
            <w:pPr>
              <w:spacing w:after="0" w:line="240" w:lineRule="auto"/>
              <w:rPr>
                <w:rFonts w:ascii="Arial" w:hAnsi="Arial" w:eastAsia="Arial" w:cs="Arial"/>
                <w:b w:val="1"/>
                <w:bCs w:val="1"/>
                <w:color w:val="000000" w:themeColor="text1"/>
                <w:sz w:val="22"/>
                <w:szCs w:val="22"/>
                <w:lang w:eastAsia="en-GB"/>
              </w:rPr>
            </w:pPr>
          </w:p>
          <w:p w:rsidRPr="00731779" w:rsidR="00026DD9" w:rsidP="3CECF40E" w:rsidRDefault="00026DD9" w14:paraId="19F08739" w14:textId="25DDAF56">
            <w:pPr>
              <w:spacing w:after="0" w:line="240" w:lineRule="auto"/>
              <w:rPr>
                <w:rFonts w:ascii="Arial" w:hAnsi="Arial" w:eastAsia="Arial" w:cs="Arial"/>
                <w:color w:val="000000" w:themeColor="text1" w:themeTint="FF" w:themeShade="FF"/>
                <w:sz w:val="22"/>
                <w:szCs w:val="22"/>
                <w:lang w:eastAsia="en-GB"/>
              </w:rPr>
            </w:pPr>
            <w:r w:rsidRPr="3CECF40E" w:rsidR="00026DD9">
              <w:rPr>
                <w:rFonts w:ascii="Arial" w:hAnsi="Arial" w:eastAsia="Arial" w:cs="Arial"/>
                <w:b w:val="1"/>
                <w:bCs w:val="1"/>
                <w:color w:val="000000" w:themeColor="text1" w:themeTint="FF" w:themeShade="FF"/>
                <w:sz w:val="22"/>
                <w:szCs w:val="22"/>
                <w:lang w:eastAsia="en-GB"/>
              </w:rPr>
              <w:t xml:space="preserve">Owen Hopkin, </w:t>
            </w:r>
            <w:r w:rsidRPr="3CECF40E" w:rsidR="00026DD9">
              <w:rPr>
                <w:rFonts w:ascii="Arial" w:hAnsi="Arial" w:eastAsia="Arial" w:cs="Arial"/>
                <w:color w:val="000000" w:themeColor="text1" w:themeTint="FF" w:themeShade="FF"/>
                <w:sz w:val="22"/>
                <w:szCs w:val="22"/>
                <w:lang w:eastAsia="en-GB"/>
              </w:rPr>
              <w:t>Director, New Technologies &amp; Innovation, Arts Council England</w:t>
            </w:r>
          </w:p>
          <w:p w:rsidRPr="003E4B6E" w:rsidR="00825503" w:rsidP="3CECF40E" w:rsidRDefault="00026DD9" w14:paraId="7BC08218" w14:textId="3B804A3B">
            <w:pPr>
              <w:spacing w:after="0" w:line="240" w:lineRule="auto"/>
              <w:rPr>
                <w:rFonts w:ascii="Arial" w:hAnsi="Arial" w:eastAsia="Arial" w:cs="Arial"/>
                <w:sz w:val="22"/>
                <w:szCs w:val="22"/>
              </w:rPr>
            </w:pPr>
            <w:r>
              <w:br/>
            </w:r>
            <w:r w:rsidRPr="3CECF40E" w:rsidR="00026DD9">
              <w:rPr>
                <w:rFonts w:ascii="Arial" w:hAnsi="Arial" w:eastAsia="Arial" w:cs="Arial"/>
                <w:b w:val="1"/>
                <w:bCs w:val="1"/>
                <w:i w:val="1"/>
                <w:iCs w:val="1"/>
                <w:color w:val="000000" w:themeColor="text1" w:themeTint="FF" w:themeShade="FF"/>
                <w:sz w:val="18"/>
                <w:szCs w:val="18"/>
                <w:lang w:eastAsia="en-GB"/>
              </w:rPr>
              <w:t xml:space="preserve">Supported by </w:t>
            </w:r>
            <w:hyperlink w:anchor=":~:text=Transforming%20Governance%20is%20a%20programme,equivalent)%20better%20understand%20their%20roles" r:id="Rc5dc384fabca4d73">
              <w:r w:rsidRPr="3CECF40E" w:rsidR="00026DD9">
                <w:rPr>
                  <w:rStyle w:val="Hyperlink"/>
                  <w:rFonts w:ascii="Arial" w:hAnsi="Arial" w:eastAsia="Arial" w:cs="Arial"/>
                  <w:b w:val="1"/>
                  <w:bCs w:val="1"/>
                  <w:i w:val="1"/>
                  <w:iCs w:val="1"/>
                  <w:sz w:val="18"/>
                  <w:szCs w:val="18"/>
                  <w:lang w:eastAsia="en-GB"/>
                </w:rPr>
                <w:t>Arts Council England's Transforming Governance programme</w:t>
              </w:r>
              <w:r>
                <w:br/>
              </w:r>
            </w:hyperlink>
          </w:p>
        </w:tc>
        <w:tc>
          <w:tcPr>
            <w:tcW w:w="2921" w:type="dxa"/>
            <w:tcBorders>
              <w:top w:val="single" w:color="auto" w:sz="4" w:space="0"/>
              <w:left w:val="single" w:color="auto" w:sz="4" w:space="0"/>
              <w:bottom w:val="single" w:color="auto" w:sz="4" w:space="0"/>
              <w:right w:val="single" w:color="auto" w:sz="4" w:space="0"/>
            </w:tcBorders>
            <w:tcMar/>
          </w:tcPr>
          <w:p w:rsidRPr="00026DD9" w:rsidR="00825503" w:rsidP="3CECF40E" w:rsidRDefault="0076157E" w14:paraId="234BDC37" w14:textId="1ECB392E">
            <w:pPr>
              <w:spacing w:line="240" w:lineRule="auto"/>
              <w:rPr>
                <w:rFonts w:ascii="Arial" w:hAnsi="Arial" w:eastAsia="Arial" w:cs="Arial"/>
                <w:b w:val="1"/>
                <w:bCs w:val="1"/>
                <w:sz w:val="22"/>
                <w:szCs w:val="22"/>
              </w:rPr>
            </w:pPr>
            <w:r>
              <w:br/>
            </w:r>
            <w:r w:rsidRPr="3CECF40E" w:rsidR="0076157E">
              <w:rPr>
                <w:rFonts w:ascii="Arial" w:hAnsi="Arial" w:eastAsia="Arial" w:cs="Arial"/>
                <w:sz w:val="22"/>
                <w:szCs w:val="22"/>
              </w:rPr>
              <w:t xml:space="preserve">This panel </w:t>
            </w:r>
            <w:r w:rsidRPr="3CECF40E" w:rsidR="004739BC">
              <w:rPr>
                <w:rFonts w:ascii="Arial" w:hAnsi="Arial" w:eastAsia="Arial" w:cs="Arial"/>
                <w:sz w:val="22"/>
                <w:szCs w:val="22"/>
              </w:rPr>
              <w:t>will explore</w:t>
            </w:r>
            <w:r w:rsidRPr="3CECF40E" w:rsidR="0076157E">
              <w:rPr>
                <w:rFonts w:ascii="Arial" w:hAnsi="Arial" w:eastAsia="Arial" w:cs="Arial"/>
                <w:sz w:val="22"/>
                <w:szCs w:val="22"/>
              </w:rPr>
              <w:t xml:space="preserve"> why digital literacy is vital for arts and cultural organisations seeking resilience, entrepreneurial agility, and meaningful mission impact. The conversation will centre on what trustees need to know and how to empower their executives to lead digital innovation, including the growing role of AI, from the top. </w:t>
            </w:r>
          </w:p>
        </w:tc>
        <w:tc>
          <w:tcPr>
            <w:tcW w:w="1975" w:type="dxa"/>
            <w:tcBorders>
              <w:top w:val="single" w:color="auto" w:sz="4" w:space="0"/>
              <w:left w:val="single" w:color="auto" w:sz="4" w:space="0"/>
              <w:bottom w:val="single" w:color="auto" w:sz="4" w:space="0"/>
              <w:right w:val="single" w:color="auto" w:sz="4" w:space="0"/>
            </w:tcBorders>
            <w:tcMar/>
          </w:tcPr>
          <w:p w:rsidRPr="003E4B6E" w:rsidR="00825503" w:rsidP="3CECF40E" w:rsidRDefault="00825503" w14:paraId="3AF7EE82" w14:textId="3E792003" w14:noSpellErr="1">
            <w:pPr>
              <w:spacing w:line="240" w:lineRule="auto"/>
              <w:rPr>
                <w:rFonts w:ascii="Arial" w:hAnsi="Arial" w:eastAsia="Arial" w:cs="Arial"/>
                <w:sz w:val="22"/>
                <w:szCs w:val="22"/>
                <w:highlight w:val="yellow"/>
              </w:rPr>
            </w:pPr>
          </w:p>
          <w:p w:rsidRPr="003E4B6E" w:rsidR="00825503" w:rsidP="3CECF40E" w:rsidRDefault="00825503" w14:paraId="63F71898" w14:textId="62806800" w14:noSpellErr="1">
            <w:pPr>
              <w:spacing w:line="240" w:lineRule="auto"/>
              <w:rPr>
                <w:rFonts w:ascii="Arial" w:hAnsi="Arial" w:eastAsia="Arial" w:cs="Arial"/>
                <w:sz w:val="22"/>
                <w:szCs w:val="22"/>
                <w:highlight w:val="yellow"/>
              </w:rPr>
            </w:pPr>
          </w:p>
          <w:p w:rsidRPr="003E4B6E" w:rsidR="00825503" w:rsidP="3CECF40E" w:rsidRDefault="00825503" w14:paraId="3A693AA6" w14:textId="1DF1E9B2" w14:noSpellErr="1">
            <w:pPr>
              <w:spacing w:line="240" w:lineRule="auto"/>
              <w:rPr>
                <w:rFonts w:ascii="Arial" w:hAnsi="Arial" w:eastAsia="Arial" w:cs="Arial"/>
                <w:sz w:val="22"/>
                <w:szCs w:val="22"/>
                <w:highlight w:val="yellow"/>
              </w:rPr>
            </w:pPr>
          </w:p>
          <w:p w:rsidRPr="003E4B6E" w:rsidR="00825503" w:rsidP="3CECF40E" w:rsidRDefault="00825503" w14:paraId="5F9213E0" w14:textId="03DEC2D0" w14:noSpellErr="1">
            <w:pPr>
              <w:spacing w:line="240" w:lineRule="auto"/>
              <w:rPr>
                <w:rFonts w:ascii="Arial" w:hAnsi="Arial" w:eastAsia="Arial" w:cs="Arial"/>
                <w:sz w:val="22"/>
                <w:szCs w:val="22"/>
                <w:highlight w:val="yellow"/>
              </w:rPr>
            </w:pPr>
          </w:p>
          <w:p w:rsidRPr="003E4B6E" w:rsidR="00825503" w:rsidP="3CECF40E" w:rsidRDefault="4FFF8343" w14:paraId="304BE972" w14:textId="2817F39B">
            <w:pPr>
              <w:spacing w:line="240" w:lineRule="auto"/>
              <w:rPr>
                <w:rFonts w:ascii="Arial" w:hAnsi="Arial" w:eastAsia="Arial" w:cs="Arial"/>
                <w:sz w:val="22"/>
                <w:szCs w:val="22"/>
              </w:rPr>
            </w:pPr>
            <w:r w:rsidRPr="3CECF40E" w:rsidR="4FFF8343">
              <w:rPr>
                <w:rFonts w:ascii="Arial" w:hAnsi="Arial" w:eastAsia="Arial" w:cs="Arial"/>
                <w:sz w:val="22"/>
                <w:szCs w:val="22"/>
              </w:rPr>
              <w:t>TBC</w:t>
            </w:r>
          </w:p>
        </w:tc>
      </w:tr>
      <w:tr w:rsidRPr="003E4B6E" w:rsidR="00F228FC" w:rsidTr="43E4B8EF" w14:paraId="31972180" w14:textId="77777777">
        <w:trPr>
          <w:trHeight w:val="249"/>
        </w:trPr>
        <w:tc>
          <w:tcPr>
            <w:tcW w:w="1119" w:type="dxa"/>
            <w:tcMar/>
          </w:tcPr>
          <w:p w:rsidR="00F228FC" w:rsidP="3CECF40E" w:rsidRDefault="00F228FC" w14:paraId="2F623729" w14:textId="4FD11001">
            <w:pPr>
              <w:spacing w:after="0" w:line="240" w:lineRule="auto"/>
              <w:rPr>
                <w:rFonts w:ascii="Arial" w:hAnsi="Arial" w:eastAsia="Arial" w:cs="Arial"/>
                <w:b w:val="1"/>
                <w:bCs w:val="1"/>
                <w:color w:val="000000"/>
                <w:sz w:val="22"/>
                <w:szCs w:val="22"/>
                <w:lang w:eastAsia="en-GB"/>
              </w:rPr>
            </w:pPr>
            <w:r w:rsidRPr="3CECF40E" w:rsidR="00F228FC">
              <w:rPr>
                <w:rFonts w:ascii="Arial" w:hAnsi="Arial" w:eastAsia="Arial" w:cs="Arial"/>
                <w:b w:val="1"/>
                <w:bCs w:val="1"/>
                <w:color w:val="000000" w:themeColor="text1" w:themeTint="FF" w:themeShade="FF"/>
                <w:sz w:val="22"/>
                <w:szCs w:val="22"/>
                <w:lang w:eastAsia="en-GB"/>
              </w:rPr>
              <w:t>15:00 – 15:</w:t>
            </w:r>
            <w:r w:rsidRPr="3CECF40E" w:rsidR="067EDBE5">
              <w:rPr>
                <w:rFonts w:ascii="Arial" w:hAnsi="Arial" w:eastAsia="Arial" w:cs="Arial"/>
                <w:b w:val="1"/>
                <w:bCs w:val="1"/>
                <w:color w:val="000000" w:themeColor="text1" w:themeTint="FF" w:themeShade="FF"/>
                <w:sz w:val="22"/>
                <w:szCs w:val="22"/>
                <w:lang w:eastAsia="en-GB"/>
              </w:rPr>
              <w:t>20</w:t>
            </w:r>
          </w:p>
        </w:tc>
        <w:tc>
          <w:tcPr>
            <w:tcW w:w="9426" w:type="dxa"/>
            <w:gridSpan w:val="4"/>
            <w:tcBorders>
              <w:top w:val="single" w:color="auto" w:sz="4" w:space="0"/>
              <w:left w:val="single" w:color="auto" w:sz="12" w:space="0"/>
              <w:bottom w:val="single" w:color="auto" w:sz="4" w:space="0"/>
              <w:right w:val="single" w:color="auto" w:sz="4" w:space="0"/>
            </w:tcBorders>
            <w:shd w:val="clear" w:color="auto" w:fill="D9D9D9" w:themeFill="background1" w:themeFillShade="D9"/>
            <w:tcMar/>
            <w:vAlign w:val="center"/>
          </w:tcPr>
          <w:p w:rsidRPr="003E4B6E" w:rsidR="00F228FC" w:rsidP="3CECF40E" w:rsidRDefault="00F228FC" w14:paraId="603D7AA6" w14:textId="2A069C4F">
            <w:pPr>
              <w:spacing w:line="240" w:lineRule="auto"/>
              <w:jc w:val="center"/>
              <w:rPr>
                <w:rFonts w:ascii="Arial" w:hAnsi="Arial" w:eastAsia="Arial" w:cs="Arial"/>
                <w:sz w:val="22"/>
                <w:szCs w:val="22"/>
                <w:highlight w:val="yellow"/>
              </w:rPr>
            </w:pPr>
            <w:r w:rsidRPr="3CECF40E" w:rsidR="00F228FC">
              <w:rPr>
                <w:rFonts w:ascii="Arial" w:hAnsi="Arial" w:eastAsia="Arial" w:cs="Arial"/>
                <w:b w:val="1"/>
                <w:bCs w:val="1"/>
                <w:color w:val="000000" w:themeColor="text1" w:themeTint="FF" w:themeShade="FF"/>
                <w:sz w:val="22"/>
                <w:szCs w:val="22"/>
                <w:lang w:eastAsia="en-GB"/>
              </w:rPr>
              <w:t>Coffee Break &amp; Transition</w:t>
            </w:r>
          </w:p>
        </w:tc>
      </w:tr>
      <w:tr w:rsidRPr="003E4B6E" w:rsidR="004B6DEA" w:rsidTr="43E4B8EF" w14:paraId="3E7C21A4" w14:textId="77777777">
        <w:trPr>
          <w:trHeight w:val="827"/>
        </w:trPr>
        <w:tc>
          <w:tcPr>
            <w:tcW w:w="1119" w:type="dxa"/>
            <w:tcMar/>
          </w:tcPr>
          <w:p w:rsidR="00831EF2" w:rsidP="3CECF40E" w:rsidRDefault="00831EF2" w14:paraId="05E559C3" w14:textId="0B71D5D3">
            <w:pPr>
              <w:spacing w:after="0" w:line="240" w:lineRule="auto"/>
              <w:rPr>
                <w:rFonts w:ascii="Arial" w:hAnsi="Arial" w:eastAsia="Arial" w:cs="Arial"/>
                <w:sz w:val="22"/>
                <w:szCs w:val="22"/>
                <w:lang w:eastAsia="en-GB"/>
              </w:rPr>
            </w:pPr>
          </w:p>
          <w:p w:rsidR="00831EF2" w:rsidP="3CECF40E" w:rsidRDefault="00831EF2" w14:paraId="0DAD8BE5" w14:textId="77777777" w14:noSpellErr="1">
            <w:pPr>
              <w:spacing w:after="0" w:line="240" w:lineRule="auto"/>
              <w:rPr>
                <w:rFonts w:ascii="Arial" w:hAnsi="Arial" w:eastAsia="Arial" w:cs="Arial"/>
                <w:b w:val="1"/>
                <w:bCs w:val="1"/>
                <w:color w:val="000000"/>
                <w:sz w:val="22"/>
                <w:szCs w:val="22"/>
                <w:lang w:eastAsia="en-GB"/>
              </w:rPr>
            </w:pPr>
          </w:p>
          <w:p w:rsidR="00831EF2" w:rsidP="3CECF40E" w:rsidRDefault="00831EF2" w14:paraId="06BCD3EB" w14:textId="77777777" w14:noSpellErr="1">
            <w:pPr>
              <w:spacing w:after="0" w:line="240" w:lineRule="auto"/>
              <w:rPr>
                <w:rFonts w:ascii="Arial" w:hAnsi="Arial" w:eastAsia="Arial" w:cs="Arial"/>
                <w:b w:val="1"/>
                <w:bCs w:val="1"/>
                <w:color w:val="000000"/>
                <w:sz w:val="22"/>
                <w:szCs w:val="22"/>
                <w:lang w:eastAsia="en-GB"/>
              </w:rPr>
            </w:pPr>
          </w:p>
          <w:p w:rsidR="004B6DEA" w:rsidP="3CECF40E" w:rsidRDefault="00197A6E" w14:paraId="34A8185C" w14:textId="7F41F843">
            <w:pPr>
              <w:spacing w:after="0" w:line="240" w:lineRule="auto"/>
              <w:rPr>
                <w:rFonts w:ascii="Arial" w:hAnsi="Arial" w:eastAsia="Arial" w:cs="Arial"/>
                <w:b w:val="1"/>
                <w:bCs w:val="1"/>
                <w:color w:val="000000"/>
                <w:sz w:val="22"/>
                <w:szCs w:val="22"/>
                <w:lang w:eastAsia="en-GB"/>
              </w:rPr>
            </w:pPr>
            <w:r>
              <w:br/>
            </w:r>
            <w:r w:rsidRPr="3CECF40E" w:rsidR="00197A6E">
              <w:rPr>
                <w:rFonts w:ascii="Arial" w:hAnsi="Arial" w:eastAsia="Arial" w:cs="Arial"/>
                <w:b w:val="1"/>
                <w:bCs w:val="1"/>
                <w:color w:val="000000" w:themeColor="text1" w:themeTint="FF" w:themeShade="FF"/>
                <w:sz w:val="22"/>
                <w:szCs w:val="22"/>
                <w:lang w:eastAsia="en-GB"/>
              </w:rPr>
              <w:t>15:</w:t>
            </w:r>
            <w:r w:rsidRPr="3CECF40E" w:rsidR="373C514E">
              <w:rPr>
                <w:rFonts w:ascii="Arial" w:hAnsi="Arial" w:eastAsia="Arial" w:cs="Arial"/>
                <w:b w:val="1"/>
                <w:bCs w:val="1"/>
                <w:color w:val="000000" w:themeColor="text1" w:themeTint="FF" w:themeShade="FF"/>
                <w:sz w:val="22"/>
                <w:szCs w:val="22"/>
                <w:lang w:eastAsia="en-GB"/>
              </w:rPr>
              <w:t>20</w:t>
            </w:r>
            <w:r w:rsidRPr="3CECF40E" w:rsidR="00197A6E">
              <w:rPr>
                <w:rFonts w:ascii="Arial" w:hAnsi="Arial" w:eastAsia="Arial" w:cs="Arial"/>
                <w:b w:val="1"/>
                <w:bCs w:val="1"/>
                <w:color w:val="000000" w:themeColor="text1" w:themeTint="FF" w:themeShade="FF"/>
                <w:sz w:val="22"/>
                <w:szCs w:val="22"/>
                <w:lang w:eastAsia="en-GB"/>
              </w:rPr>
              <w:t xml:space="preserve"> – 16:</w:t>
            </w:r>
            <w:r w:rsidRPr="3CECF40E" w:rsidR="00723D44">
              <w:rPr>
                <w:rFonts w:ascii="Arial" w:hAnsi="Arial" w:eastAsia="Arial" w:cs="Arial"/>
                <w:b w:val="1"/>
                <w:bCs w:val="1"/>
                <w:color w:val="000000" w:themeColor="text1" w:themeTint="FF" w:themeShade="FF"/>
                <w:sz w:val="22"/>
                <w:szCs w:val="22"/>
                <w:lang w:eastAsia="en-GB"/>
              </w:rPr>
              <w:t>15</w:t>
            </w:r>
          </w:p>
        </w:tc>
        <w:tc>
          <w:tcPr>
            <w:tcW w:w="1890" w:type="dxa"/>
            <w:tcBorders>
              <w:top w:val="single" w:color="auto" w:sz="4" w:space="0"/>
              <w:left w:val="single" w:color="auto" w:sz="12" w:space="0"/>
              <w:bottom w:val="single" w:color="auto" w:sz="4" w:space="0"/>
              <w:right w:val="single" w:color="auto" w:sz="4" w:space="0"/>
            </w:tcBorders>
            <w:tcMar/>
          </w:tcPr>
          <w:p w:rsidR="004B6DEA" w:rsidP="3CECF40E" w:rsidRDefault="004B6DEA" w14:paraId="73E54489" w14:textId="74ADD517">
            <w:pPr>
              <w:spacing w:after="0" w:line="240" w:lineRule="auto"/>
              <w:rPr>
                <w:rFonts w:ascii="Arial" w:hAnsi="Arial" w:eastAsia="Arial" w:cs="Arial"/>
                <w:b w:val="1"/>
                <w:bCs w:val="1"/>
                <w:color w:val="009999"/>
                <w:sz w:val="22"/>
                <w:szCs w:val="22"/>
                <w:lang w:eastAsia="en-GB"/>
              </w:rPr>
            </w:pPr>
            <w:r>
              <w:br/>
            </w:r>
            <w:r w:rsidRPr="3CECF40E" w:rsidR="004B6DEA">
              <w:rPr>
                <w:rFonts w:ascii="Arial" w:hAnsi="Arial" w:eastAsia="Arial" w:cs="Arial"/>
                <w:b w:val="1"/>
                <w:bCs w:val="1"/>
                <w:color w:val="009999"/>
                <w:sz w:val="22"/>
                <w:szCs w:val="22"/>
                <w:lang w:eastAsia="en-GB"/>
              </w:rPr>
              <w:t xml:space="preserve">Breakout </w:t>
            </w:r>
            <w:r w:rsidRPr="3CECF40E" w:rsidR="004B6DEA">
              <w:rPr>
                <w:rFonts w:ascii="Arial" w:hAnsi="Arial" w:eastAsia="Arial" w:cs="Arial"/>
                <w:b w:val="1"/>
                <w:bCs w:val="1"/>
                <w:color w:val="009999"/>
                <w:sz w:val="22"/>
                <w:szCs w:val="22"/>
                <w:lang w:eastAsia="en-GB"/>
              </w:rPr>
              <w:t>3</w:t>
            </w:r>
            <w:r w:rsidRPr="3CECF40E" w:rsidR="00932B0E">
              <w:rPr>
                <w:rFonts w:ascii="Arial" w:hAnsi="Arial" w:eastAsia="Arial" w:cs="Arial"/>
                <w:b w:val="1"/>
                <w:bCs w:val="1"/>
                <w:color w:val="009999"/>
                <w:sz w:val="22"/>
                <w:szCs w:val="22"/>
                <w:lang w:eastAsia="en-GB"/>
              </w:rPr>
              <w:t>A</w:t>
            </w:r>
            <w:r>
              <w:br/>
            </w:r>
            <w:r w:rsidRPr="3CECF40E" w:rsidR="004B6DEA">
              <w:rPr>
                <w:rFonts w:ascii="Arial" w:hAnsi="Arial" w:eastAsia="Arial" w:cs="Arial"/>
                <w:b w:val="1"/>
                <w:bCs w:val="1"/>
                <w:color w:val="009999"/>
                <w:sz w:val="22"/>
                <w:szCs w:val="22"/>
                <w:lang w:eastAsia="en-GB"/>
              </w:rPr>
              <w:t xml:space="preserve">Leadership Learning Suite </w:t>
            </w:r>
          </w:p>
          <w:p w:rsidR="004B6DEA" w:rsidP="3CECF40E" w:rsidRDefault="008B6F54" w14:paraId="679190F1" w14:textId="301106FD">
            <w:pPr>
              <w:spacing w:after="0" w:line="240" w:lineRule="auto"/>
              <w:rPr>
                <w:rFonts w:ascii="Arial" w:hAnsi="Arial" w:eastAsia="Arial" w:cs="Arial"/>
                <w:b w:val="1"/>
                <w:bCs w:val="1"/>
                <w:color w:val="009999"/>
                <w:sz w:val="22"/>
                <w:szCs w:val="22"/>
                <w:lang w:eastAsia="en-GB"/>
              </w:rPr>
            </w:pPr>
            <w:r>
              <w:br/>
            </w:r>
          </w:p>
          <w:p w:rsidRPr="008B6F54" w:rsidR="004B6DEA" w:rsidP="3CECF40E" w:rsidRDefault="0023273C" w14:paraId="2FBB43F6" w14:textId="10236275">
            <w:pPr>
              <w:spacing w:after="0" w:line="240" w:lineRule="auto"/>
              <w:rPr>
                <w:rFonts w:ascii="Arial" w:hAnsi="Arial" w:eastAsia="Arial" w:cs="Arial"/>
                <w:b w:val="1"/>
                <w:bCs w:val="1"/>
                <w:color w:val="009999"/>
                <w:sz w:val="22"/>
                <w:szCs w:val="22"/>
                <w:lang w:eastAsia="en-GB"/>
              </w:rPr>
            </w:pPr>
            <w:r w:rsidRPr="3CECF40E" w:rsidR="0023273C">
              <w:rPr>
                <w:rFonts w:ascii="Arial" w:hAnsi="Arial" w:eastAsia="Arial" w:cs="Arial"/>
                <w:b w:val="1"/>
                <w:bCs w:val="1"/>
                <w:color w:val="000000" w:themeColor="text1" w:themeTint="FF" w:themeShade="FF"/>
                <w:sz w:val="22"/>
                <w:szCs w:val="22"/>
                <w:lang w:eastAsia="en-GB"/>
              </w:rPr>
              <w:t xml:space="preserve">Discover </w:t>
            </w:r>
            <w:r w:rsidRPr="3CECF40E" w:rsidR="00033AAB">
              <w:rPr>
                <w:rFonts w:ascii="Arial" w:hAnsi="Arial" w:eastAsia="Arial" w:cs="Arial"/>
                <w:b w:val="1"/>
                <w:bCs w:val="1"/>
                <w:color w:val="000000" w:themeColor="text1" w:themeTint="FF" w:themeShade="FF"/>
                <w:sz w:val="22"/>
                <w:szCs w:val="22"/>
                <w:lang w:eastAsia="en-GB"/>
              </w:rPr>
              <w:t xml:space="preserve">Achates </w:t>
            </w:r>
            <w:r w:rsidRPr="3CECF40E" w:rsidR="00033AAB">
              <w:rPr>
                <w:rFonts w:ascii="Arial" w:hAnsi="Arial" w:eastAsia="Arial" w:cs="Arial"/>
                <w:b w:val="1"/>
                <w:bCs w:val="1"/>
                <w:color w:val="000000" w:themeColor="text1" w:themeTint="FF" w:themeShade="FF"/>
                <w:sz w:val="22"/>
                <w:szCs w:val="22"/>
                <w:lang w:eastAsia="en-GB"/>
              </w:rPr>
              <w:t>Community</w:t>
            </w:r>
            <w:r>
              <w:br/>
            </w:r>
          </w:p>
        </w:tc>
        <w:tc>
          <w:tcPr>
            <w:tcW w:w="2640" w:type="dxa"/>
            <w:tcBorders>
              <w:top w:val="single" w:color="auto" w:sz="4" w:space="0"/>
              <w:left w:val="single" w:color="auto" w:sz="4" w:space="0"/>
              <w:bottom w:val="single" w:color="auto" w:sz="4" w:space="0"/>
              <w:right w:val="single" w:color="auto" w:sz="4" w:space="0"/>
            </w:tcBorders>
            <w:tcMar/>
          </w:tcPr>
          <w:p w:rsidRPr="000C2E64" w:rsidR="000C2E64" w:rsidP="3CECF40E" w:rsidRDefault="00197A6E" w14:paraId="46E6B986" w14:textId="6B412582">
            <w:pPr>
              <w:spacing w:after="0" w:line="240" w:lineRule="auto"/>
              <w:rPr>
                <w:rFonts w:ascii="Arial" w:hAnsi="Arial" w:eastAsia="Arial" w:cs="Arial"/>
                <w:color w:val="000000" w:themeColor="text1"/>
                <w:sz w:val="22"/>
                <w:szCs w:val="22"/>
                <w:lang w:eastAsia="en-GB"/>
              </w:rPr>
            </w:pPr>
            <w:r>
              <w:br/>
            </w:r>
            <w:r>
              <w:br/>
            </w:r>
            <w:r w:rsidRPr="3CECF40E" w:rsidR="000C2E64">
              <w:rPr>
                <w:rFonts w:ascii="Arial" w:hAnsi="Arial" w:eastAsia="Arial" w:cs="Arial"/>
                <w:b w:val="1"/>
                <w:bCs w:val="1"/>
                <w:color w:val="000000" w:themeColor="text1" w:themeTint="FF" w:themeShade="FF"/>
                <w:sz w:val="22"/>
                <w:szCs w:val="22"/>
                <w:lang w:eastAsia="en-GB"/>
              </w:rPr>
              <w:t>Vicki Grace</w:t>
            </w:r>
            <w:r w:rsidRPr="3CECF40E" w:rsidR="00932B0E">
              <w:rPr>
                <w:rFonts w:ascii="Arial" w:hAnsi="Arial" w:eastAsia="Arial" w:cs="Arial"/>
                <w:b w:val="1"/>
                <w:bCs w:val="1"/>
                <w:color w:val="000000" w:themeColor="text1" w:themeTint="FF" w:themeShade="FF"/>
                <w:sz w:val="22"/>
                <w:szCs w:val="22"/>
                <w:lang w:eastAsia="en-GB"/>
              </w:rPr>
              <w:t xml:space="preserve">, </w:t>
            </w:r>
            <w:r w:rsidRPr="3CECF40E" w:rsidR="000C2E64">
              <w:rPr>
                <w:rFonts w:ascii="Arial" w:hAnsi="Arial" w:eastAsia="Arial" w:cs="Arial"/>
                <w:color w:val="000000" w:themeColor="text1" w:themeTint="FF" w:themeShade="FF"/>
                <w:sz w:val="22"/>
                <w:szCs w:val="22"/>
                <w:lang w:eastAsia="en-GB"/>
              </w:rPr>
              <w:t>Director of Recruitment &amp; Organisational Change</w:t>
            </w:r>
            <w:r w:rsidRPr="3CECF40E" w:rsidR="000C2E64">
              <w:rPr>
                <w:rFonts w:ascii="Arial" w:hAnsi="Arial" w:eastAsia="Arial" w:cs="Arial"/>
                <w:color w:val="000000" w:themeColor="text1" w:themeTint="FF" w:themeShade="FF"/>
                <w:sz w:val="22"/>
                <w:szCs w:val="22"/>
                <w:lang w:eastAsia="en-GB"/>
              </w:rPr>
              <w:t>, Achates</w:t>
            </w:r>
          </w:p>
          <w:p w:rsidR="004B6DEA" w:rsidP="3CECF40E" w:rsidRDefault="005F4B9F" w14:paraId="3E2AF33C" w14:textId="2089AC2B">
            <w:pPr>
              <w:spacing w:after="0" w:line="240" w:lineRule="auto"/>
              <w:rPr>
                <w:rFonts w:ascii="Arial" w:hAnsi="Arial" w:eastAsia="Arial" w:cs="Arial"/>
                <w:b w:val="1"/>
                <w:bCs w:val="1"/>
                <w:color w:val="000000" w:themeColor="text1"/>
                <w:sz w:val="22"/>
                <w:szCs w:val="22"/>
                <w:lang w:eastAsia="en-GB"/>
              </w:rPr>
            </w:pPr>
            <w:r>
              <w:br/>
            </w:r>
            <w:r>
              <w:br/>
            </w:r>
            <w:r>
              <w:br/>
            </w:r>
            <w:r>
              <w:br/>
            </w:r>
            <w:r>
              <w:br/>
            </w:r>
            <w:r>
              <w:br/>
            </w:r>
            <w:r>
              <w:br/>
            </w:r>
            <w:r>
              <w:br/>
            </w:r>
            <w:r>
              <w:br/>
            </w:r>
          </w:p>
        </w:tc>
        <w:tc>
          <w:tcPr>
            <w:tcW w:w="2921" w:type="dxa"/>
            <w:tcBorders>
              <w:top w:val="single" w:color="auto" w:sz="4" w:space="0"/>
              <w:left w:val="single" w:color="auto" w:sz="4" w:space="0"/>
              <w:bottom w:val="single" w:color="auto" w:sz="4" w:space="0"/>
              <w:right w:val="single" w:color="auto" w:sz="4" w:space="0"/>
            </w:tcBorders>
            <w:tcMar/>
          </w:tcPr>
          <w:p w:rsidR="004B6DEA" w:rsidP="3CECF40E" w:rsidRDefault="000D71E6" w14:paraId="10C2077C" w14:textId="4F3C4C5F">
            <w:pPr>
              <w:spacing w:line="240" w:lineRule="auto"/>
              <w:rPr>
                <w:rFonts w:ascii="Arial" w:hAnsi="Arial" w:eastAsia="Arial" w:cs="Arial"/>
                <w:sz w:val="22"/>
                <w:szCs w:val="22"/>
              </w:rPr>
            </w:pPr>
            <w:r>
              <w:br/>
            </w:r>
            <w:r w:rsidRPr="3CECF40E" w:rsidR="005F4B9F">
              <w:rPr>
                <w:rFonts w:ascii="Arial" w:hAnsi="Arial" w:eastAsia="Arial" w:cs="Arial"/>
                <w:sz w:val="22"/>
                <w:szCs w:val="22"/>
              </w:rPr>
              <w:t xml:space="preserve">Join </w:t>
            </w:r>
            <w:r w:rsidRPr="3CECF40E" w:rsidR="005F4B9F">
              <w:rPr>
                <w:rFonts w:ascii="Arial" w:hAnsi="Arial" w:eastAsia="Arial" w:cs="Arial"/>
                <w:b w:val="1"/>
                <w:bCs w:val="1"/>
                <w:sz w:val="22"/>
                <w:szCs w:val="22"/>
              </w:rPr>
              <w:t>Achates</w:t>
            </w:r>
            <w:r w:rsidRPr="3CECF40E" w:rsidR="005F4B9F">
              <w:rPr>
                <w:rFonts w:ascii="Arial" w:hAnsi="Arial" w:eastAsia="Arial" w:cs="Arial"/>
                <w:sz w:val="22"/>
                <w:szCs w:val="22"/>
              </w:rPr>
              <w:t>, a leading cultural consultancy, specialising in supporting income generation, business planning and strategy, change management and recruitment, in exploring their digital platform, Achates Community. In this Learning Session delegates will explore the sector's current challenges and learn how Achates Community can provide the tools and support you need to navigate them.</w:t>
            </w:r>
          </w:p>
        </w:tc>
        <w:tc>
          <w:tcPr>
            <w:tcW w:w="1975" w:type="dxa"/>
            <w:tcBorders>
              <w:top w:val="single" w:color="auto" w:sz="4" w:space="0"/>
              <w:left w:val="single" w:color="auto" w:sz="4" w:space="0"/>
              <w:bottom w:val="single" w:color="auto" w:sz="4" w:space="0"/>
              <w:right w:val="single" w:color="auto" w:sz="4" w:space="0"/>
            </w:tcBorders>
            <w:tcMar/>
          </w:tcPr>
          <w:p w:rsidRPr="003E4B6E" w:rsidR="004B6DEA" w:rsidP="3CECF40E" w:rsidRDefault="004B6DEA" w14:paraId="01B0BC0F" w14:textId="3F68F2E2" w14:noSpellErr="1">
            <w:pPr>
              <w:spacing w:line="240" w:lineRule="auto"/>
              <w:rPr>
                <w:rFonts w:ascii="Arial" w:hAnsi="Arial" w:eastAsia="Arial" w:cs="Arial"/>
                <w:sz w:val="22"/>
                <w:szCs w:val="22"/>
                <w:highlight w:val="yellow"/>
              </w:rPr>
            </w:pPr>
          </w:p>
          <w:p w:rsidRPr="003E4B6E" w:rsidR="004B6DEA" w:rsidP="3CECF40E" w:rsidRDefault="004B6DEA" w14:paraId="6C8A691E" w14:textId="5CC9D860" w14:noSpellErr="1">
            <w:pPr>
              <w:spacing w:line="240" w:lineRule="auto"/>
              <w:rPr>
                <w:rFonts w:ascii="Arial" w:hAnsi="Arial" w:eastAsia="Arial" w:cs="Arial"/>
                <w:sz w:val="22"/>
                <w:szCs w:val="22"/>
                <w:highlight w:val="yellow"/>
              </w:rPr>
            </w:pPr>
          </w:p>
          <w:p w:rsidRPr="003E4B6E" w:rsidR="004B6DEA" w:rsidP="3CECF40E" w:rsidRDefault="004B6DEA" w14:paraId="36031E8E" w14:textId="404B2BF0" w14:noSpellErr="1">
            <w:pPr>
              <w:spacing w:line="240" w:lineRule="auto"/>
              <w:rPr>
                <w:rFonts w:ascii="Arial" w:hAnsi="Arial" w:eastAsia="Arial" w:cs="Arial"/>
                <w:sz w:val="22"/>
                <w:szCs w:val="22"/>
                <w:highlight w:val="yellow"/>
              </w:rPr>
            </w:pPr>
          </w:p>
          <w:p w:rsidRPr="003E4B6E" w:rsidR="004B6DEA" w:rsidP="3CECF40E" w:rsidRDefault="004B6DEA" w14:paraId="4F917905" w14:textId="44F2DF4F" w14:noSpellErr="1">
            <w:pPr>
              <w:spacing w:line="240" w:lineRule="auto"/>
              <w:rPr>
                <w:rFonts w:ascii="Arial" w:hAnsi="Arial" w:eastAsia="Arial" w:cs="Arial"/>
                <w:sz w:val="22"/>
                <w:szCs w:val="22"/>
                <w:highlight w:val="yellow"/>
              </w:rPr>
            </w:pPr>
          </w:p>
          <w:p w:rsidRPr="003E4B6E" w:rsidR="004B6DEA" w:rsidP="3CECF40E" w:rsidRDefault="004B6DEA" w14:paraId="73299D40" w14:textId="02F34553" w14:noSpellErr="1">
            <w:pPr>
              <w:spacing w:line="240" w:lineRule="auto"/>
              <w:rPr>
                <w:rFonts w:ascii="Arial" w:hAnsi="Arial" w:eastAsia="Arial" w:cs="Arial"/>
                <w:sz w:val="22"/>
                <w:szCs w:val="22"/>
                <w:highlight w:val="yellow"/>
              </w:rPr>
            </w:pPr>
          </w:p>
          <w:p w:rsidRPr="003E4B6E" w:rsidR="004B6DEA" w:rsidP="3CECF40E" w:rsidRDefault="124FF749" w14:paraId="7EA5ECD8" w14:textId="7DE5CE93">
            <w:pPr>
              <w:spacing w:line="240" w:lineRule="auto"/>
              <w:rPr>
                <w:rFonts w:ascii="Arial" w:hAnsi="Arial" w:eastAsia="Arial" w:cs="Arial"/>
                <w:sz w:val="22"/>
                <w:szCs w:val="22"/>
              </w:rPr>
            </w:pPr>
            <w:r w:rsidRPr="3CECF40E" w:rsidR="124FF749">
              <w:rPr>
                <w:rFonts w:ascii="Arial" w:hAnsi="Arial" w:eastAsia="Arial" w:cs="Arial"/>
                <w:sz w:val="22"/>
                <w:szCs w:val="22"/>
              </w:rPr>
              <w:t>TBC</w:t>
            </w:r>
          </w:p>
        </w:tc>
      </w:tr>
      <w:tr w:rsidRPr="003E4B6E" w:rsidR="004B6DEA" w:rsidTr="43E4B8EF" w14:paraId="0095E74D" w14:textId="77777777">
        <w:trPr>
          <w:trHeight w:val="827"/>
        </w:trPr>
        <w:tc>
          <w:tcPr>
            <w:tcW w:w="1119" w:type="dxa"/>
            <w:tcMar/>
          </w:tcPr>
          <w:p w:rsidR="00831EF2" w:rsidP="3CECF40E" w:rsidRDefault="00831EF2" w14:paraId="68A274AB" w14:noSpellErr="1" w14:textId="7395BAF2">
            <w:pPr>
              <w:pStyle w:val="Normal"/>
              <w:spacing w:after="0" w:line="240" w:lineRule="auto"/>
              <w:rPr>
                <w:rFonts w:ascii="Arial" w:hAnsi="Arial" w:eastAsia="Arial" w:cs="Arial"/>
                <w:b w:val="1"/>
                <w:bCs w:val="1"/>
                <w:color w:val="000000"/>
                <w:sz w:val="22"/>
                <w:szCs w:val="22"/>
                <w:lang w:eastAsia="en-GB"/>
              </w:rPr>
            </w:pPr>
          </w:p>
          <w:p w:rsidR="00831EF2" w:rsidP="3CECF40E" w:rsidRDefault="00831EF2" w14:paraId="55F022E3" w14:textId="77777777" w14:noSpellErr="1">
            <w:pPr>
              <w:spacing w:after="0" w:line="240" w:lineRule="auto"/>
              <w:rPr>
                <w:rFonts w:ascii="Arial" w:hAnsi="Arial" w:eastAsia="Arial" w:cs="Arial"/>
                <w:b w:val="1"/>
                <w:bCs w:val="1"/>
                <w:color w:val="000000"/>
                <w:sz w:val="22"/>
                <w:szCs w:val="22"/>
                <w:lang w:eastAsia="en-GB"/>
              </w:rPr>
            </w:pPr>
          </w:p>
          <w:p w:rsidR="00831EF2" w:rsidP="3CECF40E" w:rsidRDefault="00831EF2" w14:paraId="0FC944BF" w14:textId="77777777" w14:noSpellErr="1">
            <w:pPr>
              <w:spacing w:after="0" w:line="240" w:lineRule="auto"/>
              <w:rPr>
                <w:rFonts w:ascii="Arial" w:hAnsi="Arial" w:eastAsia="Arial" w:cs="Arial"/>
                <w:b w:val="1"/>
                <w:bCs w:val="1"/>
                <w:color w:val="000000"/>
                <w:sz w:val="22"/>
                <w:szCs w:val="22"/>
                <w:lang w:eastAsia="en-GB"/>
              </w:rPr>
            </w:pPr>
          </w:p>
          <w:p w:rsidR="00831EF2" w:rsidP="3CECF40E" w:rsidRDefault="00831EF2" w14:paraId="530D242A" w14:textId="77777777" w14:noSpellErr="1">
            <w:pPr>
              <w:spacing w:after="0" w:line="240" w:lineRule="auto"/>
              <w:rPr>
                <w:rFonts w:ascii="Arial" w:hAnsi="Arial" w:eastAsia="Arial" w:cs="Arial"/>
                <w:b w:val="1"/>
                <w:bCs w:val="1"/>
                <w:color w:val="000000"/>
                <w:sz w:val="22"/>
                <w:szCs w:val="22"/>
                <w:lang w:eastAsia="en-GB"/>
              </w:rPr>
            </w:pPr>
          </w:p>
          <w:p w:rsidR="004B6DEA" w:rsidP="3CECF40E" w:rsidRDefault="00932B0E" w14:paraId="50E3EE2B" w14:textId="142A5D32">
            <w:pPr>
              <w:spacing w:after="0" w:line="240" w:lineRule="auto"/>
              <w:rPr>
                <w:rFonts w:ascii="Arial" w:hAnsi="Arial" w:eastAsia="Arial" w:cs="Arial"/>
                <w:b w:val="1"/>
                <w:bCs w:val="1"/>
                <w:color w:val="000000"/>
                <w:sz w:val="22"/>
                <w:szCs w:val="22"/>
                <w:lang w:eastAsia="en-GB"/>
              </w:rPr>
            </w:pPr>
            <w:r w:rsidRPr="3CECF40E" w:rsidR="00932B0E">
              <w:rPr>
                <w:rFonts w:ascii="Arial" w:hAnsi="Arial" w:eastAsia="Arial" w:cs="Arial"/>
                <w:b w:val="1"/>
                <w:bCs w:val="1"/>
                <w:color w:val="000000" w:themeColor="text1" w:themeTint="FF" w:themeShade="FF"/>
                <w:sz w:val="22"/>
                <w:szCs w:val="22"/>
                <w:lang w:eastAsia="en-GB"/>
              </w:rPr>
              <w:t>15:</w:t>
            </w:r>
            <w:r w:rsidRPr="3CECF40E" w:rsidR="4B4820E9">
              <w:rPr>
                <w:rFonts w:ascii="Arial" w:hAnsi="Arial" w:eastAsia="Arial" w:cs="Arial"/>
                <w:b w:val="1"/>
                <w:bCs w:val="1"/>
                <w:color w:val="000000" w:themeColor="text1" w:themeTint="FF" w:themeShade="FF"/>
                <w:sz w:val="22"/>
                <w:szCs w:val="22"/>
                <w:lang w:eastAsia="en-GB"/>
              </w:rPr>
              <w:t>2</w:t>
            </w:r>
            <w:r w:rsidRPr="3CECF40E" w:rsidR="00932B0E">
              <w:rPr>
                <w:rFonts w:ascii="Arial" w:hAnsi="Arial" w:eastAsia="Arial" w:cs="Arial"/>
                <w:b w:val="1"/>
                <w:bCs w:val="1"/>
                <w:color w:val="000000" w:themeColor="text1" w:themeTint="FF" w:themeShade="FF"/>
                <w:sz w:val="22"/>
                <w:szCs w:val="22"/>
                <w:lang w:eastAsia="en-GB"/>
              </w:rPr>
              <w:t>0</w:t>
            </w:r>
            <w:r w:rsidRPr="3CECF40E" w:rsidR="00932B0E">
              <w:rPr>
                <w:rFonts w:ascii="Arial" w:hAnsi="Arial" w:eastAsia="Arial" w:cs="Arial"/>
                <w:b w:val="1"/>
                <w:bCs w:val="1"/>
                <w:color w:val="000000" w:themeColor="text1" w:themeTint="FF" w:themeShade="FF"/>
                <w:sz w:val="22"/>
                <w:szCs w:val="22"/>
                <w:lang w:eastAsia="en-GB"/>
              </w:rPr>
              <w:t xml:space="preserve"> – 16:</w:t>
            </w:r>
            <w:r w:rsidRPr="3CECF40E" w:rsidR="00723D44">
              <w:rPr>
                <w:rFonts w:ascii="Arial" w:hAnsi="Arial" w:eastAsia="Arial" w:cs="Arial"/>
                <w:b w:val="1"/>
                <w:bCs w:val="1"/>
                <w:color w:val="000000" w:themeColor="text1" w:themeTint="FF" w:themeShade="FF"/>
                <w:sz w:val="22"/>
                <w:szCs w:val="22"/>
                <w:lang w:eastAsia="en-GB"/>
              </w:rPr>
              <w:t>15</w:t>
            </w:r>
          </w:p>
        </w:tc>
        <w:tc>
          <w:tcPr>
            <w:tcW w:w="1890" w:type="dxa"/>
            <w:tcBorders>
              <w:top w:val="single" w:color="auto" w:sz="4" w:space="0"/>
              <w:left w:val="single" w:color="auto" w:sz="12" w:space="0"/>
              <w:bottom w:val="single" w:color="auto" w:sz="4" w:space="0"/>
              <w:right w:val="single" w:color="auto" w:sz="4" w:space="0"/>
            </w:tcBorders>
            <w:tcMar/>
          </w:tcPr>
          <w:p w:rsidR="00932B0E" w:rsidP="3CECF40E" w:rsidRDefault="00932B0E" w14:paraId="5547CA50" w14:textId="668E1AFA">
            <w:pPr>
              <w:spacing w:after="0" w:line="240" w:lineRule="auto"/>
              <w:rPr>
                <w:rFonts w:ascii="Arial" w:hAnsi="Arial" w:eastAsia="Arial" w:cs="Arial"/>
                <w:b w:val="1"/>
                <w:bCs w:val="1"/>
                <w:color w:val="009999"/>
                <w:sz w:val="22"/>
                <w:szCs w:val="22"/>
                <w:lang w:eastAsia="en-GB"/>
              </w:rPr>
            </w:pPr>
            <w:r>
              <w:br/>
            </w:r>
            <w:r w:rsidRPr="3CECF40E" w:rsidR="00932B0E">
              <w:rPr>
                <w:rFonts w:ascii="Arial" w:hAnsi="Arial" w:eastAsia="Arial" w:cs="Arial"/>
                <w:b w:val="1"/>
                <w:bCs w:val="1"/>
                <w:color w:val="009999"/>
                <w:sz w:val="22"/>
                <w:szCs w:val="22"/>
                <w:lang w:eastAsia="en-GB"/>
              </w:rPr>
              <w:t xml:space="preserve">Breakout </w:t>
            </w:r>
            <w:r w:rsidRPr="3CECF40E" w:rsidR="00932B0E">
              <w:rPr>
                <w:rFonts w:ascii="Arial" w:hAnsi="Arial" w:eastAsia="Arial" w:cs="Arial"/>
                <w:b w:val="1"/>
                <w:bCs w:val="1"/>
                <w:color w:val="009999"/>
                <w:sz w:val="22"/>
                <w:szCs w:val="22"/>
                <w:lang w:eastAsia="en-GB"/>
              </w:rPr>
              <w:t>3B</w:t>
            </w:r>
            <w:r>
              <w:br/>
            </w:r>
            <w:r w:rsidRPr="3CECF40E" w:rsidR="00932B0E">
              <w:rPr>
                <w:rFonts w:ascii="Arial" w:hAnsi="Arial" w:eastAsia="Arial" w:cs="Arial"/>
                <w:b w:val="1"/>
                <w:bCs w:val="1"/>
                <w:color w:val="009999"/>
                <w:sz w:val="22"/>
                <w:szCs w:val="22"/>
                <w:lang w:eastAsia="en-GB"/>
              </w:rPr>
              <w:t xml:space="preserve">Leadership Learning Suite </w:t>
            </w:r>
          </w:p>
          <w:p w:rsidR="00932B0E" w:rsidP="3CECF40E" w:rsidRDefault="00932B0E" w14:paraId="3E2938C1" w14:textId="77777777" w14:noSpellErr="1">
            <w:pPr>
              <w:spacing w:after="0" w:line="240" w:lineRule="auto"/>
              <w:rPr>
                <w:rFonts w:ascii="Arial" w:hAnsi="Arial" w:eastAsia="Arial" w:cs="Arial"/>
                <w:b w:val="1"/>
                <w:bCs w:val="1"/>
                <w:color w:val="009999"/>
                <w:sz w:val="22"/>
                <w:szCs w:val="22"/>
                <w:lang w:eastAsia="en-GB"/>
              </w:rPr>
            </w:pPr>
          </w:p>
          <w:p w:rsidRPr="00197A6E" w:rsidR="00932B0E" w:rsidP="3CECF40E" w:rsidRDefault="00932B0E" w14:paraId="4E7307D9" w14:textId="6B7C2937">
            <w:pPr>
              <w:spacing w:after="0" w:line="240" w:lineRule="auto"/>
              <w:rPr>
                <w:rFonts w:ascii="Arial" w:hAnsi="Arial" w:eastAsia="Arial" w:cs="Arial"/>
                <w:b w:val="1"/>
                <w:bCs w:val="1"/>
                <w:sz w:val="22"/>
                <w:szCs w:val="22"/>
                <w:lang w:eastAsia="en-GB"/>
              </w:rPr>
            </w:pPr>
            <w:r w:rsidRPr="3CECF40E" w:rsidR="00932B0E">
              <w:rPr>
                <w:rFonts w:ascii="Arial" w:hAnsi="Arial" w:eastAsia="Arial" w:cs="Arial"/>
                <w:b w:val="1"/>
                <w:bCs w:val="1"/>
                <w:sz w:val="22"/>
                <w:szCs w:val="22"/>
                <w:lang w:eastAsia="en-GB"/>
              </w:rPr>
              <w:t xml:space="preserve">EDI Benchmark Online </w:t>
            </w:r>
            <w:r w:rsidRPr="3CECF40E" w:rsidR="00932B0E">
              <w:rPr>
                <w:rFonts w:ascii="Arial" w:hAnsi="Arial" w:eastAsia="Arial" w:cs="Arial"/>
                <w:b w:val="1"/>
                <w:bCs w:val="1"/>
                <w:sz w:val="22"/>
                <w:szCs w:val="22"/>
                <w:lang w:eastAsia="en-GB"/>
              </w:rPr>
              <w:t>Toolkit</w:t>
            </w:r>
          </w:p>
          <w:p w:rsidR="004B6DEA" w:rsidP="3CECF40E" w:rsidRDefault="004B6DEA" w14:paraId="5334C967" w14:textId="77777777" w14:noSpellErr="1">
            <w:pPr>
              <w:spacing w:after="0" w:line="240" w:lineRule="auto"/>
              <w:rPr>
                <w:rFonts w:ascii="Arial" w:hAnsi="Arial" w:eastAsia="Arial" w:cs="Arial"/>
                <w:b w:val="1"/>
                <w:bCs w:val="1"/>
                <w:color w:val="009999"/>
                <w:sz w:val="22"/>
                <w:szCs w:val="22"/>
                <w:lang w:eastAsia="en-GB"/>
              </w:rPr>
            </w:pPr>
          </w:p>
        </w:tc>
        <w:tc>
          <w:tcPr>
            <w:tcW w:w="2640" w:type="dxa"/>
            <w:tcBorders>
              <w:top w:val="single" w:color="auto" w:sz="4" w:space="0"/>
              <w:left w:val="single" w:color="auto" w:sz="4" w:space="0"/>
              <w:bottom w:val="single" w:color="auto" w:sz="4" w:space="0"/>
              <w:right w:val="single" w:color="auto" w:sz="4" w:space="0"/>
            </w:tcBorders>
            <w:tcMar/>
          </w:tcPr>
          <w:p w:rsidR="004B6DEA" w:rsidP="3CECF40E" w:rsidRDefault="00932B0E" w14:paraId="2B1F4FD5" w14:textId="1D550E9B">
            <w:pPr>
              <w:spacing w:after="0" w:line="240" w:lineRule="auto"/>
              <w:rPr>
                <w:rFonts w:ascii="Arial" w:hAnsi="Arial" w:eastAsia="Arial" w:cs="Arial"/>
                <w:b w:val="1"/>
                <w:bCs w:val="1"/>
                <w:color w:val="000000" w:themeColor="text1"/>
                <w:sz w:val="22"/>
                <w:szCs w:val="22"/>
                <w:lang w:eastAsia="en-GB"/>
              </w:rPr>
            </w:pPr>
            <w:r>
              <w:br/>
            </w:r>
            <w:r w:rsidRPr="3CECF40E" w:rsidR="000C2E64">
              <w:rPr>
                <w:rFonts w:ascii="Arial" w:hAnsi="Arial" w:eastAsia="Arial" w:cs="Arial"/>
                <w:b w:val="1"/>
                <w:bCs w:val="1"/>
                <w:color w:val="000000" w:themeColor="text1" w:themeTint="FF" w:themeShade="FF"/>
                <w:sz w:val="22"/>
                <w:szCs w:val="22"/>
                <w:lang w:eastAsia="en-GB"/>
              </w:rPr>
              <w:t>Keith Arrowsmith</w:t>
            </w:r>
            <w:r w:rsidRPr="3CECF40E" w:rsidR="00932B0E">
              <w:rPr>
                <w:rFonts w:ascii="Arial" w:hAnsi="Arial" w:eastAsia="Arial" w:cs="Arial"/>
                <w:b w:val="1"/>
                <w:bCs w:val="1"/>
                <w:color w:val="000000" w:themeColor="text1" w:themeTint="FF" w:themeShade="FF"/>
                <w:sz w:val="22"/>
                <w:szCs w:val="22"/>
                <w:lang w:eastAsia="en-GB"/>
              </w:rPr>
              <w:t xml:space="preserve">, </w:t>
            </w:r>
            <w:r w:rsidRPr="3CECF40E" w:rsidR="00932B0E">
              <w:rPr>
                <w:rFonts w:ascii="Arial" w:hAnsi="Arial" w:eastAsia="Arial" w:cs="Arial"/>
                <w:color w:val="000000" w:themeColor="text1" w:themeTint="FF" w:themeShade="FF"/>
                <w:sz w:val="22"/>
                <w:szCs w:val="22"/>
                <w:lang w:eastAsia="en-GB"/>
              </w:rPr>
              <w:t xml:space="preserve">Managing Director of </w:t>
            </w:r>
            <w:r w:rsidRPr="3CECF40E" w:rsidR="00932B0E">
              <w:rPr>
                <w:rFonts w:ascii="Arial" w:hAnsi="Arial" w:eastAsia="Arial" w:cs="Arial"/>
                <w:color w:val="000000" w:themeColor="text1" w:themeTint="FF" w:themeShade="FF"/>
                <w:sz w:val="22"/>
                <w:szCs w:val="22"/>
                <w:lang w:eastAsia="en-GB"/>
              </w:rPr>
              <w:t>ProArtsPlus</w:t>
            </w:r>
            <w:r w:rsidRPr="3CECF40E" w:rsidR="00932B0E">
              <w:rPr>
                <w:rFonts w:ascii="Arial" w:hAnsi="Arial" w:eastAsia="Arial" w:cs="Arial"/>
                <w:color w:val="000000" w:themeColor="text1" w:themeTint="FF" w:themeShade="FF"/>
                <w:sz w:val="22"/>
                <w:szCs w:val="22"/>
                <w:lang w:eastAsia="en-GB"/>
              </w:rPr>
              <w:t>, Lead Governance Associate, Clore Leadership</w:t>
            </w:r>
            <w:r w:rsidRPr="3CECF40E" w:rsidR="00932B0E">
              <w:rPr>
                <w:rFonts w:ascii="Arial" w:hAnsi="Arial" w:eastAsia="Arial" w:cs="Arial"/>
                <w:b w:val="1"/>
                <w:bCs w:val="1"/>
                <w:color w:val="000000" w:themeColor="text1" w:themeTint="FF" w:themeShade="FF"/>
                <w:sz w:val="22"/>
                <w:szCs w:val="22"/>
                <w:lang w:eastAsia="en-GB"/>
              </w:rPr>
              <w:t> </w:t>
            </w:r>
          </w:p>
        </w:tc>
        <w:tc>
          <w:tcPr>
            <w:tcW w:w="2921" w:type="dxa"/>
            <w:tcBorders>
              <w:top w:val="single" w:color="auto" w:sz="4" w:space="0"/>
              <w:left w:val="single" w:color="auto" w:sz="4" w:space="0"/>
              <w:bottom w:val="single" w:color="auto" w:sz="4" w:space="0"/>
              <w:right w:val="single" w:color="auto" w:sz="4" w:space="0"/>
            </w:tcBorders>
            <w:tcMar/>
          </w:tcPr>
          <w:p w:rsidR="004B6DEA" w:rsidP="3CECF40E" w:rsidRDefault="00932B0E" w14:paraId="6B4668EE" w14:textId="12B1733B">
            <w:pPr>
              <w:spacing w:line="240" w:lineRule="auto"/>
              <w:rPr>
                <w:rFonts w:ascii="Arial" w:hAnsi="Arial" w:eastAsia="Arial" w:cs="Arial"/>
                <w:sz w:val="22"/>
                <w:szCs w:val="22"/>
              </w:rPr>
            </w:pPr>
            <w:r>
              <w:br/>
            </w:r>
            <w:r w:rsidRPr="3CECF40E" w:rsidR="00932B0E">
              <w:rPr>
                <w:rFonts w:ascii="Arial" w:hAnsi="Arial" w:eastAsia="Arial" w:cs="Arial"/>
                <w:sz w:val="22"/>
                <w:szCs w:val="22"/>
              </w:rPr>
              <w:t>Join Clore Leadership Governance Associate Keith Arrowsmith for a session on the Cultural Governance Alliance’s newly launched EDI Benchmarking Tool</w:t>
            </w:r>
            <w:r w:rsidRPr="3CECF40E" w:rsidR="003D5F39">
              <w:rPr>
                <w:rFonts w:ascii="Arial" w:hAnsi="Arial" w:eastAsia="Arial" w:cs="Arial"/>
                <w:sz w:val="22"/>
                <w:szCs w:val="22"/>
              </w:rPr>
              <w:t>.</w:t>
            </w:r>
            <w:r w:rsidRPr="3CECF40E" w:rsidR="00932B0E">
              <w:rPr>
                <w:rFonts w:ascii="Arial" w:hAnsi="Arial" w:eastAsia="Arial" w:cs="Arial"/>
                <w:sz w:val="22"/>
                <w:szCs w:val="22"/>
              </w:rPr>
              <w:t xml:space="preserve"> </w:t>
            </w:r>
            <w:r w:rsidRPr="3CECF40E" w:rsidR="003D5F39">
              <w:rPr>
                <w:rFonts w:ascii="Arial" w:hAnsi="Arial" w:eastAsia="Arial" w:cs="Arial"/>
                <w:sz w:val="22"/>
                <w:szCs w:val="22"/>
              </w:rPr>
              <w:t>T</w:t>
            </w:r>
            <w:r w:rsidRPr="3CECF40E" w:rsidR="00932B0E">
              <w:rPr>
                <w:rFonts w:ascii="Arial" w:hAnsi="Arial" w:eastAsia="Arial" w:cs="Arial"/>
                <w:sz w:val="22"/>
                <w:szCs w:val="22"/>
              </w:rPr>
              <w:t xml:space="preserve">he tool aims to help boards review their performance relating to equality, diversity and inclusion policies and processes. </w:t>
            </w:r>
            <w:r w:rsidRPr="3CECF40E" w:rsidR="00831EF2">
              <w:rPr>
                <w:rFonts w:ascii="Arial" w:hAnsi="Arial" w:eastAsia="Arial" w:cs="Arial"/>
                <w:sz w:val="22"/>
                <w:szCs w:val="22"/>
              </w:rPr>
              <w:t>D</w:t>
            </w:r>
            <w:r w:rsidRPr="3CECF40E" w:rsidR="00932B0E">
              <w:rPr>
                <w:rFonts w:ascii="Arial" w:hAnsi="Arial" w:eastAsia="Arial" w:cs="Arial"/>
                <w:sz w:val="22"/>
                <w:szCs w:val="22"/>
              </w:rPr>
              <w:t>elegates will be given an overview of the tool</w:t>
            </w:r>
            <w:r w:rsidRPr="3CECF40E" w:rsidR="00BF31D9">
              <w:rPr>
                <w:rFonts w:ascii="Arial" w:hAnsi="Arial" w:eastAsia="Arial" w:cs="Arial"/>
                <w:sz w:val="22"/>
                <w:szCs w:val="22"/>
              </w:rPr>
              <w:t xml:space="preserve"> </w:t>
            </w:r>
            <w:r w:rsidRPr="3CECF40E" w:rsidR="00932B0E">
              <w:rPr>
                <w:rFonts w:ascii="Arial" w:hAnsi="Arial" w:eastAsia="Arial" w:cs="Arial"/>
                <w:sz w:val="22"/>
                <w:szCs w:val="22"/>
              </w:rPr>
              <w:t>and be invited to be amongst the first organisations to utilise and test the programme.</w:t>
            </w:r>
          </w:p>
        </w:tc>
        <w:tc>
          <w:tcPr>
            <w:tcW w:w="1975" w:type="dxa"/>
            <w:tcBorders>
              <w:top w:val="single" w:color="auto" w:sz="4" w:space="0"/>
              <w:left w:val="single" w:color="auto" w:sz="4" w:space="0"/>
              <w:bottom w:val="single" w:color="auto" w:sz="4" w:space="0"/>
              <w:right w:val="single" w:color="auto" w:sz="4" w:space="0"/>
            </w:tcBorders>
            <w:tcMar/>
          </w:tcPr>
          <w:p w:rsidRPr="003E4B6E" w:rsidR="004B6DEA" w:rsidP="3CECF40E" w:rsidRDefault="004B6DEA" w14:paraId="22D82614" w14:textId="610171AD" w14:noSpellErr="1">
            <w:pPr>
              <w:spacing w:line="240" w:lineRule="auto"/>
              <w:rPr>
                <w:rFonts w:ascii="Arial" w:hAnsi="Arial" w:eastAsia="Arial" w:cs="Arial"/>
                <w:sz w:val="22"/>
                <w:szCs w:val="22"/>
                <w:highlight w:val="yellow"/>
              </w:rPr>
            </w:pPr>
          </w:p>
          <w:p w:rsidRPr="003E4B6E" w:rsidR="004B6DEA" w:rsidP="3CECF40E" w:rsidRDefault="004B6DEA" w14:paraId="18B0D5EE" w14:textId="2F4D8892" w14:noSpellErr="1">
            <w:pPr>
              <w:spacing w:line="240" w:lineRule="auto"/>
              <w:rPr>
                <w:rFonts w:ascii="Arial" w:hAnsi="Arial" w:eastAsia="Arial" w:cs="Arial"/>
                <w:sz w:val="22"/>
                <w:szCs w:val="22"/>
                <w:highlight w:val="yellow"/>
              </w:rPr>
            </w:pPr>
          </w:p>
          <w:p w:rsidRPr="003E4B6E" w:rsidR="004B6DEA" w:rsidP="3CECF40E" w:rsidRDefault="004B6DEA" w14:paraId="6BADA700" w14:textId="05638AF1" w14:noSpellErr="1">
            <w:pPr>
              <w:spacing w:line="240" w:lineRule="auto"/>
              <w:rPr>
                <w:rFonts w:ascii="Arial" w:hAnsi="Arial" w:eastAsia="Arial" w:cs="Arial"/>
                <w:sz w:val="22"/>
                <w:szCs w:val="22"/>
                <w:highlight w:val="yellow"/>
              </w:rPr>
            </w:pPr>
          </w:p>
          <w:p w:rsidRPr="003E4B6E" w:rsidR="004B6DEA" w:rsidP="3CECF40E" w:rsidRDefault="004B6DEA" w14:paraId="0DBB6789" w14:textId="20B86015" w14:noSpellErr="1">
            <w:pPr>
              <w:spacing w:line="240" w:lineRule="auto"/>
              <w:rPr>
                <w:rFonts w:ascii="Arial" w:hAnsi="Arial" w:eastAsia="Arial" w:cs="Arial"/>
                <w:sz w:val="22"/>
                <w:szCs w:val="22"/>
                <w:highlight w:val="yellow"/>
              </w:rPr>
            </w:pPr>
          </w:p>
          <w:p w:rsidRPr="003E4B6E" w:rsidR="004B6DEA" w:rsidP="3CECF40E" w:rsidRDefault="16EA7150" w14:paraId="07346867" w14:textId="0892DF66">
            <w:pPr>
              <w:spacing w:line="240" w:lineRule="auto"/>
              <w:rPr>
                <w:rFonts w:ascii="Arial" w:hAnsi="Arial" w:eastAsia="Arial" w:cs="Arial"/>
                <w:sz w:val="22"/>
                <w:szCs w:val="22"/>
              </w:rPr>
            </w:pPr>
            <w:r w:rsidRPr="3CECF40E" w:rsidR="16EA7150">
              <w:rPr>
                <w:rFonts w:ascii="Arial" w:hAnsi="Arial" w:eastAsia="Arial" w:cs="Arial"/>
                <w:sz w:val="22"/>
                <w:szCs w:val="22"/>
              </w:rPr>
              <w:t>TBC</w:t>
            </w:r>
          </w:p>
        </w:tc>
      </w:tr>
      <w:tr w:rsidRPr="003E4B6E" w:rsidR="006A1625" w:rsidTr="43E4B8EF" w14:paraId="52FE8D69" w14:textId="77777777">
        <w:trPr>
          <w:trHeight w:val="827"/>
        </w:trPr>
        <w:tc>
          <w:tcPr>
            <w:tcW w:w="1119" w:type="dxa"/>
            <w:tcMar/>
          </w:tcPr>
          <w:p w:rsidR="006A1625" w:rsidP="3CECF40E" w:rsidRDefault="00723D44" w14:paraId="14C959FB" w14:textId="7952E15B">
            <w:pPr>
              <w:spacing w:after="0" w:line="240" w:lineRule="auto"/>
              <w:rPr>
                <w:rFonts w:ascii="Arial" w:hAnsi="Arial" w:eastAsia="Arial" w:cs="Arial"/>
                <w:b w:val="1"/>
                <w:bCs w:val="1"/>
                <w:color w:val="000000" w:themeColor="text1" w:themeTint="FF" w:themeShade="FF"/>
                <w:sz w:val="22"/>
                <w:szCs w:val="22"/>
                <w:lang w:eastAsia="en-GB"/>
              </w:rPr>
            </w:pPr>
            <w:r>
              <w:br/>
            </w:r>
            <w:r w:rsidRPr="3CECF40E" w:rsidR="00723D44">
              <w:rPr>
                <w:rFonts w:ascii="Arial" w:hAnsi="Arial" w:eastAsia="Arial" w:cs="Arial"/>
                <w:b w:val="1"/>
                <w:bCs w:val="1"/>
                <w:color w:val="000000" w:themeColor="text1" w:themeTint="FF" w:themeShade="FF"/>
                <w:sz w:val="22"/>
                <w:szCs w:val="22"/>
                <w:lang w:eastAsia="en-GB"/>
              </w:rPr>
              <w:t>15:</w:t>
            </w:r>
            <w:r w:rsidRPr="3CECF40E" w:rsidR="00723D44">
              <w:rPr>
                <w:rFonts w:ascii="Arial" w:hAnsi="Arial" w:eastAsia="Arial" w:cs="Arial"/>
                <w:b w:val="1"/>
                <w:bCs w:val="1"/>
                <w:color w:val="000000" w:themeColor="text1" w:themeTint="FF" w:themeShade="FF"/>
                <w:sz w:val="22"/>
                <w:szCs w:val="22"/>
                <w:lang w:eastAsia="en-GB"/>
              </w:rPr>
              <w:t>20</w:t>
            </w:r>
            <w:r w:rsidRPr="3CECF40E" w:rsidR="00723D44">
              <w:rPr>
                <w:rFonts w:ascii="Arial" w:hAnsi="Arial" w:eastAsia="Arial" w:cs="Arial"/>
                <w:b w:val="1"/>
                <w:bCs w:val="1"/>
                <w:color w:val="000000" w:themeColor="text1" w:themeTint="FF" w:themeShade="FF"/>
                <w:sz w:val="22"/>
                <w:szCs w:val="22"/>
                <w:lang w:eastAsia="en-GB"/>
              </w:rPr>
              <w:t xml:space="preserve"> – 16:</w:t>
            </w:r>
            <w:r w:rsidRPr="3CECF40E" w:rsidR="00723D44">
              <w:rPr>
                <w:rFonts w:ascii="Arial" w:hAnsi="Arial" w:eastAsia="Arial" w:cs="Arial"/>
                <w:b w:val="1"/>
                <w:bCs w:val="1"/>
                <w:color w:val="000000" w:themeColor="text1" w:themeTint="FF" w:themeShade="FF"/>
                <w:sz w:val="22"/>
                <w:szCs w:val="22"/>
                <w:lang w:eastAsia="en-GB"/>
              </w:rPr>
              <w:t>15</w:t>
            </w:r>
          </w:p>
        </w:tc>
        <w:tc>
          <w:tcPr>
            <w:tcW w:w="1890" w:type="dxa"/>
            <w:tcBorders>
              <w:top w:val="single" w:color="auto" w:sz="4" w:space="0"/>
              <w:left w:val="single" w:color="auto" w:sz="12" w:space="0"/>
              <w:bottom w:val="single" w:color="auto" w:sz="4" w:space="0"/>
              <w:right w:val="single" w:color="auto" w:sz="4" w:space="0"/>
            </w:tcBorders>
            <w:tcMar/>
          </w:tcPr>
          <w:p w:rsidR="3CECF40E" w:rsidP="3CECF40E" w:rsidRDefault="3CECF40E" w14:paraId="713A3F8C" w14:textId="665B6680">
            <w:pPr>
              <w:spacing w:after="0" w:line="240" w:lineRule="auto"/>
              <w:rPr>
                <w:rFonts w:ascii="Arial" w:hAnsi="Arial" w:eastAsia="Arial" w:cs="Arial"/>
                <w:b w:val="1"/>
                <w:bCs w:val="1"/>
                <w:color w:val="009999"/>
                <w:sz w:val="22"/>
                <w:szCs w:val="22"/>
                <w:lang w:eastAsia="en-GB"/>
              </w:rPr>
            </w:pPr>
          </w:p>
          <w:p w:rsidR="006A1625" w:rsidP="3CECF40E" w:rsidRDefault="006A1625" w14:paraId="243F9FA6" w14:textId="77777777">
            <w:pPr>
              <w:spacing w:after="0" w:line="240" w:lineRule="auto"/>
              <w:rPr>
                <w:rFonts w:ascii="Arial" w:hAnsi="Arial" w:eastAsia="Arial" w:cs="Arial"/>
                <w:b w:val="1"/>
                <w:bCs w:val="1"/>
                <w:color w:val="009999"/>
                <w:sz w:val="22"/>
                <w:szCs w:val="22"/>
                <w:lang w:eastAsia="en-GB"/>
              </w:rPr>
            </w:pPr>
            <w:r w:rsidRPr="3CECF40E" w:rsidR="006A1625">
              <w:rPr>
                <w:rFonts w:ascii="Arial" w:hAnsi="Arial" w:eastAsia="Arial" w:cs="Arial"/>
                <w:b w:val="1"/>
                <w:bCs w:val="1"/>
                <w:color w:val="009999"/>
                <w:sz w:val="22"/>
                <w:szCs w:val="22"/>
                <w:lang w:eastAsia="en-GB"/>
              </w:rPr>
              <w:t xml:space="preserve">Breakout </w:t>
            </w:r>
            <w:r w:rsidRPr="3CECF40E" w:rsidR="006A1625">
              <w:rPr>
                <w:rFonts w:ascii="Arial" w:hAnsi="Arial" w:eastAsia="Arial" w:cs="Arial"/>
                <w:b w:val="1"/>
                <w:bCs w:val="1"/>
                <w:color w:val="009999"/>
                <w:sz w:val="22"/>
                <w:szCs w:val="22"/>
                <w:lang w:eastAsia="en-GB"/>
              </w:rPr>
              <w:t>3B</w:t>
            </w:r>
            <w:r>
              <w:br/>
            </w:r>
          </w:p>
          <w:p w:rsidRPr="006A1625" w:rsidR="006A1625" w:rsidP="3CECF40E" w:rsidRDefault="006A1625" w14:paraId="0076BD3E" w14:textId="218E52C7">
            <w:pPr>
              <w:spacing w:after="0" w:line="240" w:lineRule="auto"/>
              <w:rPr>
                <w:rFonts w:ascii="Arial" w:hAnsi="Arial" w:eastAsia="Arial" w:cs="Arial"/>
                <w:b w:val="1"/>
                <w:bCs w:val="1"/>
                <w:sz w:val="22"/>
                <w:szCs w:val="22"/>
                <w:lang w:eastAsia="en-GB"/>
              </w:rPr>
            </w:pPr>
            <w:r w:rsidRPr="3CECF40E" w:rsidR="006A1625">
              <w:rPr>
                <w:rFonts w:ascii="Arial" w:hAnsi="Arial" w:eastAsia="Arial" w:cs="Arial"/>
                <w:b w:val="1"/>
                <w:bCs w:val="1"/>
                <w:sz w:val="22"/>
                <w:szCs w:val="22"/>
                <w:lang w:eastAsia="en-GB"/>
              </w:rPr>
              <w:t>Roundtables</w:t>
            </w:r>
          </w:p>
          <w:p w:rsidRPr="006A1625" w:rsidR="006A1625" w:rsidP="3CECF40E" w:rsidRDefault="006A1625" w14:paraId="0B8DB3D3" w14:textId="42DD9996">
            <w:pPr>
              <w:spacing w:after="0" w:line="240" w:lineRule="auto"/>
              <w:rPr>
                <w:rFonts w:ascii="Arial" w:hAnsi="Arial" w:eastAsia="Arial" w:cs="Arial"/>
                <w:b w:val="1"/>
                <w:bCs w:val="1"/>
                <w:sz w:val="22"/>
                <w:szCs w:val="22"/>
                <w:lang w:eastAsia="en-GB"/>
              </w:rPr>
            </w:pPr>
          </w:p>
        </w:tc>
        <w:tc>
          <w:tcPr>
            <w:tcW w:w="2640" w:type="dxa"/>
            <w:tcBorders>
              <w:top w:val="single" w:color="auto" w:sz="4" w:space="0"/>
              <w:left w:val="single" w:color="auto" w:sz="4" w:space="0"/>
              <w:bottom w:val="single" w:color="auto" w:sz="4" w:space="0"/>
              <w:right w:val="single" w:color="auto" w:sz="4" w:space="0"/>
            </w:tcBorders>
            <w:tcMar/>
          </w:tcPr>
          <w:p w:rsidRPr="003D154D" w:rsidR="006A1625" w:rsidP="3CECF40E" w:rsidRDefault="006A1625" w14:paraId="56385D9F" w14:textId="6AD9AC36">
            <w:pPr>
              <w:spacing w:after="0" w:line="240" w:lineRule="auto"/>
              <w:rPr>
                <w:rFonts w:ascii="Arial" w:hAnsi="Arial" w:eastAsia="Arial" w:cs="Arial"/>
                <w:color w:val="000000" w:themeColor="text1"/>
                <w:sz w:val="22"/>
                <w:szCs w:val="22"/>
                <w:lang w:eastAsia="en-GB"/>
              </w:rPr>
            </w:pPr>
            <w:r>
              <w:br/>
            </w:r>
            <w:r w:rsidRPr="3CECF40E" w:rsidR="006A1625">
              <w:rPr>
                <w:rFonts w:ascii="Arial" w:hAnsi="Arial" w:eastAsia="Arial" w:cs="Arial"/>
                <w:color w:val="000000" w:themeColor="text1" w:themeTint="FF" w:themeShade="FF"/>
                <w:sz w:val="22"/>
                <w:szCs w:val="22"/>
                <w:lang w:eastAsia="en-GB"/>
              </w:rPr>
              <w:t xml:space="preserve">Facilitated by Delegates </w:t>
            </w:r>
          </w:p>
        </w:tc>
        <w:tc>
          <w:tcPr>
            <w:tcW w:w="2921" w:type="dxa"/>
            <w:tcBorders>
              <w:top w:val="single" w:color="auto" w:sz="4" w:space="0"/>
              <w:left w:val="single" w:color="auto" w:sz="4" w:space="0"/>
              <w:bottom w:val="single" w:color="auto" w:sz="4" w:space="0"/>
              <w:right w:val="single" w:color="auto" w:sz="4" w:space="0"/>
            </w:tcBorders>
            <w:tcMar/>
          </w:tcPr>
          <w:p w:rsidR="006A1625" w:rsidP="3CECF40E" w:rsidRDefault="006A1625" w14:paraId="4B6C90E6" w14:textId="27A01074">
            <w:pPr>
              <w:spacing w:line="240" w:lineRule="auto"/>
              <w:rPr>
                <w:rFonts w:ascii="Arial" w:hAnsi="Arial" w:eastAsia="Arial" w:cs="Arial"/>
                <w:sz w:val="22"/>
                <w:szCs w:val="22"/>
              </w:rPr>
            </w:pPr>
            <w:r w:rsidRPr="3CECF40E" w:rsidR="4D9EF945">
              <w:rPr>
                <w:rFonts w:ascii="Arial" w:hAnsi="Arial" w:eastAsia="Arial" w:cs="Arial"/>
                <w:sz w:val="22"/>
                <w:szCs w:val="22"/>
              </w:rPr>
              <w:t xml:space="preserve">A series of group discussions in exploring key issues in governance today. Topics will be suggested and </w:t>
            </w:r>
            <w:r w:rsidRPr="3CECF40E" w:rsidR="4D9EF945">
              <w:rPr>
                <w:rFonts w:ascii="Arial" w:hAnsi="Arial" w:eastAsia="Arial" w:cs="Arial"/>
                <w:sz w:val="22"/>
                <w:szCs w:val="22"/>
              </w:rPr>
              <w:t>facilitated</w:t>
            </w:r>
            <w:r w:rsidRPr="3CECF40E" w:rsidR="4D9EF945">
              <w:rPr>
                <w:rFonts w:ascii="Arial" w:hAnsi="Arial" w:eastAsia="Arial" w:cs="Arial"/>
                <w:sz w:val="22"/>
                <w:szCs w:val="22"/>
              </w:rPr>
              <w:t xml:space="preserve"> by delegates – advance booking advised. </w:t>
            </w:r>
          </w:p>
        </w:tc>
        <w:tc>
          <w:tcPr>
            <w:tcW w:w="1975" w:type="dxa"/>
            <w:tcBorders>
              <w:top w:val="single" w:color="auto" w:sz="4" w:space="0"/>
              <w:left w:val="single" w:color="auto" w:sz="4" w:space="0"/>
              <w:bottom w:val="single" w:color="auto" w:sz="4" w:space="0"/>
              <w:right w:val="single" w:color="auto" w:sz="4" w:space="0"/>
            </w:tcBorders>
            <w:tcMar/>
          </w:tcPr>
          <w:p w:rsidRPr="003E4B6E" w:rsidR="006A1625" w:rsidP="3CECF40E" w:rsidRDefault="006A1625" w14:paraId="1EFFB63A" w14:textId="35455F43">
            <w:pPr>
              <w:spacing w:line="240" w:lineRule="auto"/>
              <w:rPr>
                <w:rFonts w:ascii="Arial" w:hAnsi="Arial" w:eastAsia="Arial" w:cs="Arial"/>
                <w:color w:val="000000" w:themeColor="text1"/>
                <w:sz w:val="22"/>
                <w:szCs w:val="22"/>
              </w:rPr>
            </w:pPr>
            <w:r>
              <w:br/>
            </w:r>
            <w:r w:rsidRPr="3CECF40E" w:rsidR="5459E436">
              <w:rPr>
                <w:rFonts w:ascii="Arial" w:hAnsi="Arial" w:eastAsia="Arial" w:cs="Arial"/>
                <w:color w:val="000000" w:themeColor="text1" w:themeTint="FF" w:themeShade="FF"/>
                <w:sz w:val="22"/>
                <w:szCs w:val="22"/>
              </w:rPr>
              <w:t>Assembly Hall</w:t>
            </w:r>
          </w:p>
        </w:tc>
      </w:tr>
      <w:tr w:rsidR="4C837667" w:rsidTr="43E4B8EF" w14:paraId="427AD22F" w14:textId="77777777">
        <w:trPr>
          <w:trHeight w:val="827"/>
        </w:trPr>
        <w:tc>
          <w:tcPr>
            <w:tcW w:w="1119" w:type="dxa"/>
            <w:tcBorders>
              <w:right w:val="single" w:color="auto" w:sz="12" w:space="0"/>
            </w:tcBorders>
            <w:tcMar/>
          </w:tcPr>
          <w:p w:rsidR="4C837667" w:rsidP="3CECF40E" w:rsidRDefault="7E6524ED" w14:paraId="295D635A" w14:textId="15FAB40D">
            <w:pPr>
              <w:spacing w:line="240" w:lineRule="auto"/>
              <w:rPr>
                <w:rFonts w:ascii="Arial" w:hAnsi="Arial" w:eastAsia="Arial" w:cs="Arial"/>
                <w:b w:val="1"/>
                <w:bCs w:val="1"/>
                <w:sz w:val="22"/>
                <w:szCs w:val="22"/>
              </w:rPr>
            </w:pPr>
            <w:r w:rsidRPr="3CECF40E" w:rsidR="7E6524ED">
              <w:rPr>
                <w:rFonts w:ascii="Arial" w:hAnsi="Arial" w:eastAsia="Arial" w:cs="Arial"/>
                <w:b w:val="1"/>
                <w:bCs w:val="1"/>
                <w:sz w:val="22"/>
                <w:szCs w:val="22"/>
              </w:rPr>
              <w:t>16:15 – 16:20</w:t>
            </w:r>
          </w:p>
        </w:tc>
        <w:tc>
          <w:tcPr>
            <w:tcW w:w="9426" w:type="dxa"/>
            <w:gridSpan w:val="4"/>
            <w:tcBorders>
              <w:top w:val="single" w:color="auto" w:sz="4" w:space="0"/>
              <w:left w:val="single" w:color="auto" w:sz="12" w:space="0"/>
              <w:bottom w:val="single" w:color="auto" w:sz="4" w:space="0"/>
              <w:right w:val="single" w:color="auto" w:sz="4" w:space="0"/>
            </w:tcBorders>
            <w:shd w:val="clear" w:color="auto" w:fill="D9D9D9" w:themeFill="background1" w:themeFillShade="D9"/>
            <w:tcMar/>
          </w:tcPr>
          <w:p w:rsidR="4C837667" w:rsidP="3CECF40E" w:rsidRDefault="4C837667" w14:paraId="488FB271" w14:textId="6AFCAE43">
            <w:pPr>
              <w:spacing w:line="240" w:lineRule="auto"/>
              <w:jc w:val="center"/>
              <w:rPr>
                <w:rFonts w:ascii="Arial" w:hAnsi="Arial" w:eastAsia="Arial" w:cs="Arial"/>
                <w:sz w:val="22"/>
                <w:szCs w:val="22"/>
                <w:highlight w:val="yellow"/>
              </w:rPr>
            </w:pPr>
            <w:r>
              <w:br/>
            </w:r>
            <w:r w:rsidRPr="3CECF40E" w:rsidR="34EE8F11">
              <w:rPr>
                <w:rFonts w:ascii="Arial" w:hAnsi="Arial" w:eastAsia="Arial" w:cs="Arial"/>
                <w:b w:val="1"/>
                <w:bCs w:val="1"/>
                <w:color w:val="000000" w:themeColor="text1" w:themeTint="FF" w:themeShade="FF"/>
                <w:sz w:val="22"/>
                <w:szCs w:val="22"/>
                <w:lang w:eastAsia="en-GB"/>
              </w:rPr>
              <w:t>Transition</w:t>
            </w:r>
          </w:p>
        </w:tc>
      </w:tr>
      <w:tr w:rsidRPr="003E4B6E" w:rsidR="005F4B9F" w:rsidTr="43E4B8EF" w14:paraId="1FA74716" w14:textId="77777777">
        <w:trPr>
          <w:trHeight w:val="827"/>
        </w:trPr>
        <w:tc>
          <w:tcPr>
            <w:tcW w:w="1119" w:type="dxa"/>
            <w:tcMar/>
          </w:tcPr>
          <w:p w:rsidR="005F4B9F" w:rsidP="3CECF40E" w:rsidRDefault="004246FD" w14:paraId="77FA4467" w14:textId="067F0A5F">
            <w:pPr>
              <w:spacing w:after="0" w:line="240" w:lineRule="auto"/>
              <w:rPr>
                <w:rFonts w:ascii="Arial" w:hAnsi="Arial" w:eastAsia="Arial" w:cs="Arial"/>
                <w:b w:val="1"/>
                <w:bCs w:val="1"/>
                <w:color w:val="000000"/>
                <w:sz w:val="22"/>
                <w:szCs w:val="22"/>
                <w:lang w:eastAsia="en-GB"/>
              </w:rPr>
            </w:pPr>
            <w:r>
              <w:br/>
            </w:r>
            <w:r w:rsidRPr="3CECF40E" w:rsidR="009B4553">
              <w:rPr>
                <w:rFonts w:ascii="Arial" w:hAnsi="Arial" w:eastAsia="Arial" w:cs="Arial"/>
                <w:b w:val="1"/>
                <w:bCs w:val="1"/>
                <w:color w:val="000000" w:themeColor="text1" w:themeTint="FF" w:themeShade="FF"/>
                <w:sz w:val="22"/>
                <w:szCs w:val="22"/>
                <w:lang w:eastAsia="en-GB"/>
              </w:rPr>
              <w:t>16:</w:t>
            </w:r>
            <w:r w:rsidRPr="3CECF40E" w:rsidR="2E954AE2">
              <w:rPr>
                <w:rFonts w:ascii="Arial" w:hAnsi="Arial" w:eastAsia="Arial" w:cs="Arial"/>
                <w:b w:val="1"/>
                <w:bCs w:val="1"/>
                <w:color w:val="000000" w:themeColor="text1" w:themeTint="FF" w:themeShade="FF"/>
                <w:sz w:val="22"/>
                <w:szCs w:val="22"/>
                <w:lang w:eastAsia="en-GB"/>
              </w:rPr>
              <w:t>2</w:t>
            </w:r>
            <w:r w:rsidRPr="3CECF40E" w:rsidR="009B4553">
              <w:rPr>
                <w:rFonts w:ascii="Arial" w:hAnsi="Arial" w:eastAsia="Arial" w:cs="Arial"/>
                <w:b w:val="1"/>
                <w:bCs w:val="1"/>
                <w:color w:val="000000" w:themeColor="text1" w:themeTint="FF" w:themeShade="FF"/>
                <w:sz w:val="22"/>
                <w:szCs w:val="22"/>
                <w:lang w:eastAsia="en-GB"/>
              </w:rPr>
              <w:t>0</w:t>
            </w:r>
            <w:r w:rsidRPr="3CECF40E" w:rsidR="009B4553">
              <w:rPr>
                <w:rFonts w:ascii="Arial" w:hAnsi="Arial" w:eastAsia="Arial" w:cs="Arial"/>
                <w:b w:val="1"/>
                <w:bCs w:val="1"/>
                <w:color w:val="000000" w:themeColor="text1" w:themeTint="FF" w:themeShade="FF"/>
                <w:sz w:val="22"/>
                <w:szCs w:val="22"/>
                <w:lang w:eastAsia="en-GB"/>
              </w:rPr>
              <w:t xml:space="preserve"> – </w:t>
            </w:r>
            <w:r w:rsidRPr="3CECF40E" w:rsidR="05FCC886">
              <w:rPr>
                <w:rFonts w:ascii="Arial" w:hAnsi="Arial" w:eastAsia="Arial" w:cs="Arial"/>
                <w:b w:val="1"/>
                <w:bCs w:val="1"/>
                <w:color w:val="000000" w:themeColor="text1" w:themeTint="FF" w:themeShade="FF"/>
                <w:sz w:val="22"/>
                <w:szCs w:val="22"/>
                <w:lang w:eastAsia="en-GB"/>
              </w:rPr>
              <w:t>17:00</w:t>
            </w:r>
          </w:p>
        </w:tc>
        <w:tc>
          <w:tcPr>
            <w:tcW w:w="1890" w:type="dxa"/>
            <w:tcBorders>
              <w:top w:val="single" w:color="auto" w:sz="4" w:space="0"/>
              <w:left w:val="single" w:color="auto" w:sz="12" w:space="0"/>
              <w:bottom w:val="single" w:color="auto" w:sz="4" w:space="0"/>
              <w:right w:val="single" w:color="auto" w:sz="4" w:space="0"/>
            </w:tcBorders>
            <w:tcMar/>
          </w:tcPr>
          <w:p w:rsidRPr="004F088F" w:rsidR="004F088F" w:rsidP="3CECF40E" w:rsidRDefault="00426EF5" w14:paraId="0DC9E8B6" w14:textId="446E19A2">
            <w:pPr>
              <w:spacing w:after="0" w:line="240" w:lineRule="auto"/>
              <w:rPr>
                <w:rFonts w:ascii="Arial" w:hAnsi="Arial" w:eastAsia="Arial" w:cs="Arial"/>
                <w:b w:val="1"/>
                <w:bCs w:val="1"/>
                <w:color w:val="009999"/>
                <w:sz w:val="22"/>
                <w:szCs w:val="22"/>
                <w:lang w:eastAsia="en-GB"/>
              </w:rPr>
            </w:pPr>
            <w:r>
              <w:br/>
            </w:r>
            <w:r w:rsidRPr="3CECF40E" w:rsidR="004F088F">
              <w:rPr>
                <w:rFonts w:ascii="Arial" w:hAnsi="Arial" w:eastAsia="Arial" w:cs="Arial"/>
                <w:b w:val="1"/>
                <w:bCs w:val="1"/>
                <w:color w:val="009999"/>
                <w:sz w:val="22"/>
                <w:szCs w:val="22"/>
                <w:lang w:eastAsia="en-GB"/>
              </w:rPr>
              <w:t>Closing Keynote Panel</w:t>
            </w:r>
            <w:r>
              <w:br/>
            </w:r>
          </w:p>
          <w:p w:rsidR="005F4B9F" w:rsidP="3CECF40E" w:rsidRDefault="004F088F" w14:paraId="571F0E6A" w14:textId="73657B7F">
            <w:pPr>
              <w:spacing w:after="0" w:line="240" w:lineRule="auto"/>
              <w:rPr>
                <w:rFonts w:ascii="Arial" w:hAnsi="Arial" w:eastAsia="Arial" w:cs="Arial"/>
                <w:b w:val="1"/>
                <w:bCs w:val="1"/>
                <w:sz w:val="22"/>
                <w:szCs w:val="22"/>
                <w:lang w:eastAsia="en-GB"/>
              </w:rPr>
            </w:pPr>
            <w:r w:rsidRPr="3CECF40E" w:rsidR="004F088F">
              <w:rPr>
                <w:rFonts w:ascii="Arial" w:hAnsi="Arial" w:eastAsia="Arial" w:cs="Arial"/>
                <w:b w:val="1"/>
                <w:bCs w:val="1"/>
                <w:sz w:val="22"/>
                <w:szCs w:val="22"/>
                <w:lang w:eastAsia="en-GB"/>
              </w:rPr>
              <w:t xml:space="preserve">Power, Policy, and </w:t>
            </w:r>
            <w:r w:rsidRPr="3CECF40E" w:rsidR="004F088F">
              <w:rPr>
                <w:rFonts w:ascii="Arial" w:hAnsi="Arial" w:eastAsia="Arial" w:cs="Arial"/>
                <w:b w:val="1"/>
                <w:bCs w:val="1"/>
                <w:sz w:val="22"/>
                <w:szCs w:val="22"/>
                <w:lang w:eastAsia="en-GB"/>
              </w:rPr>
              <w:t>Partnerships</w:t>
            </w:r>
          </w:p>
        </w:tc>
        <w:tc>
          <w:tcPr>
            <w:tcW w:w="2640" w:type="dxa"/>
            <w:tcBorders>
              <w:top w:val="single" w:color="auto" w:sz="4" w:space="0"/>
              <w:left w:val="single" w:color="auto" w:sz="4" w:space="0"/>
              <w:bottom w:val="single" w:color="auto" w:sz="4" w:space="0"/>
              <w:right w:val="single" w:color="auto" w:sz="4" w:space="0"/>
            </w:tcBorders>
            <w:tcMar/>
          </w:tcPr>
          <w:p w:rsidRPr="00426EF5" w:rsidR="00426EF5" w:rsidP="3CECF40E" w:rsidRDefault="00426EF5" w14:paraId="51EE7554" w14:textId="4EDA39A9">
            <w:pPr>
              <w:spacing w:after="0" w:line="240" w:lineRule="auto"/>
              <w:rPr>
                <w:rFonts w:ascii="Arial" w:hAnsi="Arial" w:eastAsia="Arial" w:cs="Arial"/>
                <w:color w:val="000000" w:themeColor="text1"/>
                <w:sz w:val="22"/>
                <w:szCs w:val="22"/>
                <w:lang w:eastAsia="en-GB"/>
              </w:rPr>
            </w:pPr>
            <w:r>
              <w:br/>
            </w:r>
            <w:r w:rsidRPr="3CECF40E" w:rsidR="00426EF5">
              <w:rPr>
                <w:rFonts w:ascii="Arial" w:hAnsi="Arial" w:eastAsia="Arial" w:cs="Arial"/>
                <w:b w:val="1"/>
                <w:bCs w:val="1"/>
                <w:color w:val="000000" w:themeColor="text1" w:themeTint="FF" w:themeShade="FF"/>
                <w:sz w:val="22"/>
                <w:szCs w:val="22"/>
                <w:lang w:eastAsia="en-GB"/>
              </w:rPr>
              <w:t xml:space="preserve">Stella Kanu, </w:t>
            </w:r>
            <w:r w:rsidRPr="3CECF40E" w:rsidR="00426EF5">
              <w:rPr>
                <w:rFonts w:ascii="Arial" w:hAnsi="Arial" w:eastAsia="Arial" w:cs="Arial"/>
                <w:color w:val="000000" w:themeColor="text1" w:themeTint="FF" w:themeShade="FF"/>
                <w:sz w:val="22"/>
                <w:szCs w:val="22"/>
                <w:lang w:eastAsia="en-GB"/>
              </w:rPr>
              <w:t xml:space="preserve">CEO, Shakespeare’s Globe,   </w:t>
            </w:r>
          </w:p>
          <w:p w:rsidRPr="00426EF5" w:rsidR="00426EF5" w:rsidP="3CECF40E" w:rsidRDefault="00426EF5" w14:paraId="4417FC12" w14:textId="3119C382">
            <w:pPr>
              <w:spacing w:after="0" w:line="240" w:lineRule="auto"/>
              <w:rPr>
                <w:rFonts w:ascii="Arial" w:hAnsi="Arial" w:eastAsia="Arial" w:cs="Arial"/>
                <w:b w:val="1"/>
                <w:bCs w:val="1"/>
                <w:color w:val="000000" w:themeColor="text1"/>
                <w:sz w:val="22"/>
                <w:szCs w:val="22"/>
                <w:lang w:eastAsia="en-GB"/>
              </w:rPr>
            </w:pPr>
            <w:r>
              <w:br/>
            </w:r>
            <w:r w:rsidRPr="3CECF40E" w:rsidR="00426EF5">
              <w:rPr>
                <w:rFonts w:ascii="Arial" w:hAnsi="Arial" w:eastAsia="Arial" w:cs="Arial"/>
                <w:b w:val="1"/>
                <w:bCs w:val="1"/>
                <w:color w:val="000000" w:themeColor="text1" w:themeTint="FF" w:themeShade="FF"/>
                <w:sz w:val="22"/>
                <w:szCs w:val="22"/>
                <w:lang w:eastAsia="en-GB"/>
              </w:rPr>
              <w:t xml:space="preserve">John McGrath, </w:t>
            </w:r>
            <w:r w:rsidRPr="3CECF40E" w:rsidR="00426EF5">
              <w:rPr>
                <w:rFonts w:ascii="Arial" w:hAnsi="Arial" w:eastAsia="Arial" w:cs="Arial"/>
                <w:color w:val="000000" w:themeColor="text1" w:themeTint="FF" w:themeShade="FF"/>
                <w:sz w:val="22"/>
                <w:szCs w:val="22"/>
                <w:lang w:eastAsia="en-GB"/>
              </w:rPr>
              <w:t>Artistic Director &amp; Chief Executive, Factory International</w:t>
            </w:r>
          </w:p>
          <w:p w:rsidRPr="00426EF5" w:rsidR="00426EF5" w:rsidP="3CECF40E" w:rsidRDefault="00426EF5" w14:paraId="672E0F3C" w14:textId="77777777" w14:noSpellErr="1">
            <w:pPr>
              <w:spacing w:after="0" w:line="240" w:lineRule="auto"/>
              <w:rPr>
                <w:rFonts w:ascii="Arial" w:hAnsi="Arial" w:eastAsia="Arial" w:cs="Arial"/>
                <w:b w:val="1"/>
                <w:bCs w:val="1"/>
                <w:color w:val="000000" w:themeColor="text1"/>
                <w:sz w:val="22"/>
                <w:szCs w:val="22"/>
                <w:lang w:eastAsia="en-GB"/>
              </w:rPr>
            </w:pPr>
          </w:p>
          <w:p w:rsidRPr="00426EF5" w:rsidR="00426EF5" w:rsidP="3CECF40E" w:rsidRDefault="00426EF5" w14:paraId="6D0B62AF" w14:textId="77777777">
            <w:pPr>
              <w:spacing w:after="0" w:line="240" w:lineRule="auto"/>
              <w:rPr>
                <w:rFonts w:ascii="Arial" w:hAnsi="Arial" w:eastAsia="Arial" w:cs="Arial"/>
                <w:b w:val="1"/>
                <w:bCs w:val="1"/>
                <w:color w:val="000000" w:themeColor="text1"/>
                <w:sz w:val="22"/>
                <w:szCs w:val="22"/>
                <w:lang w:eastAsia="en-GB"/>
              </w:rPr>
            </w:pPr>
            <w:r w:rsidRPr="3CECF40E" w:rsidR="00426EF5">
              <w:rPr>
                <w:rFonts w:ascii="Arial" w:hAnsi="Arial" w:eastAsia="Arial" w:cs="Arial"/>
                <w:b w:val="1"/>
                <w:bCs w:val="1"/>
                <w:color w:val="000000" w:themeColor="text1" w:themeTint="FF" w:themeShade="FF"/>
                <w:sz w:val="22"/>
                <w:szCs w:val="22"/>
                <w:lang w:eastAsia="en-GB"/>
              </w:rPr>
              <w:t xml:space="preserve">Kate Varah, </w:t>
            </w:r>
            <w:r w:rsidRPr="3CECF40E" w:rsidR="00426EF5">
              <w:rPr>
                <w:rFonts w:ascii="Arial" w:hAnsi="Arial" w:eastAsia="Arial" w:cs="Arial"/>
                <w:color w:val="000000" w:themeColor="text1" w:themeTint="FF" w:themeShade="FF"/>
                <w:sz w:val="22"/>
                <w:szCs w:val="22"/>
                <w:lang w:eastAsia="en-GB"/>
              </w:rPr>
              <w:t>Executive Director National Theatre</w:t>
            </w:r>
          </w:p>
          <w:p w:rsidR="005F4B9F" w:rsidP="3CECF40E" w:rsidRDefault="005F4B9F" w14:paraId="5D78E108" w14:textId="77777777" w14:noSpellErr="1">
            <w:pPr>
              <w:spacing w:after="0" w:line="240" w:lineRule="auto"/>
              <w:rPr>
                <w:rFonts w:ascii="Arial" w:hAnsi="Arial" w:eastAsia="Arial" w:cs="Arial"/>
                <w:b w:val="1"/>
                <w:bCs w:val="1"/>
                <w:color w:val="000000" w:themeColor="text1"/>
                <w:sz w:val="22"/>
                <w:szCs w:val="22"/>
                <w:lang w:eastAsia="en-GB"/>
              </w:rPr>
            </w:pPr>
          </w:p>
        </w:tc>
        <w:tc>
          <w:tcPr>
            <w:tcW w:w="2921" w:type="dxa"/>
            <w:tcBorders>
              <w:top w:val="single" w:color="auto" w:sz="4" w:space="0"/>
              <w:left w:val="single" w:color="auto" w:sz="4" w:space="0"/>
              <w:bottom w:val="single" w:color="auto" w:sz="4" w:space="0"/>
              <w:right w:val="single" w:color="auto" w:sz="4" w:space="0"/>
            </w:tcBorders>
            <w:tcMar/>
          </w:tcPr>
          <w:p w:rsidR="005F4B9F" w:rsidP="3CECF40E" w:rsidRDefault="00C936EF" w14:paraId="015DD8A9" w14:textId="4CF7BAD6">
            <w:pPr>
              <w:spacing w:line="240" w:lineRule="auto"/>
              <w:rPr>
                <w:rFonts w:ascii="Arial" w:hAnsi="Arial" w:eastAsia="Arial" w:cs="Arial"/>
                <w:sz w:val="22"/>
                <w:szCs w:val="22"/>
              </w:rPr>
            </w:pPr>
            <w:r>
              <w:br/>
            </w:r>
            <w:r w:rsidRPr="3CECF40E" w:rsidR="001C30F1">
              <w:rPr>
                <w:rFonts w:ascii="Arial" w:hAnsi="Arial" w:eastAsia="Arial" w:cs="Arial"/>
                <w:sz w:val="22"/>
                <w:szCs w:val="22"/>
              </w:rPr>
              <w:t>T</w:t>
            </w:r>
            <w:r w:rsidRPr="3CECF40E" w:rsidR="00C936EF">
              <w:rPr>
                <w:rFonts w:ascii="Arial" w:hAnsi="Arial" w:eastAsia="Arial" w:cs="Arial"/>
                <w:sz w:val="22"/>
                <w:szCs w:val="22"/>
              </w:rPr>
              <w:t>his closing keynote</w:t>
            </w:r>
            <w:r w:rsidRPr="3CECF40E" w:rsidR="00CB004B">
              <w:rPr>
                <w:rFonts w:ascii="Arial" w:hAnsi="Arial" w:eastAsia="Arial" w:cs="Arial"/>
                <w:sz w:val="22"/>
                <w:szCs w:val="22"/>
              </w:rPr>
              <w:t xml:space="preserve"> </w:t>
            </w:r>
            <w:r w:rsidRPr="3CECF40E" w:rsidR="00477FE4">
              <w:rPr>
                <w:rFonts w:ascii="Arial" w:hAnsi="Arial" w:eastAsia="Arial" w:cs="Arial"/>
                <w:sz w:val="22"/>
                <w:szCs w:val="22"/>
              </w:rPr>
              <w:t xml:space="preserve">panel </w:t>
            </w:r>
            <w:r w:rsidRPr="3CECF40E" w:rsidR="00C936EF">
              <w:rPr>
                <w:rFonts w:ascii="Arial" w:hAnsi="Arial" w:eastAsia="Arial" w:cs="Arial"/>
                <w:sz w:val="22"/>
                <w:szCs w:val="22"/>
              </w:rPr>
              <w:t>will ex</w:t>
            </w:r>
            <w:r w:rsidRPr="3CECF40E" w:rsidR="00477FE4">
              <w:rPr>
                <w:rFonts w:ascii="Arial" w:hAnsi="Arial" w:eastAsia="Arial" w:cs="Arial"/>
                <w:sz w:val="22"/>
                <w:szCs w:val="22"/>
              </w:rPr>
              <w:t>plore</w:t>
            </w:r>
            <w:r w:rsidRPr="3CECF40E" w:rsidR="00C936EF">
              <w:rPr>
                <w:rFonts w:ascii="Arial" w:hAnsi="Arial" w:eastAsia="Arial" w:cs="Arial"/>
                <w:sz w:val="22"/>
                <w:szCs w:val="22"/>
              </w:rPr>
              <w:t xml:space="preserve"> the pivotal role national organisations </w:t>
            </w:r>
            <w:r w:rsidRPr="3CECF40E" w:rsidR="00A5589C">
              <w:rPr>
                <w:rFonts w:ascii="Arial" w:hAnsi="Arial" w:eastAsia="Arial" w:cs="Arial"/>
                <w:sz w:val="22"/>
                <w:szCs w:val="22"/>
              </w:rPr>
              <w:t xml:space="preserve">can </w:t>
            </w:r>
            <w:r w:rsidRPr="3CECF40E" w:rsidR="00C936EF">
              <w:rPr>
                <w:rFonts w:ascii="Arial" w:hAnsi="Arial" w:eastAsia="Arial" w:cs="Arial"/>
                <w:sz w:val="22"/>
                <w:szCs w:val="22"/>
              </w:rPr>
              <w:t>play in driving change at scale</w:t>
            </w:r>
            <w:r w:rsidRPr="3CECF40E" w:rsidR="00932562">
              <w:rPr>
                <w:rFonts w:ascii="Arial" w:hAnsi="Arial" w:eastAsia="Arial" w:cs="Arial"/>
                <w:sz w:val="22"/>
                <w:szCs w:val="22"/>
              </w:rPr>
              <w:t>,</w:t>
            </w:r>
            <w:r w:rsidRPr="3CECF40E" w:rsidR="00C936EF">
              <w:rPr>
                <w:rFonts w:ascii="Arial" w:hAnsi="Arial" w:eastAsia="Arial" w:cs="Arial"/>
                <w:sz w:val="22"/>
                <w:szCs w:val="22"/>
              </w:rPr>
              <w:t xml:space="preserve"> and the opportunities and challenges of navigating complex stakeholder landscapes</w:t>
            </w:r>
            <w:r w:rsidRPr="3CECF40E" w:rsidR="00386462">
              <w:rPr>
                <w:rFonts w:ascii="Arial" w:hAnsi="Arial" w:eastAsia="Arial" w:cs="Arial"/>
                <w:sz w:val="22"/>
                <w:szCs w:val="22"/>
              </w:rPr>
              <w:t xml:space="preserve"> (including political</w:t>
            </w:r>
            <w:r w:rsidRPr="3CECF40E" w:rsidR="1773BA66">
              <w:rPr>
                <w:rFonts w:ascii="Arial" w:hAnsi="Arial" w:eastAsia="Arial" w:cs="Arial"/>
                <w:sz w:val="22"/>
                <w:szCs w:val="22"/>
              </w:rPr>
              <w:t>)</w:t>
            </w:r>
            <w:r w:rsidRPr="3CECF40E" w:rsidR="00C936EF">
              <w:rPr>
                <w:rFonts w:ascii="Arial" w:hAnsi="Arial" w:eastAsia="Arial" w:cs="Arial"/>
                <w:sz w:val="22"/>
                <w:szCs w:val="22"/>
              </w:rPr>
              <w:t xml:space="preserve"> and shaping impactful partnerships</w:t>
            </w:r>
            <w:r w:rsidRPr="3CECF40E" w:rsidR="005A62BF">
              <w:rPr>
                <w:rFonts w:ascii="Arial" w:hAnsi="Arial" w:eastAsia="Arial" w:cs="Arial"/>
                <w:sz w:val="22"/>
                <w:szCs w:val="22"/>
              </w:rPr>
              <w:t xml:space="preserve">. </w:t>
            </w:r>
          </w:p>
        </w:tc>
        <w:tc>
          <w:tcPr>
            <w:tcW w:w="1975" w:type="dxa"/>
            <w:tcBorders>
              <w:top w:val="single" w:color="auto" w:sz="4" w:space="0"/>
              <w:left w:val="single" w:color="auto" w:sz="4" w:space="0"/>
              <w:bottom w:val="single" w:color="auto" w:sz="4" w:space="0"/>
              <w:right w:val="single" w:color="auto" w:sz="4" w:space="0"/>
            </w:tcBorders>
            <w:tcMar/>
          </w:tcPr>
          <w:p w:rsidRPr="003E4B6E" w:rsidR="005F4B9F" w:rsidP="3CECF40E" w:rsidRDefault="005F4B9F" w14:paraId="28EE4CDF" w14:textId="07A8D30E" w14:noSpellErr="1">
            <w:pPr>
              <w:spacing w:line="240" w:lineRule="auto"/>
              <w:rPr>
                <w:rFonts w:ascii="Arial" w:hAnsi="Arial" w:eastAsia="Arial" w:cs="Arial"/>
                <w:color w:val="000000" w:themeColor="text1"/>
                <w:sz w:val="22"/>
                <w:szCs w:val="22"/>
              </w:rPr>
            </w:pPr>
          </w:p>
          <w:p w:rsidRPr="003E4B6E" w:rsidR="005F4B9F" w:rsidP="3CECF40E" w:rsidRDefault="005F4B9F" w14:paraId="6BBF41B2" w14:textId="3D3CF126" w14:noSpellErr="1">
            <w:pPr>
              <w:spacing w:line="240" w:lineRule="auto"/>
              <w:rPr>
                <w:rFonts w:ascii="Arial" w:hAnsi="Arial" w:eastAsia="Arial" w:cs="Arial"/>
                <w:color w:val="000000" w:themeColor="text1"/>
                <w:sz w:val="22"/>
                <w:szCs w:val="22"/>
              </w:rPr>
            </w:pPr>
          </w:p>
          <w:p w:rsidRPr="003E4B6E" w:rsidR="005F4B9F" w:rsidP="3CECF40E" w:rsidRDefault="005F4B9F" w14:paraId="65DD6D9A" w14:textId="6A229CE9" w14:noSpellErr="1">
            <w:pPr>
              <w:spacing w:line="240" w:lineRule="auto"/>
              <w:rPr>
                <w:rFonts w:ascii="Arial" w:hAnsi="Arial" w:eastAsia="Arial" w:cs="Arial"/>
                <w:color w:val="000000" w:themeColor="text1"/>
                <w:sz w:val="22"/>
                <w:szCs w:val="22"/>
              </w:rPr>
            </w:pPr>
          </w:p>
          <w:p w:rsidRPr="003E4B6E" w:rsidR="005F4B9F" w:rsidP="3CECF40E" w:rsidRDefault="2C04EC36" w14:paraId="0ED89A86" w14:textId="65C759D8">
            <w:pPr>
              <w:spacing w:line="240" w:lineRule="auto"/>
              <w:rPr>
                <w:rFonts w:ascii="Arial" w:hAnsi="Arial" w:eastAsia="Arial" w:cs="Arial"/>
                <w:color w:val="000000" w:themeColor="text1"/>
                <w:sz w:val="22"/>
                <w:szCs w:val="22"/>
              </w:rPr>
            </w:pPr>
            <w:r w:rsidRPr="3CECF40E" w:rsidR="2C04EC36">
              <w:rPr>
                <w:rFonts w:ascii="Arial" w:hAnsi="Arial" w:eastAsia="Arial" w:cs="Arial"/>
                <w:color w:val="000000" w:themeColor="text1" w:themeTint="FF" w:themeShade="FF"/>
                <w:sz w:val="22"/>
                <w:szCs w:val="22"/>
              </w:rPr>
              <w:t>Assembly Hall</w:t>
            </w:r>
          </w:p>
          <w:p w:rsidRPr="003E4B6E" w:rsidR="005F4B9F" w:rsidP="3CECF40E" w:rsidRDefault="005F4B9F" w14:paraId="084D7C54" w14:textId="16E610E7" w14:noSpellErr="1">
            <w:pPr>
              <w:spacing w:line="240" w:lineRule="auto"/>
              <w:rPr>
                <w:rFonts w:ascii="Arial" w:hAnsi="Arial" w:eastAsia="Arial" w:cs="Arial"/>
                <w:sz w:val="22"/>
                <w:szCs w:val="22"/>
                <w:highlight w:val="yellow"/>
              </w:rPr>
            </w:pPr>
          </w:p>
        </w:tc>
      </w:tr>
      <w:tr w:rsidRPr="003E4B6E" w:rsidR="00C936EF" w:rsidTr="43E4B8EF" w14:paraId="2EBE8C1D" w14:textId="77777777">
        <w:trPr>
          <w:trHeight w:val="827"/>
        </w:trPr>
        <w:tc>
          <w:tcPr>
            <w:tcW w:w="1119" w:type="dxa"/>
            <w:tcMar/>
          </w:tcPr>
          <w:p w:rsidR="00C936EF" w:rsidP="3CECF40E" w:rsidRDefault="004246FD" w14:paraId="02509C16" w14:textId="24571163">
            <w:pPr>
              <w:spacing w:after="0" w:line="240" w:lineRule="auto"/>
              <w:rPr>
                <w:rFonts w:ascii="Arial" w:hAnsi="Arial" w:eastAsia="Arial" w:cs="Arial"/>
                <w:b w:val="1"/>
                <w:bCs w:val="1"/>
                <w:color w:val="000000"/>
                <w:sz w:val="22"/>
                <w:szCs w:val="22"/>
                <w:lang w:eastAsia="en-GB"/>
              </w:rPr>
            </w:pPr>
            <w:r>
              <w:br/>
            </w:r>
            <w:r w:rsidRPr="3CECF40E" w:rsidR="004246FD">
              <w:rPr>
                <w:rFonts w:ascii="Arial" w:hAnsi="Arial" w:eastAsia="Arial" w:cs="Arial"/>
                <w:b w:val="1"/>
                <w:bCs w:val="1"/>
                <w:color w:val="000000" w:themeColor="text1" w:themeTint="FF" w:themeShade="FF"/>
                <w:sz w:val="22"/>
                <w:szCs w:val="22"/>
                <w:lang w:eastAsia="en-GB"/>
              </w:rPr>
              <w:t>17:00</w:t>
            </w:r>
            <w:r w:rsidRPr="3CECF40E" w:rsidR="0929920E">
              <w:rPr>
                <w:rFonts w:ascii="Arial" w:hAnsi="Arial" w:eastAsia="Arial" w:cs="Arial"/>
                <w:b w:val="1"/>
                <w:bCs w:val="1"/>
                <w:color w:val="000000" w:themeColor="text1" w:themeTint="FF" w:themeShade="FF"/>
                <w:sz w:val="22"/>
                <w:szCs w:val="22"/>
                <w:lang w:eastAsia="en-GB"/>
              </w:rPr>
              <w:t xml:space="preserve"> </w:t>
            </w:r>
            <w:r w:rsidRPr="3CECF40E" w:rsidR="0929920E">
              <w:rPr>
                <w:rFonts w:ascii="Arial" w:hAnsi="Arial" w:eastAsia="Arial" w:cs="Arial"/>
                <w:b w:val="1"/>
                <w:bCs w:val="1"/>
                <w:color w:val="000000" w:themeColor="text1" w:themeTint="FF" w:themeShade="FF"/>
                <w:sz w:val="22"/>
                <w:szCs w:val="22"/>
                <w:lang w:eastAsia="en-GB"/>
              </w:rPr>
              <w:t>– 17:15</w:t>
            </w:r>
          </w:p>
        </w:tc>
        <w:tc>
          <w:tcPr>
            <w:tcW w:w="1890" w:type="dxa"/>
            <w:tcBorders>
              <w:top w:val="single" w:color="auto" w:sz="4" w:space="0"/>
              <w:left w:val="single" w:color="auto" w:sz="12" w:space="0"/>
              <w:bottom w:val="single" w:color="auto" w:sz="4" w:space="0"/>
              <w:right w:val="single" w:color="auto" w:sz="4" w:space="0"/>
            </w:tcBorders>
            <w:tcMar/>
          </w:tcPr>
          <w:p w:rsidR="00C936EF" w:rsidP="3CECF40E" w:rsidRDefault="004246FD" w14:paraId="6980ACE4" w14:textId="2BDCB0AB">
            <w:pPr>
              <w:spacing w:after="0" w:line="240" w:lineRule="auto"/>
              <w:rPr>
                <w:rFonts w:ascii="Arial" w:hAnsi="Arial" w:eastAsia="Arial" w:cs="Arial"/>
                <w:b w:val="1"/>
                <w:bCs w:val="1"/>
                <w:color w:val="009999"/>
                <w:sz w:val="22"/>
                <w:szCs w:val="22"/>
                <w:lang w:eastAsia="en-GB"/>
              </w:rPr>
            </w:pPr>
            <w:r>
              <w:br/>
            </w:r>
            <w:r w:rsidRPr="3CECF40E" w:rsidR="004246FD">
              <w:rPr>
                <w:rFonts w:ascii="Arial" w:hAnsi="Arial" w:eastAsia="Arial" w:cs="Arial"/>
                <w:b w:val="1"/>
                <w:bCs w:val="1"/>
                <w:color w:val="009999"/>
                <w:sz w:val="22"/>
                <w:szCs w:val="22"/>
                <w:lang w:eastAsia="en-GB"/>
              </w:rPr>
              <w:t>Closing</w:t>
            </w:r>
            <w:r w:rsidRPr="3CECF40E" w:rsidR="004246FD">
              <w:rPr>
                <w:rFonts w:ascii="Arial" w:hAnsi="Arial" w:eastAsia="Arial" w:cs="Arial"/>
                <w:b w:val="1"/>
                <w:bCs w:val="1"/>
                <w:color w:val="009999"/>
                <w:sz w:val="22"/>
                <w:szCs w:val="22"/>
                <w:lang w:eastAsia="en-GB"/>
              </w:rPr>
              <w:t xml:space="preserve"> Remarks</w:t>
            </w:r>
          </w:p>
        </w:tc>
        <w:tc>
          <w:tcPr>
            <w:tcW w:w="2640" w:type="dxa"/>
            <w:tcBorders>
              <w:top w:val="single" w:color="auto" w:sz="4" w:space="0"/>
              <w:left w:val="single" w:color="auto" w:sz="4" w:space="0"/>
              <w:bottom w:val="single" w:color="auto" w:sz="4" w:space="0"/>
              <w:right w:val="single" w:color="auto" w:sz="4" w:space="0"/>
            </w:tcBorders>
            <w:tcMar/>
          </w:tcPr>
          <w:p w:rsidR="00C936EF" w:rsidP="3CECF40E" w:rsidRDefault="004246FD" w14:paraId="5F458DA7" w14:textId="3F2385E5">
            <w:pPr>
              <w:spacing w:after="0" w:line="240" w:lineRule="auto"/>
              <w:rPr>
                <w:rFonts w:ascii="Arial" w:hAnsi="Arial" w:eastAsia="Arial" w:cs="Arial"/>
                <w:sz w:val="22"/>
                <w:szCs w:val="22"/>
              </w:rPr>
            </w:pPr>
            <w:r>
              <w:br/>
            </w:r>
            <w:r w:rsidRPr="3CECF40E" w:rsidR="004246FD">
              <w:rPr>
                <w:rFonts w:ascii="Arial" w:hAnsi="Arial" w:eastAsia="Arial" w:cs="Arial"/>
                <w:b w:val="1"/>
                <w:bCs w:val="1"/>
                <w:color w:val="000000" w:themeColor="text1" w:themeTint="FF" w:themeShade="FF"/>
                <w:sz w:val="22"/>
                <w:szCs w:val="22"/>
                <w:lang w:eastAsia="en-GB"/>
              </w:rPr>
              <w:t xml:space="preserve">Moira </w:t>
            </w:r>
            <w:r w:rsidRPr="3CECF40E" w:rsidR="007133EC">
              <w:rPr>
                <w:rFonts w:ascii="Arial" w:hAnsi="Arial" w:eastAsia="Arial" w:cs="Arial"/>
                <w:b w:val="1"/>
                <w:bCs w:val="1"/>
                <w:color w:val="000000" w:themeColor="text1" w:themeTint="FF" w:themeShade="FF"/>
                <w:sz w:val="22"/>
                <w:szCs w:val="22"/>
                <w:lang w:eastAsia="en-GB"/>
              </w:rPr>
              <w:t>Sinclair,</w:t>
            </w:r>
            <w:r w:rsidRPr="3CECF40E" w:rsidR="7B3763E5">
              <w:rPr>
                <w:rFonts w:ascii="Arial" w:hAnsi="Arial" w:eastAsia="Arial" w:cs="Arial"/>
                <w:b w:val="1"/>
                <w:bCs w:val="1"/>
                <w:sz w:val="22"/>
                <w:szCs w:val="22"/>
                <w:lang w:eastAsia="en-GB"/>
              </w:rPr>
              <w:t xml:space="preserve"> </w:t>
            </w:r>
            <w:r w:rsidRPr="3CECF40E" w:rsidR="7B3763E5">
              <w:rPr>
                <w:rFonts w:ascii="Arial" w:hAnsi="Arial" w:eastAsia="Arial" w:cs="Arial"/>
                <w:sz w:val="22"/>
                <w:szCs w:val="22"/>
                <w:lang w:eastAsia="en-GB"/>
              </w:rPr>
              <w:t>Chair of Factory International, Clore Leadership, and the Mayor of London’s Cultural Leadership Board</w:t>
            </w:r>
          </w:p>
          <w:p w:rsidR="00C936EF" w:rsidP="3CECF40E" w:rsidRDefault="00C936EF" w14:paraId="087589D1" w14:textId="2DA185AB" w14:noSpellErr="1">
            <w:pPr>
              <w:spacing w:after="0" w:line="240" w:lineRule="auto"/>
              <w:rPr>
                <w:rFonts w:ascii="Arial" w:hAnsi="Arial" w:eastAsia="Arial" w:cs="Arial"/>
                <w:sz w:val="22"/>
                <w:szCs w:val="22"/>
                <w:lang w:eastAsia="en-GB"/>
              </w:rPr>
            </w:pPr>
          </w:p>
        </w:tc>
        <w:tc>
          <w:tcPr>
            <w:tcW w:w="2921" w:type="dxa"/>
            <w:tcBorders>
              <w:top w:val="single" w:color="auto" w:sz="4" w:space="0"/>
              <w:left w:val="single" w:color="auto" w:sz="4" w:space="0"/>
              <w:bottom w:val="single" w:color="auto" w:sz="4" w:space="0"/>
              <w:right w:val="single" w:color="auto" w:sz="4" w:space="0"/>
            </w:tcBorders>
            <w:tcMar/>
          </w:tcPr>
          <w:p w:rsidR="00C936EF" w:rsidP="3CECF40E" w:rsidRDefault="00A85FA3" w14:paraId="2034B905" w14:textId="74AA15DF">
            <w:pPr>
              <w:spacing w:line="240" w:lineRule="auto"/>
              <w:rPr>
                <w:rFonts w:ascii="Arial" w:hAnsi="Arial" w:eastAsia="Arial" w:cs="Arial"/>
                <w:sz w:val="22"/>
                <w:szCs w:val="22"/>
              </w:rPr>
            </w:pPr>
            <w:r>
              <w:br/>
            </w:r>
            <w:r w:rsidRPr="3CECF40E" w:rsidR="0023273C">
              <w:rPr>
                <w:rFonts w:ascii="Arial" w:hAnsi="Arial" w:eastAsia="Arial" w:cs="Arial"/>
                <w:sz w:val="22"/>
                <w:szCs w:val="22"/>
              </w:rPr>
              <w:t xml:space="preserve">Final thoughts for the day. </w:t>
            </w:r>
            <w:r>
              <w:br/>
            </w:r>
            <w:r>
              <w:br/>
            </w:r>
          </w:p>
        </w:tc>
        <w:tc>
          <w:tcPr>
            <w:tcW w:w="1975" w:type="dxa"/>
            <w:tcBorders>
              <w:top w:val="single" w:color="auto" w:sz="4" w:space="0"/>
              <w:left w:val="single" w:color="auto" w:sz="4" w:space="0"/>
              <w:bottom w:val="single" w:color="auto" w:sz="4" w:space="0"/>
              <w:right w:val="single" w:color="auto" w:sz="4" w:space="0"/>
            </w:tcBorders>
            <w:tcMar/>
          </w:tcPr>
          <w:p w:rsidRPr="003E4B6E" w:rsidR="00C936EF" w:rsidP="3CECF40E" w:rsidRDefault="00C936EF" w14:paraId="7043FC56" w14:textId="7038B3C4" w14:noSpellErr="1">
            <w:pPr>
              <w:spacing w:line="240" w:lineRule="auto"/>
              <w:rPr>
                <w:rFonts w:ascii="Arial" w:hAnsi="Arial" w:eastAsia="Arial" w:cs="Arial"/>
                <w:color w:val="000000" w:themeColor="text1"/>
                <w:sz w:val="22"/>
                <w:szCs w:val="22"/>
              </w:rPr>
            </w:pPr>
          </w:p>
          <w:p w:rsidRPr="003E4B6E" w:rsidR="00C936EF" w:rsidP="3CECF40E" w:rsidRDefault="551B3F95" w14:paraId="0C3EBADC" w14:textId="65C759D8">
            <w:pPr>
              <w:spacing w:line="240" w:lineRule="auto"/>
              <w:rPr>
                <w:rFonts w:ascii="Arial" w:hAnsi="Arial" w:eastAsia="Arial" w:cs="Arial"/>
                <w:color w:val="000000" w:themeColor="text1"/>
                <w:sz w:val="22"/>
                <w:szCs w:val="22"/>
              </w:rPr>
            </w:pPr>
            <w:r w:rsidRPr="3CECF40E" w:rsidR="551B3F95">
              <w:rPr>
                <w:rFonts w:ascii="Arial" w:hAnsi="Arial" w:eastAsia="Arial" w:cs="Arial"/>
                <w:color w:val="000000" w:themeColor="text1" w:themeTint="FF" w:themeShade="FF"/>
                <w:sz w:val="22"/>
                <w:szCs w:val="22"/>
              </w:rPr>
              <w:t>Assembly Hall</w:t>
            </w:r>
          </w:p>
          <w:p w:rsidRPr="003E4B6E" w:rsidR="00C936EF" w:rsidP="3CECF40E" w:rsidRDefault="00C936EF" w14:paraId="21AAC118" w14:textId="0C54DBA7" w14:noSpellErr="1">
            <w:pPr>
              <w:spacing w:line="240" w:lineRule="auto"/>
              <w:rPr>
                <w:rFonts w:ascii="Arial" w:hAnsi="Arial" w:eastAsia="Arial" w:cs="Arial"/>
                <w:sz w:val="22"/>
                <w:szCs w:val="22"/>
                <w:highlight w:val="yellow"/>
              </w:rPr>
            </w:pPr>
          </w:p>
        </w:tc>
      </w:tr>
      <w:tr w:rsidRPr="003E4B6E" w:rsidR="00F76785" w:rsidTr="43E4B8EF" w14:paraId="6AB4E177" w14:textId="77777777">
        <w:trPr>
          <w:trHeight w:val="827"/>
        </w:trPr>
        <w:tc>
          <w:tcPr>
            <w:tcW w:w="1119" w:type="dxa"/>
            <w:tcMar/>
          </w:tcPr>
          <w:p w:rsidR="00F76785" w:rsidP="3CECF40E" w:rsidRDefault="00F76785" w14:paraId="6F6B88BE" w14:textId="1ED23842">
            <w:pPr>
              <w:spacing w:after="0" w:line="240" w:lineRule="auto"/>
              <w:rPr>
                <w:rFonts w:ascii="Arial" w:hAnsi="Arial" w:eastAsia="Arial" w:cs="Arial"/>
                <w:b w:val="1"/>
                <w:bCs w:val="1"/>
                <w:color w:val="000000"/>
                <w:sz w:val="22"/>
                <w:szCs w:val="22"/>
                <w:lang w:eastAsia="en-GB"/>
              </w:rPr>
            </w:pPr>
            <w:r>
              <w:br/>
            </w:r>
            <w:r w:rsidRPr="3CECF40E" w:rsidR="00F76785">
              <w:rPr>
                <w:rFonts w:ascii="Arial" w:hAnsi="Arial" w:eastAsia="Arial" w:cs="Arial"/>
                <w:b w:val="1"/>
                <w:bCs w:val="1"/>
                <w:color w:val="000000" w:themeColor="text1" w:themeTint="FF" w:themeShade="FF"/>
                <w:sz w:val="22"/>
                <w:szCs w:val="22"/>
                <w:lang w:eastAsia="en-GB"/>
              </w:rPr>
              <w:t>17:</w:t>
            </w:r>
            <w:r w:rsidRPr="3CECF40E" w:rsidR="322686F3">
              <w:rPr>
                <w:rFonts w:ascii="Arial" w:hAnsi="Arial" w:eastAsia="Arial" w:cs="Arial"/>
                <w:b w:val="1"/>
                <w:bCs w:val="1"/>
                <w:color w:val="000000" w:themeColor="text1" w:themeTint="FF" w:themeShade="FF"/>
                <w:sz w:val="22"/>
                <w:szCs w:val="22"/>
                <w:lang w:eastAsia="en-GB"/>
              </w:rPr>
              <w:t>15</w:t>
            </w:r>
            <w:r w:rsidRPr="3CECF40E" w:rsidR="00F76785">
              <w:rPr>
                <w:rFonts w:ascii="Arial" w:hAnsi="Arial" w:eastAsia="Arial" w:cs="Arial"/>
                <w:b w:val="1"/>
                <w:bCs w:val="1"/>
                <w:color w:val="000000" w:themeColor="text1" w:themeTint="FF" w:themeShade="FF"/>
                <w:sz w:val="22"/>
                <w:szCs w:val="22"/>
                <w:lang w:eastAsia="en-GB"/>
              </w:rPr>
              <w:t xml:space="preserve"> – 18:00</w:t>
            </w:r>
          </w:p>
        </w:tc>
        <w:tc>
          <w:tcPr>
            <w:tcW w:w="9426" w:type="dxa"/>
            <w:gridSpan w:val="4"/>
            <w:tcBorders>
              <w:top w:val="single" w:color="auto" w:sz="4" w:space="0"/>
              <w:left w:val="single" w:color="auto" w:sz="12" w:space="0"/>
              <w:bottom w:val="single" w:color="auto" w:sz="4" w:space="0"/>
              <w:right w:val="single" w:color="auto" w:sz="4" w:space="0"/>
            </w:tcBorders>
            <w:shd w:val="clear" w:color="auto" w:fill="D9D9D9" w:themeFill="background1" w:themeFillShade="D9"/>
            <w:tcMar/>
            <w:vAlign w:val="center"/>
          </w:tcPr>
          <w:p w:rsidRPr="00F76785" w:rsidR="00F76785" w:rsidP="3CECF40E" w:rsidRDefault="00F76785" w14:paraId="24123CD8" w14:textId="292B4BCB">
            <w:pPr>
              <w:spacing w:line="240" w:lineRule="auto"/>
              <w:jc w:val="center"/>
              <w:rPr>
                <w:rFonts w:ascii="Arial" w:hAnsi="Arial" w:eastAsia="Arial" w:cs="Arial"/>
                <w:i w:val="1"/>
                <w:iCs w:val="1"/>
                <w:sz w:val="22"/>
                <w:szCs w:val="22"/>
                <w:highlight w:val="yellow"/>
              </w:rPr>
            </w:pPr>
            <w:r w:rsidRPr="3CECF40E" w:rsidR="00F76785">
              <w:rPr>
                <w:rFonts w:ascii="Arial" w:hAnsi="Arial" w:eastAsia="Arial" w:cs="Arial"/>
                <w:b w:val="1"/>
                <w:bCs w:val="1"/>
                <w:sz w:val="22"/>
                <w:szCs w:val="22"/>
                <w:shd w:val="clear" w:color="auto" w:fill="D9D9D9" w:themeFill="background1" w:themeFillShade="D9"/>
                <w:lang w:eastAsia="en-GB"/>
              </w:rPr>
              <w:t>Drinks Reception</w:t>
            </w:r>
            <w:r>
              <w:rPr>
                <w:rFonts w:ascii="Arial" w:hAnsi="Arial" w:eastAsia="Arial" w:cs="Arial"/>
                <w:b/>
                <w:bCs/>
                <w:sz w:val="20"/>
                <w:szCs w:val="20"/>
                <w:shd w:val="clear" w:color="auto" w:fill="D9D9D9" w:themeFill="background1" w:themeFillShade="D9"/>
                <w:lang w:eastAsia="en-GB"/>
              </w:rPr>
              <w:br/>
            </w:r>
            <w:r w:rsidRPr="3CECF40E" w:rsidR="00F76785">
              <w:rPr>
                <w:rFonts w:ascii="Arial" w:hAnsi="Arial" w:eastAsia="Arial" w:cs="Arial"/>
                <w:b w:val="1"/>
                <w:bCs w:val="1"/>
                <w:i w:val="1"/>
                <w:iCs w:val="1"/>
                <w:sz w:val="22"/>
                <w:szCs w:val="22"/>
                <w:shd w:val="clear" w:color="auto" w:fill="D9D9D9" w:themeFill="background1" w:themeFillShade="D9"/>
                <w:lang w:eastAsia="en-GB"/>
              </w:rPr>
              <w:t xml:space="preserve">This year’s drinks reception is generously sponsored by Achates Community </w:t>
            </w:r>
          </w:p>
        </w:tc>
      </w:tr>
    </w:tbl>
    <w:p w:rsidRPr="003E4B6E" w:rsidR="00512677" w:rsidP="00DF1375" w:rsidRDefault="00512677" w14:paraId="15E3A47C" w14:textId="77777777">
      <w:pPr>
        <w:rPr>
          <w:rFonts w:ascii="Arial" w:hAnsi="Arial" w:cs="Arial"/>
          <w:sz w:val="20"/>
          <w:szCs w:val="20"/>
        </w:rPr>
      </w:pPr>
    </w:p>
    <w:sectPr w:rsidRPr="003E4B6E" w:rsidR="00512677" w:rsidSect="00AD4BC2">
      <w:headerReference w:type="even" r:id="rId13"/>
      <w:headerReference w:type="default" r:id="rId14"/>
      <w:footerReference w:type="even" r:id="rId15"/>
      <w:footerReference w:type="default" r:id="rId16"/>
      <w:headerReference w:type="first" r:id="rId17"/>
      <w:footerReference w:type="first" r:id="rId18"/>
      <w:pgSz w:w="11906" w:h="16838" w:orient="portrait"/>
      <w:pgMar w:top="680" w:right="680" w:bottom="567" w:left="68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B6E" w:rsidP="0089441D" w:rsidRDefault="00886B6E" w14:paraId="3F4B7230" w14:textId="77777777">
      <w:pPr>
        <w:spacing w:after="0" w:line="240" w:lineRule="auto"/>
      </w:pPr>
      <w:r>
        <w:separator/>
      </w:r>
    </w:p>
  </w:endnote>
  <w:endnote w:type="continuationSeparator" w:id="0">
    <w:p w:rsidR="00886B6E" w:rsidP="0089441D" w:rsidRDefault="00886B6E" w14:paraId="5C964B6A" w14:textId="77777777">
      <w:pPr>
        <w:spacing w:after="0" w:line="240" w:lineRule="auto"/>
      </w:pPr>
      <w:r>
        <w:continuationSeparator/>
      </w:r>
    </w:p>
  </w:endnote>
  <w:endnote w:type="continuationNotice" w:id="1">
    <w:p w:rsidR="00886B6E" w:rsidRDefault="00886B6E" w14:paraId="57113D2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938" w:rsidRDefault="00D04938" w14:paraId="455FCD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1EBE80DD" w:rsidTr="1EBE80DD" w14:paraId="679BF75A" w14:textId="77777777">
      <w:trPr>
        <w:trHeight w:val="300"/>
      </w:trPr>
      <w:tc>
        <w:tcPr>
          <w:tcW w:w="3515" w:type="dxa"/>
        </w:tcPr>
        <w:p w:rsidR="1EBE80DD" w:rsidP="1EBE80DD" w:rsidRDefault="1EBE80DD" w14:paraId="4054751E" w14:textId="2D285916">
          <w:pPr>
            <w:pStyle w:val="Header"/>
            <w:ind w:left="-115"/>
          </w:pPr>
        </w:p>
      </w:tc>
      <w:tc>
        <w:tcPr>
          <w:tcW w:w="3515" w:type="dxa"/>
        </w:tcPr>
        <w:p w:rsidR="1EBE80DD" w:rsidP="1EBE80DD" w:rsidRDefault="1EBE80DD" w14:paraId="2AD6F88F" w14:textId="60006F14">
          <w:pPr>
            <w:pStyle w:val="Header"/>
            <w:jc w:val="center"/>
          </w:pPr>
        </w:p>
      </w:tc>
      <w:tc>
        <w:tcPr>
          <w:tcW w:w="3515" w:type="dxa"/>
        </w:tcPr>
        <w:p w:rsidR="1EBE80DD" w:rsidP="1EBE80DD" w:rsidRDefault="1EBE80DD" w14:paraId="1A14A0CD" w14:textId="2A3D7059">
          <w:pPr>
            <w:pStyle w:val="Header"/>
            <w:ind w:right="-115"/>
            <w:jc w:val="right"/>
          </w:pPr>
        </w:p>
      </w:tc>
    </w:tr>
  </w:tbl>
  <w:p w:rsidR="1EBE80DD" w:rsidP="1EBE80DD" w:rsidRDefault="1EBE80DD" w14:paraId="22349633" w14:textId="134C1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938" w:rsidRDefault="00D04938" w14:paraId="2899D7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B6E" w:rsidP="0089441D" w:rsidRDefault="00886B6E" w14:paraId="692864AF" w14:textId="77777777">
      <w:pPr>
        <w:spacing w:after="0" w:line="240" w:lineRule="auto"/>
      </w:pPr>
      <w:r>
        <w:separator/>
      </w:r>
    </w:p>
  </w:footnote>
  <w:footnote w:type="continuationSeparator" w:id="0">
    <w:p w:rsidR="00886B6E" w:rsidP="0089441D" w:rsidRDefault="00886B6E" w14:paraId="468AFE12" w14:textId="77777777">
      <w:pPr>
        <w:spacing w:after="0" w:line="240" w:lineRule="auto"/>
      </w:pPr>
      <w:r>
        <w:continuationSeparator/>
      </w:r>
    </w:p>
  </w:footnote>
  <w:footnote w:type="continuationNotice" w:id="1">
    <w:p w:rsidR="00886B6E" w:rsidRDefault="00886B6E" w14:paraId="43FF44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938" w:rsidRDefault="00D04938" w14:paraId="5C1330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40B6C" w:rsidRDefault="00615519" w14:paraId="6ED1E507" w14:textId="01E62168">
    <w:pPr>
      <w:pStyle w:val="Header"/>
      <w:rPr>
        <w:noProof/>
      </w:rPr>
    </w:pPr>
    <w:r>
      <w:rPr>
        <w:noProof/>
      </w:rPr>
      <w:drawing>
        <wp:anchor distT="0" distB="0" distL="114300" distR="114300" simplePos="0" relativeHeight="251658240" behindDoc="0" locked="0" layoutInCell="1" allowOverlap="1" wp14:anchorId="79780D67" wp14:editId="499EA439">
          <wp:simplePos x="0" y="0"/>
          <wp:positionH relativeFrom="column">
            <wp:posOffset>-485775</wp:posOffset>
          </wp:positionH>
          <wp:positionV relativeFrom="paragraph">
            <wp:posOffset>-466725</wp:posOffset>
          </wp:positionV>
          <wp:extent cx="7602220" cy="1447321"/>
          <wp:effectExtent l="0" t="0" r="0" b="635"/>
          <wp:wrapNone/>
          <wp:docPr id="623202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0" cy="1447321"/>
                  </a:xfrm>
                  <a:prstGeom prst="rect">
                    <a:avLst/>
                  </a:prstGeom>
                  <a:noFill/>
                </pic:spPr>
              </pic:pic>
            </a:graphicData>
          </a:graphic>
          <wp14:sizeRelH relativeFrom="page">
            <wp14:pctWidth>0</wp14:pctWidth>
          </wp14:sizeRelH>
          <wp14:sizeRelV relativeFrom="page">
            <wp14:pctHeight>0</wp14:pctHeight>
          </wp14:sizeRelV>
        </wp:anchor>
      </w:drawing>
    </w:r>
  </w:p>
  <w:p w:rsidR="00615519" w:rsidRDefault="00615519" w14:paraId="6E05C8B3" w14:textId="77777777">
    <w:pPr>
      <w:pStyle w:val="Header"/>
      <w:rPr>
        <w:noProof/>
      </w:rPr>
    </w:pPr>
  </w:p>
  <w:p w:rsidR="00615519" w:rsidRDefault="00615519" w14:paraId="3468F576" w14:textId="77777777">
    <w:pPr>
      <w:pStyle w:val="Header"/>
      <w:rPr>
        <w:noProof/>
      </w:rPr>
    </w:pPr>
  </w:p>
  <w:p w:rsidR="00615519" w:rsidRDefault="00615519" w14:paraId="6C6AEE68" w14:textId="77777777">
    <w:pPr>
      <w:pStyle w:val="Header"/>
      <w:rPr>
        <w:noProof/>
      </w:rPr>
    </w:pPr>
  </w:p>
  <w:p w:rsidR="00615519" w:rsidRDefault="00615519" w14:paraId="5280C0C8" w14:textId="77777777">
    <w:pPr>
      <w:pStyle w:val="Header"/>
      <w:rPr>
        <w:noProof/>
      </w:rPr>
    </w:pPr>
  </w:p>
  <w:p w:rsidR="00615519" w:rsidRDefault="00615519" w14:paraId="6A65FBA9" w14:textId="77777777">
    <w:pPr>
      <w:pStyle w:val="Header"/>
      <w:rPr>
        <w:noProof/>
      </w:rPr>
    </w:pPr>
  </w:p>
  <w:p w:rsidR="00615519" w:rsidRDefault="00615519" w14:paraId="69C036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938" w:rsidRDefault="00D04938" w14:paraId="116C7B24"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QPjwktl33xND8E" int2:id="WEXA8CP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16FC2"/>
    <w:multiLevelType w:val="hybridMultilevel"/>
    <w:tmpl w:val="6E88E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69B24DB"/>
    <w:multiLevelType w:val="multilevel"/>
    <w:tmpl w:val="22BCE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CD0FDC"/>
    <w:multiLevelType w:val="hybridMultilevel"/>
    <w:tmpl w:val="C27C9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25423009">
    <w:abstractNumId w:val="2"/>
  </w:num>
  <w:num w:numId="2" w16cid:durableId="1674993449">
    <w:abstractNumId w:val="0"/>
  </w:num>
  <w:num w:numId="3" w16cid:durableId="164862776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69"/>
    <w:rsid w:val="0000083A"/>
    <w:rsid w:val="000112C5"/>
    <w:rsid w:val="00014F18"/>
    <w:rsid w:val="0001579D"/>
    <w:rsid w:val="00017C58"/>
    <w:rsid w:val="00026DD9"/>
    <w:rsid w:val="000334BA"/>
    <w:rsid w:val="00033AAB"/>
    <w:rsid w:val="00034AE6"/>
    <w:rsid w:val="0003597D"/>
    <w:rsid w:val="00036CC0"/>
    <w:rsid w:val="00040B6C"/>
    <w:rsid w:val="00043392"/>
    <w:rsid w:val="000469EC"/>
    <w:rsid w:val="00047C24"/>
    <w:rsid w:val="000526DD"/>
    <w:rsid w:val="0005284A"/>
    <w:rsid w:val="000535A7"/>
    <w:rsid w:val="00054F94"/>
    <w:rsid w:val="00060708"/>
    <w:rsid w:val="0006674A"/>
    <w:rsid w:val="0006716A"/>
    <w:rsid w:val="00072C90"/>
    <w:rsid w:val="000735B0"/>
    <w:rsid w:val="000748D9"/>
    <w:rsid w:val="0007595E"/>
    <w:rsid w:val="000759E3"/>
    <w:rsid w:val="000776D2"/>
    <w:rsid w:val="00082459"/>
    <w:rsid w:val="000842E3"/>
    <w:rsid w:val="00085624"/>
    <w:rsid w:val="00091F93"/>
    <w:rsid w:val="00094147"/>
    <w:rsid w:val="00095E0C"/>
    <w:rsid w:val="000978CC"/>
    <w:rsid w:val="000A00CD"/>
    <w:rsid w:val="000A1E95"/>
    <w:rsid w:val="000A5032"/>
    <w:rsid w:val="000A5A55"/>
    <w:rsid w:val="000B3859"/>
    <w:rsid w:val="000B56A4"/>
    <w:rsid w:val="000B756D"/>
    <w:rsid w:val="000C2E64"/>
    <w:rsid w:val="000C3F98"/>
    <w:rsid w:val="000C42D0"/>
    <w:rsid w:val="000C4757"/>
    <w:rsid w:val="000C5E01"/>
    <w:rsid w:val="000D23FB"/>
    <w:rsid w:val="000D6657"/>
    <w:rsid w:val="000D71E6"/>
    <w:rsid w:val="000F3796"/>
    <w:rsid w:val="000F6A46"/>
    <w:rsid w:val="0010337C"/>
    <w:rsid w:val="0013033B"/>
    <w:rsid w:val="001324F8"/>
    <w:rsid w:val="001325DF"/>
    <w:rsid w:val="001354D5"/>
    <w:rsid w:val="00144595"/>
    <w:rsid w:val="0014463D"/>
    <w:rsid w:val="00147BFD"/>
    <w:rsid w:val="00150EF7"/>
    <w:rsid w:val="00153121"/>
    <w:rsid w:val="0015604D"/>
    <w:rsid w:val="001618F7"/>
    <w:rsid w:val="00165A29"/>
    <w:rsid w:val="00166108"/>
    <w:rsid w:val="00166E53"/>
    <w:rsid w:val="00173FC5"/>
    <w:rsid w:val="0017550C"/>
    <w:rsid w:val="00180437"/>
    <w:rsid w:val="00180B97"/>
    <w:rsid w:val="001812A1"/>
    <w:rsid w:val="00181442"/>
    <w:rsid w:val="001841B5"/>
    <w:rsid w:val="0018652E"/>
    <w:rsid w:val="00187FB9"/>
    <w:rsid w:val="0019026D"/>
    <w:rsid w:val="001964FA"/>
    <w:rsid w:val="0019669A"/>
    <w:rsid w:val="00197A6E"/>
    <w:rsid w:val="00197CC4"/>
    <w:rsid w:val="001A0DBD"/>
    <w:rsid w:val="001A79D5"/>
    <w:rsid w:val="001B10DD"/>
    <w:rsid w:val="001B2D60"/>
    <w:rsid w:val="001B33CD"/>
    <w:rsid w:val="001B519C"/>
    <w:rsid w:val="001C19E8"/>
    <w:rsid w:val="001C30F1"/>
    <w:rsid w:val="001C42BC"/>
    <w:rsid w:val="001C4671"/>
    <w:rsid w:val="001D1EC2"/>
    <w:rsid w:val="001D2C1B"/>
    <w:rsid w:val="001D561E"/>
    <w:rsid w:val="001E4AA9"/>
    <w:rsid w:val="001F702D"/>
    <w:rsid w:val="002034B8"/>
    <w:rsid w:val="00203CC9"/>
    <w:rsid w:val="002072A0"/>
    <w:rsid w:val="00211BCE"/>
    <w:rsid w:val="002123ED"/>
    <w:rsid w:val="00222CEE"/>
    <w:rsid w:val="002234D1"/>
    <w:rsid w:val="00225196"/>
    <w:rsid w:val="0023218B"/>
    <w:rsid w:val="0023273C"/>
    <w:rsid w:val="002346C9"/>
    <w:rsid w:val="002376EF"/>
    <w:rsid w:val="002418D1"/>
    <w:rsid w:val="00242E9B"/>
    <w:rsid w:val="002517CB"/>
    <w:rsid w:val="00254AED"/>
    <w:rsid w:val="002570D9"/>
    <w:rsid w:val="0026056C"/>
    <w:rsid w:val="0026303F"/>
    <w:rsid w:val="002644A7"/>
    <w:rsid w:val="00271116"/>
    <w:rsid w:val="00272A21"/>
    <w:rsid w:val="002736AE"/>
    <w:rsid w:val="00282004"/>
    <w:rsid w:val="002870E7"/>
    <w:rsid w:val="00287698"/>
    <w:rsid w:val="00297700"/>
    <w:rsid w:val="002A1F1E"/>
    <w:rsid w:val="002A4709"/>
    <w:rsid w:val="002A635C"/>
    <w:rsid w:val="002A6620"/>
    <w:rsid w:val="002B0DB9"/>
    <w:rsid w:val="002B6150"/>
    <w:rsid w:val="002C1A03"/>
    <w:rsid w:val="002C1D90"/>
    <w:rsid w:val="002C2F0D"/>
    <w:rsid w:val="002C30DF"/>
    <w:rsid w:val="002C55B8"/>
    <w:rsid w:val="002C6928"/>
    <w:rsid w:val="002C7867"/>
    <w:rsid w:val="002D0416"/>
    <w:rsid w:val="002D4188"/>
    <w:rsid w:val="002E403E"/>
    <w:rsid w:val="002E72CF"/>
    <w:rsid w:val="002F070E"/>
    <w:rsid w:val="002F5946"/>
    <w:rsid w:val="003002EA"/>
    <w:rsid w:val="00300B31"/>
    <w:rsid w:val="0031117D"/>
    <w:rsid w:val="00312D29"/>
    <w:rsid w:val="003148D2"/>
    <w:rsid w:val="003154A6"/>
    <w:rsid w:val="00327B83"/>
    <w:rsid w:val="0033327D"/>
    <w:rsid w:val="00333E4A"/>
    <w:rsid w:val="00344A89"/>
    <w:rsid w:val="003458DD"/>
    <w:rsid w:val="003515C8"/>
    <w:rsid w:val="00365CE1"/>
    <w:rsid w:val="003716DB"/>
    <w:rsid w:val="00372960"/>
    <w:rsid w:val="00381251"/>
    <w:rsid w:val="00386462"/>
    <w:rsid w:val="00386881"/>
    <w:rsid w:val="00387252"/>
    <w:rsid w:val="003B37AB"/>
    <w:rsid w:val="003B3DDC"/>
    <w:rsid w:val="003B6303"/>
    <w:rsid w:val="003C28C2"/>
    <w:rsid w:val="003C665E"/>
    <w:rsid w:val="003D154D"/>
    <w:rsid w:val="003D2A90"/>
    <w:rsid w:val="003D4B9A"/>
    <w:rsid w:val="003D5F1B"/>
    <w:rsid w:val="003D5F39"/>
    <w:rsid w:val="003D7568"/>
    <w:rsid w:val="003DE453"/>
    <w:rsid w:val="003E4B6E"/>
    <w:rsid w:val="003F181A"/>
    <w:rsid w:val="003F30ED"/>
    <w:rsid w:val="004013DA"/>
    <w:rsid w:val="0040164C"/>
    <w:rsid w:val="0040550F"/>
    <w:rsid w:val="00407297"/>
    <w:rsid w:val="00411D27"/>
    <w:rsid w:val="004246FD"/>
    <w:rsid w:val="00426EF5"/>
    <w:rsid w:val="004276D0"/>
    <w:rsid w:val="00430400"/>
    <w:rsid w:val="00431A0A"/>
    <w:rsid w:val="0043769D"/>
    <w:rsid w:val="00440C72"/>
    <w:rsid w:val="00440F0B"/>
    <w:rsid w:val="004455DF"/>
    <w:rsid w:val="004523FD"/>
    <w:rsid w:val="00454553"/>
    <w:rsid w:val="004555A6"/>
    <w:rsid w:val="00456DD5"/>
    <w:rsid w:val="00461FBA"/>
    <w:rsid w:val="00464523"/>
    <w:rsid w:val="00466CA5"/>
    <w:rsid w:val="00471628"/>
    <w:rsid w:val="0047164A"/>
    <w:rsid w:val="004739BC"/>
    <w:rsid w:val="00474BB0"/>
    <w:rsid w:val="004753A0"/>
    <w:rsid w:val="00477FE4"/>
    <w:rsid w:val="004827B4"/>
    <w:rsid w:val="004851BF"/>
    <w:rsid w:val="004858D1"/>
    <w:rsid w:val="00486973"/>
    <w:rsid w:val="00487A8E"/>
    <w:rsid w:val="00490144"/>
    <w:rsid w:val="004932FC"/>
    <w:rsid w:val="00494634"/>
    <w:rsid w:val="004A4C54"/>
    <w:rsid w:val="004A6720"/>
    <w:rsid w:val="004B2502"/>
    <w:rsid w:val="004B2ED3"/>
    <w:rsid w:val="004B504D"/>
    <w:rsid w:val="004B5CA9"/>
    <w:rsid w:val="004B6496"/>
    <w:rsid w:val="004B6DEA"/>
    <w:rsid w:val="004C1869"/>
    <w:rsid w:val="004C678F"/>
    <w:rsid w:val="004D1AA2"/>
    <w:rsid w:val="004D3580"/>
    <w:rsid w:val="004D35D5"/>
    <w:rsid w:val="004D3F3A"/>
    <w:rsid w:val="004E08B8"/>
    <w:rsid w:val="004E1BCA"/>
    <w:rsid w:val="004E4473"/>
    <w:rsid w:val="004E6A60"/>
    <w:rsid w:val="004E6EE8"/>
    <w:rsid w:val="004F088F"/>
    <w:rsid w:val="005018B6"/>
    <w:rsid w:val="00502501"/>
    <w:rsid w:val="0050403C"/>
    <w:rsid w:val="00504897"/>
    <w:rsid w:val="0050701F"/>
    <w:rsid w:val="00510210"/>
    <w:rsid w:val="00512677"/>
    <w:rsid w:val="00512FFD"/>
    <w:rsid w:val="00513F47"/>
    <w:rsid w:val="00516664"/>
    <w:rsid w:val="005233CE"/>
    <w:rsid w:val="00524BAB"/>
    <w:rsid w:val="00527D52"/>
    <w:rsid w:val="005346FF"/>
    <w:rsid w:val="005347E5"/>
    <w:rsid w:val="00540738"/>
    <w:rsid w:val="005407EA"/>
    <w:rsid w:val="00540908"/>
    <w:rsid w:val="005444D7"/>
    <w:rsid w:val="00545E70"/>
    <w:rsid w:val="005460BD"/>
    <w:rsid w:val="00551AC9"/>
    <w:rsid w:val="00556163"/>
    <w:rsid w:val="00560539"/>
    <w:rsid w:val="00560D44"/>
    <w:rsid w:val="00561474"/>
    <w:rsid w:val="00561E0A"/>
    <w:rsid w:val="00565A0A"/>
    <w:rsid w:val="00565F8F"/>
    <w:rsid w:val="00567881"/>
    <w:rsid w:val="00570835"/>
    <w:rsid w:val="005733CE"/>
    <w:rsid w:val="00575BD4"/>
    <w:rsid w:val="0057783E"/>
    <w:rsid w:val="00583239"/>
    <w:rsid w:val="0058339B"/>
    <w:rsid w:val="005834F5"/>
    <w:rsid w:val="00584425"/>
    <w:rsid w:val="00584A37"/>
    <w:rsid w:val="005856C2"/>
    <w:rsid w:val="00590FC5"/>
    <w:rsid w:val="00592A1A"/>
    <w:rsid w:val="00596FEE"/>
    <w:rsid w:val="005970F9"/>
    <w:rsid w:val="005A19B2"/>
    <w:rsid w:val="005A23C1"/>
    <w:rsid w:val="005A4D0F"/>
    <w:rsid w:val="005A62BF"/>
    <w:rsid w:val="005B5AC1"/>
    <w:rsid w:val="005B7146"/>
    <w:rsid w:val="005C401F"/>
    <w:rsid w:val="005D044E"/>
    <w:rsid w:val="005D2CFF"/>
    <w:rsid w:val="005D3357"/>
    <w:rsid w:val="005D45E4"/>
    <w:rsid w:val="005D69FF"/>
    <w:rsid w:val="005E0E01"/>
    <w:rsid w:val="005E5738"/>
    <w:rsid w:val="005E5E4C"/>
    <w:rsid w:val="005F4B9F"/>
    <w:rsid w:val="006011AB"/>
    <w:rsid w:val="006011B0"/>
    <w:rsid w:val="00601A7B"/>
    <w:rsid w:val="006131DB"/>
    <w:rsid w:val="00615519"/>
    <w:rsid w:val="0061577B"/>
    <w:rsid w:val="006211D0"/>
    <w:rsid w:val="006235DC"/>
    <w:rsid w:val="00630775"/>
    <w:rsid w:val="00631744"/>
    <w:rsid w:val="0063343F"/>
    <w:rsid w:val="00642907"/>
    <w:rsid w:val="00646BD8"/>
    <w:rsid w:val="006479BD"/>
    <w:rsid w:val="0065504E"/>
    <w:rsid w:val="00655A15"/>
    <w:rsid w:val="00655E8D"/>
    <w:rsid w:val="006673FB"/>
    <w:rsid w:val="00670266"/>
    <w:rsid w:val="00670968"/>
    <w:rsid w:val="00670ECC"/>
    <w:rsid w:val="00671489"/>
    <w:rsid w:val="006714F0"/>
    <w:rsid w:val="00673391"/>
    <w:rsid w:val="006744F9"/>
    <w:rsid w:val="006771EC"/>
    <w:rsid w:val="006777E4"/>
    <w:rsid w:val="00677F7B"/>
    <w:rsid w:val="006831AF"/>
    <w:rsid w:val="00686150"/>
    <w:rsid w:val="00686303"/>
    <w:rsid w:val="006869C2"/>
    <w:rsid w:val="00686B09"/>
    <w:rsid w:val="006901B0"/>
    <w:rsid w:val="00690334"/>
    <w:rsid w:val="00691107"/>
    <w:rsid w:val="00693B20"/>
    <w:rsid w:val="006A1625"/>
    <w:rsid w:val="006A400E"/>
    <w:rsid w:val="006A58ED"/>
    <w:rsid w:val="006B0CDE"/>
    <w:rsid w:val="006B19C7"/>
    <w:rsid w:val="006B392B"/>
    <w:rsid w:val="006B5D7B"/>
    <w:rsid w:val="006B62C0"/>
    <w:rsid w:val="006C2A8E"/>
    <w:rsid w:val="006C4664"/>
    <w:rsid w:val="006C4710"/>
    <w:rsid w:val="006C5899"/>
    <w:rsid w:val="006D2885"/>
    <w:rsid w:val="006D39DC"/>
    <w:rsid w:val="006D4989"/>
    <w:rsid w:val="006E3E9C"/>
    <w:rsid w:val="006E5C03"/>
    <w:rsid w:val="006F42AA"/>
    <w:rsid w:val="00707EB0"/>
    <w:rsid w:val="00712ADA"/>
    <w:rsid w:val="007133EC"/>
    <w:rsid w:val="00722022"/>
    <w:rsid w:val="0072216C"/>
    <w:rsid w:val="00722AF7"/>
    <w:rsid w:val="00723D44"/>
    <w:rsid w:val="00730648"/>
    <w:rsid w:val="00731779"/>
    <w:rsid w:val="0073491D"/>
    <w:rsid w:val="007370E9"/>
    <w:rsid w:val="00740874"/>
    <w:rsid w:val="00743817"/>
    <w:rsid w:val="007466FC"/>
    <w:rsid w:val="00752ECA"/>
    <w:rsid w:val="00753080"/>
    <w:rsid w:val="0076010C"/>
    <w:rsid w:val="0076157E"/>
    <w:rsid w:val="007708F9"/>
    <w:rsid w:val="00773E1D"/>
    <w:rsid w:val="00775427"/>
    <w:rsid w:val="00776EDF"/>
    <w:rsid w:val="007772B2"/>
    <w:rsid w:val="00777A3D"/>
    <w:rsid w:val="00777F74"/>
    <w:rsid w:val="00783622"/>
    <w:rsid w:val="00784FD2"/>
    <w:rsid w:val="007939D5"/>
    <w:rsid w:val="00794EFD"/>
    <w:rsid w:val="007A39A7"/>
    <w:rsid w:val="007A4192"/>
    <w:rsid w:val="007A6A37"/>
    <w:rsid w:val="007B01C3"/>
    <w:rsid w:val="007B24C3"/>
    <w:rsid w:val="007B37BB"/>
    <w:rsid w:val="007B791E"/>
    <w:rsid w:val="007C1528"/>
    <w:rsid w:val="007C71D9"/>
    <w:rsid w:val="007C76C8"/>
    <w:rsid w:val="007D0420"/>
    <w:rsid w:val="007D113B"/>
    <w:rsid w:val="007D1500"/>
    <w:rsid w:val="007D2A50"/>
    <w:rsid w:val="007D4927"/>
    <w:rsid w:val="007D50AD"/>
    <w:rsid w:val="007D5A2E"/>
    <w:rsid w:val="007E1489"/>
    <w:rsid w:val="007E18B5"/>
    <w:rsid w:val="007E216A"/>
    <w:rsid w:val="007E3A0C"/>
    <w:rsid w:val="007E504A"/>
    <w:rsid w:val="00804BA8"/>
    <w:rsid w:val="00807466"/>
    <w:rsid w:val="008106E4"/>
    <w:rsid w:val="008137A2"/>
    <w:rsid w:val="00815359"/>
    <w:rsid w:val="00815A9F"/>
    <w:rsid w:val="008164BB"/>
    <w:rsid w:val="00817171"/>
    <w:rsid w:val="00824E49"/>
    <w:rsid w:val="00825503"/>
    <w:rsid w:val="00831EF2"/>
    <w:rsid w:val="00833F9E"/>
    <w:rsid w:val="008340A4"/>
    <w:rsid w:val="00834776"/>
    <w:rsid w:val="008412FC"/>
    <w:rsid w:val="00845995"/>
    <w:rsid w:val="00852392"/>
    <w:rsid w:val="00854FFE"/>
    <w:rsid w:val="008557A5"/>
    <w:rsid w:val="00855D4C"/>
    <w:rsid w:val="00861ECD"/>
    <w:rsid w:val="008652B1"/>
    <w:rsid w:val="00871854"/>
    <w:rsid w:val="00873971"/>
    <w:rsid w:val="008744CB"/>
    <w:rsid w:val="00886B6E"/>
    <w:rsid w:val="00886CDC"/>
    <w:rsid w:val="00890D6C"/>
    <w:rsid w:val="0089441D"/>
    <w:rsid w:val="00896D6F"/>
    <w:rsid w:val="008A284F"/>
    <w:rsid w:val="008A4D0D"/>
    <w:rsid w:val="008A61C2"/>
    <w:rsid w:val="008B36E8"/>
    <w:rsid w:val="008B4650"/>
    <w:rsid w:val="008B4C97"/>
    <w:rsid w:val="008B6F54"/>
    <w:rsid w:val="008C1C61"/>
    <w:rsid w:val="008C7063"/>
    <w:rsid w:val="008C7FAC"/>
    <w:rsid w:val="008D033A"/>
    <w:rsid w:val="008D24FE"/>
    <w:rsid w:val="008D31ED"/>
    <w:rsid w:val="008D4ACE"/>
    <w:rsid w:val="008E44E7"/>
    <w:rsid w:val="008E5494"/>
    <w:rsid w:val="008F12C6"/>
    <w:rsid w:val="008F2A9B"/>
    <w:rsid w:val="008F54DA"/>
    <w:rsid w:val="008F5E67"/>
    <w:rsid w:val="008F6CFA"/>
    <w:rsid w:val="008F70E1"/>
    <w:rsid w:val="00900530"/>
    <w:rsid w:val="0090068A"/>
    <w:rsid w:val="009006C1"/>
    <w:rsid w:val="00901DA8"/>
    <w:rsid w:val="00902921"/>
    <w:rsid w:val="00910369"/>
    <w:rsid w:val="00911B9C"/>
    <w:rsid w:val="00911ECA"/>
    <w:rsid w:val="00917803"/>
    <w:rsid w:val="0092052A"/>
    <w:rsid w:val="00920C75"/>
    <w:rsid w:val="00925D73"/>
    <w:rsid w:val="00932562"/>
    <w:rsid w:val="00932B0E"/>
    <w:rsid w:val="009360BD"/>
    <w:rsid w:val="00936DCB"/>
    <w:rsid w:val="00943DA0"/>
    <w:rsid w:val="00951910"/>
    <w:rsid w:val="00951F13"/>
    <w:rsid w:val="00975C6E"/>
    <w:rsid w:val="00977068"/>
    <w:rsid w:val="009770AB"/>
    <w:rsid w:val="00980341"/>
    <w:rsid w:val="009815BA"/>
    <w:rsid w:val="00982E65"/>
    <w:rsid w:val="00984A31"/>
    <w:rsid w:val="00990C13"/>
    <w:rsid w:val="0099765E"/>
    <w:rsid w:val="009A0A6E"/>
    <w:rsid w:val="009A2B67"/>
    <w:rsid w:val="009A3A43"/>
    <w:rsid w:val="009B065B"/>
    <w:rsid w:val="009B09DF"/>
    <w:rsid w:val="009B2C36"/>
    <w:rsid w:val="009B3ADF"/>
    <w:rsid w:val="009B4553"/>
    <w:rsid w:val="009B7404"/>
    <w:rsid w:val="009C340E"/>
    <w:rsid w:val="009D15C7"/>
    <w:rsid w:val="009D3DC1"/>
    <w:rsid w:val="009D6CDA"/>
    <w:rsid w:val="009D788F"/>
    <w:rsid w:val="009E7CFC"/>
    <w:rsid w:val="009F2F30"/>
    <w:rsid w:val="009F41B1"/>
    <w:rsid w:val="009F6575"/>
    <w:rsid w:val="009F7286"/>
    <w:rsid w:val="00A00E20"/>
    <w:rsid w:val="00A03889"/>
    <w:rsid w:val="00A045AF"/>
    <w:rsid w:val="00A05211"/>
    <w:rsid w:val="00A13220"/>
    <w:rsid w:val="00A13506"/>
    <w:rsid w:val="00A15057"/>
    <w:rsid w:val="00A1760A"/>
    <w:rsid w:val="00A17CD6"/>
    <w:rsid w:val="00A20195"/>
    <w:rsid w:val="00A2408F"/>
    <w:rsid w:val="00A31982"/>
    <w:rsid w:val="00A323B5"/>
    <w:rsid w:val="00A33534"/>
    <w:rsid w:val="00A33D89"/>
    <w:rsid w:val="00A41856"/>
    <w:rsid w:val="00A45AEE"/>
    <w:rsid w:val="00A50E1B"/>
    <w:rsid w:val="00A5531B"/>
    <w:rsid w:val="00A5589C"/>
    <w:rsid w:val="00A55B8A"/>
    <w:rsid w:val="00A564C9"/>
    <w:rsid w:val="00A57AEF"/>
    <w:rsid w:val="00A61048"/>
    <w:rsid w:val="00A651BB"/>
    <w:rsid w:val="00A75613"/>
    <w:rsid w:val="00A77514"/>
    <w:rsid w:val="00A85FA3"/>
    <w:rsid w:val="00AA070E"/>
    <w:rsid w:val="00AA0869"/>
    <w:rsid w:val="00AA692A"/>
    <w:rsid w:val="00AB1F14"/>
    <w:rsid w:val="00AC093E"/>
    <w:rsid w:val="00AC4260"/>
    <w:rsid w:val="00AC64F8"/>
    <w:rsid w:val="00AD1A47"/>
    <w:rsid w:val="00AD3D03"/>
    <w:rsid w:val="00AD4BC2"/>
    <w:rsid w:val="00AD6A6F"/>
    <w:rsid w:val="00AD76FE"/>
    <w:rsid w:val="00AE0B45"/>
    <w:rsid w:val="00AE4F1B"/>
    <w:rsid w:val="00AF538C"/>
    <w:rsid w:val="00AF7D22"/>
    <w:rsid w:val="00B00D1D"/>
    <w:rsid w:val="00B03C69"/>
    <w:rsid w:val="00B1049C"/>
    <w:rsid w:val="00B113A6"/>
    <w:rsid w:val="00B118C8"/>
    <w:rsid w:val="00B13F08"/>
    <w:rsid w:val="00B14826"/>
    <w:rsid w:val="00B15CC6"/>
    <w:rsid w:val="00B16CB8"/>
    <w:rsid w:val="00B205C5"/>
    <w:rsid w:val="00B244EB"/>
    <w:rsid w:val="00B25B9D"/>
    <w:rsid w:val="00B262DC"/>
    <w:rsid w:val="00B26F0A"/>
    <w:rsid w:val="00B32DE4"/>
    <w:rsid w:val="00B33B56"/>
    <w:rsid w:val="00B36D7C"/>
    <w:rsid w:val="00B406DC"/>
    <w:rsid w:val="00B4384B"/>
    <w:rsid w:val="00B44A08"/>
    <w:rsid w:val="00B451D9"/>
    <w:rsid w:val="00B461B8"/>
    <w:rsid w:val="00B541DF"/>
    <w:rsid w:val="00B57342"/>
    <w:rsid w:val="00B61679"/>
    <w:rsid w:val="00B61B99"/>
    <w:rsid w:val="00B71C0F"/>
    <w:rsid w:val="00B86906"/>
    <w:rsid w:val="00B90579"/>
    <w:rsid w:val="00B927F9"/>
    <w:rsid w:val="00B92F1E"/>
    <w:rsid w:val="00B95A65"/>
    <w:rsid w:val="00B966A5"/>
    <w:rsid w:val="00BA018B"/>
    <w:rsid w:val="00BA01AD"/>
    <w:rsid w:val="00BB0F10"/>
    <w:rsid w:val="00BB1BE2"/>
    <w:rsid w:val="00BB284F"/>
    <w:rsid w:val="00BB48AE"/>
    <w:rsid w:val="00BB6007"/>
    <w:rsid w:val="00BC098B"/>
    <w:rsid w:val="00BC345D"/>
    <w:rsid w:val="00BC391C"/>
    <w:rsid w:val="00BD0C28"/>
    <w:rsid w:val="00BD3A81"/>
    <w:rsid w:val="00BD78AF"/>
    <w:rsid w:val="00BF31D9"/>
    <w:rsid w:val="00BF3E83"/>
    <w:rsid w:val="00C04AC8"/>
    <w:rsid w:val="00C0583E"/>
    <w:rsid w:val="00C05E88"/>
    <w:rsid w:val="00C06327"/>
    <w:rsid w:val="00C06417"/>
    <w:rsid w:val="00C10012"/>
    <w:rsid w:val="00C15BB0"/>
    <w:rsid w:val="00C17DDF"/>
    <w:rsid w:val="00C20951"/>
    <w:rsid w:val="00C21A76"/>
    <w:rsid w:val="00C23084"/>
    <w:rsid w:val="00C27C99"/>
    <w:rsid w:val="00C339E9"/>
    <w:rsid w:val="00C41C06"/>
    <w:rsid w:val="00C45600"/>
    <w:rsid w:val="00C45DDE"/>
    <w:rsid w:val="00C54B63"/>
    <w:rsid w:val="00C54BDE"/>
    <w:rsid w:val="00C61C65"/>
    <w:rsid w:val="00C674E7"/>
    <w:rsid w:val="00C7146C"/>
    <w:rsid w:val="00C76E0C"/>
    <w:rsid w:val="00C778A5"/>
    <w:rsid w:val="00C8013F"/>
    <w:rsid w:val="00C841DA"/>
    <w:rsid w:val="00C8774F"/>
    <w:rsid w:val="00C912E0"/>
    <w:rsid w:val="00C91BEE"/>
    <w:rsid w:val="00C936EF"/>
    <w:rsid w:val="00C94B97"/>
    <w:rsid w:val="00C95BCD"/>
    <w:rsid w:val="00CB004B"/>
    <w:rsid w:val="00CB1F70"/>
    <w:rsid w:val="00CB4BAD"/>
    <w:rsid w:val="00CB6DF8"/>
    <w:rsid w:val="00CC09AB"/>
    <w:rsid w:val="00CC1AAC"/>
    <w:rsid w:val="00CC2977"/>
    <w:rsid w:val="00CC3532"/>
    <w:rsid w:val="00CC3682"/>
    <w:rsid w:val="00CC42BD"/>
    <w:rsid w:val="00CC6F05"/>
    <w:rsid w:val="00CD199B"/>
    <w:rsid w:val="00CD46CF"/>
    <w:rsid w:val="00CD7F19"/>
    <w:rsid w:val="00CE43DF"/>
    <w:rsid w:val="00CE4726"/>
    <w:rsid w:val="00CF1023"/>
    <w:rsid w:val="00D02B69"/>
    <w:rsid w:val="00D04938"/>
    <w:rsid w:val="00D06B51"/>
    <w:rsid w:val="00D070DB"/>
    <w:rsid w:val="00D211DA"/>
    <w:rsid w:val="00D22320"/>
    <w:rsid w:val="00D228B9"/>
    <w:rsid w:val="00D26412"/>
    <w:rsid w:val="00D277AE"/>
    <w:rsid w:val="00D27885"/>
    <w:rsid w:val="00D318F3"/>
    <w:rsid w:val="00D3345B"/>
    <w:rsid w:val="00D3517B"/>
    <w:rsid w:val="00D37B31"/>
    <w:rsid w:val="00D4123E"/>
    <w:rsid w:val="00D41850"/>
    <w:rsid w:val="00D43AC0"/>
    <w:rsid w:val="00D44306"/>
    <w:rsid w:val="00D5087D"/>
    <w:rsid w:val="00D508C3"/>
    <w:rsid w:val="00D54083"/>
    <w:rsid w:val="00D5511D"/>
    <w:rsid w:val="00D612B4"/>
    <w:rsid w:val="00D613F2"/>
    <w:rsid w:val="00D644E4"/>
    <w:rsid w:val="00D64696"/>
    <w:rsid w:val="00D6469B"/>
    <w:rsid w:val="00D65C1E"/>
    <w:rsid w:val="00D65D49"/>
    <w:rsid w:val="00D67F45"/>
    <w:rsid w:val="00D71A9F"/>
    <w:rsid w:val="00D72299"/>
    <w:rsid w:val="00D74A37"/>
    <w:rsid w:val="00D8089C"/>
    <w:rsid w:val="00D8531D"/>
    <w:rsid w:val="00D93843"/>
    <w:rsid w:val="00D95052"/>
    <w:rsid w:val="00D9560A"/>
    <w:rsid w:val="00D961C3"/>
    <w:rsid w:val="00DA335C"/>
    <w:rsid w:val="00DA3BFA"/>
    <w:rsid w:val="00DA6AD8"/>
    <w:rsid w:val="00DB3A1B"/>
    <w:rsid w:val="00DB424C"/>
    <w:rsid w:val="00DB4F02"/>
    <w:rsid w:val="00DB4FFF"/>
    <w:rsid w:val="00DB57C1"/>
    <w:rsid w:val="00DB5BA5"/>
    <w:rsid w:val="00DB5FE0"/>
    <w:rsid w:val="00DB67C3"/>
    <w:rsid w:val="00DB74B9"/>
    <w:rsid w:val="00DC0288"/>
    <w:rsid w:val="00DC09FE"/>
    <w:rsid w:val="00DC50BE"/>
    <w:rsid w:val="00DC55EA"/>
    <w:rsid w:val="00DD0D26"/>
    <w:rsid w:val="00DD329E"/>
    <w:rsid w:val="00DD4FD7"/>
    <w:rsid w:val="00DE10C0"/>
    <w:rsid w:val="00DE2B4F"/>
    <w:rsid w:val="00DF1375"/>
    <w:rsid w:val="00DF2E4D"/>
    <w:rsid w:val="00DF5F34"/>
    <w:rsid w:val="00DF613B"/>
    <w:rsid w:val="00DF7B5A"/>
    <w:rsid w:val="00E006A3"/>
    <w:rsid w:val="00E01D35"/>
    <w:rsid w:val="00E02FEE"/>
    <w:rsid w:val="00E0434C"/>
    <w:rsid w:val="00E07F9B"/>
    <w:rsid w:val="00E12C21"/>
    <w:rsid w:val="00E15287"/>
    <w:rsid w:val="00E17A4D"/>
    <w:rsid w:val="00E2132E"/>
    <w:rsid w:val="00E221CF"/>
    <w:rsid w:val="00E3343E"/>
    <w:rsid w:val="00E34966"/>
    <w:rsid w:val="00E3655B"/>
    <w:rsid w:val="00E501D7"/>
    <w:rsid w:val="00E63818"/>
    <w:rsid w:val="00E64BB3"/>
    <w:rsid w:val="00E65045"/>
    <w:rsid w:val="00E65659"/>
    <w:rsid w:val="00E66BE1"/>
    <w:rsid w:val="00E6746A"/>
    <w:rsid w:val="00E720E7"/>
    <w:rsid w:val="00E72775"/>
    <w:rsid w:val="00E72837"/>
    <w:rsid w:val="00E76DF8"/>
    <w:rsid w:val="00E836ED"/>
    <w:rsid w:val="00E84A06"/>
    <w:rsid w:val="00E85369"/>
    <w:rsid w:val="00E873B0"/>
    <w:rsid w:val="00E91A33"/>
    <w:rsid w:val="00E97C34"/>
    <w:rsid w:val="00E97E5D"/>
    <w:rsid w:val="00EA0D58"/>
    <w:rsid w:val="00EA16B4"/>
    <w:rsid w:val="00EA65B4"/>
    <w:rsid w:val="00EB158B"/>
    <w:rsid w:val="00EB61DA"/>
    <w:rsid w:val="00EB7C28"/>
    <w:rsid w:val="00EC5B3B"/>
    <w:rsid w:val="00EC65D0"/>
    <w:rsid w:val="00ED1E20"/>
    <w:rsid w:val="00ED1E33"/>
    <w:rsid w:val="00ED5C61"/>
    <w:rsid w:val="00EE045A"/>
    <w:rsid w:val="00EE33B1"/>
    <w:rsid w:val="00EE3819"/>
    <w:rsid w:val="00EE4029"/>
    <w:rsid w:val="00EF2834"/>
    <w:rsid w:val="00EF2CDB"/>
    <w:rsid w:val="00F0099C"/>
    <w:rsid w:val="00F0701E"/>
    <w:rsid w:val="00F1198D"/>
    <w:rsid w:val="00F12816"/>
    <w:rsid w:val="00F139D6"/>
    <w:rsid w:val="00F140FC"/>
    <w:rsid w:val="00F17A29"/>
    <w:rsid w:val="00F228FC"/>
    <w:rsid w:val="00F2748E"/>
    <w:rsid w:val="00F312DB"/>
    <w:rsid w:val="00F32A2C"/>
    <w:rsid w:val="00F34084"/>
    <w:rsid w:val="00F36313"/>
    <w:rsid w:val="00F45DDC"/>
    <w:rsid w:val="00F479BC"/>
    <w:rsid w:val="00F50EFC"/>
    <w:rsid w:val="00F5475E"/>
    <w:rsid w:val="00F573AC"/>
    <w:rsid w:val="00F61771"/>
    <w:rsid w:val="00F70741"/>
    <w:rsid w:val="00F76785"/>
    <w:rsid w:val="00F86972"/>
    <w:rsid w:val="00F92C16"/>
    <w:rsid w:val="00F93C5A"/>
    <w:rsid w:val="00F9498C"/>
    <w:rsid w:val="00FA2C78"/>
    <w:rsid w:val="00FA3CAA"/>
    <w:rsid w:val="00FA44DD"/>
    <w:rsid w:val="00FA5F52"/>
    <w:rsid w:val="00FA6052"/>
    <w:rsid w:val="00FA7ED1"/>
    <w:rsid w:val="00FB11FB"/>
    <w:rsid w:val="00FB1A7A"/>
    <w:rsid w:val="00FB23BC"/>
    <w:rsid w:val="00FB2AC1"/>
    <w:rsid w:val="00FB5779"/>
    <w:rsid w:val="00FB667C"/>
    <w:rsid w:val="00FB6938"/>
    <w:rsid w:val="00FB747F"/>
    <w:rsid w:val="00FC22A2"/>
    <w:rsid w:val="00FC5E5D"/>
    <w:rsid w:val="00FC6306"/>
    <w:rsid w:val="00FC7445"/>
    <w:rsid w:val="00FC7AB4"/>
    <w:rsid w:val="00FD626D"/>
    <w:rsid w:val="00FD6542"/>
    <w:rsid w:val="00FD752E"/>
    <w:rsid w:val="00FD7E5A"/>
    <w:rsid w:val="00FE1659"/>
    <w:rsid w:val="00FE22DF"/>
    <w:rsid w:val="00FE4E8B"/>
    <w:rsid w:val="00FE677C"/>
    <w:rsid w:val="00FF18FD"/>
    <w:rsid w:val="00FF3532"/>
    <w:rsid w:val="00FF39BB"/>
    <w:rsid w:val="00FF3FC2"/>
    <w:rsid w:val="00FF5B7F"/>
    <w:rsid w:val="010E1549"/>
    <w:rsid w:val="0111CFDD"/>
    <w:rsid w:val="01320DF8"/>
    <w:rsid w:val="01409C60"/>
    <w:rsid w:val="01A4EDB3"/>
    <w:rsid w:val="01B1B1B9"/>
    <w:rsid w:val="020B44D3"/>
    <w:rsid w:val="0215C3F5"/>
    <w:rsid w:val="02211E30"/>
    <w:rsid w:val="02E56738"/>
    <w:rsid w:val="03656D54"/>
    <w:rsid w:val="0391D9EE"/>
    <w:rsid w:val="03CC1311"/>
    <w:rsid w:val="03D1D895"/>
    <w:rsid w:val="03D2A8D5"/>
    <w:rsid w:val="040BFB3F"/>
    <w:rsid w:val="0413F649"/>
    <w:rsid w:val="0468748E"/>
    <w:rsid w:val="049FE791"/>
    <w:rsid w:val="04A3EDAD"/>
    <w:rsid w:val="04DC1AC1"/>
    <w:rsid w:val="04FE2628"/>
    <w:rsid w:val="055E38DD"/>
    <w:rsid w:val="05FCC886"/>
    <w:rsid w:val="0607704F"/>
    <w:rsid w:val="064498D0"/>
    <w:rsid w:val="065BF288"/>
    <w:rsid w:val="067EDBE5"/>
    <w:rsid w:val="06851669"/>
    <w:rsid w:val="068EE9F9"/>
    <w:rsid w:val="06A30810"/>
    <w:rsid w:val="06C3243C"/>
    <w:rsid w:val="07410A3D"/>
    <w:rsid w:val="07EAC582"/>
    <w:rsid w:val="08165028"/>
    <w:rsid w:val="08670D24"/>
    <w:rsid w:val="0874FACF"/>
    <w:rsid w:val="089A8AC0"/>
    <w:rsid w:val="08D0653F"/>
    <w:rsid w:val="08D6AAE5"/>
    <w:rsid w:val="08F81E5F"/>
    <w:rsid w:val="09254A42"/>
    <w:rsid w:val="0929920E"/>
    <w:rsid w:val="092DD718"/>
    <w:rsid w:val="0968355D"/>
    <w:rsid w:val="09B745A2"/>
    <w:rsid w:val="09CA99F7"/>
    <w:rsid w:val="09EEAD47"/>
    <w:rsid w:val="0A394D71"/>
    <w:rsid w:val="0A68EFC0"/>
    <w:rsid w:val="0A7B25AD"/>
    <w:rsid w:val="0AAF6C13"/>
    <w:rsid w:val="0B10B835"/>
    <w:rsid w:val="0B2625CF"/>
    <w:rsid w:val="0B3712EE"/>
    <w:rsid w:val="0B3AB118"/>
    <w:rsid w:val="0B4CF670"/>
    <w:rsid w:val="0B6E3DDE"/>
    <w:rsid w:val="0B8B9F27"/>
    <w:rsid w:val="0BBC2D94"/>
    <w:rsid w:val="0BF45015"/>
    <w:rsid w:val="0C18BB94"/>
    <w:rsid w:val="0C227DA2"/>
    <w:rsid w:val="0C7076AD"/>
    <w:rsid w:val="0CC6039F"/>
    <w:rsid w:val="0CCD4234"/>
    <w:rsid w:val="0CDB4DCE"/>
    <w:rsid w:val="0D176171"/>
    <w:rsid w:val="0D207BF1"/>
    <w:rsid w:val="0D56EA1A"/>
    <w:rsid w:val="0D5D0648"/>
    <w:rsid w:val="0DEE35BD"/>
    <w:rsid w:val="0E05CD90"/>
    <w:rsid w:val="0E07074B"/>
    <w:rsid w:val="0E212856"/>
    <w:rsid w:val="0E59DDDE"/>
    <w:rsid w:val="0E9BB0BB"/>
    <w:rsid w:val="0EF19302"/>
    <w:rsid w:val="0F533D31"/>
    <w:rsid w:val="0F8F098D"/>
    <w:rsid w:val="10601D25"/>
    <w:rsid w:val="106AF4DA"/>
    <w:rsid w:val="106D0AFE"/>
    <w:rsid w:val="10F41983"/>
    <w:rsid w:val="1186BADB"/>
    <w:rsid w:val="124FF749"/>
    <w:rsid w:val="129ED8CF"/>
    <w:rsid w:val="12A3D4C8"/>
    <w:rsid w:val="12ABA84B"/>
    <w:rsid w:val="136D223E"/>
    <w:rsid w:val="139F6811"/>
    <w:rsid w:val="13F20289"/>
    <w:rsid w:val="13F316EF"/>
    <w:rsid w:val="14160D8B"/>
    <w:rsid w:val="14730CCD"/>
    <w:rsid w:val="147A664E"/>
    <w:rsid w:val="14979EEC"/>
    <w:rsid w:val="14AB431B"/>
    <w:rsid w:val="14D9AF9E"/>
    <w:rsid w:val="14EA6CD1"/>
    <w:rsid w:val="15416229"/>
    <w:rsid w:val="157D5A07"/>
    <w:rsid w:val="15C36518"/>
    <w:rsid w:val="160D12B0"/>
    <w:rsid w:val="161B651D"/>
    <w:rsid w:val="16665732"/>
    <w:rsid w:val="166FDBFA"/>
    <w:rsid w:val="1672E945"/>
    <w:rsid w:val="1683686C"/>
    <w:rsid w:val="169E3315"/>
    <w:rsid w:val="16A8A788"/>
    <w:rsid w:val="16E068D3"/>
    <w:rsid w:val="16EA7150"/>
    <w:rsid w:val="16F7B6A9"/>
    <w:rsid w:val="173BE4D1"/>
    <w:rsid w:val="174594E8"/>
    <w:rsid w:val="1773BA66"/>
    <w:rsid w:val="17C977C0"/>
    <w:rsid w:val="17CE1C1D"/>
    <w:rsid w:val="17E2AAB0"/>
    <w:rsid w:val="17F1745B"/>
    <w:rsid w:val="18BA37AF"/>
    <w:rsid w:val="18CD3B08"/>
    <w:rsid w:val="18D257BA"/>
    <w:rsid w:val="1904E71D"/>
    <w:rsid w:val="1916EC1A"/>
    <w:rsid w:val="19748DD2"/>
    <w:rsid w:val="197B1B19"/>
    <w:rsid w:val="19F3D3B9"/>
    <w:rsid w:val="19FF8D3A"/>
    <w:rsid w:val="1A176DD7"/>
    <w:rsid w:val="1A667324"/>
    <w:rsid w:val="1AED1567"/>
    <w:rsid w:val="1AF8C008"/>
    <w:rsid w:val="1B33BECA"/>
    <w:rsid w:val="1B411A7F"/>
    <w:rsid w:val="1B6FACDA"/>
    <w:rsid w:val="1B7BA3C5"/>
    <w:rsid w:val="1BA26AED"/>
    <w:rsid w:val="1BB2F1E3"/>
    <w:rsid w:val="1C2C9327"/>
    <w:rsid w:val="1C71250A"/>
    <w:rsid w:val="1CBAFA4C"/>
    <w:rsid w:val="1CC007BB"/>
    <w:rsid w:val="1CE8B34B"/>
    <w:rsid w:val="1D7B863F"/>
    <w:rsid w:val="1D87052D"/>
    <w:rsid w:val="1E04F734"/>
    <w:rsid w:val="1E294DC8"/>
    <w:rsid w:val="1E5F53F9"/>
    <w:rsid w:val="1E66B691"/>
    <w:rsid w:val="1EA56D15"/>
    <w:rsid w:val="1EAB9ADE"/>
    <w:rsid w:val="1EB5E248"/>
    <w:rsid w:val="1EBE80DD"/>
    <w:rsid w:val="1EE039B6"/>
    <w:rsid w:val="1F0B0FB5"/>
    <w:rsid w:val="1F6EB395"/>
    <w:rsid w:val="1FB6A578"/>
    <w:rsid w:val="1FCF8452"/>
    <w:rsid w:val="200EDC10"/>
    <w:rsid w:val="201018C4"/>
    <w:rsid w:val="204106AC"/>
    <w:rsid w:val="20A6BB2B"/>
    <w:rsid w:val="20BF4E5D"/>
    <w:rsid w:val="20E2B466"/>
    <w:rsid w:val="212EC653"/>
    <w:rsid w:val="216A2ED1"/>
    <w:rsid w:val="216EF5E1"/>
    <w:rsid w:val="21EAC7AA"/>
    <w:rsid w:val="21EB3127"/>
    <w:rsid w:val="21FAB9DF"/>
    <w:rsid w:val="2215E821"/>
    <w:rsid w:val="22515386"/>
    <w:rsid w:val="225818DF"/>
    <w:rsid w:val="225A5D19"/>
    <w:rsid w:val="2297F0F7"/>
    <w:rsid w:val="22A501E4"/>
    <w:rsid w:val="22B2F7CA"/>
    <w:rsid w:val="22D70FE0"/>
    <w:rsid w:val="2352C2EE"/>
    <w:rsid w:val="23B4E430"/>
    <w:rsid w:val="23C0654A"/>
    <w:rsid w:val="240C120E"/>
    <w:rsid w:val="241E7F6F"/>
    <w:rsid w:val="242B6AB4"/>
    <w:rsid w:val="24491AA8"/>
    <w:rsid w:val="249533F6"/>
    <w:rsid w:val="24BF91C9"/>
    <w:rsid w:val="253665B3"/>
    <w:rsid w:val="255C5BAA"/>
    <w:rsid w:val="256C4CE2"/>
    <w:rsid w:val="25A87E62"/>
    <w:rsid w:val="25AA89EF"/>
    <w:rsid w:val="25B906AB"/>
    <w:rsid w:val="262AAE6E"/>
    <w:rsid w:val="262CDCFD"/>
    <w:rsid w:val="265F64BD"/>
    <w:rsid w:val="26879AFB"/>
    <w:rsid w:val="26F4BF7B"/>
    <w:rsid w:val="272AA951"/>
    <w:rsid w:val="278A7DF1"/>
    <w:rsid w:val="278E7E76"/>
    <w:rsid w:val="27A3F4E9"/>
    <w:rsid w:val="27F11F1A"/>
    <w:rsid w:val="2846724D"/>
    <w:rsid w:val="2882708F"/>
    <w:rsid w:val="28C9AD5F"/>
    <w:rsid w:val="28EFA73E"/>
    <w:rsid w:val="28EFF447"/>
    <w:rsid w:val="291A5513"/>
    <w:rsid w:val="29469FDF"/>
    <w:rsid w:val="2970CF3C"/>
    <w:rsid w:val="29983780"/>
    <w:rsid w:val="2A0B6F64"/>
    <w:rsid w:val="2A1BE6F5"/>
    <w:rsid w:val="2A204E2C"/>
    <w:rsid w:val="2A6C427C"/>
    <w:rsid w:val="2A982DFA"/>
    <w:rsid w:val="2A9BE0BC"/>
    <w:rsid w:val="2AB0296F"/>
    <w:rsid w:val="2ABE89CE"/>
    <w:rsid w:val="2ACE9335"/>
    <w:rsid w:val="2B0F5BEC"/>
    <w:rsid w:val="2B1AB890"/>
    <w:rsid w:val="2B35CEEB"/>
    <w:rsid w:val="2BA0C1EF"/>
    <w:rsid w:val="2BEE9659"/>
    <w:rsid w:val="2C04EC36"/>
    <w:rsid w:val="2C0D1FF5"/>
    <w:rsid w:val="2C18AE45"/>
    <w:rsid w:val="2C9211BE"/>
    <w:rsid w:val="2C99CA22"/>
    <w:rsid w:val="2CB2AB47"/>
    <w:rsid w:val="2CBDAD6B"/>
    <w:rsid w:val="2CF14AF3"/>
    <w:rsid w:val="2CF38900"/>
    <w:rsid w:val="2CF6B29C"/>
    <w:rsid w:val="2DB2A8BF"/>
    <w:rsid w:val="2DB62B05"/>
    <w:rsid w:val="2DB84763"/>
    <w:rsid w:val="2E1CA8A1"/>
    <w:rsid w:val="2E37E87B"/>
    <w:rsid w:val="2E3AC077"/>
    <w:rsid w:val="2E954AE2"/>
    <w:rsid w:val="2ED56101"/>
    <w:rsid w:val="2F04878B"/>
    <w:rsid w:val="2F5CBB7A"/>
    <w:rsid w:val="2FC74384"/>
    <w:rsid w:val="2FC75C63"/>
    <w:rsid w:val="2FD975A8"/>
    <w:rsid w:val="2FDF17F5"/>
    <w:rsid w:val="2FF3D392"/>
    <w:rsid w:val="308C36A0"/>
    <w:rsid w:val="30ABB89E"/>
    <w:rsid w:val="30E6A62B"/>
    <w:rsid w:val="30E7D995"/>
    <w:rsid w:val="3115AEB3"/>
    <w:rsid w:val="31232691"/>
    <w:rsid w:val="3141F482"/>
    <w:rsid w:val="31552153"/>
    <w:rsid w:val="322686F3"/>
    <w:rsid w:val="32B7250F"/>
    <w:rsid w:val="33284FA6"/>
    <w:rsid w:val="33802FCA"/>
    <w:rsid w:val="33827AB3"/>
    <w:rsid w:val="338458FE"/>
    <w:rsid w:val="340C1C5C"/>
    <w:rsid w:val="34263A27"/>
    <w:rsid w:val="347801CC"/>
    <w:rsid w:val="34860B12"/>
    <w:rsid w:val="34AF92BB"/>
    <w:rsid w:val="34EE8F11"/>
    <w:rsid w:val="351B255F"/>
    <w:rsid w:val="352C5518"/>
    <w:rsid w:val="35A1B679"/>
    <w:rsid w:val="35FFFCE2"/>
    <w:rsid w:val="36232AA7"/>
    <w:rsid w:val="3627DD6C"/>
    <w:rsid w:val="36483595"/>
    <w:rsid w:val="364C9221"/>
    <w:rsid w:val="36899F9D"/>
    <w:rsid w:val="36CD4EE3"/>
    <w:rsid w:val="372ACF76"/>
    <w:rsid w:val="373C514E"/>
    <w:rsid w:val="379FBBBE"/>
    <w:rsid w:val="37B729F9"/>
    <w:rsid w:val="37E7511C"/>
    <w:rsid w:val="382D47BE"/>
    <w:rsid w:val="38BC0181"/>
    <w:rsid w:val="38C9B88B"/>
    <w:rsid w:val="3920A2D2"/>
    <w:rsid w:val="3974ADB7"/>
    <w:rsid w:val="3985C331"/>
    <w:rsid w:val="39A12BD6"/>
    <w:rsid w:val="39ABAEAE"/>
    <w:rsid w:val="39B08AE7"/>
    <w:rsid w:val="3A2B833A"/>
    <w:rsid w:val="3AC6AF97"/>
    <w:rsid w:val="3AFF2886"/>
    <w:rsid w:val="3B2FE1A1"/>
    <w:rsid w:val="3B42CB97"/>
    <w:rsid w:val="3B46F5D7"/>
    <w:rsid w:val="3B61E0ED"/>
    <w:rsid w:val="3B6F76AD"/>
    <w:rsid w:val="3B8C599E"/>
    <w:rsid w:val="3BA960D8"/>
    <w:rsid w:val="3BC17A17"/>
    <w:rsid w:val="3BDC7C1F"/>
    <w:rsid w:val="3BE3AB8D"/>
    <w:rsid w:val="3BE5201C"/>
    <w:rsid w:val="3C22BBF8"/>
    <w:rsid w:val="3C55056A"/>
    <w:rsid w:val="3CB4ABD0"/>
    <w:rsid w:val="3CB5DB5D"/>
    <w:rsid w:val="3CECF40E"/>
    <w:rsid w:val="3CF03BFB"/>
    <w:rsid w:val="3D25E409"/>
    <w:rsid w:val="3D94C2B7"/>
    <w:rsid w:val="3DD0C18D"/>
    <w:rsid w:val="3DE44D9C"/>
    <w:rsid w:val="3E1502F8"/>
    <w:rsid w:val="3E5BD7A6"/>
    <w:rsid w:val="3E9D269C"/>
    <w:rsid w:val="3EF287E7"/>
    <w:rsid w:val="3F43BF21"/>
    <w:rsid w:val="3F746856"/>
    <w:rsid w:val="3F92080D"/>
    <w:rsid w:val="3F9EA96F"/>
    <w:rsid w:val="3FA0408F"/>
    <w:rsid w:val="3FA8816D"/>
    <w:rsid w:val="3FE48118"/>
    <w:rsid w:val="4012FF01"/>
    <w:rsid w:val="402F4467"/>
    <w:rsid w:val="4030A8F4"/>
    <w:rsid w:val="4033A2D1"/>
    <w:rsid w:val="404E2021"/>
    <w:rsid w:val="40BE7292"/>
    <w:rsid w:val="40FACC11"/>
    <w:rsid w:val="41535AB8"/>
    <w:rsid w:val="415A802A"/>
    <w:rsid w:val="41842721"/>
    <w:rsid w:val="418BF52F"/>
    <w:rsid w:val="41C5B5F1"/>
    <w:rsid w:val="41DC6A6A"/>
    <w:rsid w:val="41DD690F"/>
    <w:rsid w:val="424C5D72"/>
    <w:rsid w:val="425DEB67"/>
    <w:rsid w:val="425F5B79"/>
    <w:rsid w:val="426A453B"/>
    <w:rsid w:val="426F1DEB"/>
    <w:rsid w:val="42A37E6D"/>
    <w:rsid w:val="42B02C02"/>
    <w:rsid w:val="42D8EFD2"/>
    <w:rsid w:val="42FF6F1F"/>
    <w:rsid w:val="432FC019"/>
    <w:rsid w:val="434B0EBF"/>
    <w:rsid w:val="43504208"/>
    <w:rsid w:val="435B9E23"/>
    <w:rsid w:val="43625D50"/>
    <w:rsid w:val="437FBA75"/>
    <w:rsid w:val="43D9C786"/>
    <w:rsid w:val="43E4B8EF"/>
    <w:rsid w:val="4416225A"/>
    <w:rsid w:val="4498DAC1"/>
    <w:rsid w:val="452B77BB"/>
    <w:rsid w:val="452FE930"/>
    <w:rsid w:val="456EC8FF"/>
    <w:rsid w:val="45BD6B79"/>
    <w:rsid w:val="45C87DC2"/>
    <w:rsid w:val="460AD491"/>
    <w:rsid w:val="461B5091"/>
    <w:rsid w:val="463F5A7C"/>
    <w:rsid w:val="4677DFD8"/>
    <w:rsid w:val="46AC0B98"/>
    <w:rsid w:val="46E30911"/>
    <w:rsid w:val="46F99CEE"/>
    <w:rsid w:val="46FBB3BD"/>
    <w:rsid w:val="473C3B86"/>
    <w:rsid w:val="474B95BC"/>
    <w:rsid w:val="4787D89F"/>
    <w:rsid w:val="47913AE3"/>
    <w:rsid w:val="47B04547"/>
    <w:rsid w:val="47C1FC21"/>
    <w:rsid w:val="47D3991A"/>
    <w:rsid w:val="481B17A2"/>
    <w:rsid w:val="48CFCED8"/>
    <w:rsid w:val="48E5F990"/>
    <w:rsid w:val="49260633"/>
    <w:rsid w:val="493B3D2E"/>
    <w:rsid w:val="49558DBA"/>
    <w:rsid w:val="496F9AAA"/>
    <w:rsid w:val="49F86600"/>
    <w:rsid w:val="4A2DBE49"/>
    <w:rsid w:val="4A347E2F"/>
    <w:rsid w:val="4A3889F0"/>
    <w:rsid w:val="4A67AF15"/>
    <w:rsid w:val="4A6C93CF"/>
    <w:rsid w:val="4A787BEC"/>
    <w:rsid w:val="4A79B9F6"/>
    <w:rsid w:val="4A8D625E"/>
    <w:rsid w:val="4AAE44A5"/>
    <w:rsid w:val="4AE7911E"/>
    <w:rsid w:val="4B22E96A"/>
    <w:rsid w:val="4B296200"/>
    <w:rsid w:val="4B4820E9"/>
    <w:rsid w:val="4B57A49B"/>
    <w:rsid w:val="4B5CF9DD"/>
    <w:rsid w:val="4B97DC0A"/>
    <w:rsid w:val="4BCB08F3"/>
    <w:rsid w:val="4BE34483"/>
    <w:rsid w:val="4C16BDE7"/>
    <w:rsid w:val="4C3EC2DD"/>
    <w:rsid w:val="4C837667"/>
    <w:rsid w:val="4CB1E004"/>
    <w:rsid w:val="4CB629DD"/>
    <w:rsid w:val="4D325A8C"/>
    <w:rsid w:val="4D5994C5"/>
    <w:rsid w:val="4D6DCA23"/>
    <w:rsid w:val="4D9464E9"/>
    <w:rsid w:val="4D9C76B6"/>
    <w:rsid w:val="4D9EF945"/>
    <w:rsid w:val="4DA96B0E"/>
    <w:rsid w:val="4DABD302"/>
    <w:rsid w:val="4DAF7B59"/>
    <w:rsid w:val="4DB7DD0B"/>
    <w:rsid w:val="4DD91C64"/>
    <w:rsid w:val="4DDDCE31"/>
    <w:rsid w:val="4E0B3BE0"/>
    <w:rsid w:val="4E199F01"/>
    <w:rsid w:val="4E204D4F"/>
    <w:rsid w:val="4E68E8AC"/>
    <w:rsid w:val="4E883144"/>
    <w:rsid w:val="4E95EDD1"/>
    <w:rsid w:val="4EB84DD5"/>
    <w:rsid w:val="4EC53429"/>
    <w:rsid w:val="4EE5853D"/>
    <w:rsid w:val="4F042E8F"/>
    <w:rsid w:val="4F30B5A7"/>
    <w:rsid w:val="4F8C314C"/>
    <w:rsid w:val="4FD61585"/>
    <w:rsid w:val="4FEEDEEA"/>
    <w:rsid w:val="4FFF8343"/>
    <w:rsid w:val="500A8C30"/>
    <w:rsid w:val="506360E1"/>
    <w:rsid w:val="5074F3C0"/>
    <w:rsid w:val="509CF755"/>
    <w:rsid w:val="50A352CA"/>
    <w:rsid w:val="50AA3455"/>
    <w:rsid w:val="50B53936"/>
    <w:rsid w:val="50BBDE52"/>
    <w:rsid w:val="510B64D2"/>
    <w:rsid w:val="51100EBA"/>
    <w:rsid w:val="5164C43E"/>
    <w:rsid w:val="51791AA7"/>
    <w:rsid w:val="51A69263"/>
    <w:rsid w:val="51A733EB"/>
    <w:rsid w:val="523E91AB"/>
    <w:rsid w:val="52C474BA"/>
    <w:rsid w:val="52DCE3B2"/>
    <w:rsid w:val="530C406E"/>
    <w:rsid w:val="530E43DD"/>
    <w:rsid w:val="5317D82C"/>
    <w:rsid w:val="534626A2"/>
    <w:rsid w:val="534E1E28"/>
    <w:rsid w:val="539EF7C2"/>
    <w:rsid w:val="53A5147D"/>
    <w:rsid w:val="53BCABE5"/>
    <w:rsid w:val="53D56D98"/>
    <w:rsid w:val="53D8DF4E"/>
    <w:rsid w:val="53FD3531"/>
    <w:rsid w:val="542D3FC6"/>
    <w:rsid w:val="54465AFE"/>
    <w:rsid w:val="54539FC8"/>
    <w:rsid w:val="5459E436"/>
    <w:rsid w:val="545C3FC0"/>
    <w:rsid w:val="5460D635"/>
    <w:rsid w:val="54724D38"/>
    <w:rsid w:val="54AFA015"/>
    <w:rsid w:val="54C320AA"/>
    <w:rsid w:val="54E7F210"/>
    <w:rsid w:val="55059BE9"/>
    <w:rsid w:val="551B3F95"/>
    <w:rsid w:val="553BDEBF"/>
    <w:rsid w:val="555434A1"/>
    <w:rsid w:val="55DC5405"/>
    <w:rsid w:val="55F6741D"/>
    <w:rsid w:val="564555AC"/>
    <w:rsid w:val="5716C1CC"/>
    <w:rsid w:val="57362B12"/>
    <w:rsid w:val="57713CED"/>
    <w:rsid w:val="583E5711"/>
    <w:rsid w:val="5847BD2D"/>
    <w:rsid w:val="585BF22F"/>
    <w:rsid w:val="586A211B"/>
    <w:rsid w:val="5872F682"/>
    <w:rsid w:val="58964192"/>
    <w:rsid w:val="59295EAB"/>
    <w:rsid w:val="596B649B"/>
    <w:rsid w:val="599C4FF2"/>
    <w:rsid w:val="59A0203C"/>
    <w:rsid w:val="59B69767"/>
    <w:rsid w:val="59CC1240"/>
    <w:rsid w:val="59CEBBD3"/>
    <w:rsid w:val="5A0ADB81"/>
    <w:rsid w:val="5A0FB979"/>
    <w:rsid w:val="5A72C828"/>
    <w:rsid w:val="5A766A88"/>
    <w:rsid w:val="5A802525"/>
    <w:rsid w:val="5A928045"/>
    <w:rsid w:val="5A940CAF"/>
    <w:rsid w:val="5ABF1FBB"/>
    <w:rsid w:val="5B005A63"/>
    <w:rsid w:val="5B0C484E"/>
    <w:rsid w:val="5B182B46"/>
    <w:rsid w:val="5B49B56C"/>
    <w:rsid w:val="5B5B54DE"/>
    <w:rsid w:val="5BE3E8BE"/>
    <w:rsid w:val="5C0EEE03"/>
    <w:rsid w:val="5C790B1D"/>
    <w:rsid w:val="5C8DA780"/>
    <w:rsid w:val="5CFA5714"/>
    <w:rsid w:val="5D0D52F1"/>
    <w:rsid w:val="5E02CA82"/>
    <w:rsid w:val="5E294E70"/>
    <w:rsid w:val="5E44116A"/>
    <w:rsid w:val="5E6EBF67"/>
    <w:rsid w:val="5EC8596D"/>
    <w:rsid w:val="5EF50881"/>
    <w:rsid w:val="5F3B5741"/>
    <w:rsid w:val="5F472C0E"/>
    <w:rsid w:val="5F664F64"/>
    <w:rsid w:val="5F9C23D1"/>
    <w:rsid w:val="5F9F1383"/>
    <w:rsid w:val="5FB8F214"/>
    <w:rsid w:val="60167C79"/>
    <w:rsid w:val="60A856D3"/>
    <w:rsid w:val="60E68AF4"/>
    <w:rsid w:val="61020540"/>
    <w:rsid w:val="61150648"/>
    <w:rsid w:val="6128560D"/>
    <w:rsid w:val="612B44DB"/>
    <w:rsid w:val="614AF525"/>
    <w:rsid w:val="61BC9A45"/>
    <w:rsid w:val="61E87155"/>
    <w:rsid w:val="6209C8E9"/>
    <w:rsid w:val="6210F0AD"/>
    <w:rsid w:val="62233FC2"/>
    <w:rsid w:val="6289EF94"/>
    <w:rsid w:val="62B7EA84"/>
    <w:rsid w:val="62E7F0E5"/>
    <w:rsid w:val="633D6619"/>
    <w:rsid w:val="63929BC1"/>
    <w:rsid w:val="639BC51A"/>
    <w:rsid w:val="63BF3FB7"/>
    <w:rsid w:val="63C5744D"/>
    <w:rsid w:val="63D3B5D6"/>
    <w:rsid w:val="64220175"/>
    <w:rsid w:val="6424B4C2"/>
    <w:rsid w:val="644B2A4D"/>
    <w:rsid w:val="64D74304"/>
    <w:rsid w:val="64E77450"/>
    <w:rsid w:val="65BE0974"/>
    <w:rsid w:val="6601185E"/>
    <w:rsid w:val="66394738"/>
    <w:rsid w:val="663E0C43"/>
    <w:rsid w:val="66756B39"/>
    <w:rsid w:val="66792A0D"/>
    <w:rsid w:val="668CEBF7"/>
    <w:rsid w:val="66BF5A91"/>
    <w:rsid w:val="66FECC8F"/>
    <w:rsid w:val="67009CB7"/>
    <w:rsid w:val="6755A61E"/>
    <w:rsid w:val="67A1619E"/>
    <w:rsid w:val="67C31B1D"/>
    <w:rsid w:val="684FBFF1"/>
    <w:rsid w:val="6856E2C0"/>
    <w:rsid w:val="6883B02C"/>
    <w:rsid w:val="6891CDA8"/>
    <w:rsid w:val="68A026C6"/>
    <w:rsid w:val="68A457E0"/>
    <w:rsid w:val="68BE0A71"/>
    <w:rsid w:val="6937404F"/>
    <w:rsid w:val="6989A95B"/>
    <w:rsid w:val="698ADB6E"/>
    <w:rsid w:val="6ACB4B2A"/>
    <w:rsid w:val="6B00CACE"/>
    <w:rsid w:val="6B30BDE7"/>
    <w:rsid w:val="6B81250B"/>
    <w:rsid w:val="6B89CE9F"/>
    <w:rsid w:val="6BD6E112"/>
    <w:rsid w:val="6BE8A6AC"/>
    <w:rsid w:val="6C04E9FE"/>
    <w:rsid w:val="6C1B9C18"/>
    <w:rsid w:val="6C31FAE3"/>
    <w:rsid w:val="6C6FFA63"/>
    <w:rsid w:val="6C8C4E7E"/>
    <w:rsid w:val="6CE66C2E"/>
    <w:rsid w:val="6CF3251E"/>
    <w:rsid w:val="6D243634"/>
    <w:rsid w:val="6D65C71F"/>
    <w:rsid w:val="6DA15C78"/>
    <w:rsid w:val="6DC80C36"/>
    <w:rsid w:val="6DD74341"/>
    <w:rsid w:val="6DE20278"/>
    <w:rsid w:val="6E59943E"/>
    <w:rsid w:val="6E6D0EC9"/>
    <w:rsid w:val="6E8EEB54"/>
    <w:rsid w:val="6EA17E67"/>
    <w:rsid w:val="6F0315F5"/>
    <w:rsid w:val="6F0851F0"/>
    <w:rsid w:val="6F1FEB2E"/>
    <w:rsid w:val="6F4E95D8"/>
    <w:rsid w:val="6F635EE2"/>
    <w:rsid w:val="6F94320E"/>
    <w:rsid w:val="6FF664D3"/>
    <w:rsid w:val="6FF99CA0"/>
    <w:rsid w:val="70454FFF"/>
    <w:rsid w:val="70457257"/>
    <w:rsid w:val="708570F3"/>
    <w:rsid w:val="70BB7323"/>
    <w:rsid w:val="70DB27CF"/>
    <w:rsid w:val="70FE3ECD"/>
    <w:rsid w:val="710CFABD"/>
    <w:rsid w:val="7139D765"/>
    <w:rsid w:val="7152B267"/>
    <w:rsid w:val="7173A3E2"/>
    <w:rsid w:val="717C80F9"/>
    <w:rsid w:val="7258256A"/>
    <w:rsid w:val="728429DC"/>
    <w:rsid w:val="729C5342"/>
    <w:rsid w:val="72B6F033"/>
    <w:rsid w:val="72BDD8A3"/>
    <w:rsid w:val="72D4EB25"/>
    <w:rsid w:val="73C912B4"/>
    <w:rsid w:val="73CFC4DA"/>
    <w:rsid w:val="73D15FD0"/>
    <w:rsid w:val="73DC4B99"/>
    <w:rsid w:val="73E10069"/>
    <w:rsid w:val="740505F7"/>
    <w:rsid w:val="74154681"/>
    <w:rsid w:val="7418467C"/>
    <w:rsid w:val="743C7D49"/>
    <w:rsid w:val="74437F8F"/>
    <w:rsid w:val="749A83E9"/>
    <w:rsid w:val="749A857F"/>
    <w:rsid w:val="74D83C0B"/>
    <w:rsid w:val="74E22F03"/>
    <w:rsid w:val="74F1F2D4"/>
    <w:rsid w:val="751D1D7F"/>
    <w:rsid w:val="757166EB"/>
    <w:rsid w:val="75D764BD"/>
    <w:rsid w:val="765F351F"/>
    <w:rsid w:val="767450FB"/>
    <w:rsid w:val="7682B307"/>
    <w:rsid w:val="76E2D57F"/>
    <w:rsid w:val="76EEEE31"/>
    <w:rsid w:val="76FF842F"/>
    <w:rsid w:val="7707E901"/>
    <w:rsid w:val="770961B6"/>
    <w:rsid w:val="77409F1D"/>
    <w:rsid w:val="779A82CF"/>
    <w:rsid w:val="77B8C8A3"/>
    <w:rsid w:val="77BCB51F"/>
    <w:rsid w:val="77C2AD20"/>
    <w:rsid w:val="7805BC10"/>
    <w:rsid w:val="7821EAA2"/>
    <w:rsid w:val="7828FF75"/>
    <w:rsid w:val="784EC7BE"/>
    <w:rsid w:val="7894C0EE"/>
    <w:rsid w:val="78D52F89"/>
    <w:rsid w:val="78F82F9E"/>
    <w:rsid w:val="790B5978"/>
    <w:rsid w:val="7977B600"/>
    <w:rsid w:val="79866B3E"/>
    <w:rsid w:val="799CDA07"/>
    <w:rsid w:val="7A09C985"/>
    <w:rsid w:val="7A2DE09D"/>
    <w:rsid w:val="7A514B58"/>
    <w:rsid w:val="7ABDDEA0"/>
    <w:rsid w:val="7ACB0387"/>
    <w:rsid w:val="7B3763E5"/>
    <w:rsid w:val="7B8B6ABC"/>
    <w:rsid w:val="7B97A22E"/>
    <w:rsid w:val="7BAD56C0"/>
    <w:rsid w:val="7BBD92FD"/>
    <w:rsid w:val="7C122BBD"/>
    <w:rsid w:val="7C46F984"/>
    <w:rsid w:val="7C5EF0EA"/>
    <w:rsid w:val="7CB352DC"/>
    <w:rsid w:val="7CB5F25A"/>
    <w:rsid w:val="7CDD0C05"/>
    <w:rsid w:val="7CF14D63"/>
    <w:rsid w:val="7CFF2EDB"/>
    <w:rsid w:val="7D727160"/>
    <w:rsid w:val="7D957703"/>
    <w:rsid w:val="7DF4A7F8"/>
    <w:rsid w:val="7E162743"/>
    <w:rsid w:val="7E42ABD2"/>
    <w:rsid w:val="7E6524ED"/>
    <w:rsid w:val="7E7AB6A0"/>
    <w:rsid w:val="7E7EC2BA"/>
    <w:rsid w:val="7E874351"/>
    <w:rsid w:val="7EFC51C4"/>
    <w:rsid w:val="7F206317"/>
    <w:rsid w:val="7F297976"/>
    <w:rsid w:val="7F790B7D"/>
    <w:rsid w:val="7FE2AA41"/>
    <w:rsid w:val="7FF9307F"/>
    <w:rsid w:val="7FFD5E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4533"/>
  <w15:docId w15:val="{B06E3DE1-78B7-4CDB-A43A-941FC4D7B0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E403E"/>
    <w:rPr>
      <w:color w:val="0563C1" w:themeColor="hyperlink"/>
      <w:u w:val="single"/>
    </w:rPr>
  </w:style>
  <w:style w:type="paragraph" w:styleId="ListParagraph">
    <w:name w:val="List Paragraph"/>
    <w:basedOn w:val="Normal"/>
    <w:uiPriority w:val="34"/>
    <w:qFormat/>
    <w:rsid w:val="009F6575"/>
    <w:pPr>
      <w:ind w:left="720"/>
      <w:contextualSpacing/>
    </w:pPr>
  </w:style>
  <w:style w:type="paragraph" w:styleId="xmsonormal" w:customStyle="1">
    <w:name w:val="x_msonormal"/>
    <w:basedOn w:val="Normal"/>
    <w:rsid w:val="00773E1D"/>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8944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441D"/>
  </w:style>
  <w:style w:type="paragraph" w:styleId="Footer">
    <w:name w:val="footer"/>
    <w:basedOn w:val="Normal"/>
    <w:link w:val="FooterChar"/>
    <w:uiPriority w:val="99"/>
    <w:unhideWhenUsed/>
    <w:rsid w:val="008944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441D"/>
  </w:style>
  <w:style w:type="paragraph" w:styleId="NormalWeb">
    <w:name w:val="Normal (Web)"/>
    <w:basedOn w:val="Normal"/>
    <w:uiPriority w:val="99"/>
    <w:unhideWhenUsed/>
    <w:rsid w:val="00147BF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147BFD"/>
    <w:rPr>
      <w:b/>
      <w:bCs/>
    </w:rPr>
  </w:style>
  <w:style w:type="character" w:styleId="CommentReference">
    <w:name w:val="annotation reference"/>
    <w:basedOn w:val="DefaultParagraphFont"/>
    <w:uiPriority w:val="99"/>
    <w:semiHidden/>
    <w:unhideWhenUsed/>
    <w:rsid w:val="000748D9"/>
    <w:rPr>
      <w:sz w:val="16"/>
      <w:szCs w:val="16"/>
    </w:rPr>
  </w:style>
  <w:style w:type="paragraph" w:styleId="CommentText">
    <w:name w:val="annotation text"/>
    <w:basedOn w:val="Normal"/>
    <w:link w:val="CommentTextChar"/>
    <w:uiPriority w:val="99"/>
    <w:semiHidden/>
    <w:unhideWhenUsed/>
    <w:rsid w:val="000748D9"/>
    <w:pPr>
      <w:spacing w:line="240" w:lineRule="auto"/>
    </w:pPr>
    <w:rPr>
      <w:sz w:val="20"/>
      <w:szCs w:val="20"/>
    </w:rPr>
  </w:style>
  <w:style w:type="character" w:styleId="CommentTextChar" w:customStyle="1">
    <w:name w:val="Comment Text Char"/>
    <w:basedOn w:val="DefaultParagraphFont"/>
    <w:link w:val="CommentText"/>
    <w:uiPriority w:val="99"/>
    <w:semiHidden/>
    <w:rsid w:val="000748D9"/>
    <w:rPr>
      <w:sz w:val="20"/>
      <w:szCs w:val="20"/>
    </w:rPr>
  </w:style>
  <w:style w:type="paragraph" w:styleId="CommentSubject">
    <w:name w:val="annotation subject"/>
    <w:basedOn w:val="CommentText"/>
    <w:next w:val="CommentText"/>
    <w:link w:val="CommentSubjectChar"/>
    <w:uiPriority w:val="99"/>
    <w:semiHidden/>
    <w:unhideWhenUsed/>
    <w:rsid w:val="000748D9"/>
    <w:rPr>
      <w:b/>
      <w:bCs/>
    </w:rPr>
  </w:style>
  <w:style w:type="character" w:styleId="CommentSubjectChar" w:customStyle="1">
    <w:name w:val="Comment Subject Char"/>
    <w:basedOn w:val="CommentTextChar"/>
    <w:link w:val="CommentSubject"/>
    <w:uiPriority w:val="99"/>
    <w:semiHidden/>
    <w:rsid w:val="000748D9"/>
    <w:rPr>
      <w:b/>
      <w:bCs/>
      <w:sz w:val="20"/>
      <w:szCs w:val="20"/>
    </w:rPr>
  </w:style>
  <w:style w:type="paragraph" w:styleId="BalloonText">
    <w:name w:val="Balloon Text"/>
    <w:basedOn w:val="Normal"/>
    <w:link w:val="BalloonTextChar"/>
    <w:uiPriority w:val="99"/>
    <w:semiHidden/>
    <w:unhideWhenUsed/>
    <w:rsid w:val="000748D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748D9"/>
    <w:rPr>
      <w:rFonts w:ascii="Segoe UI" w:hAnsi="Segoe UI" w:cs="Segoe UI"/>
      <w:sz w:val="18"/>
      <w:szCs w:val="18"/>
    </w:rPr>
  </w:style>
  <w:style w:type="character" w:styleId="FollowedHyperlink">
    <w:name w:val="FollowedHyperlink"/>
    <w:basedOn w:val="DefaultParagraphFont"/>
    <w:uiPriority w:val="99"/>
    <w:semiHidden/>
    <w:unhideWhenUsed/>
    <w:rsid w:val="004013DA"/>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731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2366">
      <w:bodyDiv w:val="1"/>
      <w:marLeft w:val="0"/>
      <w:marRight w:val="0"/>
      <w:marTop w:val="0"/>
      <w:marBottom w:val="0"/>
      <w:divBdr>
        <w:top w:val="none" w:sz="0" w:space="0" w:color="auto"/>
        <w:left w:val="none" w:sz="0" w:space="0" w:color="auto"/>
        <w:bottom w:val="none" w:sz="0" w:space="0" w:color="auto"/>
        <w:right w:val="none" w:sz="0" w:space="0" w:color="auto"/>
      </w:divBdr>
    </w:div>
    <w:div w:id="430400095">
      <w:bodyDiv w:val="1"/>
      <w:marLeft w:val="0"/>
      <w:marRight w:val="0"/>
      <w:marTop w:val="0"/>
      <w:marBottom w:val="0"/>
      <w:divBdr>
        <w:top w:val="none" w:sz="0" w:space="0" w:color="auto"/>
        <w:left w:val="none" w:sz="0" w:space="0" w:color="auto"/>
        <w:bottom w:val="none" w:sz="0" w:space="0" w:color="auto"/>
        <w:right w:val="none" w:sz="0" w:space="0" w:color="auto"/>
      </w:divBdr>
    </w:div>
    <w:div w:id="521238906">
      <w:bodyDiv w:val="1"/>
      <w:marLeft w:val="0"/>
      <w:marRight w:val="0"/>
      <w:marTop w:val="0"/>
      <w:marBottom w:val="0"/>
      <w:divBdr>
        <w:top w:val="none" w:sz="0" w:space="0" w:color="auto"/>
        <w:left w:val="none" w:sz="0" w:space="0" w:color="auto"/>
        <w:bottom w:val="none" w:sz="0" w:space="0" w:color="auto"/>
        <w:right w:val="none" w:sz="0" w:space="0" w:color="auto"/>
      </w:divBdr>
    </w:div>
    <w:div w:id="644311983">
      <w:bodyDiv w:val="1"/>
      <w:marLeft w:val="0"/>
      <w:marRight w:val="0"/>
      <w:marTop w:val="0"/>
      <w:marBottom w:val="0"/>
      <w:divBdr>
        <w:top w:val="none" w:sz="0" w:space="0" w:color="auto"/>
        <w:left w:val="none" w:sz="0" w:space="0" w:color="auto"/>
        <w:bottom w:val="none" w:sz="0" w:space="0" w:color="auto"/>
        <w:right w:val="none" w:sz="0" w:space="0" w:color="auto"/>
      </w:divBdr>
      <w:divsChild>
        <w:div w:id="150950201">
          <w:marLeft w:val="0"/>
          <w:marRight w:val="0"/>
          <w:marTop w:val="0"/>
          <w:marBottom w:val="0"/>
          <w:divBdr>
            <w:top w:val="none" w:sz="0" w:space="0" w:color="auto"/>
            <w:left w:val="none" w:sz="0" w:space="0" w:color="auto"/>
            <w:bottom w:val="none" w:sz="0" w:space="0" w:color="auto"/>
            <w:right w:val="none" w:sz="0" w:space="0" w:color="auto"/>
          </w:divBdr>
        </w:div>
        <w:div w:id="159925651">
          <w:marLeft w:val="0"/>
          <w:marRight w:val="0"/>
          <w:marTop w:val="0"/>
          <w:marBottom w:val="0"/>
          <w:divBdr>
            <w:top w:val="none" w:sz="0" w:space="0" w:color="auto"/>
            <w:left w:val="none" w:sz="0" w:space="0" w:color="auto"/>
            <w:bottom w:val="none" w:sz="0" w:space="0" w:color="auto"/>
            <w:right w:val="none" w:sz="0" w:space="0" w:color="auto"/>
          </w:divBdr>
        </w:div>
        <w:div w:id="283730409">
          <w:marLeft w:val="0"/>
          <w:marRight w:val="0"/>
          <w:marTop w:val="0"/>
          <w:marBottom w:val="0"/>
          <w:divBdr>
            <w:top w:val="none" w:sz="0" w:space="0" w:color="auto"/>
            <w:left w:val="none" w:sz="0" w:space="0" w:color="auto"/>
            <w:bottom w:val="none" w:sz="0" w:space="0" w:color="auto"/>
            <w:right w:val="none" w:sz="0" w:space="0" w:color="auto"/>
          </w:divBdr>
        </w:div>
        <w:div w:id="375274447">
          <w:marLeft w:val="0"/>
          <w:marRight w:val="0"/>
          <w:marTop w:val="0"/>
          <w:marBottom w:val="0"/>
          <w:divBdr>
            <w:top w:val="none" w:sz="0" w:space="0" w:color="auto"/>
            <w:left w:val="none" w:sz="0" w:space="0" w:color="auto"/>
            <w:bottom w:val="none" w:sz="0" w:space="0" w:color="auto"/>
            <w:right w:val="none" w:sz="0" w:space="0" w:color="auto"/>
          </w:divBdr>
        </w:div>
        <w:div w:id="787041546">
          <w:marLeft w:val="0"/>
          <w:marRight w:val="0"/>
          <w:marTop w:val="0"/>
          <w:marBottom w:val="0"/>
          <w:divBdr>
            <w:top w:val="none" w:sz="0" w:space="0" w:color="auto"/>
            <w:left w:val="none" w:sz="0" w:space="0" w:color="auto"/>
            <w:bottom w:val="none" w:sz="0" w:space="0" w:color="auto"/>
            <w:right w:val="none" w:sz="0" w:space="0" w:color="auto"/>
          </w:divBdr>
        </w:div>
        <w:div w:id="1212228650">
          <w:marLeft w:val="0"/>
          <w:marRight w:val="0"/>
          <w:marTop w:val="0"/>
          <w:marBottom w:val="0"/>
          <w:divBdr>
            <w:top w:val="none" w:sz="0" w:space="0" w:color="auto"/>
            <w:left w:val="none" w:sz="0" w:space="0" w:color="auto"/>
            <w:bottom w:val="none" w:sz="0" w:space="0" w:color="auto"/>
            <w:right w:val="none" w:sz="0" w:space="0" w:color="auto"/>
          </w:divBdr>
        </w:div>
        <w:div w:id="1601065640">
          <w:marLeft w:val="0"/>
          <w:marRight w:val="0"/>
          <w:marTop w:val="0"/>
          <w:marBottom w:val="0"/>
          <w:divBdr>
            <w:top w:val="none" w:sz="0" w:space="0" w:color="auto"/>
            <w:left w:val="none" w:sz="0" w:space="0" w:color="auto"/>
            <w:bottom w:val="none" w:sz="0" w:space="0" w:color="auto"/>
            <w:right w:val="none" w:sz="0" w:space="0" w:color="auto"/>
          </w:divBdr>
        </w:div>
      </w:divsChild>
    </w:div>
    <w:div w:id="816453636">
      <w:bodyDiv w:val="1"/>
      <w:marLeft w:val="0"/>
      <w:marRight w:val="0"/>
      <w:marTop w:val="0"/>
      <w:marBottom w:val="0"/>
      <w:divBdr>
        <w:top w:val="none" w:sz="0" w:space="0" w:color="auto"/>
        <w:left w:val="none" w:sz="0" w:space="0" w:color="auto"/>
        <w:bottom w:val="none" w:sz="0" w:space="0" w:color="auto"/>
        <w:right w:val="none" w:sz="0" w:space="0" w:color="auto"/>
      </w:divBdr>
    </w:div>
    <w:div w:id="888034681">
      <w:bodyDiv w:val="1"/>
      <w:marLeft w:val="0"/>
      <w:marRight w:val="0"/>
      <w:marTop w:val="0"/>
      <w:marBottom w:val="0"/>
      <w:divBdr>
        <w:top w:val="none" w:sz="0" w:space="0" w:color="auto"/>
        <w:left w:val="none" w:sz="0" w:space="0" w:color="auto"/>
        <w:bottom w:val="none" w:sz="0" w:space="0" w:color="auto"/>
        <w:right w:val="none" w:sz="0" w:space="0" w:color="auto"/>
      </w:divBdr>
    </w:div>
    <w:div w:id="907420569">
      <w:bodyDiv w:val="1"/>
      <w:marLeft w:val="0"/>
      <w:marRight w:val="0"/>
      <w:marTop w:val="0"/>
      <w:marBottom w:val="0"/>
      <w:divBdr>
        <w:top w:val="none" w:sz="0" w:space="0" w:color="auto"/>
        <w:left w:val="none" w:sz="0" w:space="0" w:color="auto"/>
        <w:bottom w:val="none" w:sz="0" w:space="0" w:color="auto"/>
        <w:right w:val="none" w:sz="0" w:space="0" w:color="auto"/>
      </w:divBdr>
    </w:div>
    <w:div w:id="957417143">
      <w:bodyDiv w:val="1"/>
      <w:marLeft w:val="0"/>
      <w:marRight w:val="0"/>
      <w:marTop w:val="0"/>
      <w:marBottom w:val="0"/>
      <w:divBdr>
        <w:top w:val="none" w:sz="0" w:space="0" w:color="auto"/>
        <w:left w:val="none" w:sz="0" w:space="0" w:color="auto"/>
        <w:bottom w:val="none" w:sz="0" w:space="0" w:color="auto"/>
        <w:right w:val="none" w:sz="0" w:space="0" w:color="auto"/>
      </w:divBdr>
    </w:div>
    <w:div w:id="1587767293">
      <w:bodyDiv w:val="1"/>
      <w:marLeft w:val="0"/>
      <w:marRight w:val="0"/>
      <w:marTop w:val="0"/>
      <w:marBottom w:val="0"/>
      <w:divBdr>
        <w:top w:val="none" w:sz="0" w:space="0" w:color="auto"/>
        <w:left w:val="none" w:sz="0" w:space="0" w:color="auto"/>
        <w:bottom w:val="none" w:sz="0" w:space="0" w:color="auto"/>
        <w:right w:val="none" w:sz="0" w:space="0" w:color="auto"/>
      </w:divBdr>
    </w:div>
    <w:div w:id="1619724833">
      <w:bodyDiv w:val="1"/>
      <w:marLeft w:val="0"/>
      <w:marRight w:val="0"/>
      <w:marTop w:val="0"/>
      <w:marBottom w:val="0"/>
      <w:divBdr>
        <w:top w:val="none" w:sz="0" w:space="0" w:color="auto"/>
        <w:left w:val="none" w:sz="0" w:space="0" w:color="auto"/>
        <w:bottom w:val="none" w:sz="0" w:space="0" w:color="auto"/>
        <w:right w:val="none" w:sz="0" w:space="0" w:color="auto"/>
      </w:divBdr>
    </w:div>
    <w:div w:id="1968851083">
      <w:bodyDiv w:val="1"/>
      <w:marLeft w:val="0"/>
      <w:marRight w:val="0"/>
      <w:marTop w:val="0"/>
      <w:marBottom w:val="0"/>
      <w:divBdr>
        <w:top w:val="none" w:sz="0" w:space="0" w:color="auto"/>
        <w:left w:val="none" w:sz="0" w:space="0" w:color="auto"/>
        <w:bottom w:val="none" w:sz="0" w:space="0" w:color="auto"/>
        <w:right w:val="none" w:sz="0" w:space="0" w:color="auto"/>
      </w:divBdr>
    </w:div>
    <w:div w:id="2101639616">
      <w:bodyDiv w:val="1"/>
      <w:marLeft w:val="0"/>
      <w:marRight w:val="0"/>
      <w:marTop w:val="0"/>
      <w:marBottom w:val="0"/>
      <w:divBdr>
        <w:top w:val="none" w:sz="0" w:space="0" w:color="auto"/>
        <w:left w:val="none" w:sz="0" w:space="0" w:color="auto"/>
        <w:bottom w:val="none" w:sz="0" w:space="0" w:color="auto"/>
        <w:right w:val="none" w:sz="0" w:space="0" w:color="auto"/>
      </w:divBdr>
    </w:div>
    <w:div w:id="21292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artscouncil.org.uk/developing-creativity-and-culture/transforming-governance" TargetMode="External" Id="Rbcc9249b089d4ca2" /><Relationship Type="http://schemas.openxmlformats.org/officeDocument/2006/relationships/hyperlink" Target="https://www.artscouncil.org.uk/developing-creativity-and-culture/transforming-governance" TargetMode="External" Id="Rc5dc384fabca4d7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A85B43B77784C8993D4D142D608C8" ma:contentTypeVersion="14" ma:contentTypeDescription="Create a new document." ma:contentTypeScope="" ma:versionID="506b90b2e6ccffb81f83a0ab05c07327">
  <xsd:schema xmlns:xsd="http://www.w3.org/2001/XMLSchema" xmlns:xs="http://www.w3.org/2001/XMLSchema" xmlns:p="http://schemas.microsoft.com/office/2006/metadata/properties" xmlns:ns2="df86eeea-bef2-4b17-b002-d8050a5a9679" xmlns:ns3="759f7310-77a3-4ea1-bd93-a40bcd95609e" targetNamespace="http://schemas.microsoft.com/office/2006/metadata/properties" ma:root="true" ma:fieldsID="92b4465acc408daa41570de7afa7ab8c" ns2:_="" ns3:_="">
    <xsd:import namespace="df86eeea-bef2-4b17-b002-d8050a5a9679"/>
    <xsd:import namespace="759f7310-77a3-4ea1-bd93-a40bcd9560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eeea-bef2-4b17-b002-d8050a5a9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091c5e-fd6c-4f90-b145-c90fc100fc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f7310-77a3-4ea1-bd93-a40bcd9560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dfc8c-14d6-4204-8af6-373205c60a13}" ma:internalName="TaxCatchAll" ma:showField="CatchAllData" ma:web="759f7310-77a3-4ea1-bd93-a40bcd956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86eeea-bef2-4b17-b002-d8050a5a9679">
      <Terms xmlns="http://schemas.microsoft.com/office/infopath/2007/PartnerControls"/>
    </lcf76f155ced4ddcb4097134ff3c332f>
    <TaxCatchAll xmlns="759f7310-77a3-4ea1-bd93-a40bcd95609e" xsi:nil="true"/>
  </documentManagement>
</p:properties>
</file>

<file path=customXml/itemProps1.xml><?xml version="1.0" encoding="utf-8"?>
<ds:datastoreItem xmlns:ds="http://schemas.openxmlformats.org/officeDocument/2006/customXml" ds:itemID="{9E5CFBEF-B364-413D-BD82-4402BAA8CF6E}"/>
</file>

<file path=customXml/itemProps2.xml><?xml version="1.0" encoding="utf-8"?>
<ds:datastoreItem xmlns:ds="http://schemas.openxmlformats.org/officeDocument/2006/customXml" ds:itemID="{ACBB7345-A422-4B9E-BF68-330EC275764E}">
  <ds:schemaRefs>
    <ds:schemaRef ds:uri="http://schemas.openxmlformats.org/officeDocument/2006/bibliography"/>
  </ds:schemaRefs>
</ds:datastoreItem>
</file>

<file path=customXml/itemProps3.xml><?xml version="1.0" encoding="utf-8"?>
<ds:datastoreItem xmlns:ds="http://schemas.openxmlformats.org/officeDocument/2006/customXml" ds:itemID="{99E7084E-EA12-47E0-8DBF-4A89174FD802}">
  <ds:schemaRefs>
    <ds:schemaRef ds:uri="http://schemas.microsoft.com/sharepoint/v3/contenttype/forms"/>
  </ds:schemaRefs>
</ds:datastoreItem>
</file>

<file path=customXml/itemProps4.xml><?xml version="1.0" encoding="utf-8"?>
<ds:datastoreItem xmlns:ds="http://schemas.openxmlformats.org/officeDocument/2006/customXml" ds:itemID="{BEC2C899-E937-48A2-A085-411D83381E58}">
  <ds:schemaRefs>
    <ds:schemaRef ds:uri="http://schemas.microsoft.com/office/2006/metadata/properties"/>
    <ds:schemaRef ds:uri="http://schemas.microsoft.com/office/infopath/2007/PartnerControls"/>
    <ds:schemaRef ds:uri="df86eeea-bef2-4b17-b002-d8050a5a9679"/>
    <ds:schemaRef ds:uri="759f7310-77a3-4ea1-bd93-a40bcd9560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HP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Gosling</dc:creator>
  <cp:keywords/>
  <cp:lastModifiedBy>Fuschia Burton</cp:lastModifiedBy>
  <cp:revision>252</cp:revision>
  <cp:lastPrinted>2025-09-12T23:38:00Z</cp:lastPrinted>
  <dcterms:created xsi:type="dcterms:W3CDTF">2025-08-22T05:53:00Z</dcterms:created>
  <dcterms:modified xsi:type="dcterms:W3CDTF">2025-09-23T10:54:43Z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0x010100D01A85B43B77784C8993D4D142D608C8</vt:lpwstr>
  </property>
  <property fmtid="{D5CDD505-2E9C-101B-9397-08002B2CF9AE}" pid="3" name="Order">
    <vt:r8>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