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92965883"/>
        <w:docPartObj>
          <w:docPartGallery w:val="Cover Pages"/>
          <w:docPartUnique/>
        </w:docPartObj>
      </w:sdtPr>
      <w:sdtEndPr>
        <w:rPr>
          <w:rFonts w:ascii="Arial" w:hAnsi="Arial" w:cs="Arial"/>
          <w:b/>
          <w:color w:val="4472C4" w:themeColor="accent5"/>
          <w:sz w:val="28"/>
          <w:szCs w:val="28"/>
        </w:rPr>
      </w:sdtEndPr>
      <w:sdtContent>
        <w:p w14:paraId="6F126C87" w14:textId="320CE528" w:rsidR="005909A8" w:rsidRDefault="005909A8">
          <w:r>
            <w:rPr>
              <w:rFonts w:ascii="Arial" w:hAnsi="Arial" w:cs="Arial"/>
              <w:b/>
              <w:noProof/>
              <w:color w:val="4472C4" w:themeColor="accent5"/>
              <w:sz w:val="28"/>
              <w:szCs w:val="28"/>
            </w:rPr>
            <w:drawing>
              <wp:anchor distT="0" distB="0" distL="114300" distR="114300" simplePos="0" relativeHeight="251658240" behindDoc="0" locked="0" layoutInCell="1" allowOverlap="1" wp14:anchorId="7766DA2A" wp14:editId="07BD1E66">
                <wp:simplePos x="0" y="0"/>
                <wp:positionH relativeFrom="page">
                  <wp:align>left</wp:align>
                </wp:positionH>
                <wp:positionV relativeFrom="paragraph">
                  <wp:posOffset>-900430</wp:posOffset>
                </wp:positionV>
                <wp:extent cx="7565205" cy="107010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565205" cy="10701020"/>
                        </a:xfrm>
                        <a:prstGeom prst="rect">
                          <a:avLst/>
                        </a:prstGeom>
                      </pic:spPr>
                    </pic:pic>
                  </a:graphicData>
                </a:graphic>
                <wp14:sizeRelH relativeFrom="margin">
                  <wp14:pctWidth>0</wp14:pctWidth>
                </wp14:sizeRelH>
                <wp14:sizeRelV relativeFrom="margin">
                  <wp14:pctHeight>0</wp14:pctHeight>
                </wp14:sizeRelV>
              </wp:anchor>
            </w:drawing>
          </w:r>
        </w:p>
        <w:p w14:paraId="71C0E9B6" w14:textId="544339CA" w:rsidR="005909A8" w:rsidRDefault="005909A8">
          <w:pPr>
            <w:rPr>
              <w:rFonts w:ascii="Arial" w:hAnsi="Arial" w:cs="Arial"/>
              <w:b/>
              <w:color w:val="4472C4" w:themeColor="accent5"/>
              <w:sz w:val="28"/>
              <w:szCs w:val="28"/>
            </w:rPr>
          </w:pPr>
          <w:r>
            <w:rPr>
              <w:rFonts w:ascii="Arial" w:hAnsi="Arial" w:cs="Arial"/>
              <w:b/>
              <w:color w:val="4472C4" w:themeColor="accent5"/>
              <w:sz w:val="28"/>
              <w:szCs w:val="28"/>
            </w:rPr>
            <w:br w:type="page"/>
          </w:r>
        </w:p>
      </w:sdtContent>
    </w:sdt>
    <w:p w14:paraId="5D989B78" w14:textId="77777777" w:rsidR="00586631" w:rsidRDefault="00586631">
      <w:pPr>
        <w:rPr>
          <w:rFonts w:ascii="Arial" w:hAnsi="Arial" w:cs="Arial"/>
          <w:b/>
          <w:color w:val="4472C4" w:themeColor="accent5"/>
          <w:sz w:val="28"/>
          <w:szCs w:val="28"/>
        </w:rPr>
      </w:pPr>
    </w:p>
    <w:p w14:paraId="67852C13" w14:textId="01289A7C" w:rsidR="00E50395" w:rsidRDefault="00E50395" w:rsidP="0072477A">
      <w:pPr>
        <w:rPr>
          <w:rFonts w:ascii="Arial" w:hAnsi="Arial" w:cs="Arial"/>
          <w:b/>
          <w:color w:val="538135" w:themeColor="accent6" w:themeShade="BF"/>
          <w:sz w:val="28"/>
          <w:szCs w:val="28"/>
        </w:rPr>
      </w:pPr>
    </w:p>
    <w:p w14:paraId="12EFCA33" w14:textId="77777777" w:rsidR="00D3708D" w:rsidRDefault="00D3708D" w:rsidP="0072477A">
      <w:pPr>
        <w:rPr>
          <w:rFonts w:ascii="Arial" w:hAnsi="Arial" w:cs="Arial"/>
          <w:b/>
          <w:color w:val="538135" w:themeColor="accent6" w:themeShade="BF"/>
          <w:sz w:val="28"/>
          <w:szCs w:val="28"/>
        </w:rPr>
      </w:pPr>
    </w:p>
    <w:p w14:paraId="72CD4868" w14:textId="60E599CA" w:rsidR="00D3708D" w:rsidRPr="007C3E41" w:rsidRDefault="00AC702D" w:rsidP="0072477A">
      <w:pPr>
        <w:rPr>
          <w:rFonts w:ascii="Arial" w:hAnsi="Arial" w:cs="Arial"/>
          <w:b/>
          <w:i/>
          <w:color w:val="1EAE87"/>
          <w:sz w:val="28"/>
          <w:szCs w:val="28"/>
        </w:rPr>
      </w:pPr>
      <w:r w:rsidRPr="007C3E41">
        <w:rPr>
          <w:rFonts w:ascii="Arial" w:hAnsi="Arial" w:cs="Arial"/>
          <w:b/>
          <w:color w:val="1EAE87"/>
          <w:sz w:val="28"/>
          <w:szCs w:val="28"/>
        </w:rPr>
        <w:t>Imagine it Different</w:t>
      </w:r>
      <w:r w:rsidR="00AE7258" w:rsidRPr="007C3E41">
        <w:rPr>
          <w:rFonts w:ascii="Arial" w:hAnsi="Arial" w:cs="Arial"/>
          <w:b/>
          <w:color w:val="1EAE87"/>
          <w:sz w:val="28"/>
          <w:szCs w:val="28"/>
        </w:rPr>
        <w:t xml:space="preserve"> </w:t>
      </w:r>
    </w:p>
    <w:p w14:paraId="01510C15" w14:textId="71D90390" w:rsidR="00D3708D" w:rsidRDefault="00D3708D" w:rsidP="0072477A">
      <w:pPr>
        <w:rPr>
          <w:rFonts w:ascii="Arial" w:hAnsi="Arial" w:cs="Arial"/>
          <w:b/>
          <w:i/>
          <w:color w:val="538135" w:themeColor="accent6" w:themeShade="BF"/>
          <w:sz w:val="28"/>
          <w:szCs w:val="28"/>
        </w:rPr>
      </w:pPr>
    </w:p>
    <w:sdt>
      <w:sdtPr>
        <w:rPr>
          <w:rFonts w:asciiTheme="minorHAnsi" w:eastAsiaTheme="minorHAnsi" w:hAnsiTheme="minorHAnsi" w:cstheme="minorBidi"/>
          <w:color w:val="auto"/>
          <w:sz w:val="22"/>
          <w:szCs w:val="22"/>
          <w:lang w:val="en-GB"/>
        </w:rPr>
        <w:id w:val="378089283"/>
        <w:docPartObj>
          <w:docPartGallery w:val="Table of Contents"/>
          <w:docPartUnique/>
        </w:docPartObj>
      </w:sdtPr>
      <w:sdtEndPr>
        <w:rPr>
          <w:rFonts w:ascii="Arial" w:hAnsi="Arial" w:cs="Arial"/>
        </w:rPr>
      </w:sdtEndPr>
      <w:sdtContent>
        <w:p w14:paraId="7DEF2431" w14:textId="0279AFEC" w:rsidR="00D3708D" w:rsidRPr="007C3E41" w:rsidRDefault="00D3708D" w:rsidP="005B1633">
          <w:pPr>
            <w:pStyle w:val="TOCHeading"/>
            <w:rPr>
              <w:rFonts w:ascii="Arial" w:hAnsi="Arial" w:cs="Arial"/>
            </w:rPr>
          </w:pPr>
          <w:r w:rsidRPr="007C3E41">
            <w:rPr>
              <w:rFonts w:ascii="Arial" w:hAnsi="Arial" w:cs="Arial"/>
            </w:rPr>
            <w:t>Contents</w:t>
          </w:r>
        </w:p>
        <w:p w14:paraId="115E9108" w14:textId="77777777" w:rsidR="00662AB2" w:rsidRPr="007C3E41" w:rsidRDefault="00662AB2" w:rsidP="00662AB2">
          <w:pPr>
            <w:rPr>
              <w:rFonts w:ascii="Arial" w:hAnsi="Arial" w:cs="Arial"/>
              <w:lang w:val="en-US"/>
            </w:rPr>
          </w:pPr>
        </w:p>
        <w:p w14:paraId="089ABDC2" w14:textId="3AE0E08A" w:rsidR="00662AB2" w:rsidRPr="007C3E41" w:rsidRDefault="66473831" w:rsidP="66473831">
          <w:pPr>
            <w:pStyle w:val="TOC1"/>
            <w:tabs>
              <w:tab w:val="left" w:pos="435"/>
              <w:tab w:val="right" w:leader="dot" w:pos="9615"/>
            </w:tabs>
            <w:rPr>
              <w:rStyle w:val="Hyperlink"/>
              <w:rFonts w:ascii="Arial" w:hAnsi="Arial" w:cs="Arial"/>
              <w:noProof/>
              <w:lang w:eastAsia="en-GB"/>
            </w:rPr>
          </w:pPr>
          <w:r w:rsidRPr="007C3E41">
            <w:rPr>
              <w:rFonts w:ascii="Arial" w:hAnsi="Arial" w:cs="Arial"/>
            </w:rPr>
            <w:fldChar w:fldCharType="begin"/>
          </w:r>
          <w:r w:rsidR="00D3708D" w:rsidRPr="007C3E41">
            <w:rPr>
              <w:rFonts w:ascii="Arial" w:hAnsi="Arial" w:cs="Arial"/>
            </w:rPr>
            <w:instrText>TOC \o "1-3" \z \u \h</w:instrText>
          </w:r>
          <w:r w:rsidRPr="007C3E41">
            <w:rPr>
              <w:rFonts w:ascii="Arial" w:hAnsi="Arial" w:cs="Arial"/>
            </w:rPr>
            <w:fldChar w:fldCharType="separate"/>
          </w:r>
          <w:hyperlink w:anchor="_Toc1657667981">
            <w:r w:rsidRPr="007C3E41">
              <w:rPr>
                <w:rStyle w:val="Hyperlink"/>
                <w:rFonts w:ascii="Arial" w:hAnsi="Arial" w:cs="Arial"/>
              </w:rPr>
              <w:t>1</w:t>
            </w:r>
            <w:r w:rsidR="00D3708D" w:rsidRPr="007C3E41">
              <w:rPr>
                <w:rFonts w:ascii="Arial" w:hAnsi="Arial" w:cs="Arial"/>
              </w:rPr>
              <w:tab/>
            </w:r>
            <w:r w:rsidRPr="007C3E41">
              <w:rPr>
                <w:rStyle w:val="Hyperlink"/>
                <w:rFonts w:ascii="Arial" w:hAnsi="Arial" w:cs="Arial"/>
              </w:rPr>
              <w:t>Prologue</w:t>
            </w:r>
            <w:r w:rsidR="00D3708D" w:rsidRPr="007C3E41">
              <w:rPr>
                <w:rFonts w:ascii="Arial" w:hAnsi="Arial" w:cs="Arial"/>
              </w:rPr>
              <w:tab/>
            </w:r>
            <w:r w:rsidR="00D3708D" w:rsidRPr="007C3E41">
              <w:rPr>
                <w:rFonts w:ascii="Arial" w:hAnsi="Arial" w:cs="Arial"/>
              </w:rPr>
              <w:fldChar w:fldCharType="begin"/>
            </w:r>
            <w:r w:rsidR="00D3708D" w:rsidRPr="007C3E41">
              <w:rPr>
                <w:rFonts w:ascii="Arial" w:hAnsi="Arial" w:cs="Arial"/>
              </w:rPr>
              <w:instrText>PAGEREF _Toc1657667981 \h</w:instrText>
            </w:r>
            <w:r w:rsidR="00D3708D" w:rsidRPr="007C3E41">
              <w:rPr>
                <w:rFonts w:ascii="Arial" w:hAnsi="Arial" w:cs="Arial"/>
              </w:rPr>
            </w:r>
            <w:r w:rsidR="00D3708D" w:rsidRPr="007C3E41">
              <w:rPr>
                <w:rFonts w:ascii="Arial" w:hAnsi="Arial" w:cs="Arial"/>
              </w:rPr>
              <w:fldChar w:fldCharType="separate"/>
            </w:r>
            <w:r w:rsidR="00CB590D" w:rsidRPr="007C3E41">
              <w:rPr>
                <w:rFonts w:ascii="Arial" w:hAnsi="Arial" w:cs="Arial"/>
                <w:noProof/>
              </w:rPr>
              <w:t>1</w:t>
            </w:r>
            <w:r w:rsidR="00D3708D" w:rsidRPr="007C3E41">
              <w:rPr>
                <w:rFonts w:ascii="Arial" w:hAnsi="Arial" w:cs="Arial"/>
              </w:rPr>
              <w:fldChar w:fldCharType="end"/>
            </w:r>
          </w:hyperlink>
        </w:p>
        <w:p w14:paraId="336E7925" w14:textId="514B8244" w:rsidR="00662AB2" w:rsidRPr="007C3E41" w:rsidRDefault="003405AD" w:rsidP="66473831">
          <w:pPr>
            <w:pStyle w:val="TOC1"/>
            <w:tabs>
              <w:tab w:val="left" w:pos="435"/>
              <w:tab w:val="right" w:leader="dot" w:pos="9615"/>
            </w:tabs>
            <w:rPr>
              <w:rStyle w:val="Hyperlink"/>
              <w:rFonts w:ascii="Arial" w:hAnsi="Arial" w:cs="Arial"/>
              <w:noProof/>
              <w:lang w:eastAsia="en-GB"/>
            </w:rPr>
          </w:pPr>
          <w:hyperlink w:anchor="_Toc1327705439">
            <w:r w:rsidR="66473831" w:rsidRPr="007C3E41">
              <w:rPr>
                <w:rStyle w:val="Hyperlink"/>
                <w:rFonts w:ascii="Arial" w:hAnsi="Arial" w:cs="Arial"/>
              </w:rPr>
              <w:t>2</w:t>
            </w:r>
            <w:r w:rsidR="00662AB2" w:rsidRPr="007C3E41">
              <w:rPr>
                <w:rFonts w:ascii="Arial" w:hAnsi="Arial" w:cs="Arial"/>
              </w:rPr>
              <w:tab/>
            </w:r>
            <w:r w:rsidR="66473831" w:rsidRPr="007C3E41">
              <w:rPr>
                <w:rStyle w:val="Hyperlink"/>
                <w:rFonts w:ascii="Arial" w:hAnsi="Arial" w:cs="Arial"/>
              </w:rPr>
              <w:t>Context</w:t>
            </w:r>
            <w:r w:rsidR="00662AB2" w:rsidRPr="007C3E41">
              <w:rPr>
                <w:rFonts w:ascii="Arial" w:hAnsi="Arial" w:cs="Arial"/>
              </w:rPr>
              <w:tab/>
            </w:r>
            <w:r w:rsidR="00662AB2" w:rsidRPr="007C3E41">
              <w:rPr>
                <w:rFonts w:ascii="Arial" w:hAnsi="Arial" w:cs="Arial"/>
              </w:rPr>
              <w:fldChar w:fldCharType="begin"/>
            </w:r>
            <w:r w:rsidR="00662AB2" w:rsidRPr="007C3E41">
              <w:rPr>
                <w:rFonts w:ascii="Arial" w:hAnsi="Arial" w:cs="Arial"/>
              </w:rPr>
              <w:instrText>PAGEREF _Toc1327705439 \h</w:instrText>
            </w:r>
            <w:r w:rsidR="00662AB2" w:rsidRPr="007C3E41">
              <w:rPr>
                <w:rFonts w:ascii="Arial" w:hAnsi="Arial" w:cs="Arial"/>
              </w:rPr>
            </w:r>
            <w:r w:rsidR="00662AB2" w:rsidRPr="007C3E41">
              <w:rPr>
                <w:rFonts w:ascii="Arial" w:hAnsi="Arial" w:cs="Arial"/>
              </w:rPr>
              <w:fldChar w:fldCharType="separate"/>
            </w:r>
            <w:r w:rsidR="00CB590D" w:rsidRPr="007C3E41">
              <w:rPr>
                <w:rFonts w:ascii="Arial" w:hAnsi="Arial" w:cs="Arial"/>
                <w:noProof/>
              </w:rPr>
              <w:t>2</w:t>
            </w:r>
            <w:r w:rsidR="00662AB2" w:rsidRPr="007C3E41">
              <w:rPr>
                <w:rFonts w:ascii="Arial" w:hAnsi="Arial" w:cs="Arial"/>
              </w:rPr>
              <w:fldChar w:fldCharType="end"/>
            </w:r>
          </w:hyperlink>
        </w:p>
        <w:p w14:paraId="302A46BA" w14:textId="6F0B9C7E" w:rsidR="00662AB2" w:rsidRPr="007C3E41" w:rsidRDefault="003405AD" w:rsidP="66473831">
          <w:pPr>
            <w:pStyle w:val="TOC1"/>
            <w:tabs>
              <w:tab w:val="left" w:pos="435"/>
              <w:tab w:val="right" w:leader="dot" w:pos="9615"/>
            </w:tabs>
            <w:rPr>
              <w:rStyle w:val="Hyperlink"/>
              <w:rFonts w:ascii="Arial" w:hAnsi="Arial" w:cs="Arial"/>
              <w:noProof/>
              <w:lang w:eastAsia="en-GB"/>
            </w:rPr>
          </w:pPr>
          <w:hyperlink w:anchor="_Toc1712074779">
            <w:r w:rsidR="66473831" w:rsidRPr="007C3E41">
              <w:rPr>
                <w:rStyle w:val="Hyperlink"/>
                <w:rFonts w:ascii="Arial" w:hAnsi="Arial" w:cs="Arial"/>
              </w:rPr>
              <w:t>3</w:t>
            </w:r>
            <w:r w:rsidR="00662AB2" w:rsidRPr="007C3E41">
              <w:rPr>
                <w:rFonts w:ascii="Arial" w:hAnsi="Arial" w:cs="Arial"/>
              </w:rPr>
              <w:tab/>
            </w:r>
            <w:r w:rsidR="66473831" w:rsidRPr="007C3E41">
              <w:rPr>
                <w:rStyle w:val="Hyperlink"/>
                <w:rFonts w:ascii="Arial" w:hAnsi="Arial" w:cs="Arial"/>
              </w:rPr>
              <w:t>World of Work Survey Report - Headline Findings</w:t>
            </w:r>
            <w:r w:rsidR="00662AB2" w:rsidRPr="007C3E41">
              <w:rPr>
                <w:rFonts w:ascii="Arial" w:hAnsi="Arial" w:cs="Arial"/>
              </w:rPr>
              <w:tab/>
            </w:r>
            <w:r w:rsidR="00662AB2" w:rsidRPr="007C3E41">
              <w:rPr>
                <w:rFonts w:ascii="Arial" w:hAnsi="Arial" w:cs="Arial"/>
              </w:rPr>
              <w:fldChar w:fldCharType="begin"/>
            </w:r>
            <w:r w:rsidR="00662AB2" w:rsidRPr="007C3E41">
              <w:rPr>
                <w:rFonts w:ascii="Arial" w:hAnsi="Arial" w:cs="Arial"/>
              </w:rPr>
              <w:instrText>PAGEREF _Toc1712074779 \h</w:instrText>
            </w:r>
            <w:r w:rsidR="00662AB2" w:rsidRPr="007C3E41">
              <w:rPr>
                <w:rFonts w:ascii="Arial" w:hAnsi="Arial" w:cs="Arial"/>
              </w:rPr>
            </w:r>
            <w:r w:rsidR="00662AB2" w:rsidRPr="007C3E41">
              <w:rPr>
                <w:rFonts w:ascii="Arial" w:hAnsi="Arial" w:cs="Arial"/>
              </w:rPr>
              <w:fldChar w:fldCharType="separate"/>
            </w:r>
            <w:r w:rsidR="00CB590D" w:rsidRPr="007C3E41">
              <w:rPr>
                <w:rFonts w:ascii="Arial" w:hAnsi="Arial" w:cs="Arial"/>
                <w:noProof/>
              </w:rPr>
              <w:t>3</w:t>
            </w:r>
            <w:r w:rsidR="00662AB2" w:rsidRPr="007C3E41">
              <w:rPr>
                <w:rFonts w:ascii="Arial" w:hAnsi="Arial" w:cs="Arial"/>
              </w:rPr>
              <w:fldChar w:fldCharType="end"/>
            </w:r>
          </w:hyperlink>
        </w:p>
        <w:p w14:paraId="60E80F95" w14:textId="570386BD" w:rsidR="00662AB2" w:rsidRPr="007C3E41" w:rsidRDefault="003405AD" w:rsidP="66473831">
          <w:pPr>
            <w:pStyle w:val="TOC1"/>
            <w:tabs>
              <w:tab w:val="left" w:pos="435"/>
              <w:tab w:val="right" w:leader="dot" w:pos="9615"/>
            </w:tabs>
            <w:rPr>
              <w:rStyle w:val="Hyperlink"/>
              <w:rFonts w:ascii="Arial" w:hAnsi="Arial" w:cs="Arial"/>
              <w:noProof/>
              <w:lang w:eastAsia="en-GB"/>
            </w:rPr>
          </w:pPr>
          <w:hyperlink w:anchor="_Toc1622768874">
            <w:r w:rsidR="66473831" w:rsidRPr="007C3E41">
              <w:rPr>
                <w:rStyle w:val="Hyperlink"/>
                <w:rFonts w:ascii="Arial" w:hAnsi="Arial" w:cs="Arial"/>
              </w:rPr>
              <w:t>4</w:t>
            </w:r>
            <w:r w:rsidR="00662AB2" w:rsidRPr="007C3E41">
              <w:rPr>
                <w:rFonts w:ascii="Arial" w:hAnsi="Arial" w:cs="Arial"/>
              </w:rPr>
              <w:tab/>
            </w:r>
            <w:r w:rsidR="66473831" w:rsidRPr="007C3E41">
              <w:rPr>
                <w:rStyle w:val="Hyperlink"/>
                <w:rFonts w:ascii="Arial" w:hAnsi="Arial" w:cs="Arial"/>
              </w:rPr>
              <w:t>Leadership Now Insights Report - Headline Findings</w:t>
            </w:r>
            <w:r w:rsidR="00662AB2" w:rsidRPr="007C3E41">
              <w:rPr>
                <w:rFonts w:ascii="Arial" w:hAnsi="Arial" w:cs="Arial"/>
              </w:rPr>
              <w:tab/>
            </w:r>
            <w:r w:rsidR="00662AB2" w:rsidRPr="007C3E41">
              <w:rPr>
                <w:rFonts w:ascii="Arial" w:hAnsi="Arial" w:cs="Arial"/>
              </w:rPr>
              <w:fldChar w:fldCharType="begin"/>
            </w:r>
            <w:r w:rsidR="00662AB2" w:rsidRPr="007C3E41">
              <w:rPr>
                <w:rFonts w:ascii="Arial" w:hAnsi="Arial" w:cs="Arial"/>
              </w:rPr>
              <w:instrText>PAGEREF _Toc1622768874 \h</w:instrText>
            </w:r>
            <w:r w:rsidR="00662AB2" w:rsidRPr="007C3E41">
              <w:rPr>
                <w:rFonts w:ascii="Arial" w:hAnsi="Arial" w:cs="Arial"/>
              </w:rPr>
            </w:r>
            <w:r w:rsidR="00662AB2" w:rsidRPr="007C3E41">
              <w:rPr>
                <w:rFonts w:ascii="Arial" w:hAnsi="Arial" w:cs="Arial"/>
              </w:rPr>
              <w:fldChar w:fldCharType="separate"/>
            </w:r>
            <w:r w:rsidR="00CB590D" w:rsidRPr="007C3E41">
              <w:rPr>
                <w:rFonts w:ascii="Arial" w:hAnsi="Arial" w:cs="Arial"/>
                <w:noProof/>
              </w:rPr>
              <w:t>5</w:t>
            </w:r>
            <w:r w:rsidR="00662AB2" w:rsidRPr="007C3E41">
              <w:rPr>
                <w:rFonts w:ascii="Arial" w:hAnsi="Arial" w:cs="Arial"/>
              </w:rPr>
              <w:fldChar w:fldCharType="end"/>
            </w:r>
          </w:hyperlink>
        </w:p>
        <w:p w14:paraId="41AAA1F1" w14:textId="7DFE3342" w:rsidR="00662AB2" w:rsidRPr="007C3E41" w:rsidRDefault="003405AD" w:rsidP="66473831">
          <w:pPr>
            <w:pStyle w:val="TOC1"/>
            <w:tabs>
              <w:tab w:val="left" w:pos="435"/>
              <w:tab w:val="right" w:leader="dot" w:pos="9615"/>
            </w:tabs>
            <w:rPr>
              <w:rStyle w:val="Hyperlink"/>
              <w:rFonts w:ascii="Arial" w:hAnsi="Arial" w:cs="Arial"/>
              <w:noProof/>
              <w:lang w:eastAsia="en-GB"/>
            </w:rPr>
          </w:pPr>
          <w:hyperlink w:anchor="_Toc850132197">
            <w:r w:rsidR="66473831" w:rsidRPr="007C3E41">
              <w:rPr>
                <w:rStyle w:val="Hyperlink"/>
                <w:rFonts w:ascii="Arial" w:hAnsi="Arial" w:cs="Arial"/>
              </w:rPr>
              <w:t>5</w:t>
            </w:r>
            <w:r w:rsidR="00662AB2" w:rsidRPr="007C3E41">
              <w:rPr>
                <w:rFonts w:ascii="Arial" w:hAnsi="Arial" w:cs="Arial"/>
              </w:rPr>
              <w:tab/>
            </w:r>
            <w:r w:rsidR="66473831" w:rsidRPr="007C3E41">
              <w:rPr>
                <w:rStyle w:val="Hyperlink"/>
                <w:rFonts w:ascii="Arial" w:hAnsi="Arial" w:cs="Arial"/>
              </w:rPr>
              <w:t>Changing the Landscape</w:t>
            </w:r>
            <w:r w:rsidR="00662AB2" w:rsidRPr="007C3E41">
              <w:rPr>
                <w:rFonts w:ascii="Arial" w:hAnsi="Arial" w:cs="Arial"/>
              </w:rPr>
              <w:tab/>
            </w:r>
            <w:r w:rsidR="00662AB2" w:rsidRPr="007C3E41">
              <w:rPr>
                <w:rFonts w:ascii="Arial" w:hAnsi="Arial" w:cs="Arial"/>
              </w:rPr>
              <w:fldChar w:fldCharType="begin"/>
            </w:r>
            <w:r w:rsidR="00662AB2" w:rsidRPr="007C3E41">
              <w:rPr>
                <w:rFonts w:ascii="Arial" w:hAnsi="Arial" w:cs="Arial"/>
              </w:rPr>
              <w:instrText>PAGEREF _Toc850132197 \h</w:instrText>
            </w:r>
            <w:r w:rsidR="00662AB2" w:rsidRPr="007C3E41">
              <w:rPr>
                <w:rFonts w:ascii="Arial" w:hAnsi="Arial" w:cs="Arial"/>
              </w:rPr>
            </w:r>
            <w:r w:rsidR="00662AB2" w:rsidRPr="007C3E41">
              <w:rPr>
                <w:rFonts w:ascii="Arial" w:hAnsi="Arial" w:cs="Arial"/>
              </w:rPr>
              <w:fldChar w:fldCharType="separate"/>
            </w:r>
            <w:r w:rsidR="00CB590D" w:rsidRPr="007C3E41">
              <w:rPr>
                <w:rFonts w:ascii="Arial" w:hAnsi="Arial" w:cs="Arial"/>
                <w:noProof/>
              </w:rPr>
              <w:t>7</w:t>
            </w:r>
            <w:r w:rsidR="00662AB2" w:rsidRPr="007C3E41">
              <w:rPr>
                <w:rFonts w:ascii="Arial" w:hAnsi="Arial" w:cs="Arial"/>
              </w:rPr>
              <w:fldChar w:fldCharType="end"/>
            </w:r>
          </w:hyperlink>
        </w:p>
        <w:p w14:paraId="24261954" w14:textId="7F48608F" w:rsidR="66473831" w:rsidRPr="007C3E41" w:rsidRDefault="003405AD" w:rsidP="66473831">
          <w:pPr>
            <w:pStyle w:val="TOC1"/>
            <w:tabs>
              <w:tab w:val="left" w:pos="435"/>
              <w:tab w:val="right" w:leader="dot" w:pos="9615"/>
            </w:tabs>
            <w:rPr>
              <w:rStyle w:val="Hyperlink"/>
              <w:rFonts w:ascii="Arial" w:hAnsi="Arial" w:cs="Arial"/>
            </w:rPr>
          </w:pPr>
          <w:hyperlink w:anchor="_Toc1136872898">
            <w:r w:rsidR="66473831" w:rsidRPr="007C3E41">
              <w:rPr>
                <w:rStyle w:val="Hyperlink"/>
                <w:rFonts w:ascii="Arial" w:hAnsi="Arial" w:cs="Arial"/>
              </w:rPr>
              <w:t>6</w:t>
            </w:r>
            <w:r w:rsidR="66473831" w:rsidRPr="007C3E41">
              <w:rPr>
                <w:rFonts w:ascii="Arial" w:hAnsi="Arial" w:cs="Arial"/>
              </w:rPr>
              <w:tab/>
            </w:r>
            <w:r w:rsidR="66473831" w:rsidRPr="007C3E41">
              <w:rPr>
                <w:rStyle w:val="Hyperlink"/>
                <w:rFonts w:ascii="Arial" w:hAnsi="Arial" w:cs="Arial"/>
              </w:rPr>
              <w:t>Interventions for Change</w:t>
            </w:r>
            <w:r w:rsidR="66473831" w:rsidRPr="007C3E41">
              <w:rPr>
                <w:rFonts w:ascii="Arial" w:hAnsi="Arial" w:cs="Arial"/>
              </w:rPr>
              <w:tab/>
            </w:r>
            <w:r w:rsidR="66473831" w:rsidRPr="007C3E41">
              <w:rPr>
                <w:rFonts w:ascii="Arial" w:hAnsi="Arial" w:cs="Arial"/>
              </w:rPr>
              <w:fldChar w:fldCharType="begin"/>
            </w:r>
            <w:r w:rsidR="66473831" w:rsidRPr="007C3E41">
              <w:rPr>
                <w:rFonts w:ascii="Arial" w:hAnsi="Arial" w:cs="Arial"/>
              </w:rPr>
              <w:instrText>PAGEREF _Toc1136872898 \h</w:instrText>
            </w:r>
            <w:r w:rsidR="66473831" w:rsidRPr="007C3E41">
              <w:rPr>
                <w:rFonts w:ascii="Arial" w:hAnsi="Arial" w:cs="Arial"/>
              </w:rPr>
            </w:r>
            <w:r w:rsidR="66473831" w:rsidRPr="007C3E41">
              <w:rPr>
                <w:rFonts w:ascii="Arial" w:hAnsi="Arial" w:cs="Arial"/>
              </w:rPr>
              <w:fldChar w:fldCharType="separate"/>
            </w:r>
            <w:r w:rsidR="00CB590D" w:rsidRPr="007C3E41">
              <w:rPr>
                <w:rFonts w:ascii="Arial" w:hAnsi="Arial" w:cs="Arial"/>
                <w:noProof/>
              </w:rPr>
              <w:t>8</w:t>
            </w:r>
            <w:r w:rsidR="66473831" w:rsidRPr="007C3E41">
              <w:rPr>
                <w:rFonts w:ascii="Arial" w:hAnsi="Arial" w:cs="Arial"/>
              </w:rPr>
              <w:fldChar w:fldCharType="end"/>
            </w:r>
          </w:hyperlink>
          <w:r w:rsidR="66473831" w:rsidRPr="007C3E41">
            <w:rPr>
              <w:rFonts w:ascii="Arial" w:hAnsi="Arial" w:cs="Arial"/>
            </w:rPr>
            <w:fldChar w:fldCharType="end"/>
          </w:r>
        </w:p>
      </w:sdtContent>
    </w:sdt>
    <w:p w14:paraId="5A4C6422" w14:textId="2C59B5A8" w:rsidR="00D3708D" w:rsidRPr="00662AB2" w:rsidRDefault="00D3708D">
      <w:pPr>
        <w:rPr>
          <w:rFonts w:ascii="Arial" w:hAnsi="Arial" w:cs="Arial"/>
        </w:rPr>
      </w:pPr>
    </w:p>
    <w:p w14:paraId="2D6A9304" w14:textId="5107926E" w:rsidR="00D3708D" w:rsidRDefault="00D3708D" w:rsidP="0072477A">
      <w:pPr>
        <w:rPr>
          <w:rFonts w:ascii="Arial" w:hAnsi="Arial" w:cs="Arial"/>
          <w:b/>
          <w:i/>
          <w:color w:val="538135" w:themeColor="accent6" w:themeShade="BF"/>
          <w:sz w:val="28"/>
          <w:szCs w:val="28"/>
        </w:rPr>
      </w:pPr>
    </w:p>
    <w:p w14:paraId="2A896FE9" w14:textId="77777777" w:rsidR="00D3708D" w:rsidRDefault="00D3708D" w:rsidP="0072477A">
      <w:pPr>
        <w:rPr>
          <w:rFonts w:ascii="Arial" w:hAnsi="Arial" w:cs="Arial"/>
          <w:i/>
          <w:color w:val="538135" w:themeColor="accent6" w:themeShade="BF"/>
          <w:sz w:val="28"/>
          <w:szCs w:val="28"/>
        </w:rPr>
      </w:pPr>
    </w:p>
    <w:p w14:paraId="20543EF6" w14:textId="77777777" w:rsidR="003E48D1" w:rsidRPr="00135D04" w:rsidRDefault="003E48D1" w:rsidP="0072477A">
      <w:pPr>
        <w:rPr>
          <w:rFonts w:ascii="Arial" w:hAnsi="Arial" w:cs="Arial"/>
          <w:i/>
          <w:color w:val="538135" w:themeColor="accent6" w:themeShade="BF"/>
          <w:sz w:val="28"/>
          <w:szCs w:val="28"/>
        </w:rPr>
      </w:pPr>
    </w:p>
    <w:p w14:paraId="5AB93794" w14:textId="6B84BF66" w:rsidR="46D5C0CD" w:rsidRDefault="46D5C0CD" w:rsidP="005B1633">
      <w:pPr>
        <w:pStyle w:val="Heading1"/>
      </w:pPr>
      <w:bookmarkStart w:id="0" w:name="_Toc1657667981"/>
      <w:r w:rsidRPr="006C7A19">
        <w:t>Prologue</w:t>
      </w:r>
      <w:bookmarkEnd w:id="0"/>
    </w:p>
    <w:p w14:paraId="58647832" w14:textId="755D7A16" w:rsidR="00BF0290" w:rsidRPr="00BF0290" w:rsidRDefault="1B258D92" w:rsidP="66473831">
      <w:pPr>
        <w:spacing w:after="0" w:line="240" w:lineRule="auto"/>
        <w:jc w:val="both"/>
        <w:rPr>
          <w:rFonts w:ascii="Arial" w:hAnsi="Arial" w:cs="Arial"/>
        </w:rPr>
      </w:pPr>
      <w:r w:rsidRPr="66473831">
        <w:rPr>
          <w:rFonts w:ascii="Arial" w:hAnsi="Arial" w:cs="Arial"/>
        </w:rPr>
        <w:t xml:space="preserve">Autumn 2024 sees the first </w:t>
      </w:r>
      <w:r w:rsidR="3C1B24E3" w:rsidRPr="66473831">
        <w:rPr>
          <w:rFonts w:ascii="Arial" w:hAnsi="Arial" w:cs="Arial"/>
        </w:rPr>
        <w:t xml:space="preserve">actions of the </w:t>
      </w:r>
      <w:r w:rsidRPr="66473831">
        <w:rPr>
          <w:rFonts w:ascii="Arial" w:hAnsi="Arial" w:cs="Arial"/>
        </w:rPr>
        <w:t xml:space="preserve">Labour </w:t>
      </w:r>
      <w:r w:rsidR="7C59D04C" w:rsidRPr="66473831">
        <w:rPr>
          <w:rFonts w:ascii="Arial" w:hAnsi="Arial" w:cs="Arial"/>
        </w:rPr>
        <w:t xml:space="preserve">Party </w:t>
      </w:r>
      <w:r w:rsidRPr="66473831">
        <w:rPr>
          <w:rFonts w:ascii="Arial" w:hAnsi="Arial" w:cs="Arial"/>
        </w:rPr>
        <w:t xml:space="preserve">taking the reins of </w:t>
      </w:r>
      <w:r w:rsidR="0BAB0AB3" w:rsidRPr="66473831">
        <w:rPr>
          <w:rFonts w:ascii="Arial" w:hAnsi="Arial" w:cs="Arial"/>
        </w:rPr>
        <w:t xml:space="preserve">government for the first time in 14 years. With a </w:t>
      </w:r>
      <w:r w:rsidR="4A4A0D33" w:rsidRPr="66473831">
        <w:rPr>
          <w:rFonts w:ascii="Arial" w:hAnsi="Arial" w:cs="Arial"/>
        </w:rPr>
        <w:t>challenging</w:t>
      </w:r>
      <w:r w:rsidR="0BAB0AB3" w:rsidRPr="66473831">
        <w:rPr>
          <w:rFonts w:ascii="Arial" w:hAnsi="Arial" w:cs="Arial"/>
        </w:rPr>
        <w:t xml:space="preserve"> economic backdrop</w:t>
      </w:r>
      <w:r w:rsidR="6C2B9FD8" w:rsidRPr="66473831">
        <w:rPr>
          <w:rFonts w:ascii="Arial" w:hAnsi="Arial" w:cs="Arial"/>
        </w:rPr>
        <w:t xml:space="preserve">, both the </w:t>
      </w:r>
      <w:r w:rsidR="65C4744D" w:rsidRPr="66473831">
        <w:rPr>
          <w:rFonts w:ascii="Arial" w:hAnsi="Arial" w:cs="Arial"/>
        </w:rPr>
        <w:t>election</w:t>
      </w:r>
      <w:r w:rsidR="6C2B9FD8" w:rsidRPr="66473831">
        <w:rPr>
          <w:rFonts w:ascii="Arial" w:hAnsi="Arial" w:cs="Arial"/>
        </w:rPr>
        <w:t xml:space="preserve"> manifesto </w:t>
      </w:r>
      <w:r w:rsidR="3CA74868" w:rsidRPr="66473831">
        <w:rPr>
          <w:rFonts w:ascii="Arial" w:hAnsi="Arial" w:cs="Arial"/>
        </w:rPr>
        <w:t>and first</w:t>
      </w:r>
      <w:r w:rsidR="6C2B9FD8" w:rsidRPr="66473831">
        <w:rPr>
          <w:rFonts w:ascii="Arial" w:hAnsi="Arial" w:cs="Arial"/>
        </w:rPr>
        <w:t xml:space="preserve"> </w:t>
      </w:r>
      <w:r w:rsidR="60011D00" w:rsidRPr="66473831">
        <w:rPr>
          <w:rFonts w:ascii="Arial" w:hAnsi="Arial" w:cs="Arial"/>
        </w:rPr>
        <w:t>statements</w:t>
      </w:r>
      <w:r w:rsidR="6C2B9FD8" w:rsidRPr="66473831">
        <w:rPr>
          <w:rFonts w:ascii="Arial" w:hAnsi="Arial" w:cs="Arial"/>
        </w:rPr>
        <w:t xml:space="preserve"> in office </w:t>
      </w:r>
      <w:r w:rsidR="3F9DFD09" w:rsidRPr="66473831">
        <w:rPr>
          <w:rFonts w:ascii="Arial" w:hAnsi="Arial" w:cs="Arial"/>
        </w:rPr>
        <w:t>empha</w:t>
      </w:r>
      <w:r w:rsidR="289A2433" w:rsidRPr="66473831">
        <w:rPr>
          <w:rFonts w:ascii="Arial" w:hAnsi="Arial" w:cs="Arial"/>
        </w:rPr>
        <w:t>sis</w:t>
      </w:r>
      <w:r w:rsidR="6F59B1B3" w:rsidRPr="66473831">
        <w:rPr>
          <w:rFonts w:ascii="Arial" w:hAnsi="Arial" w:cs="Arial"/>
        </w:rPr>
        <w:t>e</w:t>
      </w:r>
      <w:r w:rsidR="289A2433" w:rsidRPr="66473831">
        <w:rPr>
          <w:rFonts w:ascii="Arial" w:hAnsi="Arial" w:cs="Arial"/>
        </w:rPr>
        <w:t xml:space="preserve"> </w:t>
      </w:r>
      <w:r w:rsidR="6C2B9FD8" w:rsidRPr="66473831">
        <w:rPr>
          <w:rFonts w:ascii="Arial" w:hAnsi="Arial" w:cs="Arial"/>
        </w:rPr>
        <w:t xml:space="preserve">fiscal </w:t>
      </w:r>
      <w:r w:rsidR="10820B1B" w:rsidRPr="66473831">
        <w:rPr>
          <w:rFonts w:ascii="Arial" w:hAnsi="Arial" w:cs="Arial"/>
        </w:rPr>
        <w:t xml:space="preserve">constraints and the </w:t>
      </w:r>
      <w:r w:rsidR="75143E8E" w:rsidRPr="66473831">
        <w:rPr>
          <w:rFonts w:ascii="Arial" w:hAnsi="Arial" w:cs="Arial"/>
        </w:rPr>
        <w:t xml:space="preserve">scant likelihood </w:t>
      </w:r>
      <w:r w:rsidR="10820B1B" w:rsidRPr="66473831">
        <w:rPr>
          <w:rFonts w:ascii="Arial" w:hAnsi="Arial" w:cs="Arial"/>
        </w:rPr>
        <w:t xml:space="preserve">of </w:t>
      </w:r>
      <w:r w:rsidR="39C380D1" w:rsidRPr="66473831">
        <w:rPr>
          <w:rFonts w:ascii="Arial" w:hAnsi="Arial" w:cs="Arial"/>
        </w:rPr>
        <w:t>additional</w:t>
      </w:r>
      <w:r w:rsidR="10820B1B" w:rsidRPr="66473831">
        <w:rPr>
          <w:rFonts w:ascii="Arial" w:hAnsi="Arial" w:cs="Arial"/>
        </w:rPr>
        <w:t xml:space="preserve"> resources for </w:t>
      </w:r>
      <w:r w:rsidR="0FD4DAC4" w:rsidRPr="66473831">
        <w:rPr>
          <w:rFonts w:ascii="Arial" w:hAnsi="Arial" w:cs="Arial"/>
        </w:rPr>
        <w:t>government</w:t>
      </w:r>
      <w:r w:rsidR="0B2E294E" w:rsidRPr="66473831">
        <w:rPr>
          <w:rFonts w:ascii="Arial" w:hAnsi="Arial" w:cs="Arial"/>
        </w:rPr>
        <w:t xml:space="preserve"> departments. New Secretary of State Lisa </w:t>
      </w:r>
      <w:proofErr w:type="spellStart"/>
      <w:r w:rsidR="0B2E294E" w:rsidRPr="66473831">
        <w:rPr>
          <w:rFonts w:ascii="Arial" w:hAnsi="Arial" w:cs="Arial"/>
        </w:rPr>
        <w:t>Nandy</w:t>
      </w:r>
      <w:proofErr w:type="spellEnd"/>
      <w:r w:rsidR="0B2E294E" w:rsidRPr="66473831">
        <w:rPr>
          <w:rFonts w:ascii="Arial" w:hAnsi="Arial" w:cs="Arial"/>
        </w:rPr>
        <w:t xml:space="preserve"> moved quickly to announce a change of tone - ‘no more culture</w:t>
      </w:r>
      <w:r w:rsidR="7703A32E" w:rsidRPr="66473831">
        <w:rPr>
          <w:rFonts w:ascii="Arial" w:hAnsi="Arial" w:cs="Arial"/>
        </w:rPr>
        <w:t xml:space="preserve"> wars’ </w:t>
      </w:r>
      <w:r w:rsidR="6CBB142B" w:rsidRPr="66473831">
        <w:rPr>
          <w:rFonts w:ascii="Arial" w:hAnsi="Arial" w:cs="Arial"/>
        </w:rPr>
        <w:t xml:space="preserve">and to affirm the culture, media and sport sectors as </w:t>
      </w:r>
      <w:r w:rsidR="5317676B" w:rsidRPr="66473831">
        <w:rPr>
          <w:rFonts w:ascii="Arial" w:hAnsi="Arial" w:cs="Arial"/>
        </w:rPr>
        <w:t>crucial</w:t>
      </w:r>
      <w:r w:rsidR="6CBB142B" w:rsidRPr="66473831">
        <w:rPr>
          <w:rFonts w:ascii="Arial" w:hAnsi="Arial" w:cs="Arial"/>
        </w:rPr>
        <w:t xml:space="preserve"> to the mission for national growth</w:t>
      </w:r>
      <w:r w:rsidR="574C468D" w:rsidRPr="66473831">
        <w:rPr>
          <w:rFonts w:ascii="Arial" w:hAnsi="Arial" w:cs="Arial"/>
        </w:rPr>
        <w:t xml:space="preserve">. </w:t>
      </w:r>
      <w:r w:rsidR="43BBE57E" w:rsidRPr="66473831">
        <w:rPr>
          <w:rFonts w:ascii="Arial" w:hAnsi="Arial" w:cs="Arial"/>
        </w:rPr>
        <w:t>Such affirmation is well received by a sector s</w:t>
      </w:r>
      <w:r w:rsidR="0D34CC3D" w:rsidRPr="66473831">
        <w:rPr>
          <w:rFonts w:ascii="Arial" w:hAnsi="Arial" w:cs="Arial"/>
        </w:rPr>
        <w:t xml:space="preserve">eeking </w:t>
      </w:r>
      <w:r w:rsidR="774DD94E" w:rsidRPr="66473831">
        <w:rPr>
          <w:rFonts w:ascii="Arial" w:hAnsi="Arial" w:cs="Arial"/>
        </w:rPr>
        <w:t xml:space="preserve">a proactive and positive approach to meet the residual demands of sustained hardships. </w:t>
      </w:r>
      <w:r w:rsidR="08097C6B" w:rsidRPr="66473831">
        <w:rPr>
          <w:rFonts w:ascii="Arial" w:hAnsi="Arial" w:cs="Arial"/>
        </w:rPr>
        <w:t xml:space="preserve"> </w:t>
      </w:r>
    </w:p>
    <w:p w14:paraId="16B9864F" w14:textId="4B5E321F" w:rsidR="00BF0290" w:rsidRPr="00BF0290" w:rsidRDefault="00BF0290" w:rsidP="66473831">
      <w:pPr>
        <w:spacing w:after="0" w:line="240" w:lineRule="auto"/>
        <w:jc w:val="both"/>
        <w:rPr>
          <w:rFonts w:ascii="Arial" w:hAnsi="Arial" w:cs="Arial"/>
        </w:rPr>
      </w:pPr>
    </w:p>
    <w:p w14:paraId="74237A88" w14:textId="44A87162" w:rsidR="00BF0290" w:rsidRPr="00BF0290" w:rsidRDefault="22F0E6D0" w:rsidP="66473831">
      <w:pPr>
        <w:spacing w:after="0" w:line="240" w:lineRule="auto"/>
        <w:jc w:val="both"/>
        <w:rPr>
          <w:rFonts w:ascii="Arial" w:hAnsi="Arial" w:cs="Arial"/>
        </w:rPr>
      </w:pPr>
      <w:r w:rsidRPr="66473831">
        <w:rPr>
          <w:rFonts w:ascii="Arial" w:hAnsi="Arial" w:cs="Arial"/>
        </w:rPr>
        <w:t>T</w:t>
      </w:r>
      <w:r w:rsidR="08097C6B" w:rsidRPr="66473831">
        <w:rPr>
          <w:rFonts w:ascii="Arial" w:hAnsi="Arial" w:cs="Arial"/>
        </w:rPr>
        <w:t xml:space="preserve">he </w:t>
      </w:r>
      <w:r w:rsidR="1E3686BF" w:rsidRPr="66473831">
        <w:rPr>
          <w:rFonts w:ascii="Arial" w:hAnsi="Arial" w:cs="Arial"/>
        </w:rPr>
        <w:t>fresh</w:t>
      </w:r>
      <w:r w:rsidR="08097C6B" w:rsidRPr="66473831">
        <w:rPr>
          <w:rFonts w:ascii="Arial" w:hAnsi="Arial" w:cs="Arial"/>
        </w:rPr>
        <w:t xml:space="preserve"> </w:t>
      </w:r>
      <w:r w:rsidR="55FED3A5" w:rsidRPr="66473831">
        <w:rPr>
          <w:rFonts w:ascii="Arial" w:hAnsi="Arial" w:cs="Arial"/>
        </w:rPr>
        <w:t>optimism</w:t>
      </w:r>
      <w:r w:rsidR="08097C6B" w:rsidRPr="66473831">
        <w:rPr>
          <w:rFonts w:ascii="Arial" w:hAnsi="Arial" w:cs="Arial"/>
        </w:rPr>
        <w:t xml:space="preserve"> and </w:t>
      </w:r>
      <w:r w:rsidR="1EF2120E" w:rsidRPr="66473831">
        <w:rPr>
          <w:rFonts w:ascii="Arial" w:hAnsi="Arial" w:cs="Arial"/>
        </w:rPr>
        <w:t>renewed aspiration of governmental change does not diminish the anticipated challenges ahead</w:t>
      </w:r>
      <w:r w:rsidR="6C425F1E" w:rsidRPr="66473831">
        <w:rPr>
          <w:rFonts w:ascii="Arial" w:hAnsi="Arial" w:cs="Arial"/>
        </w:rPr>
        <w:t xml:space="preserve">, yet it has </w:t>
      </w:r>
      <w:r w:rsidR="664BBCEB" w:rsidRPr="66473831">
        <w:rPr>
          <w:rFonts w:ascii="Arial" w:hAnsi="Arial" w:cs="Arial"/>
        </w:rPr>
        <w:t xml:space="preserve">released </w:t>
      </w:r>
      <w:r w:rsidR="6C425F1E" w:rsidRPr="66473831">
        <w:rPr>
          <w:rFonts w:ascii="Arial" w:hAnsi="Arial" w:cs="Arial"/>
        </w:rPr>
        <w:t xml:space="preserve">a </w:t>
      </w:r>
      <w:r w:rsidR="53E327A3" w:rsidRPr="66473831">
        <w:rPr>
          <w:rFonts w:ascii="Arial" w:hAnsi="Arial" w:cs="Arial"/>
        </w:rPr>
        <w:t xml:space="preserve">new </w:t>
      </w:r>
      <w:r w:rsidR="6C425F1E" w:rsidRPr="66473831">
        <w:rPr>
          <w:rFonts w:ascii="Arial" w:hAnsi="Arial" w:cs="Arial"/>
        </w:rPr>
        <w:t xml:space="preserve">sense of </w:t>
      </w:r>
      <w:r w:rsidR="1AD9C0BD" w:rsidRPr="66473831">
        <w:rPr>
          <w:rFonts w:ascii="Arial" w:hAnsi="Arial" w:cs="Arial"/>
        </w:rPr>
        <w:t>‘</w:t>
      </w:r>
      <w:r w:rsidR="6C425F1E" w:rsidRPr="66473831">
        <w:rPr>
          <w:rFonts w:ascii="Arial" w:hAnsi="Arial" w:cs="Arial"/>
        </w:rPr>
        <w:t>possibility</w:t>
      </w:r>
      <w:r w:rsidR="29AEC12C" w:rsidRPr="66473831">
        <w:rPr>
          <w:rFonts w:ascii="Arial" w:hAnsi="Arial" w:cs="Arial"/>
        </w:rPr>
        <w:t>,’</w:t>
      </w:r>
      <w:r w:rsidR="0C1D28DB" w:rsidRPr="66473831">
        <w:rPr>
          <w:rFonts w:ascii="Arial" w:hAnsi="Arial" w:cs="Arial"/>
        </w:rPr>
        <w:t xml:space="preserve"> </w:t>
      </w:r>
      <w:r w:rsidR="6C425F1E" w:rsidRPr="66473831">
        <w:rPr>
          <w:rFonts w:ascii="Arial" w:hAnsi="Arial" w:cs="Arial"/>
        </w:rPr>
        <w:t xml:space="preserve">which is tangibly different from </w:t>
      </w:r>
      <w:r w:rsidR="2E3C956E" w:rsidRPr="66473831">
        <w:rPr>
          <w:rFonts w:ascii="Arial" w:hAnsi="Arial" w:cs="Arial"/>
        </w:rPr>
        <w:t>the</w:t>
      </w:r>
      <w:r w:rsidR="5A625942" w:rsidRPr="66473831">
        <w:rPr>
          <w:rFonts w:ascii="Arial" w:hAnsi="Arial" w:cs="Arial"/>
        </w:rPr>
        <w:t xml:space="preserve"> </w:t>
      </w:r>
      <w:r w:rsidR="0EF5C25D" w:rsidRPr="66473831">
        <w:rPr>
          <w:rFonts w:ascii="Arial" w:hAnsi="Arial" w:cs="Arial"/>
        </w:rPr>
        <w:t xml:space="preserve">gloomier </w:t>
      </w:r>
      <w:r w:rsidR="5364C157" w:rsidRPr="66473831">
        <w:rPr>
          <w:rFonts w:ascii="Arial" w:hAnsi="Arial" w:cs="Arial"/>
        </w:rPr>
        <w:t>sentiment</w:t>
      </w:r>
      <w:r w:rsidR="6C425F1E" w:rsidRPr="66473831">
        <w:rPr>
          <w:rFonts w:ascii="Arial" w:hAnsi="Arial" w:cs="Arial"/>
        </w:rPr>
        <w:t xml:space="preserve"> </w:t>
      </w:r>
      <w:r w:rsidR="76E89A96" w:rsidRPr="66473831">
        <w:rPr>
          <w:rFonts w:ascii="Arial" w:hAnsi="Arial" w:cs="Arial"/>
        </w:rPr>
        <w:t xml:space="preserve">in </w:t>
      </w:r>
      <w:r w:rsidR="6C425F1E" w:rsidRPr="66473831">
        <w:rPr>
          <w:rFonts w:ascii="Arial" w:hAnsi="Arial" w:cs="Arial"/>
        </w:rPr>
        <w:t xml:space="preserve">the </w:t>
      </w:r>
      <w:r w:rsidR="17D84B16" w:rsidRPr="66473831">
        <w:rPr>
          <w:rFonts w:ascii="Arial" w:hAnsi="Arial" w:cs="Arial"/>
        </w:rPr>
        <w:t>Spring of</w:t>
      </w:r>
      <w:r w:rsidR="6C425F1E" w:rsidRPr="66473831">
        <w:rPr>
          <w:rFonts w:ascii="Arial" w:hAnsi="Arial" w:cs="Arial"/>
        </w:rPr>
        <w:t xml:space="preserve"> 2024 whe</w:t>
      </w:r>
      <w:r w:rsidR="3386A515" w:rsidRPr="66473831">
        <w:rPr>
          <w:rFonts w:ascii="Arial" w:hAnsi="Arial" w:cs="Arial"/>
        </w:rPr>
        <w:t xml:space="preserve">n </w:t>
      </w:r>
      <w:r w:rsidR="1C0445AF" w:rsidRPr="66473831">
        <w:rPr>
          <w:rFonts w:ascii="Arial" w:hAnsi="Arial" w:cs="Arial"/>
        </w:rPr>
        <w:t>m</w:t>
      </w:r>
      <w:r w:rsidR="27BC11B7" w:rsidRPr="66473831">
        <w:rPr>
          <w:rFonts w:ascii="Arial" w:hAnsi="Arial" w:cs="Arial"/>
        </w:rPr>
        <w:t xml:space="preserve">uch </w:t>
      </w:r>
      <w:r w:rsidR="1C0445AF" w:rsidRPr="66473831">
        <w:rPr>
          <w:rFonts w:ascii="Arial" w:hAnsi="Arial" w:cs="Arial"/>
        </w:rPr>
        <w:t>of</w:t>
      </w:r>
      <w:r w:rsidR="76A84733" w:rsidRPr="66473831">
        <w:rPr>
          <w:rFonts w:ascii="Arial" w:hAnsi="Arial" w:cs="Arial"/>
        </w:rPr>
        <w:t xml:space="preserve"> </w:t>
      </w:r>
      <w:r w:rsidR="3386A515" w:rsidRPr="66473831">
        <w:rPr>
          <w:rFonts w:ascii="Arial" w:hAnsi="Arial" w:cs="Arial"/>
        </w:rPr>
        <w:t xml:space="preserve">this work was </w:t>
      </w:r>
      <w:r w:rsidR="4E12224E" w:rsidRPr="66473831">
        <w:rPr>
          <w:rFonts w:ascii="Arial" w:hAnsi="Arial" w:cs="Arial"/>
        </w:rPr>
        <w:t xml:space="preserve">carried out. </w:t>
      </w:r>
      <w:r w:rsidR="6D641CB8" w:rsidRPr="66473831">
        <w:rPr>
          <w:rFonts w:ascii="Arial" w:hAnsi="Arial" w:cs="Arial"/>
        </w:rPr>
        <w:t>The underlying issues and challenges remain,</w:t>
      </w:r>
      <w:r w:rsidR="5C28F107" w:rsidRPr="66473831">
        <w:rPr>
          <w:rFonts w:ascii="Arial" w:hAnsi="Arial" w:cs="Arial"/>
        </w:rPr>
        <w:t xml:space="preserve"> and the solutions </w:t>
      </w:r>
      <w:r w:rsidR="03AAC154" w:rsidRPr="66473831">
        <w:rPr>
          <w:rFonts w:ascii="Arial" w:hAnsi="Arial" w:cs="Arial"/>
        </w:rPr>
        <w:t xml:space="preserve">will </w:t>
      </w:r>
      <w:r w:rsidR="5C28F107" w:rsidRPr="66473831">
        <w:rPr>
          <w:rFonts w:ascii="Arial" w:hAnsi="Arial" w:cs="Arial"/>
        </w:rPr>
        <w:t xml:space="preserve">continue to demand </w:t>
      </w:r>
      <w:r w:rsidR="3435BC5E" w:rsidRPr="66473831">
        <w:rPr>
          <w:rFonts w:ascii="Arial" w:hAnsi="Arial" w:cs="Arial"/>
        </w:rPr>
        <w:t>strong</w:t>
      </w:r>
      <w:r w:rsidR="5C28F107" w:rsidRPr="66473831">
        <w:rPr>
          <w:rFonts w:ascii="Arial" w:hAnsi="Arial" w:cs="Arial"/>
        </w:rPr>
        <w:t xml:space="preserve"> and sustained investment </w:t>
      </w:r>
      <w:r w:rsidR="36A5B47A" w:rsidRPr="66473831">
        <w:rPr>
          <w:rFonts w:ascii="Arial" w:hAnsi="Arial" w:cs="Arial"/>
        </w:rPr>
        <w:t>to achieve the critical shifts f</w:t>
      </w:r>
      <w:r w:rsidR="4113A74A" w:rsidRPr="66473831">
        <w:rPr>
          <w:rFonts w:ascii="Arial" w:hAnsi="Arial" w:cs="Arial"/>
        </w:rPr>
        <w:t>or a healthy</w:t>
      </w:r>
      <w:r w:rsidR="2A4EF36B" w:rsidRPr="66473831">
        <w:rPr>
          <w:rFonts w:ascii="Arial" w:hAnsi="Arial" w:cs="Arial"/>
        </w:rPr>
        <w:t xml:space="preserve">, </w:t>
      </w:r>
      <w:r w:rsidR="00325BBB" w:rsidRPr="66473831">
        <w:rPr>
          <w:rFonts w:ascii="Arial" w:hAnsi="Arial" w:cs="Arial"/>
        </w:rPr>
        <w:t>resilient,</w:t>
      </w:r>
      <w:r w:rsidR="4113A74A" w:rsidRPr="66473831">
        <w:rPr>
          <w:rFonts w:ascii="Arial" w:hAnsi="Arial" w:cs="Arial"/>
        </w:rPr>
        <w:t xml:space="preserve"> and vibrant cultural sector</w:t>
      </w:r>
      <w:r w:rsidR="63192F74" w:rsidRPr="66473831">
        <w:rPr>
          <w:rFonts w:ascii="Arial" w:hAnsi="Arial" w:cs="Arial"/>
        </w:rPr>
        <w:t xml:space="preserve">, that can play its full part </w:t>
      </w:r>
      <w:r w:rsidR="448D5AE7" w:rsidRPr="66473831">
        <w:rPr>
          <w:rFonts w:ascii="Arial" w:hAnsi="Arial" w:cs="Arial"/>
        </w:rPr>
        <w:t>in sharing the narratives of our nation</w:t>
      </w:r>
      <w:r w:rsidR="7208C49B" w:rsidRPr="66473831">
        <w:rPr>
          <w:rFonts w:ascii="Arial" w:hAnsi="Arial" w:cs="Arial"/>
        </w:rPr>
        <w:t>; underpinning our standing in the international arena; creat</w:t>
      </w:r>
      <w:r w:rsidR="7D9D2EEE" w:rsidRPr="66473831">
        <w:rPr>
          <w:rFonts w:ascii="Arial" w:hAnsi="Arial" w:cs="Arial"/>
        </w:rPr>
        <w:t>ing opportuni</w:t>
      </w:r>
      <w:r w:rsidR="4DE555A5" w:rsidRPr="66473831">
        <w:rPr>
          <w:rFonts w:ascii="Arial" w:hAnsi="Arial" w:cs="Arial"/>
        </w:rPr>
        <w:t>ti</w:t>
      </w:r>
      <w:r w:rsidR="7D9D2EEE" w:rsidRPr="66473831">
        <w:rPr>
          <w:rFonts w:ascii="Arial" w:hAnsi="Arial" w:cs="Arial"/>
        </w:rPr>
        <w:t xml:space="preserve">es for engagement and participation </w:t>
      </w:r>
      <w:r w:rsidR="517C4636" w:rsidRPr="66473831">
        <w:rPr>
          <w:rFonts w:ascii="Arial" w:hAnsi="Arial" w:cs="Arial"/>
        </w:rPr>
        <w:t>no matter where we live;</w:t>
      </w:r>
      <w:r w:rsidR="7208C49B" w:rsidRPr="66473831">
        <w:rPr>
          <w:rFonts w:ascii="Arial" w:hAnsi="Arial" w:cs="Arial"/>
        </w:rPr>
        <w:t xml:space="preserve"> </w:t>
      </w:r>
      <w:r w:rsidR="448D5AE7" w:rsidRPr="66473831">
        <w:rPr>
          <w:rFonts w:ascii="Arial" w:hAnsi="Arial" w:cs="Arial"/>
        </w:rPr>
        <w:t xml:space="preserve">and </w:t>
      </w:r>
      <w:r w:rsidR="0B3CBF7D" w:rsidRPr="66473831">
        <w:rPr>
          <w:rFonts w:ascii="Arial" w:hAnsi="Arial" w:cs="Arial"/>
        </w:rPr>
        <w:t>demonstrating its tangible contribution to the agenda for growth</w:t>
      </w:r>
      <w:r w:rsidR="4113A74A" w:rsidRPr="66473831">
        <w:rPr>
          <w:rFonts w:ascii="Arial" w:hAnsi="Arial" w:cs="Arial"/>
        </w:rPr>
        <w:t xml:space="preserve">. </w:t>
      </w:r>
      <w:r w:rsidR="33E1500D" w:rsidRPr="66473831">
        <w:rPr>
          <w:rFonts w:ascii="Arial" w:hAnsi="Arial" w:cs="Arial"/>
        </w:rPr>
        <w:t xml:space="preserve">What does feel different is the possibility </w:t>
      </w:r>
      <w:r w:rsidR="1919F43B" w:rsidRPr="66473831">
        <w:rPr>
          <w:rFonts w:ascii="Arial" w:hAnsi="Arial" w:cs="Arial"/>
        </w:rPr>
        <w:t xml:space="preserve">for </w:t>
      </w:r>
      <w:r w:rsidR="33E1500D" w:rsidRPr="66473831">
        <w:rPr>
          <w:rFonts w:ascii="Arial" w:hAnsi="Arial" w:cs="Arial"/>
        </w:rPr>
        <w:t xml:space="preserve">change and </w:t>
      </w:r>
      <w:r w:rsidR="62B355BB" w:rsidRPr="66473831">
        <w:rPr>
          <w:rFonts w:ascii="Arial" w:hAnsi="Arial" w:cs="Arial"/>
        </w:rPr>
        <w:t xml:space="preserve">the </w:t>
      </w:r>
      <w:r w:rsidR="601B2001" w:rsidRPr="66473831">
        <w:rPr>
          <w:rFonts w:ascii="Arial" w:hAnsi="Arial" w:cs="Arial"/>
        </w:rPr>
        <w:t>potential for renewal</w:t>
      </w:r>
      <w:r w:rsidR="14E30DAD" w:rsidRPr="66473831">
        <w:rPr>
          <w:rFonts w:ascii="Arial" w:hAnsi="Arial" w:cs="Arial"/>
        </w:rPr>
        <w:t xml:space="preserve"> which can only realise its full potential if the sector workforce is well </w:t>
      </w:r>
      <w:r w:rsidR="675AFBB4" w:rsidRPr="66473831">
        <w:rPr>
          <w:rFonts w:ascii="Arial" w:hAnsi="Arial" w:cs="Arial"/>
        </w:rPr>
        <w:t xml:space="preserve">supported to create and adapt for change. </w:t>
      </w:r>
      <w:r w:rsidR="601B2001" w:rsidRPr="66473831">
        <w:rPr>
          <w:rFonts w:ascii="Arial" w:hAnsi="Arial" w:cs="Arial"/>
        </w:rPr>
        <w:t xml:space="preserve">The time feels ripe for fresh thinking and </w:t>
      </w:r>
      <w:r w:rsidR="22A4F043" w:rsidRPr="66473831">
        <w:rPr>
          <w:rFonts w:ascii="Arial" w:hAnsi="Arial" w:cs="Arial"/>
        </w:rPr>
        <w:t xml:space="preserve">bold </w:t>
      </w:r>
      <w:r w:rsidR="177940EA" w:rsidRPr="66473831">
        <w:rPr>
          <w:rFonts w:ascii="Arial" w:hAnsi="Arial" w:cs="Arial"/>
        </w:rPr>
        <w:t>engagement,</w:t>
      </w:r>
      <w:r w:rsidR="601B2001" w:rsidRPr="66473831">
        <w:rPr>
          <w:rFonts w:ascii="Arial" w:hAnsi="Arial" w:cs="Arial"/>
        </w:rPr>
        <w:t xml:space="preserve"> and we hope</w:t>
      </w:r>
      <w:r w:rsidR="43D62D5C" w:rsidRPr="66473831">
        <w:rPr>
          <w:rFonts w:ascii="Arial" w:hAnsi="Arial" w:cs="Arial"/>
        </w:rPr>
        <w:t xml:space="preserve"> </w:t>
      </w:r>
      <w:r w:rsidR="5F514B77" w:rsidRPr="66473831">
        <w:rPr>
          <w:rFonts w:ascii="Arial" w:hAnsi="Arial" w:cs="Arial"/>
        </w:rPr>
        <w:t>t</w:t>
      </w:r>
      <w:r w:rsidR="3CBBB086" w:rsidRPr="66473831">
        <w:rPr>
          <w:rFonts w:ascii="Arial" w:hAnsi="Arial" w:cs="Arial"/>
        </w:rPr>
        <w:t>hat t</w:t>
      </w:r>
      <w:r w:rsidR="5F514B77" w:rsidRPr="66473831">
        <w:rPr>
          <w:rFonts w:ascii="Arial" w:hAnsi="Arial" w:cs="Arial"/>
        </w:rPr>
        <w:t xml:space="preserve">he </w:t>
      </w:r>
      <w:r w:rsidR="43D62D5C" w:rsidRPr="66473831">
        <w:rPr>
          <w:rFonts w:ascii="Arial" w:hAnsi="Arial" w:cs="Arial"/>
        </w:rPr>
        <w:t>Interventions outlined</w:t>
      </w:r>
      <w:r w:rsidR="0B03B6F4" w:rsidRPr="66473831">
        <w:rPr>
          <w:rFonts w:ascii="Arial" w:hAnsi="Arial" w:cs="Arial"/>
        </w:rPr>
        <w:t xml:space="preserve"> </w:t>
      </w:r>
      <w:r w:rsidR="3466B7E6" w:rsidRPr="66473831">
        <w:rPr>
          <w:rFonts w:ascii="Arial" w:hAnsi="Arial" w:cs="Arial"/>
        </w:rPr>
        <w:t xml:space="preserve">below </w:t>
      </w:r>
      <w:r w:rsidR="0B03B6F4" w:rsidRPr="66473831">
        <w:rPr>
          <w:rFonts w:ascii="Arial" w:hAnsi="Arial" w:cs="Arial"/>
        </w:rPr>
        <w:t xml:space="preserve">spark the actions and </w:t>
      </w:r>
      <w:r w:rsidR="74070A5E" w:rsidRPr="66473831">
        <w:rPr>
          <w:rFonts w:ascii="Arial" w:hAnsi="Arial" w:cs="Arial"/>
        </w:rPr>
        <w:t>investments</w:t>
      </w:r>
      <w:r w:rsidR="0B03B6F4" w:rsidRPr="66473831">
        <w:rPr>
          <w:rFonts w:ascii="Arial" w:hAnsi="Arial" w:cs="Arial"/>
        </w:rPr>
        <w:t xml:space="preserve"> to make a </w:t>
      </w:r>
      <w:r w:rsidR="1817FCC2" w:rsidRPr="66473831">
        <w:rPr>
          <w:rFonts w:ascii="Arial" w:hAnsi="Arial" w:cs="Arial"/>
        </w:rPr>
        <w:t>positive</w:t>
      </w:r>
      <w:r w:rsidR="0B03B6F4" w:rsidRPr="66473831">
        <w:rPr>
          <w:rFonts w:ascii="Arial" w:hAnsi="Arial" w:cs="Arial"/>
        </w:rPr>
        <w:t xml:space="preserve"> lasting difference for culture an</w:t>
      </w:r>
      <w:r w:rsidR="65E2CC09" w:rsidRPr="66473831">
        <w:rPr>
          <w:rFonts w:ascii="Arial" w:hAnsi="Arial" w:cs="Arial"/>
        </w:rPr>
        <w:t>d society.</w:t>
      </w:r>
      <w:r w:rsidR="43D62D5C" w:rsidRPr="66473831">
        <w:rPr>
          <w:rFonts w:ascii="Arial" w:hAnsi="Arial" w:cs="Arial"/>
        </w:rPr>
        <w:t xml:space="preserve"> </w:t>
      </w:r>
    </w:p>
    <w:p w14:paraId="4067A0A5" w14:textId="2F64E655" w:rsidR="00BF0290" w:rsidRPr="00BF0290" w:rsidRDefault="00BF0290" w:rsidP="66473831">
      <w:pPr>
        <w:spacing w:after="0" w:line="240" w:lineRule="auto"/>
        <w:jc w:val="both"/>
        <w:rPr>
          <w:rFonts w:ascii="Arial" w:hAnsi="Arial" w:cs="Arial"/>
        </w:rPr>
      </w:pPr>
    </w:p>
    <w:p w14:paraId="284F9192" w14:textId="61943BDE" w:rsidR="00BF0290" w:rsidRPr="00BF0290" w:rsidRDefault="00BF0290" w:rsidP="66473831">
      <w:pPr>
        <w:spacing w:after="0" w:line="240" w:lineRule="auto"/>
        <w:jc w:val="both"/>
        <w:rPr>
          <w:rFonts w:ascii="Arial" w:hAnsi="Arial" w:cs="Arial"/>
        </w:rPr>
      </w:pPr>
    </w:p>
    <w:p w14:paraId="47CA2A91" w14:textId="767D7E5B" w:rsidR="00BF0290" w:rsidRPr="00BF0290" w:rsidRDefault="0FBFEBB1" w:rsidP="005B1633">
      <w:pPr>
        <w:pStyle w:val="Heading1"/>
      </w:pPr>
      <w:bookmarkStart w:id="1" w:name="_Toc1327705439"/>
      <w:r>
        <w:lastRenderedPageBreak/>
        <w:t>Context</w:t>
      </w:r>
      <w:bookmarkEnd w:id="1"/>
    </w:p>
    <w:p w14:paraId="47269C7D" w14:textId="240A8DD4" w:rsidR="00BF0290" w:rsidRPr="00BF0290" w:rsidRDefault="00BF0290" w:rsidP="66473831">
      <w:pPr>
        <w:spacing w:after="0" w:line="240" w:lineRule="auto"/>
        <w:jc w:val="both"/>
        <w:rPr>
          <w:rFonts w:ascii="Arial" w:hAnsi="Arial" w:cs="Arial"/>
        </w:rPr>
      </w:pPr>
    </w:p>
    <w:p w14:paraId="0B93B747" w14:textId="16C15224" w:rsidR="00BF0290" w:rsidRPr="00BF0290" w:rsidRDefault="00BF0290" w:rsidP="00BF0290">
      <w:pPr>
        <w:spacing w:after="0" w:line="240" w:lineRule="auto"/>
        <w:jc w:val="both"/>
        <w:rPr>
          <w:rFonts w:ascii="Arial" w:hAnsi="Arial" w:cs="Arial"/>
        </w:rPr>
      </w:pPr>
      <w:r w:rsidRPr="66473831">
        <w:rPr>
          <w:rFonts w:ascii="Arial" w:hAnsi="Arial" w:cs="Arial"/>
        </w:rPr>
        <w:t xml:space="preserve">Just four years ago, the entire cultural sector shut its doors to the </w:t>
      </w:r>
      <w:proofErr w:type="spellStart"/>
      <w:r w:rsidRPr="66473831">
        <w:rPr>
          <w:rFonts w:ascii="Arial" w:hAnsi="Arial" w:cs="Arial"/>
        </w:rPr>
        <w:t>Covid</w:t>
      </w:r>
      <w:proofErr w:type="spellEnd"/>
      <w:r w:rsidRPr="66473831">
        <w:rPr>
          <w:rFonts w:ascii="Arial" w:hAnsi="Arial" w:cs="Arial"/>
        </w:rPr>
        <w:t xml:space="preserve"> pandemic. Since then, many trends have accelerated to deliver years’ worth of gradual change in a matter of months – or, in the case of home</w:t>
      </w:r>
      <w:r w:rsidR="009A464B" w:rsidRPr="66473831">
        <w:rPr>
          <w:rFonts w:ascii="Arial" w:hAnsi="Arial" w:cs="Arial"/>
        </w:rPr>
        <w:t xml:space="preserve"> working, a matter of moments. </w:t>
      </w:r>
      <w:r w:rsidRPr="66473831">
        <w:rPr>
          <w:rFonts w:ascii="Arial" w:hAnsi="Arial" w:cs="Arial"/>
        </w:rPr>
        <w:t xml:space="preserve">The post-pandemic landscape presents a working environment that continues to shape and re-shape in response to wider drivers and shifts in society and cultural practice. </w:t>
      </w:r>
    </w:p>
    <w:p w14:paraId="3CEAE620" w14:textId="77777777" w:rsidR="00BF0290" w:rsidRPr="00BF0290" w:rsidRDefault="00BF0290" w:rsidP="00BF0290">
      <w:pPr>
        <w:spacing w:after="0" w:line="240" w:lineRule="auto"/>
        <w:jc w:val="both"/>
        <w:rPr>
          <w:rFonts w:ascii="Arial" w:hAnsi="Arial" w:cs="Arial"/>
        </w:rPr>
      </w:pPr>
    </w:p>
    <w:p w14:paraId="7602135B" w14:textId="413F10A9" w:rsidR="009D6672" w:rsidRDefault="000B50A4" w:rsidP="66473831">
      <w:pPr>
        <w:pStyle w:val="MDBodyText"/>
        <w:spacing w:before="0" w:after="0" w:line="240" w:lineRule="auto"/>
        <w:jc w:val="both"/>
        <w:rPr>
          <w:rFonts w:ascii="Arial" w:hAnsi="Arial" w:cs="Arial"/>
        </w:rPr>
      </w:pPr>
      <w:r w:rsidRPr="66473831">
        <w:rPr>
          <w:rFonts w:ascii="Arial" w:hAnsi="Arial" w:cs="Arial"/>
        </w:rPr>
        <w:t xml:space="preserve">In seeking to </w:t>
      </w:r>
      <w:r w:rsidR="00BF0290" w:rsidRPr="66473831">
        <w:rPr>
          <w:rFonts w:ascii="Arial" w:hAnsi="Arial" w:cs="Arial"/>
        </w:rPr>
        <w:t xml:space="preserve">understand, rationalise and </w:t>
      </w:r>
      <w:r w:rsidRPr="66473831">
        <w:rPr>
          <w:rFonts w:ascii="Arial" w:hAnsi="Arial" w:cs="Arial"/>
        </w:rPr>
        <w:t xml:space="preserve">respond to the changing </w:t>
      </w:r>
      <w:r w:rsidR="009D6672" w:rsidRPr="66473831">
        <w:rPr>
          <w:rFonts w:ascii="Arial" w:hAnsi="Arial" w:cs="Arial"/>
        </w:rPr>
        <w:t>landscape</w:t>
      </w:r>
      <w:r w:rsidRPr="66473831">
        <w:rPr>
          <w:rFonts w:ascii="Arial" w:hAnsi="Arial" w:cs="Arial"/>
        </w:rPr>
        <w:t xml:space="preserve">, Clore Leadership devised the </w:t>
      </w:r>
      <w:hyperlink r:id="rId12">
        <w:r w:rsidRPr="66473831">
          <w:rPr>
            <w:rStyle w:val="Hyperlink"/>
            <w:rFonts w:ascii="Arial" w:hAnsi="Arial" w:cs="Arial"/>
          </w:rPr>
          <w:t>World of</w:t>
        </w:r>
        <w:r w:rsidR="00EB7863" w:rsidRPr="66473831">
          <w:rPr>
            <w:rStyle w:val="Hyperlink"/>
            <w:rFonts w:ascii="Arial" w:hAnsi="Arial" w:cs="Arial"/>
          </w:rPr>
          <w:t xml:space="preserve"> Work S</w:t>
        </w:r>
        <w:r w:rsidR="00915533" w:rsidRPr="66473831">
          <w:rPr>
            <w:rStyle w:val="Hyperlink"/>
            <w:rFonts w:ascii="Arial" w:hAnsi="Arial" w:cs="Arial"/>
          </w:rPr>
          <w:t>eries</w:t>
        </w:r>
      </w:hyperlink>
      <w:r w:rsidR="00915533" w:rsidRPr="66473831">
        <w:rPr>
          <w:rFonts w:ascii="Arial" w:hAnsi="Arial" w:cs="Arial"/>
        </w:rPr>
        <w:t>, three phased interventions</w:t>
      </w:r>
      <w:r w:rsidR="009D6672" w:rsidRPr="66473831">
        <w:rPr>
          <w:rFonts w:ascii="Arial" w:hAnsi="Arial" w:cs="Arial"/>
        </w:rPr>
        <w:t xml:space="preserve"> to explore, with sector partners and leaders, the </w:t>
      </w:r>
      <w:r w:rsidR="00002CFA" w:rsidRPr="66473831">
        <w:rPr>
          <w:rFonts w:ascii="Arial" w:hAnsi="Arial" w:cs="Arial"/>
        </w:rPr>
        <w:t>dynamics</w:t>
      </w:r>
      <w:r w:rsidR="009D6672" w:rsidRPr="66473831">
        <w:rPr>
          <w:rFonts w:ascii="Arial" w:hAnsi="Arial" w:cs="Arial"/>
        </w:rPr>
        <w:t xml:space="preserve"> and options </w:t>
      </w:r>
      <w:r w:rsidR="00BF0290" w:rsidRPr="66473831">
        <w:rPr>
          <w:rFonts w:ascii="Arial" w:hAnsi="Arial" w:cs="Arial"/>
        </w:rPr>
        <w:t xml:space="preserve">of the </w:t>
      </w:r>
      <w:r w:rsidR="1252FA84" w:rsidRPr="66473831">
        <w:rPr>
          <w:rFonts w:ascii="Arial" w:hAnsi="Arial" w:cs="Arial"/>
        </w:rPr>
        <w:t>recent</w:t>
      </w:r>
      <w:r w:rsidR="00BF0290" w:rsidRPr="66473831">
        <w:rPr>
          <w:rFonts w:ascii="Arial" w:hAnsi="Arial" w:cs="Arial"/>
        </w:rPr>
        <w:t xml:space="preserve"> environment and the possibilities </w:t>
      </w:r>
      <w:r w:rsidR="009D6672" w:rsidRPr="66473831">
        <w:rPr>
          <w:rFonts w:ascii="Arial" w:hAnsi="Arial" w:cs="Arial"/>
        </w:rPr>
        <w:t>for change and</w:t>
      </w:r>
      <w:r w:rsidR="00915533" w:rsidRPr="66473831">
        <w:rPr>
          <w:rFonts w:ascii="Arial" w:hAnsi="Arial" w:cs="Arial"/>
        </w:rPr>
        <w:t xml:space="preserve"> </w:t>
      </w:r>
      <w:r w:rsidRPr="66473831">
        <w:rPr>
          <w:rFonts w:ascii="Arial" w:hAnsi="Arial" w:cs="Arial"/>
        </w:rPr>
        <w:t>develop</w:t>
      </w:r>
      <w:r w:rsidR="00BF0290" w:rsidRPr="66473831">
        <w:rPr>
          <w:rFonts w:ascii="Arial" w:hAnsi="Arial" w:cs="Arial"/>
        </w:rPr>
        <w:t>ment. The Series includes:</w:t>
      </w:r>
    </w:p>
    <w:p w14:paraId="1C3B77A5" w14:textId="77777777" w:rsidR="009D6672" w:rsidRDefault="009D6672" w:rsidP="009D6672">
      <w:pPr>
        <w:pStyle w:val="MDBodyText"/>
        <w:spacing w:before="0" w:after="0" w:line="240" w:lineRule="auto"/>
        <w:jc w:val="both"/>
        <w:rPr>
          <w:rFonts w:ascii="Arial" w:hAnsi="Arial" w:cs="Arial"/>
        </w:rPr>
      </w:pPr>
    </w:p>
    <w:p w14:paraId="0775E04B" w14:textId="3844AE5E" w:rsidR="00EB7863" w:rsidRPr="00915533" w:rsidRDefault="00EB7863" w:rsidP="00EB7863">
      <w:pPr>
        <w:pStyle w:val="MDBulletPoint"/>
        <w:numPr>
          <w:ilvl w:val="0"/>
          <w:numId w:val="21"/>
        </w:numPr>
        <w:spacing w:before="0" w:after="0" w:line="240" w:lineRule="auto"/>
        <w:ind w:left="567"/>
        <w:jc w:val="both"/>
        <w:rPr>
          <w:rFonts w:ascii="Arial" w:hAnsi="Arial" w:cs="Arial"/>
          <w:lang w:eastAsia="en-GB"/>
        </w:rPr>
      </w:pPr>
      <w:r w:rsidRPr="00915533">
        <w:rPr>
          <w:rFonts w:ascii="Arial" w:hAnsi="Arial" w:cs="Arial"/>
          <w:b/>
          <w:bCs/>
          <w:lang w:eastAsia="en-GB"/>
        </w:rPr>
        <w:t>World of Work</w:t>
      </w:r>
      <w:r>
        <w:rPr>
          <w:rFonts w:ascii="Arial" w:hAnsi="Arial" w:cs="Arial"/>
          <w:b/>
          <w:bCs/>
          <w:lang w:eastAsia="en-GB"/>
        </w:rPr>
        <w:t xml:space="preserve"> Survey </w:t>
      </w:r>
      <w:r w:rsidRPr="009D6672">
        <w:rPr>
          <w:rFonts w:ascii="Arial" w:hAnsi="Arial" w:cs="Arial"/>
          <w:bCs/>
          <w:lang w:eastAsia="en-GB"/>
        </w:rPr>
        <w:t xml:space="preserve">(in partnership with the </w:t>
      </w:r>
      <w:r w:rsidR="007C3E41">
        <w:rPr>
          <w:rFonts w:ascii="Arial" w:hAnsi="Arial" w:cs="Arial"/>
          <w:bCs/>
          <w:lang w:eastAsia="en-GB"/>
        </w:rPr>
        <w:t xml:space="preserve">UKRI </w:t>
      </w:r>
      <w:r w:rsidRPr="009D6672">
        <w:rPr>
          <w:rFonts w:ascii="Arial" w:hAnsi="Arial" w:cs="Arial"/>
          <w:bCs/>
          <w:lang w:eastAsia="en-GB"/>
        </w:rPr>
        <w:t>Arts and Humanities Research Council): </w:t>
      </w:r>
      <w:r w:rsidRPr="00915533">
        <w:rPr>
          <w:rFonts w:ascii="Arial" w:hAnsi="Arial" w:cs="Arial"/>
          <w:lang w:eastAsia="en-GB"/>
        </w:rPr>
        <w:t>combining qualitative and quantitative data to understand how the world of work has changed and what the impact of these changes is for leaders in the cultural sector.</w:t>
      </w:r>
    </w:p>
    <w:p w14:paraId="455823CB" w14:textId="125757B4" w:rsidR="000B50A4" w:rsidRPr="00915533" w:rsidRDefault="000B50A4" w:rsidP="009D6672">
      <w:pPr>
        <w:pStyle w:val="MDBulletPoint"/>
        <w:numPr>
          <w:ilvl w:val="0"/>
          <w:numId w:val="21"/>
        </w:numPr>
        <w:spacing w:before="0" w:after="0" w:line="240" w:lineRule="auto"/>
        <w:ind w:left="567"/>
        <w:jc w:val="both"/>
        <w:rPr>
          <w:rFonts w:ascii="Arial" w:hAnsi="Arial" w:cs="Arial"/>
          <w:lang w:eastAsia="en-GB"/>
        </w:rPr>
      </w:pPr>
      <w:r w:rsidRPr="00915533">
        <w:rPr>
          <w:rFonts w:ascii="Arial" w:hAnsi="Arial" w:cs="Arial"/>
          <w:b/>
          <w:bCs/>
          <w:lang w:eastAsia="en-GB"/>
        </w:rPr>
        <w:t>Leadership Now</w:t>
      </w:r>
      <w:r w:rsidR="009D6672">
        <w:rPr>
          <w:rFonts w:ascii="Arial" w:hAnsi="Arial" w:cs="Arial"/>
          <w:b/>
          <w:bCs/>
          <w:lang w:eastAsia="en-GB"/>
        </w:rPr>
        <w:t xml:space="preserve"> </w:t>
      </w:r>
      <w:r w:rsidR="009D6672" w:rsidRPr="009D6672">
        <w:rPr>
          <w:rFonts w:ascii="Arial" w:hAnsi="Arial" w:cs="Arial"/>
          <w:bCs/>
          <w:lang w:eastAsia="en-GB"/>
        </w:rPr>
        <w:t>(in partnership with Arts Council England)</w:t>
      </w:r>
      <w:r w:rsidRPr="009D6672">
        <w:rPr>
          <w:rFonts w:ascii="Arial" w:hAnsi="Arial" w:cs="Arial"/>
          <w:bCs/>
          <w:lang w:eastAsia="en-GB"/>
        </w:rPr>
        <w:t>:</w:t>
      </w:r>
      <w:r w:rsidR="009D6672">
        <w:rPr>
          <w:rFonts w:ascii="Arial" w:hAnsi="Arial" w:cs="Arial"/>
          <w:lang w:eastAsia="en-GB"/>
        </w:rPr>
        <w:t xml:space="preserve"> five </w:t>
      </w:r>
      <w:r w:rsidRPr="00915533">
        <w:rPr>
          <w:rFonts w:ascii="Arial" w:hAnsi="Arial" w:cs="Arial"/>
          <w:lang w:eastAsia="en-GB"/>
        </w:rPr>
        <w:t>Assemblies</w:t>
      </w:r>
      <w:r w:rsidR="009D6672">
        <w:rPr>
          <w:rFonts w:ascii="Arial" w:hAnsi="Arial" w:cs="Arial"/>
          <w:lang w:eastAsia="en-GB"/>
        </w:rPr>
        <w:t xml:space="preserve"> that brought together the sector workforce for discussion, exchange and shared solution-finding.</w:t>
      </w:r>
    </w:p>
    <w:p w14:paraId="072F57A7" w14:textId="645CE99F" w:rsidR="000B50A4" w:rsidRPr="00002CFA" w:rsidRDefault="000B50A4" w:rsidP="00002CFA">
      <w:pPr>
        <w:pStyle w:val="MDBulletPoint"/>
        <w:numPr>
          <w:ilvl w:val="0"/>
          <w:numId w:val="21"/>
        </w:numPr>
        <w:spacing w:before="0" w:after="0" w:line="240" w:lineRule="auto"/>
        <w:ind w:left="567"/>
        <w:jc w:val="both"/>
        <w:rPr>
          <w:rFonts w:ascii="Arial" w:hAnsi="Arial" w:cs="Arial"/>
          <w:lang w:eastAsia="en-GB"/>
        </w:rPr>
      </w:pPr>
      <w:r w:rsidRPr="00915533">
        <w:rPr>
          <w:rFonts w:ascii="Arial" w:hAnsi="Arial" w:cs="Arial"/>
          <w:b/>
          <w:bCs/>
          <w:lang w:eastAsia="en-GB"/>
        </w:rPr>
        <w:t>Imagine it Different</w:t>
      </w:r>
      <w:r w:rsidR="009D6672">
        <w:rPr>
          <w:rFonts w:ascii="Arial" w:hAnsi="Arial" w:cs="Arial"/>
          <w:b/>
          <w:bCs/>
          <w:lang w:eastAsia="en-GB"/>
        </w:rPr>
        <w:t xml:space="preserve"> </w:t>
      </w:r>
      <w:r w:rsidR="009D6672" w:rsidRPr="009D6672">
        <w:rPr>
          <w:rFonts w:ascii="Arial" w:hAnsi="Arial" w:cs="Arial"/>
          <w:bCs/>
          <w:lang w:eastAsia="en-GB"/>
        </w:rPr>
        <w:t>(in partnership with the Paul Hamlyn Foundation)</w:t>
      </w:r>
      <w:r w:rsidR="00002CFA">
        <w:rPr>
          <w:rFonts w:ascii="Arial" w:hAnsi="Arial" w:cs="Arial"/>
          <w:bCs/>
          <w:lang w:eastAsia="en-GB"/>
        </w:rPr>
        <w:t>:</w:t>
      </w:r>
      <w:r w:rsidR="009D6672">
        <w:rPr>
          <w:rFonts w:ascii="Arial" w:hAnsi="Arial" w:cs="Arial"/>
        </w:rPr>
        <w:t xml:space="preserve"> draw</w:t>
      </w:r>
      <w:r w:rsidR="00002CFA">
        <w:rPr>
          <w:rFonts w:ascii="Arial" w:hAnsi="Arial" w:cs="Arial"/>
        </w:rPr>
        <w:t>ing</w:t>
      </w:r>
      <w:r w:rsidR="009D6672">
        <w:rPr>
          <w:rFonts w:ascii="Arial" w:hAnsi="Arial" w:cs="Arial"/>
        </w:rPr>
        <w:t xml:space="preserve"> on the breadth and depth of insights surfaced through the </w:t>
      </w:r>
      <w:r w:rsidR="009A464B">
        <w:rPr>
          <w:rFonts w:ascii="Arial" w:hAnsi="Arial" w:cs="Arial"/>
        </w:rPr>
        <w:t xml:space="preserve">Survey and </w:t>
      </w:r>
      <w:r w:rsidR="009D6672">
        <w:rPr>
          <w:rFonts w:ascii="Arial" w:hAnsi="Arial" w:cs="Arial"/>
        </w:rPr>
        <w:t>Assemblies to pinpoint key points for reflection, action and change</w:t>
      </w:r>
      <w:r w:rsidR="00002CFA">
        <w:rPr>
          <w:rFonts w:ascii="Arial" w:hAnsi="Arial" w:cs="Arial"/>
        </w:rPr>
        <w:t>.</w:t>
      </w:r>
    </w:p>
    <w:p w14:paraId="6A2B933A" w14:textId="77777777" w:rsidR="000B50A4" w:rsidRDefault="000B50A4" w:rsidP="00C1089F">
      <w:pPr>
        <w:pStyle w:val="NormalWeb"/>
        <w:shd w:val="clear" w:color="auto" w:fill="FFFFFF"/>
        <w:spacing w:before="0" w:beforeAutospacing="0" w:after="0" w:afterAutospacing="0"/>
        <w:jc w:val="both"/>
        <w:rPr>
          <w:rFonts w:ascii="Arial" w:hAnsi="Arial" w:cs="Arial"/>
          <w:sz w:val="22"/>
          <w:szCs w:val="22"/>
        </w:rPr>
      </w:pPr>
    </w:p>
    <w:p w14:paraId="73465024" w14:textId="635B271A" w:rsidR="00EB7863" w:rsidRDefault="00EB7863" w:rsidP="00EB7863">
      <w:pPr>
        <w:pStyle w:val="NormalWeb"/>
        <w:shd w:val="clear" w:color="auto" w:fill="FFFFFF"/>
        <w:spacing w:before="0" w:beforeAutospacing="0" w:after="0" w:afterAutospacing="0"/>
        <w:jc w:val="both"/>
        <w:rPr>
          <w:rFonts w:ascii="Helvetica" w:eastAsia="Calibri" w:hAnsi="Helvetica"/>
          <w:color w:val="222222"/>
          <w:sz w:val="22"/>
          <w:szCs w:val="22"/>
          <w:lang w:eastAsia="en-US"/>
        </w:rPr>
      </w:pPr>
      <w:r>
        <w:rPr>
          <w:rFonts w:ascii="Arial" w:hAnsi="Arial" w:cs="Arial"/>
          <w:sz w:val="22"/>
          <w:szCs w:val="22"/>
        </w:rPr>
        <w:t xml:space="preserve">The </w:t>
      </w:r>
      <w:r w:rsidRPr="00643502">
        <w:rPr>
          <w:rFonts w:ascii="Arial" w:hAnsi="Arial" w:cs="Arial"/>
          <w:b/>
          <w:sz w:val="22"/>
          <w:szCs w:val="22"/>
        </w:rPr>
        <w:t>World of Work Survey</w:t>
      </w:r>
      <w:r>
        <w:rPr>
          <w:rFonts w:ascii="Arial" w:hAnsi="Arial" w:cs="Arial"/>
          <w:sz w:val="22"/>
          <w:szCs w:val="22"/>
        </w:rPr>
        <w:t xml:space="preserve"> del</w:t>
      </w:r>
      <w:r w:rsidRPr="00B322EB">
        <w:rPr>
          <w:rFonts w:ascii="Helvetica" w:eastAsia="Calibri" w:hAnsi="Helvetica"/>
          <w:color w:val="222222"/>
          <w:sz w:val="22"/>
          <w:szCs w:val="22"/>
          <w:lang w:eastAsia="en-US"/>
        </w:rPr>
        <w:t>v</w:t>
      </w:r>
      <w:r w:rsidR="009A464B">
        <w:rPr>
          <w:rFonts w:ascii="Helvetica" w:eastAsia="Calibri" w:hAnsi="Helvetica"/>
          <w:color w:val="222222"/>
          <w:sz w:val="22"/>
          <w:szCs w:val="22"/>
          <w:lang w:eastAsia="en-US"/>
        </w:rPr>
        <w:t>es</w:t>
      </w:r>
      <w:r>
        <w:rPr>
          <w:rFonts w:ascii="Helvetica" w:eastAsia="Calibri" w:hAnsi="Helvetica"/>
          <w:color w:val="222222"/>
          <w:sz w:val="22"/>
          <w:szCs w:val="22"/>
          <w:lang w:eastAsia="en-US"/>
        </w:rPr>
        <w:t xml:space="preserve"> </w:t>
      </w:r>
      <w:r w:rsidRPr="00B322EB">
        <w:rPr>
          <w:rFonts w:ascii="Helvetica" w:eastAsia="Calibri" w:hAnsi="Helvetica"/>
          <w:color w:val="222222"/>
          <w:sz w:val="22"/>
          <w:szCs w:val="22"/>
          <w:lang w:eastAsia="en-US"/>
        </w:rPr>
        <w:t>into the evolving nature of work and leadership in the cultura</w:t>
      </w:r>
      <w:r>
        <w:rPr>
          <w:rFonts w:ascii="Helvetica" w:eastAsia="Calibri" w:hAnsi="Helvetica"/>
          <w:color w:val="222222"/>
          <w:sz w:val="22"/>
          <w:szCs w:val="22"/>
          <w:lang w:eastAsia="en-US"/>
        </w:rPr>
        <w:t>l sector domain post-pandemic. It draws on survey findings, a literature review and reflections from the Leadership Now Assemblies to explore:</w:t>
      </w:r>
      <w:r w:rsidRPr="00B322EB">
        <w:rPr>
          <w:rFonts w:ascii="Helvetica" w:eastAsia="Calibri" w:hAnsi="Helvetica"/>
          <w:color w:val="222222"/>
          <w:sz w:val="22"/>
          <w:szCs w:val="22"/>
          <w:lang w:eastAsia="en-US"/>
        </w:rPr>
        <w:t xml:space="preserve"> How is the world of work changing? What are the needs of the cultural sector? What does this demand of cultural leaders?</w:t>
      </w:r>
      <w:r>
        <w:rPr>
          <w:rFonts w:ascii="Helvetica" w:eastAsia="Calibri" w:hAnsi="Helvetica"/>
          <w:color w:val="222222"/>
          <w:sz w:val="22"/>
          <w:szCs w:val="22"/>
          <w:lang w:eastAsia="en-US"/>
        </w:rPr>
        <w:t xml:space="preserve"> The Headline Findings from the Survey are shared in Chapter </w:t>
      </w:r>
      <w:r w:rsidR="003405AD">
        <w:rPr>
          <w:rFonts w:ascii="Helvetica" w:eastAsia="Calibri" w:hAnsi="Helvetica"/>
          <w:color w:val="222222"/>
          <w:sz w:val="22"/>
          <w:szCs w:val="22"/>
          <w:lang w:eastAsia="en-US"/>
        </w:rPr>
        <w:t>3</w:t>
      </w:r>
      <w:r w:rsidR="009A464B">
        <w:rPr>
          <w:rFonts w:ascii="Helvetica" w:eastAsia="Calibri" w:hAnsi="Helvetica"/>
          <w:color w:val="222222"/>
          <w:sz w:val="22"/>
          <w:szCs w:val="22"/>
          <w:lang w:eastAsia="en-US"/>
        </w:rPr>
        <w:t xml:space="preserve"> below</w:t>
      </w:r>
      <w:r>
        <w:rPr>
          <w:rFonts w:ascii="Helvetica" w:eastAsia="Calibri" w:hAnsi="Helvetica"/>
          <w:color w:val="222222"/>
          <w:sz w:val="22"/>
          <w:szCs w:val="22"/>
          <w:lang w:eastAsia="en-US"/>
        </w:rPr>
        <w:t>.</w:t>
      </w:r>
    </w:p>
    <w:p w14:paraId="666DAAA2" w14:textId="77777777" w:rsidR="001E0A06" w:rsidRDefault="001E0A06" w:rsidP="00EB7863">
      <w:pPr>
        <w:pStyle w:val="NormalWeb"/>
        <w:shd w:val="clear" w:color="auto" w:fill="FFFFFF"/>
        <w:spacing w:before="0" w:beforeAutospacing="0" w:after="0" w:afterAutospacing="0"/>
        <w:jc w:val="both"/>
        <w:rPr>
          <w:rFonts w:ascii="Helvetica" w:eastAsia="Calibri" w:hAnsi="Helvetica"/>
          <w:color w:val="222222"/>
          <w:sz w:val="22"/>
          <w:szCs w:val="22"/>
          <w:lang w:eastAsia="en-US"/>
        </w:rPr>
      </w:pPr>
    </w:p>
    <w:p w14:paraId="13216BE7" w14:textId="551A3639" w:rsidR="00FE2640" w:rsidRDefault="00002CFA" w:rsidP="00AF76D9">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The </w:t>
      </w:r>
      <w:r w:rsidR="00FE2640" w:rsidRPr="00643502">
        <w:rPr>
          <w:rFonts w:ascii="Arial" w:hAnsi="Arial" w:cs="Arial"/>
          <w:b/>
          <w:sz w:val="22"/>
          <w:szCs w:val="22"/>
        </w:rPr>
        <w:t>Leadership</w:t>
      </w:r>
      <w:r w:rsidR="0079770A" w:rsidRPr="00643502">
        <w:rPr>
          <w:rFonts w:ascii="Arial" w:hAnsi="Arial" w:cs="Arial"/>
          <w:b/>
          <w:sz w:val="22"/>
          <w:szCs w:val="22"/>
        </w:rPr>
        <w:t xml:space="preserve"> Now Assemblies</w:t>
      </w:r>
      <w:r>
        <w:rPr>
          <w:rFonts w:ascii="Arial" w:hAnsi="Arial" w:cs="Arial"/>
          <w:sz w:val="22"/>
          <w:szCs w:val="22"/>
        </w:rPr>
        <w:t xml:space="preserve"> were held between January to March 2024 in </w:t>
      </w:r>
      <w:r w:rsidR="0079770A">
        <w:rPr>
          <w:rFonts w:ascii="Arial" w:hAnsi="Arial" w:cs="Arial"/>
          <w:sz w:val="22"/>
          <w:szCs w:val="22"/>
        </w:rPr>
        <w:t>London, Leeds and Birmingham, and two online.</w:t>
      </w:r>
      <w:r w:rsidR="009A464B">
        <w:rPr>
          <w:rFonts w:ascii="Arial" w:hAnsi="Arial" w:cs="Arial"/>
          <w:sz w:val="22"/>
          <w:szCs w:val="22"/>
        </w:rPr>
        <w:t xml:space="preserve"> A summary profile </w:t>
      </w:r>
      <w:r>
        <w:rPr>
          <w:rFonts w:ascii="Arial" w:hAnsi="Arial" w:cs="Arial"/>
          <w:sz w:val="22"/>
          <w:szCs w:val="22"/>
        </w:rPr>
        <w:t xml:space="preserve">of the </w:t>
      </w:r>
      <w:r w:rsidRPr="007269A4">
        <w:rPr>
          <w:rFonts w:ascii="Arial" w:hAnsi="Arial" w:cs="Arial"/>
          <w:sz w:val="22"/>
          <w:szCs w:val="22"/>
        </w:rPr>
        <w:t xml:space="preserve">Assemblies is provided at Appendix 1. </w:t>
      </w:r>
      <w:r w:rsidR="00416E8A" w:rsidRPr="007269A4">
        <w:rPr>
          <w:rFonts w:ascii="Arial" w:hAnsi="Arial" w:cs="Arial"/>
          <w:sz w:val="22"/>
          <w:szCs w:val="22"/>
        </w:rPr>
        <w:t xml:space="preserve">The sector responded keenly to the Assemblies, the </w:t>
      </w:r>
      <w:r w:rsidR="00857540" w:rsidRPr="007269A4">
        <w:rPr>
          <w:rFonts w:ascii="Arial" w:hAnsi="Arial" w:cs="Arial"/>
          <w:sz w:val="22"/>
          <w:szCs w:val="22"/>
        </w:rPr>
        <w:t>high demand</w:t>
      </w:r>
      <w:r w:rsidR="00416E8A" w:rsidRPr="007269A4">
        <w:rPr>
          <w:rFonts w:ascii="Arial" w:hAnsi="Arial" w:cs="Arial"/>
          <w:sz w:val="22"/>
          <w:szCs w:val="22"/>
        </w:rPr>
        <w:t xml:space="preserve"> for places reflecting the</w:t>
      </w:r>
      <w:r w:rsidR="00857540" w:rsidRPr="007269A4">
        <w:rPr>
          <w:rFonts w:ascii="Arial" w:hAnsi="Arial" w:cs="Arial"/>
          <w:sz w:val="22"/>
          <w:szCs w:val="22"/>
        </w:rPr>
        <w:t xml:space="preserve"> strong desire for engagement and change, and we </w:t>
      </w:r>
      <w:r w:rsidR="002B4547" w:rsidRPr="007269A4">
        <w:rPr>
          <w:rFonts w:ascii="Arial" w:hAnsi="Arial" w:cs="Arial"/>
          <w:sz w:val="22"/>
          <w:szCs w:val="22"/>
        </w:rPr>
        <w:t>welcomed 70</w:t>
      </w:r>
      <w:r w:rsidRPr="007269A4">
        <w:rPr>
          <w:rFonts w:ascii="Arial" w:hAnsi="Arial" w:cs="Arial"/>
          <w:sz w:val="22"/>
          <w:szCs w:val="22"/>
        </w:rPr>
        <w:t>+</w:t>
      </w:r>
      <w:r w:rsidR="0079770A" w:rsidRPr="007269A4">
        <w:rPr>
          <w:rFonts w:ascii="Arial" w:hAnsi="Arial" w:cs="Arial"/>
          <w:sz w:val="22"/>
          <w:szCs w:val="22"/>
        </w:rPr>
        <w:t xml:space="preserve"> people per gathering. </w:t>
      </w:r>
      <w:r w:rsidR="000F5B07" w:rsidRPr="007269A4">
        <w:rPr>
          <w:rFonts w:ascii="Arial" w:eastAsia="Times New Roman" w:hAnsi="Arial" w:cs="Arial"/>
          <w:sz w:val="22"/>
          <w:szCs w:val="22"/>
        </w:rPr>
        <w:t>We also held two Focus Groups to drill deeper into the issues and challenges faced by D/deaf, disabled/neurodivergent leaders and Global Majority leaders, to better</w:t>
      </w:r>
      <w:r w:rsidR="000F5B07" w:rsidRPr="000F5B07">
        <w:rPr>
          <w:rFonts w:ascii="Arial" w:eastAsia="Times New Roman" w:hAnsi="Arial" w:cs="Arial"/>
          <w:sz w:val="22"/>
          <w:szCs w:val="22"/>
        </w:rPr>
        <w:t xml:space="preserve"> understand the circumstances from leaders with diverse </w:t>
      </w:r>
      <w:r w:rsidR="00501990" w:rsidRPr="000F5B07">
        <w:rPr>
          <w:rFonts w:ascii="Arial" w:eastAsia="Times New Roman" w:hAnsi="Arial" w:cs="Arial"/>
          <w:sz w:val="22"/>
          <w:szCs w:val="22"/>
        </w:rPr>
        <w:t>characteristics.</w:t>
      </w:r>
      <w:r w:rsidR="00AC702D">
        <w:rPr>
          <w:rFonts w:ascii="Arial" w:hAnsi="Arial" w:cs="Arial"/>
          <w:sz w:val="22"/>
          <w:szCs w:val="22"/>
        </w:rPr>
        <w:t xml:space="preserve"> The</w:t>
      </w:r>
      <w:bookmarkStart w:id="2" w:name="_GoBack"/>
      <w:bookmarkEnd w:id="2"/>
      <w:r w:rsidR="00AC702D">
        <w:rPr>
          <w:rFonts w:ascii="Arial" w:hAnsi="Arial" w:cs="Arial"/>
          <w:sz w:val="22"/>
          <w:szCs w:val="22"/>
        </w:rPr>
        <w:t xml:space="preserve"> Headline Findings from the As</w:t>
      </w:r>
      <w:r>
        <w:rPr>
          <w:rFonts w:ascii="Arial" w:hAnsi="Arial" w:cs="Arial"/>
          <w:sz w:val="22"/>
          <w:szCs w:val="22"/>
        </w:rPr>
        <w:t xml:space="preserve">semblies are shared in Chapter </w:t>
      </w:r>
      <w:r w:rsidR="003405AD">
        <w:rPr>
          <w:rFonts w:ascii="Arial" w:hAnsi="Arial" w:cs="Arial"/>
          <w:sz w:val="22"/>
          <w:szCs w:val="22"/>
        </w:rPr>
        <w:t>4</w:t>
      </w:r>
      <w:r w:rsidR="00AC702D">
        <w:rPr>
          <w:rFonts w:ascii="Arial" w:hAnsi="Arial" w:cs="Arial"/>
          <w:sz w:val="22"/>
          <w:szCs w:val="22"/>
        </w:rPr>
        <w:t xml:space="preserve"> below.</w:t>
      </w:r>
    </w:p>
    <w:p w14:paraId="44C4869C" w14:textId="77777777" w:rsidR="00EB7863" w:rsidRPr="00EB7863" w:rsidRDefault="00EB7863" w:rsidP="00AF76D9">
      <w:pPr>
        <w:pStyle w:val="NormalWeb"/>
        <w:shd w:val="clear" w:color="auto" w:fill="FFFFFF"/>
        <w:spacing w:before="0" w:beforeAutospacing="0" w:after="0" w:afterAutospacing="0"/>
        <w:jc w:val="both"/>
        <w:rPr>
          <w:rFonts w:ascii="Arial" w:hAnsi="Arial" w:cs="Arial"/>
          <w:sz w:val="22"/>
          <w:szCs w:val="22"/>
        </w:rPr>
      </w:pPr>
    </w:p>
    <w:p w14:paraId="65BE72EF" w14:textId="77777777" w:rsidR="009A464B" w:rsidRDefault="009A464B" w:rsidP="0045486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Engagement with the World of Work Series has been full and positive. </w:t>
      </w:r>
      <w:r w:rsidR="00AC702D">
        <w:rPr>
          <w:rFonts w:ascii="Arial" w:hAnsi="Arial" w:cs="Arial"/>
          <w:sz w:val="22"/>
          <w:szCs w:val="22"/>
        </w:rPr>
        <w:t>General sector feedback is that t</w:t>
      </w:r>
      <w:r w:rsidR="002503A2">
        <w:rPr>
          <w:rFonts w:ascii="Arial" w:hAnsi="Arial" w:cs="Arial"/>
          <w:sz w:val="22"/>
          <w:szCs w:val="22"/>
        </w:rPr>
        <w:t>he</w:t>
      </w:r>
      <w:r>
        <w:rPr>
          <w:rFonts w:ascii="Arial" w:hAnsi="Arial" w:cs="Arial"/>
          <w:sz w:val="22"/>
          <w:szCs w:val="22"/>
        </w:rPr>
        <w:t xml:space="preserve"> Series</w:t>
      </w:r>
      <w:r w:rsidR="002503A2">
        <w:rPr>
          <w:rFonts w:ascii="Arial" w:hAnsi="Arial" w:cs="Arial"/>
          <w:sz w:val="22"/>
          <w:szCs w:val="22"/>
        </w:rPr>
        <w:t xml:space="preserve"> is </w:t>
      </w:r>
      <w:r>
        <w:rPr>
          <w:rFonts w:ascii="Arial" w:hAnsi="Arial" w:cs="Arial"/>
          <w:sz w:val="22"/>
          <w:szCs w:val="22"/>
        </w:rPr>
        <w:t xml:space="preserve">both </w:t>
      </w:r>
      <w:r w:rsidR="002503A2">
        <w:rPr>
          <w:rFonts w:ascii="Arial" w:hAnsi="Arial" w:cs="Arial"/>
          <w:sz w:val="22"/>
          <w:szCs w:val="22"/>
        </w:rPr>
        <w:t xml:space="preserve">timely and strategic. </w:t>
      </w:r>
      <w:r w:rsidR="00C1089F">
        <w:rPr>
          <w:rFonts w:ascii="Arial" w:hAnsi="Arial" w:cs="Arial"/>
          <w:sz w:val="22"/>
          <w:szCs w:val="22"/>
        </w:rPr>
        <w:t xml:space="preserve">A number of </w:t>
      </w:r>
      <w:r w:rsidR="002503A2">
        <w:rPr>
          <w:rFonts w:ascii="Arial" w:hAnsi="Arial" w:cs="Arial"/>
          <w:sz w:val="22"/>
          <w:szCs w:val="22"/>
        </w:rPr>
        <w:t xml:space="preserve">Assembly </w:t>
      </w:r>
      <w:r w:rsidR="00C1089F">
        <w:rPr>
          <w:rFonts w:ascii="Arial" w:hAnsi="Arial" w:cs="Arial"/>
          <w:sz w:val="22"/>
          <w:szCs w:val="22"/>
        </w:rPr>
        <w:t>attendees pointed out how cathartic it was to share perspectives and challenges, and</w:t>
      </w:r>
      <w:r w:rsidR="002503A2">
        <w:rPr>
          <w:rFonts w:ascii="Arial" w:hAnsi="Arial" w:cs="Arial"/>
          <w:sz w:val="22"/>
          <w:szCs w:val="22"/>
        </w:rPr>
        <w:t xml:space="preserve"> </w:t>
      </w:r>
      <w:r>
        <w:rPr>
          <w:rFonts w:ascii="Arial" w:hAnsi="Arial" w:cs="Arial"/>
          <w:sz w:val="22"/>
          <w:szCs w:val="22"/>
        </w:rPr>
        <w:t xml:space="preserve">there is also keen interest in the consultation and outcomes from beyond the UK. </w:t>
      </w:r>
    </w:p>
    <w:p w14:paraId="66262B05" w14:textId="77777777" w:rsidR="009A464B" w:rsidRDefault="009A464B" w:rsidP="00454861">
      <w:pPr>
        <w:pStyle w:val="NormalWeb"/>
        <w:shd w:val="clear" w:color="auto" w:fill="FFFFFF"/>
        <w:spacing w:before="0" w:beforeAutospacing="0" w:after="0" w:afterAutospacing="0"/>
        <w:jc w:val="both"/>
        <w:rPr>
          <w:rFonts w:ascii="Arial" w:hAnsi="Arial" w:cs="Arial"/>
          <w:sz w:val="22"/>
          <w:szCs w:val="22"/>
        </w:rPr>
      </w:pPr>
    </w:p>
    <w:p w14:paraId="08206EA4" w14:textId="3F1515BB" w:rsidR="004F7773" w:rsidRDefault="00424211" w:rsidP="009E459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Our third phase of activity, </w:t>
      </w:r>
      <w:r w:rsidRPr="00424211">
        <w:rPr>
          <w:rFonts w:ascii="Arial" w:hAnsi="Arial" w:cs="Arial"/>
          <w:b/>
          <w:sz w:val="22"/>
          <w:szCs w:val="22"/>
        </w:rPr>
        <w:t>Imagine It Different,</w:t>
      </w:r>
      <w:r>
        <w:rPr>
          <w:rFonts w:ascii="Arial" w:hAnsi="Arial" w:cs="Arial"/>
          <w:sz w:val="22"/>
          <w:szCs w:val="22"/>
        </w:rPr>
        <w:t xml:space="preserve"> </w:t>
      </w:r>
      <w:r w:rsidR="002503A2">
        <w:rPr>
          <w:rFonts w:ascii="Arial" w:hAnsi="Arial" w:cs="Arial"/>
          <w:sz w:val="22"/>
          <w:szCs w:val="22"/>
        </w:rPr>
        <w:t xml:space="preserve">now </w:t>
      </w:r>
      <w:r>
        <w:rPr>
          <w:rFonts w:ascii="Arial" w:hAnsi="Arial" w:cs="Arial"/>
          <w:sz w:val="22"/>
          <w:szCs w:val="22"/>
        </w:rPr>
        <w:t xml:space="preserve">seeks to draw on the </w:t>
      </w:r>
      <w:r w:rsidR="005E7AA2">
        <w:rPr>
          <w:rFonts w:ascii="Arial" w:hAnsi="Arial" w:cs="Arial"/>
          <w:sz w:val="22"/>
          <w:szCs w:val="22"/>
        </w:rPr>
        <w:t>breadth</w:t>
      </w:r>
      <w:r>
        <w:rPr>
          <w:rFonts w:ascii="Arial" w:hAnsi="Arial" w:cs="Arial"/>
          <w:sz w:val="22"/>
          <w:szCs w:val="22"/>
        </w:rPr>
        <w:t xml:space="preserve"> and depth of insights </w:t>
      </w:r>
      <w:r w:rsidR="009A464B">
        <w:rPr>
          <w:rFonts w:ascii="Arial" w:hAnsi="Arial" w:cs="Arial"/>
          <w:sz w:val="22"/>
          <w:szCs w:val="22"/>
        </w:rPr>
        <w:t xml:space="preserve">gained, </w:t>
      </w:r>
      <w:r>
        <w:rPr>
          <w:rFonts w:ascii="Arial" w:hAnsi="Arial" w:cs="Arial"/>
          <w:sz w:val="22"/>
          <w:szCs w:val="22"/>
        </w:rPr>
        <w:t>to pinpoint key points for reflection, action and change</w:t>
      </w:r>
      <w:r w:rsidR="00454861">
        <w:rPr>
          <w:rFonts w:ascii="Arial" w:hAnsi="Arial" w:cs="Arial"/>
          <w:sz w:val="22"/>
          <w:szCs w:val="22"/>
        </w:rPr>
        <w:t xml:space="preserve">; priorities </w:t>
      </w:r>
      <w:r>
        <w:rPr>
          <w:rFonts w:ascii="Arial" w:hAnsi="Arial" w:cs="Arial"/>
          <w:sz w:val="22"/>
          <w:szCs w:val="22"/>
        </w:rPr>
        <w:t>that</w:t>
      </w:r>
      <w:r w:rsidR="008805CB">
        <w:rPr>
          <w:rFonts w:ascii="Arial" w:hAnsi="Arial" w:cs="Arial"/>
          <w:sz w:val="22"/>
          <w:szCs w:val="22"/>
        </w:rPr>
        <w:t xml:space="preserve"> can</w:t>
      </w:r>
      <w:r>
        <w:rPr>
          <w:rFonts w:ascii="Arial" w:hAnsi="Arial" w:cs="Arial"/>
          <w:sz w:val="22"/>
          <w:szCs w:val="22"/>
        </w:rPr>
        <w:t xml:space="preserve"> </w:t>
      </w:r>
      <w:r w:rsidR="009E4591" w:rsidRPr="009E4591">
        <w:rPr>
          <w:rFonts w:ascii="Arial" w:hAnsi="Arial" w:cs="Arial"/>
          <w:sz w:val="22"/>
          <w:szCs w:val="22"/>
        </w:rPr>
        <w:t>disrupt embedded trends</w:t>
      </w:r>
      <w:r w:rsidR="009E4591">
        <w:rPr>
          <w:rFonts w:ascii="Arial" w:hAnsi="Arial" w:cs="Arial"/>
          <w:sz w:val="22"/>
          <w:szCs w:val="22"/>
        </w:rPr>
        <w:t>,</w:t>
      </w:r>
      <w:r w:rsidR="009E4591" w:rsidRPr="009E4591">
        <w:rPr>
          <w:rFonts w:ascii="Arial" w:hAnsi="Arial" w:cs="Arial"/>
          <w:sz w:val="22"/>
          <w:szCs w:val="22"/>
        </w:rPr>
        <w:t xml:space="preserve"> </w:t>
      </w:r>
      <w:r>
        <w:rPr>
          <w:rFonts w:ascii="Arial" w:hAnsi="Arial" w:cs="Arial"/>
          <w:sz w:val="22"/>
          <w:szCs w:val="22"/>
        </w:rPr>
        <w:t>respond to</w:t>
      </w:r>
      <w:r w:rsidR="00AC702D">
        <w:rPr>
          <w:rFonts w:ascii="Arial" w:hAnsi="Arial" w:cs="Arial"/>
          <w:sz w:val="22"/>
          <w:szCs w:val="22"/>
        </w:rPr>
        <w:t>,</w:t>
      </w:r>
      <w:r>
        <w:rPr>
          <w:rFonts w:ascii="Arial" w:hAnsi="Arial" w:cs="Arial"/>
          <w:sz w:val="22"/>
          <w:szCs w:val="22"/>
        </w:rPr>
        <w:t xml:space="preserve"> and improve the experience of sector leadership now </w:t>
      </w:r>
      <w:r w:rsidRPr="002D27D5">
        <w:rPr>
          <w:rFonts w:ascii="Arial" w:hAnsi="Arial" w:cs="Arial"/>
          <w:sz w:val="22"/>
          <w:szCs w:val="22"/>
        </w:rPr>
        <w:t>and in the</w:t>
      </w:r>
      <w:r w:rsidR="00C1089F" w:rsidRPr="002D27D5">
        <w:rPr>
          <w:rFonts w:ascii="Arial" w:hAnsi="Arial" w:cs="Arial"/>
          <w:sz w:val="22"/>
          <w:szCs w:val="22"/>
        </w:rPr>
        <w:t xml:space="preserve"> future. </w:t>
      </w:r>
    </w:p>
    <w:p w14:paraId="449C290D" w14:textId="77777777" w:rsidR="004F7773" w:rsidRDefault="004F7773" w:rsidP="009E4591">
      <w:pPr>
        <w:pStyle w:val="NormalWeb"/>
        <w:shd w:val="clear" w:color="auto" w:fill="FFFFFF"/>
        <w:spacing w:before="0" w:beforeAutospacing="0" w:after="0" w:afterAutospacing="0"/>
        <w:jc w:val="both"/>
        <w:rPr>
          <w:rFonts w:ascii="Arial" w:hAnsi="Arial" w:cs="Arial"/>
          <w:sz w:val="22"/>
          <w:szCs w:val="22"/>
        </w:rPr>
      </w:pPr>
    </w:p>
    <w:p w14:paraId="2398659C" w14:textId="723F4348" w:rsidR="00E50395" w:rsidRPr="00DE5EDC" w:rsidRDefault="004F7773" w:rsidP="00DE5EDC">
      <w:pPr>
        <w:pStyle w:val="NormalWeb"/>
        <w:shd w:val="clear" w:color="auto" w:fill="FFFFFF"/>
        <w:spacing w:before="0" w:beforeAutospacing="0" w:after="0" w:afterAutospacing="0"/>
        <w:jc w:val="both"/>
        <w:rPr>
          <w:rFonts w:ascii="Arial" w:hAnsi="Arial" w:cs="Arial"/>
          <w:sz w:val="22"/>
          <w:szCs w:val="22"/>
        </w:rPr>
      </w:pPr>
      <w:r w:rsidRPr="002573CF">
        <w:rPr>
          <w:rFonts w:ascii="Arial" w:hAnsi="Arial" w:cs="Arial"/>
          <w:sz w:val="22"/>
          <w:szCs w:val="22"/>
        </w:rPr>
        <w:t xml:space="preserve">Yet, </w:t>
      </w:r>
      <w:r w:rsidR="009A464B" w:rsidRPr="002573CF">
        <w:rPr>
          <w:rFonts w:ascii="Arial" w:hAnsi="Arial" w:cs="Arial"/>
          <w:sz w:val="22"/>
          <w:szCs w:val="22"/>
        </w:rPr>
        <w:t xml:space="preserve">the sector faces a </w:t>
      </w:r>
      <w:r w:rsidR="00CF62C0" w:rsidRPr="002573CF">
        <w:rPr>
          <w:rFonts w:ascii="Arial" w:hAnsi="Arial" w:cs="Arial"/>
          <w:sz w:val="22"/>
          <w:szCs w:val="22"/>
        </w:rPr>
        <w:t>significant</w:t>
      </w:r>
      <w:r w:rsidR="009A464B" w:rsidRPr="002573CF">
        <w:rPr>
          <w:rFonts w:ascii="Arial" w:hAnsi="Arial" w:cs="Arial"/>
          <w:sz w:val="22"/>
          <w:szCs w:val="22"/>
        </w:rPr>
        <w:t xml:space="preserve"> dilemma – there is a call for radical and systemic change, but circumstances in early 2024 (</w:t>
      </w:r>
      <w:r w:rsidR="009E4591" w:rsidRPr="002573CF">
        <w:rPr>
          <w:rFonts w:ascii="Arial" w:hAnsi="Arial" w:cs="Arial"/>
          <w:sz w:val="22"/>
          <w:szCs w:val="22"/>
        </w:rPr>
        <w:t xml:space="preserve">prior to the </w:t>
      </w:r>
      <w:r w:rsidR="00CF62C0" w:rsidRPr="002573CF">
        <w:rPr>
          <w:rFonts w:ascii="Arial" w:hAnsi="Arial" w:cs="Arial"/>
          <w:sz w:val="22"/>
          <w:szCs w:val="22"/>
        </w:rPr>
        <w:t>announcement</w:t>
      </w:r>
      <w:r w:rsidR="009E4591" w:rsidRPr="002573CF">
        <w:rPr>
          <w:rFonts w:ascii="Arial" w:hAnsi="Arial" w:cs="Arial"/>
          <w:sz w:val="22"/>
          <w:szCs w:val="22"/>
        </w:rPr>
        <w:t xml:space="preserve"> of the UK General Election</w:t>
      </w:r>
      <w:r w:rsidRPr="002573CF">
        <w:rPr>
          <w:rFonts w:ascii="Arial" w:hAnsi="Arial" w:cs="Arial"/>
          <w:sz w:val="22"/>
          <w:szCs w:val="22"/>
        </w:rPr>
        <w:t>)</w:t>
      </w:r>
      <w:r w:rsidR="009E4591" w:rsidRPr="002573CF">
        <w:rPr>
          <w:rFonts w:ascii="Arial" w:hAnsi="Arial" w:cs="Arial"/>
          <w:sz w:val="22"/>
          <w:szCs w:val="22"/>
        </w:rPr>
        <w:t xml:space="preserve"> saw a sector weary with the weight of existing challenges and struggling to articulate the pathways to alternat</w:t>
      </w:r>
      <w:r w:rsidR="004B30B7" w:rsidRPr="002573CF">
        <w:rPr>
          <w:rFonts w:ascii="Arial" w:hAnsi="Arial" w:cs="Arial"/>
          <w:sz w:val="22"/>
          <w:szCs w:val="22"/>
        </w:rPr>
        <w:t>iv</w:t>
      </w:r>
      <w:r w:rsidR="009E4591" w:rsidRPr="002573CF">
        <w:rPr>
          <w:rFonts w:ascii="Arial" w:hAnsi="Arial" w:cs="Arial"/>
          <w:sz w:val="22"/>
          <w:szCs w:val="22"/>
        </w:rPr>
        <w:t xml:space="preserve">e futures. The opportunity of the incoming </w:t>
      </w:r>
      <w:r w:rsidRPr="002573CF">
        <w:rPr>
          <w:rFonts w:ascii="Arial" w:hAnsi="Arial" w:cs="Arial"/>
          <w:sz w:val="22"/>
          <w:szCs w:val="22"/>
        </w:rPr>
        <w:t xml:space="preserve">Labour </w:t>
      </w:r>
      <w:r w:rsidR="009E4591" w:rsidRPr="002573CF">
        <w:rPr>
          <w:rFonts w:ascii="Arial" w:hAnsi="Arial" w:cs="Arial"/>
          <w:sz w:val="22"/>
          <w:szCs w:val="22"/>
        </w:rPr>
        <w:t xml:space="preserve">government provides a clear </w:t>
      </w:r>
      <w:r w:rsidR="00CF62C0" w:rsidRPr="002573CF">
        <w:rPr>
          <w:rFonts w:ascii="Arial" w:hAnsi="Arial" w:cs="Arial"/>
          <w:sz w:val="22"/>
          <w:szCs w:val="22"/>
        </w:rPr>
        <w:t>prospect</w:t>
      </w:r>
      <w:r w:rsidRPr="002573CF">
        <w:rPr>
          <w:rFonts w:ascii="Arial" w:hAnsi="Arial" w:cs="Arial"/>
          <w:sz w:val="22"/>
          <w:szCs w:val="22"/>
        </w:rPr>
        <w:t xml:space="preserve"> for a gear-change,</w:t>
      </w:r>
      <w:r w:rsidR="00CF62C0" w:rsidRPr="002573CF">
        <w:rPr>
          <w:rFonts w:ascii="Arial" w:hAnsi="Arial" w:cs="Arial"/>
          <w:sz w:val="22"/>
          <w:szCs w:val="22"/>
        </w:rPr>
        <w:t xml:space="preserve"> and early messages from </w:t>
      </w:r>
      <w:r w:rsidRPr="002573CF">
        <w:rPr>
          <w:rFonts w:ascii="Arial" w:hAnsi="Arial" w:cs="Arial"/>
          <w:sz w:val="22"/>
          <w:szCs w:val="22"/>
        </w:rPr>
        <w:t>g</w:t>
      </w:r>
      <w:r w:rsidR="00CF62C0" w:rsidRPr="002573CF">
        <w:rPr>
          <w:rFonts w:ascii="Arial" w:hAnsi="Arial" w:cs="Arial"/>
          <w:sz w:val="22"/>
          <w:szCs w:val="22"/>
        </w:rPr>
        <w:t>overnment are both empathetic and encouraging. Whilst the financial and core operational constraints are not released there is, perhaps, a moment for mental and aspirational release</w:t>
      </w:r>
      <w:r w:rsidRPr="002573CF">
        <w:rPr>
          <w:rFonts w:ascii="Arial" w:hAnsi="Arial" w:cs="Arial"/>
          <w:sz w:val="22"/>
          <w:szCs w:val="22"/>
        </w:rPr>
        <w:t xml:space="preserve"> -</w:t>
      </w:r>
      <w:r w:rsidR="00CF62C0" w:rsidRPr="002573CF">
        <w:rPr>
          <w:rFonts w:ascii="Arial" w:hAnsi="Arial" w:cs="Arial"/>
          <w:sz w:val="22"/>
          <w:szCs w:val="22"/>
        </w:rPr>
        <w:t xml:space="preserve"> </w:t>
      </w:r>
      <w:r w:rsidRPr="002573CF">
        <w:rPr>
          <w:rFonts w:ascii="Arial" w:hAnsi="Arial" w:cs="Arial"/>
          <w:sz w:val="22"/>
          <w:szCs w:val="22"/>
        </w:rPr>
        <w:t xml:space="preserve">the impetus to think outside existing boxes, and </w:t>
      </w:r>
      <w:r w:rsidR="00CF62C0" w:rsidRPr="002573CF">
        <w:rPr>
          <w:rFonts w:ascii="Arial" w:hAnsi="Arial" w:cs="Arial"/>
          <w:sz w:val="22"/>
          <w:szCs w:val="22"/>
        </w:rPr>
        <w:t xml:space="preserve">dream </w:t>
      </w:r>
      <w:r w:rsidR="00CF62C0" w:rsidRPr="002B4547">
        <w:rPr>
          <w:rFonts w:ascii="Arial" w:hAnsi="Arial" w:cs="Arial"/>
          <w:sz w:val="22"/>
          <w:szCs w:val="22"/>
        </w:rPr>
        <w:t>anew</w:t>
      </w:r>
      <w:r w:rsidR="002B4547" w:rsidRPr="002B4547">
        <w:rPr>
          <w:rFonts w:ascii="Arial" w:hAnsi="Arial" w:cs="Arial"/>
          <w:sz w:val="22"/>
          <w:szCs w:val="22"/>
        </w:rPr>
        <w:t>.</w:t>
      </w:r>
    </w:p>
    <w:p w14:paraId="1346CDE5" w14:textId="579AA6A2" w:rsidR="00180AD3" w:rsidRPr="00DE5EDC" w:rsidRDefault="00493420" w:rsidP="005B1633">
      <w:pPr>
        <w:pStyle w:val="Heading1"/>
        <w:rPr>
          <w:rFonts w:eastAsia="Calibri"/>
          <w:color w:val="222222"/>
          <w:sz w:val="22"/>
          <w:szCs w:val="22"/>
        </w:rPr>
      </w:pPr>
      <w:bookmarkStart w:id="3" w:name="_Toc1712074779"/>
      <w:r>
        <w:lastRenderedPageBreak/>
        <w:t>World of Work Survey</w:t>
      </w:r>
      <w:r w:rsidR="00180AD3">
        <w:t xml:space="preserve"> Report </w:t>
      </w:r>
      <w:r w:rsidR="00180AD3" w:rsidRPr="008C2299">
        <w:t>- Headline Findings</w:t>
      </w:r>
      <w:r w:rsidR="00180AD3" w:rsidRPr="008C2299">
        <w:rPr>
          <w:rStyle w:val="FootnoteReference"/>
        </w:rPr>
        <w:footnoteReference w:id="2"/>
      </w:r>
      <w:bookmarkEnd w:id="3"/>
    </w:p>
    <w:p w14:paraId="5474DCFA" w14:textId="5D1C9001" w:rsidR="000B50A4" w:rsidRDefault="000B50A4" w:rsidP="00BF0290">
      <w:pPr>
        <w:spacing w:after="0" w:line="240" w:lineRule="auto"/>
        <w:jc w:val="both"/>
        <w:rPr>
          <w:rFonts w:ascii="Arial" w:hAnsi="Arial" w:cs="Arial"/>
        </w:rPr>
      </w:pPr>
      <w:r w:rsidRPr="000B50A4">
        <w:rPr>
          <w:rFonts w:ascii="Arial" w:hAnsi="Arial" w:cs="Arial"/>
        </w:rPr>
        <w:t xml:space="preserve">In the 20 years since Clore Leadership appointed its first fellow the cultural sector and the landscape it operates in has changed dramatically. The UK’s economy entered and has remained in a long period of stagnation, with a decade of austerity impacting all public services and reducing funding available for the cultural sector. New technologies have changed how we work, communicate and engage with culture and cultural leaders. Attitudes towards work and norms in the workplace have changed, with more of a focus on wellbeing and work-life balance, as well as increasing workforce diversity. </w:t>
      </w:r>
    </w:p>
    <w:p w14:paraId="2BCD6509" w14:textId="77777777" w:rsidR="000B50A4" w:rsidRPr="000B50A4" w:rsidRDefault="000B50A4" w:rsidP="00BF0290">
      <w:pPr>
        <w:spacing w:after="0" w:line="240" w:lineRule="auto"/>
        <w:jc w:val="both"/>
        <w:rPr>
          <w:rFonts w:ascii="Arial" w:hAnsi="Arial" w:cs="Arial"/>
        </w:rPr>
      </w:pPr>
    </w:p>
    <w:p w14:paraId="224E504B" w14:textId="187184CC" w:rsidR="000B50A4" w:rsidRDefault="000B50A4" w:rsidP="00BF0290">
      <w:pPr>
        <w:spacing w:after="0" w:line="240" w:lineRule="auto"/>
        <w:jc w:val="both"/>
        <w:rPr>
          <w:rFonts w:ascii="Arial" w:hAnsi="Arial" w:cs="Arial"/>
        </w:rPr>
      </w:pPr>
      <w:r w:rsidRPr="000B50A4">
        <w:rPr>
          <w:rFonts w:ascii="Arial" w:hAnsi="Arial" w:cs="Arial"/>
        </w:rPr>
        <w:t xml:space="preserve">Many pre-existing trends were accelerated by the Covid-19 pandemic, delivering years’ worth of gradual change over a very short time span as businesses had to find new models. Half of the adult workforce began working from home overnight and organisations had to develop new ‘workplace’ norms and ways of working. For the cultural sector, much of which is participatory/audience based, Covid-19 and the health restrictions were a seismic shock, posing an existential risk to many organisations and imposing a pace of change that would have seemed unimaginable in December 2019. </w:t>
      </w:r>
    </w:p>
    <w:p w14:paraId="560038D6" w14:textId="77777777" w:rsidR="000B50A4" w:rsidRPr="000B50A4" w:rsidRDefault="000B50A4" w:rsidP="00BF0290">
      <w:pPr>
        <w:spacing w:after="0" w:line="240" w:lineRule="auto"/>
        <w:jc w:val="both"/>
        <w:rPr>
          <w:rFonts w:ascii="Arial" w:hAnsi="Arial" w:cs="Arial"/>
        </w:rPr>
      </w:pPr>
    </w:p>
    <w:p w14:paraId="0D03002C" w14:textId="40A6FA1C" w:rsidR="00D02361" w:rsidRDefault="000B50A4" w:rsidP="00F853A3">
      <w:pPr>
        <w:spacing w:after="0" w:line="240" w:lineRule="auto"/>
        <w:jc w:val="both"/>
        <w:rPr>
          <w:rFonts w:ascii="Arial" w:hAnsi="Arial" w:cs="Arial"/>
        </w:rPr>
      </w:pPr>
      <w:r w:rsidRPr="000B50A4">
        <w:rPr>
          <w:rFonts w:ascii="Arial" w:hAnsi="Arial" w:cs="Arial"/>
        </w:rPr>
        <w:t xml:space="preserve">The cultural sector and its leaders emerged from the turbulence of this period into a funding </w:t>
      </w:r>
      <w:r w:rsidRPr="007269A4">
        <w:rPr>
          <w:rFonts w:ascii="Arial" w:hAnsi="Arial" w:cs="Arial"/>
        </w:rPr>
        <w:t>landscape described as highly challenging</w:t>
      </w:r>
      <w:r w:rsidR="007269A4" w:rsidRPr="007269A4">
        <w:rPr>
          <w:rFonts w:ascii="Arial" w:hAnsi="Arial" w:cs="Arial"/>
        </w:rPr>
        <w:t>,</w:t>
      </w:r>
      <w:r w:rsidRPr="007269A4">
        <w:rPr>
          <w:rFonts w:ascii="Arial" w:hAnsi="Arial" w:cs="Arial"/>
        </w:rPr>
        <w:t xml:space="preserve"> and a fractious and often hostile political climate. </w:t>
      </w:r>
      <w:r w:rsidR="00BF5EE2" w:rsidRPr="007269A4">
        <w:rPr>
          <w:rFonts w:ascii="Arial" w:hAnsi="Arial" w:cs="Arial"/>
        </w:rPr>
        <w:t>On t</w:t>
      </w:r>
      <w:r w:rsidR="002B4547" w:rsidRPr="007269A4">
        <w:rPr>
          <w:rFonts w:ascii="Arial" w:hAnsi="Arial" w:cs="Arial"/>
        </w:rPr>
        <w:t xml:space="preserve">op of the </w:t>
      </w:r>
      <w:r w:rsidR="00416E8A" w:rsidRPr="007269A4">
        <w:rPr>
          <w:rFonts w:ascii="Arial" w:hAnsi="Arial" w:cs="Arial"/>
        </w:rPr>
        <w:t>persistent c</w:t>
      </w:r>
      <w:r w:rsidR="002B4547" w:rsidRPr="007269A4">
        <w:rPr>
          <w:rFonts w:ascii="Arial" w:hAnsi="Arial" w:cs="Arial"/>
        </w:rPr>
        <w:t xml:space="preserve">limate </w:t>
      </w:r>
      <w:r w:rsidR="00BF5EE2" w:rsidRPr="007269A4">
        <w:rPr>
          <w:rFonts w:ascii="Arial" w:hAnsi="Arial" w:cs="Arial"/>
        </w:rPr>
        <w:t>and environmental sustainab</w:t>
      </w:r>
      <w:r w:rsidR="00416E8A" w:rsidRPr="007269A4">
        <w:rPr>
          <w:rFonts w:ascii="Arial" w:hAnsi="Arial" w:cs="Arial"/>
        </w:rPr>
        <w:t>ility challenges (with</w:t>
      </w:r>
      <w:r w:rsidR="00BF5EE2" w:rsidRPr="007269A4">
        <w:rPr>
          <w:rFonts w:ascii="Arial" w:hAnsi="Arial" w:cs="Arial"/>
        </w:rPr>
        <w:t xml:space="preserve"> impacts on global systems, weather patterns, supply chains and migration), g</w:t>
      </w:r>
      <w:r w:rsidRPr="007269A4">
        <w:rPr>
          <w:rFonts w:ascii="Arial" w:hAnsi="Arial" w:cs="Arial"/>
        </w:rPr>
        <w:t>lobal shocks pushed inflation up to the highest level in decades</w:t>
      </w:r>
      <w:r w:rsidR="00BF5EE2" w:rsidRPr="007269A4">
        <w:rPr>
          <w:rFonts w:ascii="Arial" w:hAnsi="Arial" w:cs="Arial"/>
        </w:rPr>
        <w:t>, whilst</w:t>
      </w:r>
      <w:r w:rsidRPr="007269A4">
        <w:rPr>
          <w:rFonts w:ascii="Arial" w:hAnsi="Arial" w:cs="Arial"/>
        </w:rPr>
        <w:t xml:space="preserve"> local shocks </w:t>
      </w:r>
      <w:r w:rsidR="007269A4" w:rsidRPr="007269A4">
        <w:rPr>
          <w:rFonts w:ascii="Arial" w:hAnsi="Arial" w:cs="Arial"/>
        </w:rPr>
        <w:t>(</w:t>
      </w:r>
      <w:r w:rsidR="00BF5EE2" w:rsidRPr="007269A4">
        <w:rPr>
          <w:rFonts w:ascii="Arial" w:hAnsi="Arial" w:cs="Arial"/>
        </w:rPr>
        <w:t xml:space="preserve">such as harsh cuts in </w:t>
      </w:r>
      <w:r w:rsidRPr="007269A4">
        <w:rPr>
          <w:rFonts w:ascii="Arial" w:hAnsi="Arial" w:cs="Arial"/>
        </w:rPr>
        <w:t xml:space="preserve">local </w:t>
      </w:r>
      <w:r w:rsidR="00BF5EE2" w:rsidRPr="007269A4">
        <w:rPr>
          <w:rFonts w:ascii="Arial" w:hAnsi="Arial" w:cs="Arial"/>
        </w:rPr>
        <w:t xml:space="preserve">government </w:t>
      </w:r>
      <w:r w:rsidRPr="007269A4">
        <w:rPr>
          <w:rFonts w:ascii="Arial" w:hAnsi="Arial" w:cs="Arial"/>
        </w:rPr>
        <w:t>funding</w:t>
      </w:r>
      <w:r w:rsidR="007269A4" w:rsidRPr="007269A4">
        <w:rPr>
          <w:rFonts w:ascii="Arial" w:hAnsi="Arial" w:cs="Arial"/>
        </w:rPr>
        <w:t>)</w:t>
      </w:r>
      <w:r w:rsidR="00BF5EE2" w:rsidRPr="007269A4">
        <w:rPr>
          <w:rFonts w:ascii="Arial" w:hAnsi="Arial" w:cs="Arial"/>
        </w:rPr>
        <w:t>,</w:t>
      </w:r>
      <w:r w:rsidR="00416E8A" w:rsidRPr="007269A4">
        <w:rPr>
          <w:rFonts w:ascii="Arial" w:hAnsi="Arial" w:cs="Arial"/>
        </w:rPr>
        <w:t xml:space="preserve"> amplified the absence of control, </w:t>
      </w:r>
      <w:r w:rsidRPr="007269A4">
        <w:rPr>
          <w:rFonts w:ascii="Arial" w:hAnsi="Arial" w:cs="Arial"/>
        </w:rPr>
        <w:t>with complex, multi-dimensional impacts. At the same time, long term trends like technological development</w:t>
      </w:r>
      <w:r w:rsidR="00FE555A">
        <w:rPr>
          <w:rFonts w:ascii="Arial" w:hAnsi="Arial" w:cs="Arial"/>
        </w:rPr>
        <w:t>s;</w:t>
      </w:r>
      <w:r w:rsidR="007269A4" w:rsidRPr="007269A4">
        <w:rPr>
          <w:rFonts w:ascii="Arial" w:hAnsi="Arial" w:cs="Arial"/>
        </w:rPr>
        <w:t xml:space="preserve"> generational </w:t>
      </w:r>
      <w:r w:rsidR="002F3928" w:rsidRPr="007269A4">
        <w:rPr>
          <w:rFonts w:ascii="Arial" w:hAnsi="Arial" w:cs="Arial"/>
        </w:rPr>
        <w:t>demographic shifts</w:t>
      </w:r>
      <w:r w:rsidRPr="007269A4">
        <w:rPr>
          <w:rFonts w:ascii="Arial" w:hAnsi="Arial" w:cs="Arial"/>
        </w:rPr>
        <w:t xml:space="preserve"> </w:t>
      </w:r>
      <w:r w:rsidR="002F3928" w:rsidRPr="007269A4">
        <w:rPr>
          <w:rFonts w:ascii="Arial" w:hAnsi="Arial" w:cs="Arial"/>
        </w:rPr>
        <w:t>in the workforce</w:t>
      </w:r>
      <w:r w:rsidR="00FE555A">
        <w:rPr>
          <w:rFonts w:ascii="Arial" w:hAnsi="Arial" w:cs="Arial"/>
        </w:rPr>
        <w:t>;</w:t>
      </w:r>
      <w:r w:rsidR="007269A4" w:rsidRPr="007269A4">
        <w:rPr>
          <w:rFonts w:ascii="Arial" w:hAnsi="Arial" w:cs="Arial"/>
        </w:rPr>
        <w:t xml:space="preserve"> </w:t>
      </w:r>
      <w:r w:rsidRPr="007269A4">
        <w:rPr>
          <w:rFonts w:ascii="Arial" w:hAnsi="Arial" w:cs="Arial"/>
        </w:rPr>
        <w:t>changing workplace norms</w:t>
      </w:r>
      <w:r w:rsidR="00FE555A">
        <w:rPr>
          <w:rFonts w:ascii="Arial" w:hAnsi="Arial" w:cs="Arial"/>
        </w:rPr>
        <w:t>;</w:t>
      </w:r>
      <w:r w:rsidRPr="007269A4">
        <w:rPr>
          <w:rFonts w:ascii="Arial" w:hAnsi="Arial" w:cs="Arial"/>
        </w:rPr>
        <w:t xml:space="preserve"> and </w:t>
      </w:r>
      <w:r w:rsidR="007269A4" w:rsidRPr="007269A4">
        <w:rPr>
          <w:rFonts w:ascii="Arial" w:hAnsi="Arial" w:cs="Arial"/>
        </w:rPr>
        <w:t xml:space="preserve">additional </w:t>
      </w:r>
      <w:r w:rsidRPr="007269A4">
        <w:rPr>
          <w:rFonts w:ascii="Arial" w:hAnsi="Arial" w:cs="Arial"/>
        </w:rPr>
        <w:t>worker expectations</w:t>
      </w:r>
      <w:r w:rsidR="007269A4" w:rsidRPr="007269A4">
        <w:rPr>
          <w:rFonts w:ascii="Arial" w:hAnsi="Arial" w:cs="Arial"/>
        </w:rPr>
        <w:t>,</w:t>
      </w:r>
      <w:r w:rsidRPr="007269A4">
        <w:rPr>
          <w:rFonts w:ascii="Arial" w:hAnsi="Arial" w:cs="Arial"/>
        </w:rPr>
        <w:t xml:space="preserve"> continue to effect work and leadership in the sector.</w:t>
      </w:r>
    </w:p>
    <w:p w14:paraId="4D19F095" w14:textId="77777777" w:rsidR="00F853A3" w:rsidRPr="00F853A3" w:rsidRDefault="00F853A3" w:rsidP="00F853A3">
      <w:pPr>
        <w:spacing w:after="0" w:line="240" w:lineRule="auto"/>
        <w:jc w:val="both"/>
        <w:rPr>
          <w:rFonts w:ascii="Arial" w:hAnsi="Arial" w:cs="Arial"/>
        </w:rPr>
      </w:pPr>
    </w:p>
    <w:p w14:paraId="16D0C937" w14:textId="77777777" w:rsidR="00D02361" w:rsidRDefault="00234763" w:rsidP="00F853A3">
      <w:pPr>
        <w:pStyle w:val="MDBodyText"/>
        <w:numPr>
          <w:ilvl w:val="0"/>
          <w:numId w:val="25"/>
        </w:numPr>
        <w:spacing w:before="0" w:line="240" w:lineRule="auto"/>
        <w:ind w:left="426"/>
        <w:jc w:val="both"/>
        <w:rPr>
          <w:rFonts w:ascii="Arial" w:hAnsi="Arial" w:cs="Arial"/>
        </w:rPr>
      </w:pPr>
      <w:r w:rsidRPr="00D02361">
        <w:rPr>
          <w:rFonts w:ascii="Arial" w:hAnsi="Arial" w:cs="Arial"/>
          <w:bCs/>
        </w:rPr>
        <w:t xml:space="preserve">With these changes it is no surprise that leaders’ surveyed report that the demands placed on them have grown worse in the last 5 years. </w:t>
      </w:r>
      <w:r w:rsidRPr="00D02361">
        <w:rPr>
          <w:rFonts w:ascii="Arial" w:hAnsi="Arial" w:cs="Arial"/>
        </w:rPr>
        <w:t xml:space="preserve">While many remain positive about their work and feel confident in their ability to meet the demands and requirements of their roles, growing pressures are leaving leaders increasingly stretched. The survey results tell a hard to read story, of leaders feeling under-siege and overwhelmed. </w:t>
      </w:r>
    </w:p>
    <w:p w14:paraId="7B7BCA99" w14:textId="3B42579C" w:rsidR="00D02361" w:rsidRPr="00D02361" w:rsidRDefault="00F015F8" w:rsidP="00F853A3">
      <w:pPr>
        <w:pStyle w:val="MDBodyText"/>
        <w:numPr>
          <w:ilvl w:val="0"/>
          <w:numId w:val="25"/>
        </w:numPr>
        <w:spacing w:before="0" w:line="240" w:lineRule="auto"/>
        <w:ind w:left="426"/>
        <w:jc w:val="both"/>
        <w:rPr>
          <w:rFonts w:ascii="Arial" w:hAnsi="Arial" w:cs="Arial"/>
        </w:rPr>
      </w:pPr>
      <w:r w:rsidRPr="00D02361">
        <w:rPr>
          <w:rFonts w:ascii="Arial" w:hAnsi="Arial" w:cs="Arial"/>
          <w:bCs/>
        </w:rPr>
        <w:t>Local governments have historically been one of the largest investors in the cultural sector, but with huge pressures on local government local authority per capita spending on the Arts and Culture fell by around 36% between 2009-2019.</w:t>
      </w:r>
      <w:r w:rsidRPr="00F015F8">
        <w:rPr>
          <w:rStyle w:val="FootnoteReference"/>
          <w:rFonts w:ascii="Arial" w:hAnsi="Arial" w:cs="Arial"/>
          <w:bCs/>
        </w:rPr>
        <w:footnoteReference w:id="3"/>
      </w:r>
      <w:r w:rsidRPr="00D02361">
        <w:rPr>
          <w:rFonts w:ascii="Arial" w:hAnsi="Arial" w:cs="Arial"/>
          <w:bCs/>
        </w:rPr>
        <w:t xml:space="preserve"> </w:t>
      </w:r>
    </w:p>
    <w:p w14:paraId="2FA7D263" w14:textId="7DB74916" w:rsidR="00234763" w:rsidRPr="00D02361" w:rsidRDefault="00F015F8" w:rsidP="00F853A3">
      <w:pPr>
        <w:pStyle w:val="MDBodyText"/>
        <w:numPr>
          <w:ilvl w:val="0"/>
          <w:numId w:val="25"/>
        </w:numPr>
        <w:spacing w:before="0" w:line="240" w:lineRule="auto"/>
        <w:ind w:left="426"/>
        <w:jc w:val="both"/>
        <w:rPr>
          <w:rFonts w:ascii="Arial" w:hAnsi="Arial" w:cs="Arial"/>
        </w:rPr>
      </w:pPr>
      <w:r w:rsidRPr="00D02361">
        <w:rPr>
          <w:rFonts w:ascii="Arial" w:hAnsi="Arial" w:cs="Arial"/>
        </w:rPr>
        <w:t>Cultural organisations have struggled due to austerity measures, which have reduced local and national government funding for arts and culture.</w:t>
      </w:r>
      <w:r w:rsidR="00D02361" w:rsidRPr="00D02361">
        <w:rPr>
          <w:rFonts w:ascii="Arial" w:hAnsi="Arial" w:cs="Arial"/>
        </w:rPr>
        <w:t xml:space="preserve"> </w:t>
      </w:r>
      <w:r w:rsidR="00234763" w:rsidRPr="00D02361">
        <w:rPr>
          <w:rFonts w:ascii="Arial" w:hAnsi="Arial" w:cs="Arial"/>
          <w:bCs/>
        </w:rPr>
        <w:t>The vast majority are united in experiencing a negative impact from the political climate, funding availability and funder requirements.</w:t>
      </w:r>
      <w:r w:rsidR="00234763" w:rsidRPr="00D02361">
        <w:rPr>
          <w:rFonts w:ascii="Arial" w:hAnsi="Arial" w:cs="Arial"/>
        </w:rPr>
        <w:t xml:space="preserve"> </w:t>
      </w:r>
    </w:p>
    <w:p w14:paraId="5F0089E5" w14:textId="0002C649" w:rsidR="00597CDC" w:rsidRDefault="00D02361" w:rsidP="00F853A3">
      <w:pPr>
        <w:pStyle w:val="MDBodyText"/>
        <w:numPr>
          <w:ilvl w:val="0"/>
          <w:numId w:val="25"/>
        </w:numPr>
        <w:spacing w:before="0" w:line="240" w:lineRule="auto"/>
        <w:ind w:left="426"/>
        <w:jc w:val="both"/>
        <w:rPr>
          <w:rFonts w:ascii="Arial" w:hAnsi="Arial" w:cs="Arial"/>
        </w:rPr>
      </w:pPr>
      <w:r>
        <w:rPr>
          <w:rFonts w:ascii="Arial" w:hAnsi="Arial" w:cs="Arial"/>
        </w:rPr>
        <w:t>T</w:t>
      </w:r>
      <w:r w:rsidR="00597CDC" w:rsidRPr="00F015F8">
        <w:rPr>
          <w:rFonts w:ascii="Arial" w:hAnsi="Arial" w:cs="Arial"/>
        </w:rPr>
        <w:t>he growth in social media has been particularly challenging for the sector and has tested cultural organisations longstanding role to comment and artistically contextualise ‘social traditions, religion, science, politics, and history’.</w:t>
      </w:r>
      <w:r w:rsidR="00597CDC" w:rsidRPr="00F015F8">
        <w:rPr>
          <w:rStyle w:val="FootnoteReference"/>
          <w:rFonts w:ascii="Arial" w:hAnsi="Arial" w:cs="Arial"/>
        </w:rPr>
        <w:footnoteReference w:id="4"/>
      </w:r>
      <w:r w:rsidR="00597CDC" w:rsidRPr="00F015F8">
        <w:rPr>
          <w:rFonts w:ascii="Arial" w:hAnsi="Arial" w:cs="Arial"/>
        </w:rPr>
        <w:t xml:space="preserve"> </w:t>
      </w:r>
      <w:r w:rsidR="00597CDC" w:rsidRPr="00F015F8">
        <w:rPr>
          <w:rFonts w:ascii="Arial" w:hAnsi="Arial" w:cs="Arial"/>
          <w:bCs/>
        </w:rPr>
        <w:t>This heightened politicisation through social media engagement presents complex challenges for cultural leaders around how to protect and manage the core functions of the organisations, whilst still living by values of activism and social justice in an informed way.</w:t>
      </w:r>
      <w:r w:rsidR="00597CDC" w:rsidRPr="00F015F8">
        <w:rPr>
          <w:rFonts w:ascii="Arial" w:hAnsi="Arial" w:cs="Arial"/>
        </w:rPr>
        <w:t xml:space="preserve"> </w:t>
      </w:r>
    </w:p>
    <w:p w14:paraId="04A2676C" w14:textId="77777777" w:rsidR="003E48D1" w:rsidRPr="00F015F8" w:rsidRDefault="003E48D1" w:rsidP="003E48D1">
      <w:pPr>
        <w:pStyle w:val="MDBodyText"/>
        <w:spacing w:before="0" w:line="240" w:lineRule="auto"/>
        <w:ind w:left="426"/>
        <w:jc w:val="both"/>
        <w:rPr>
          <w:rFonts w:ascii="Arial" w:hAnsi="Arial" w:cs="Arial"/>
        </w:rPr>
      </w:pPr>
    </w:p>
    <w:p w14:paraId="54AC592C" w14:textId="3550CA33" w:rsidR="00234763" w:rsidRPr="00F015F8" w:rsidRDefault="00234763" w:rsidP="00F853A3">
      <w:pPr>
        <w:pStyle w:val="MDBodyText"/>
        <w:numPr>
          <w:ilvl w:val="0"/>
          <w:numId w:val="25"/>
        </w:numPr>
        <w:spacing w:before="0" w:line="240" w:lineRule="auto"/>
        <w:ind w:left="426" w:hanging="357"/>
        <w:jc w:val="both"/>
        <w:rPr>
          <w:rFonts w:ascii="Arial" w:hAnsi="Arial" w:cs="Arial"/>
        </w:rPr>
      </w:pPr>
      <w:r w:rsidRPr="00F015F8">
        <w:rPr>
          <w:rFonts w:ascii="Arial" w:hAnsi="Arial" w:cs="Arial"/>
          <w:bCs/>
        </w:rPr>
        <w:lastRenderedPageBreak/>
        <w:t>Looking to the future, leaders expect that the funding landscape and political polarisation will continue to negatively impact on the sector, although they feel more confident in their ability to manage these trends than others.</w:t>
      </w:r>
      <w:r w:rsidRPr="00F015F8">
        <w:rPr>
          <w:rFonts w:ascii="Arial" w:hAnsi="Arial" w:cs="Arial"/>
        </w:rPr>
        <w:t xml:space="preserve"> We see</w:t>
      </w:r>
      <w:r w:rsidR="007C3E41">
        <w:rPr>
          <w:rFonts w:ascii="Arial" w:hAnsi="Arial" w:cs="Arial"/>
        </w:rPr>
        <w:t xml:space="preserve"> a</w:t>
      </w:r>
      <w:r w:rsidRPr="00F015F8">
        <w:rPr>
          <w:rFonts w:ascii="Arial" w:hAnsi="Arial" w:cs="Arial"/>
        </w:rPr>
        <w:t xml:space="preserve"> high share of leaders selecting a neutral impact for changes in technology and consumer preferences, and there is a question of whether leaders have had the space to engage with these trends, which we know will exert an impact, and what they will mean in their work. </w:t>
      </w:r>
    </w:p>
    <w:p w14:paraId="3F17EEEE" w14:textId="69B232F1" w:rsidR="00234763" w:rsidRPr="00F015F8" w:rsidRDefault="00234763" w:rsidP="00F853A3">
      <w:pPr>
        <w:pStyle w:val="MDBodyText"/>
        <w:numPr>
          <w:ilvl w:val="0"/>
          <w:numId w:val="25"/>
        </w:numPr>
        <w:spacing w:before="0" w:line="240" w:lineRule="auto"/>
        <w:ind w:left="426" w:hanging="357"/>
        <w:jc w:val="both"/>
        <w:rPr>
          <w:rFonts w:ascii="Arial" w:hAnsi="Arial" w:cs="Arial"/>
        </w:rPr>
      </w:pPr>
      <w:r w:rsidRPr="00F015F8">
        <w:rPr>
          <w:rFonts w:ascii="Arial" w:hAnsi="Arial" w:cs="Arial"/>
          <w:bCs/>
        </w:rPr>
        <w:t>Leaders’ responses suggest a continued reliance on traditional, hierarchical leadership styles in the sector, with leaders drawing most often on skills that suggest individual responses and ‘</w:t>
      </w:r>
      <w:r w:rsidR="007C3E41">
        <w:rPr>
          <w:rFonts w:ascii="Arial" w:hAnsi="Arial" w:cs="Arial"/>
          <w:bCs/>
        </w:rPr>
        <w:t>leader-led</w:t>
      </w:r>
      <w:r w:rsidRPr="00F015F8">
        <w:rPr>
          <w:rFonts w:ascii="Arial" w:hAnsi="Arial" w:cs="Arial"/>
          <w:bCs/>
        </w:rPr>
        <w:t>’ solutions, rather than a systems leadership approach which is increasingly recognised as more effective in other sectors.</w:t>
      </w:r>
      <w:r w:rsidRPr="00F015F8">
        <w:rPr>
          <w:rFonts w:ascii="Arial" w:hAnsi="Arial" w:cs="Arial"/>
        </w:rPr>
        <w:t xml:space="preserve"> There are a clear and recognisable set of skills that leaders draw on: strategic thinking, resilience, adaptability, emotional intelligence, and far fewer mentions of things like conflict management, negotiation, influencing and interpersonal skills, all of which are </w:t>
      </w:r>
      <w:r w:rsidRPr="00F015F8">
        <w:rPr>
          <w:rFonts w:ascii="Arial" w:hAnsi="Arial" w:cs="Arial"/>
          <w:i/>
          <w:iCs/>
        </w:rPr>
        <w:t>also</w:t>
      </w:r>
      <w:r w:rsidRPr="00F015F8">
        <w:rPr>
          <w:rFonts w:ascii="Arial" w:hAnsi="Arial" w:cs="Arial"/>
        </w:rPr>
        <w:t xml:space="preserve"> critical in </w:t>
      </w:r>
      <w:r w:rsidR="007C3E41">
        <w:rPr>
          <w:rFonts w:ascii="Arial" w:hAnsi="Arial" w:cs="Arial"/>
        </w:rPr>
        <w:t xml:space="preserve">a </w:t>
      </w:r>
      <w:r w:rsidRPr="00F015F8">
        <w:rPr>
          <w:rFonts w:ascii="Arial" w:hAnsi="Arial" w:cs="Arial"/>
        </w:rPr>
        <w:t xml:space="preserve">systems approach. </w:t>
      </w:r>
    </w:p>
    <w:p w14:paraId="0C375B81" w14:textId="6BDA02FE" w:rsidR="001E0A06" w:rsidRDefault="00234763" w:rsidP="001E0A06">
      <w:pPr>
        <w:pStyle w:val="MDBodyText"/>
        <w:numPr>
          <w:ilvl w:val="0"/>
          <w:numId w:val="25"/>
        </w:numPr>
        <w:spacing w:before="0" w:line="240" w:lineRule="auto"/>
        <w:ind w:left="425" w:hanging="357"/>
        <w:jc w:val="both"/>
        <w:rPr>
          <w:rFonts w:ascii="Arial" w:hAnsi="Arial" w:cs="Arial"/>
        </w:rPr>
      </w:pPr>
      <w:r w:rsidRPr="00F015F8">
        <w:rPr>
          <w:rFonts w:ascii="Arial" w:hAnsi="Arial" w:cs="Arial"/>
          <w:bCs/>
        </w:rPr>
        <w:t xml:space="preserve">The sense that leaders are internalising problems, rather than looking to their teams to develop solutions, comes through when where leaders are getting support from is considered. </w:t>
      </w:r>
      <w:r w:rsidRPr="00F015F8">
        <w:rPr>
          <w:rFonts w:ascii="Arial" w:hAnsi="Arial" w:cs="Arial"/>
        </w:rPr>
        <w:t>Leaders are turning most often to peers in the sector for support, looking less frequently to internal sources of support or to other sectors. This contrasts with conversations with other sectors where leaders say that they are responding to change and the challenging external environment by moving to systems leadership approaches, creating connections and collaborations throughout and outside their organisations, and working</w:t>
      </w:r>
      <w:r w:rsidRPr="00234763">
        <w:rPr>
          <w:rFonts w:ascii="Arial" w:hAnsi="Arial" w:cs="Arial"/>
        </w:rPr>
        <w:t xml:space="preserve"> collectively to solve problems and adapt.</w:t>
      </w:r>
    </w:p>
    <w:p w14:paraId="1B5DA66C" w14:textId="4EB86E2D" w:rsidR="001E0A06" w:rsidRDefault="001E0A06" w:rsidP="005B1633">
      <w:pPr>
        <w:pStyle w:val="Heading1"/>
        <w:numPr>
          <w:ilvl w:val="0"/>
          <w:numId w:val="0"/>
        </w:numPr>
      </w:pPr>
      <w:r>
        <w:br w:type="page"/>
      </w:r>
    </w:p>
    <w:p w14:paraId="5A7AD6C3" w14:textId="7D9D6CA3" w:rsidR="0090502D" w:rsidRDefault="00180AD3" w:rsidP="005B1633">
      <w:pPr>
        <w:pStyle w:val="Heading1"/>
      </w:pPr>
      <w:bookmarkStart w:id="4" w:name="_Toc1622768874"/>
      <w:r>
        <w:lastRenderedPageBreak/>
        <w:t xml:space="preserve">Leadership Now </w:t>
      </w:r>
      <w:r w:rsidR="00F94E69" w:rsidRPr="008C2299">
        <w:t xml:space="preserve">Insights Report - </w:t>
      </w:r>
      <w:r w:rsidR="00C1089F" w:rsidRPr="008C2299">
        <w:t xml:space="preserve">Headline </w:t>
      </w:r>
      <w:r w:rsidR="00B43F51" w:rsidRPr="008C2299">
        <w:t>Findings</w:t>
      </w:r>
      <w:r w:rsidR="001601EF" w:rsidRPr="008C2299">
        <w:rPr>
          <w:rStyle w:val="FootnoteReference"/>
        </w:rPr>
        <w:footnoteReference w:id="5"/>
      </w:r>
      <w:bookmarkEnd w:id="4"/>
    </w:p>
    <w:p w14:paraId="6294DC5F" w14:textId="77777777" w:rsidR="00EB7E13" w:rsidRPr="00EB7E13" w:rsidRDefault="00EB7E13" w:rsidP="00EB7E13"/>
    <w:p w14:paraId="1C750453" w14:textId="14B4C07D" w:rsidR="001E0A06" w:rsidRPr="00EB7E13" w:rsidRDefault="0090502D" w:rsidP="001E0A06">
      <w:pPr>
        <w:pStyle w:val="MDBodyText"/>
        <w:numPr>
          <w:ilvl w:val="0"/>
          <w:numId w:val="37"/>
        </w:numPr>
        <w:spacing w:before="0" w:line="240" w:lineRule="auto"/>
        <w:ind w:left="426"/>
        <w:jc w:val="both"/>
        <w:rPr>
          <w:rFonts w:ascii="Arial" w:hAnsi="Arial" w:cs="Arial"/>
          <w:b/>
          <w:bCs/>
          <w:color w:val="008280"/>
          <w:lang w:eastAsia="zh-CN"/>
        </w:rPr>
      </w:pPr>
      <w:bookmarkStart w:id="5" w:name="_Toc165299355"/>
      <w:r w:rsidRPr="66473831">
        <w:rPr>
          <w:rFonts w:ascii="Arial" w:hAnsi="Arial" w:cs="Arial"/>
          <w:b/>
          <w:bCs/>
          <w:color w:val="008280"/>
          <w:sz w:val="24"/>
          <w:szCs w:val="24"/>
          <w:lang w:eastAsia="zh-CN"/>
        </w:rPr>
        <w:t>People and Workforce, Recruitment and Retention</w:t>
      </w:r>
      <w:bookmarkEnd w:id="5"/>
      <w:r w:rsidRPr="66473831">
        <w:rPr>
          <w:rFonts w:ascii="Arial" w:hAnsi="Arial" w:cs="Arial"/>
          <w:b/>
          <w:bCs/>
          <w:color w:val="008280"/>
          <w:sz w:val="24"/>
          <w:szCs w:val="24"/>
          <w:lang w:eastAsia="zh-CN"/>
        </w:rPr>
        <w:t>:</w:t>
      </w:r>
      <w:r w:rsidRPr="66473831">
        <w:rPr>
          <w:rFonts w:ascii="Arial" w:hAnsi="Arial" w:cs="Arial"/>
          <w:b/>
          <w:bCs/>
          <w:color w:val="008280"/>
          <w:sz w:val="28"/>
          <w:szCs w:val="28"/>
          <w:lang w:eastAsia="zh-CN"/>
        </w:rPr>
        <w:t xml:space="preserve"> </w:t>
      </w:r>
      <w:r w:rsidRPr="66473831">
        <w:rPr>
          <w:rFonts w:ascii="Arial" w:hAnsi="Arial" w:cs="Arial"/>
          <w:lang w:eastAsia="zh-CN"/>
        </w:rPr>
        <w:t xml:space="preserve">The sector is grappling with the increasing complexity of workforce dynamics and leadership expectations. Generational differences are highlighting disparities in working styles and expectations among different age groups. There are ever decreasing opportunities for underrepresented groups, including young people, freelancers, and individuals from marginalised communities. There is significant turnover within the sector, resulting in a loss of organisational memory. </w:t>
      </w:r>
      <w:r w:rsidR="00DB4746" w:rsidRPr="66473831">
        <w:rPr>
          <w:rFonts w:ascii="Arial" w:hAnsi="Arial" w:cs="Arial"/>
          <w:lang w:eastAsia="zh-CN"/>
        </w:rPr>
        <w:t>Shifting priorities, behaviours and expectations in the world of work mean</w:t>
      </w:r>
      <w:r w:rsidR="6113EB8B" w:rsidRPr="66473831">
        <w:rPr>
          <w:rFonts w:ascii="Arial" w:hAnsi="Arial" w:cs="Arial"/>
          <w:lang w:eastAsia="zh-CN"/>
        </w:rPr>
        <w:t xml:space="preserve"> </w:t>
      </w:r>
      <w:r w:rsidR="00DB4746" w:rsidRPr="66473831">
        <w:rPr>
          <w:rFonts w:ascii="Arial" w:hAnsi="Arial" w:cs="Arial"/>
          <w:lang w:eastAsia="zh-CN"/>
        </w:rPr>
        <w:t>some are choosing to leave positions</w:t>
      </w:r>
      <w:r w:rsidR="7A2D127B" w:rsidRPr="66473831">
        <w:rPr>
          <w:rFonts w:ascii="Arial" w:hAnsi="Arial" w:cs="Arial"/>
          <w:lang w:eastAsia="zh-CN"/>
        </w:rPr>
        <w:t xml:space="preserve"> and/or</w:t>
      </w:r>
      <w:r w:rsidR="00DB4746" w:rsidRPr="66473831">
        <w:rPr>
          <w:rFonts w:ascii="Arial" w:hAnsi="Arial" w:cs="Arial"/>
          <w:lang w:eastAsia="zh-CN"/>
        </w:rPr>
        <w:t xml:space="preserve"> to work differently. There is increased precarity in the sector, loss of jobs and decrease in capacity to grow due to funding or lack of increased income against rising costs. </w:t>
      </w:r>
      <w:r w:rsidRPr="66473831">
        <w:rPr>
          <w:rFonts w:ascii="Arial" w:hAnsi="Arial" w:cs="Arial"/>
          <w:lang w:eastAsia="zh-CN"/>
        </w:rPr>
        <w:t>Leaders are facing new challenges in meeting the diverse needs of their staff, balancing ambition with reassurance, and navigating workload concerns amidst constant flux, high turnover rates, and care needs</w:t>
      </w:r>
      <w:r w:rsidR="00DB4746" w:rsidRPr="66473831">
        <w:rPr>
          <w:rFonts w:ascii="Arial" w:hAnsi="Arial" w:cs="Arial"/>
          <w:lang w:eastAsia="zh-CN"/>
        </w:rPr>
        <w:t xml:space="preserve">, leaving many feeling </w:t>
      </w:r>
      <w:r w:rsidR="005E041F" w:rsidRPr="66473831">
        <w:rPr>
          <w:rFonts w:ascii="Arial" w:hAnsi="Arial" w:cs="Arial"/>
          <w:lang w:eastAsia="zh-CN"/>
        </w:rPr>
        <w:t>their jobs are impossible to sustain</w:t>
      </w:r>
      <w:r w:rsidRPr="66473831">
        <w:rPr>
          <w:rFonts w:ascii="Arial" w:hAnsi="Arial" w:cs="Arial"/>
          <w:lang w:eastAsia="zh-CN"/>
        </w:rPr>
        <w:t xml:space="preserve">. There is a growing demand for leadership that provides clarity and grounding in times of uncertainty. Innovations in distributed leadership models, such as co-leadership and citizen assemblies, are emerging as ways to share power and foster inclusion within organisations. </w:t>
      </w:r>
      <w:bookmarkStart w:id="6" w:name="_Toc165299356"/>
    </w:p>
    <w:p w14:paraId="78D273C0" w14:textId="77777777" w:rsidR="00EB7E13" w:rsidRDefault="00EB7E13" w:rsidP="00EB7E13">
      <w:pPr>
        <w:pStyle w:val="MDBodyText"/>
        <w:spacing w:before="0" w:line="240" w:lineRule="auto"/>
        <w:ind w:left="426"/>
        <w:jc w:val="both"/>
        <w:rPr>
          <w:rFonts w:ascii="Arial" w:hAnsi="Arial" w:cs="Arial"/>
          <w:b/>
          <w:bCs/>
          <w:color w:val="008280"/>
          <w:lang w:eastAsia="zh-CN"/>
        </w:rPr>
      </w:pPr>
    </w:p>
    <w:p w14:paraId="11199230" w14:textId="77777777" w:rsidR="001E0A06" w:rsidRPr="00EB7E13" w:rsidRDefault="0090502D"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Boards</w:t>
      </w:r>
      <w:bookmarkEnd w:id="6"/>
      <w:r w:rsidRPr="001E0A06">
        <w:rPr>
          <w:rFonts w:ascii="Arial" w:hAnsi="Arial" w:cs="Arial"/>
          <w:b/>
          <w:bCs/>
          <w:color w:val="008280"/>
          <w:sz w:val="24"/>
          <w:szCs w:val="24"/>
          <w:lang w:eastAsia="zh-CN"/>
        </w:rPr>
        <w:t>:</w:t>
      </w:r>
      <w:r w:rsidRPr="001E0A06">
        <w:rPr>
          <w:rFonts w:ascii="Arial" w:hAnsi="Arial" w:cs="Arial"/>
          <w:b/>
          <w:bCs/>
          <w:color w:val="008280"/>
          <w:sz w:val="28"/>
          <w:szCs w:val="28"/>
          <w:lang w:eastAsia="zh-CN"/>
        </w:rPr>
        <w:t xml:space="preserve"> </w:t>
      </w:r>
      <w:r w:rsidRPr="001E0A06">
        <w:rPr>
          <w:rFonts w:ascii="Arial" w:hAnsi="Arial" w:cs="Arial"/>
          <w:lang w:eastAsia="zh-CN"/>
        </w:rPr>
        <w:t xml:space="preserve">There were many pressing concerns regarding the role and effectiveness of Boards, their ability to deliver, the need for board professionalism, greater diversification, and the reality of recruiting a sufficiently experienced, knowledgeable, and robust board that are reflective of wider society. Paying trustees offers one way to broaden membership and increase diversity. Board development and succession planning need improvement, with calls for enhanced communication, relationship-building, and support for less experienced chairs. Risk aversion among boards - and funders – poses challenges in a climate of growing accountability. There is a need for increased professionalism among trustees, particularly in smaller organisations or those run by volunteers. </w:t>
      </w:r>
      <w:bookmarkStart w:id="7" w:name="_Toc165299351"/>
    </w:p>
    <w:p w14:paraId="326C2626" w14:textId="77777777" w:rsidR="00EB7E13" w:rsidRDefault="00EB7E13" w:rsidP="00EB7E13">
      <w:pPr>
        <w:pStyle w:val="MDBodyText"/>
        <w:spacing w:before="0" w:line="240" w:lineRule="auto"/>
        <w:ind w:left="426"/>
        <w:jc w:val="both"/>
        <w:rPr>
          <w:rFonts w:ascii="Arial" w:hAnsi="Arial" w:cs="Arial"/>
          <w:b/>
          <w:bCs/>
          <w:color w:val="008280"/>
          <w:lang w:eastAsia="zh-CN"/>
        </w:rPr>
      </w:pPr>
    </w:p>
    <w:p w14:paraId="03D069CE" w14:textId="77777777" w:rsidR="001E0A06" w:rsidRPr="00EB7E13" w:rsidRDefault="0090502D"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Business Models and Sustainability</w:t>
      </w:r>
      <w:bookmarkEnd w:id="7"/>
      <w:r w:rsidRPr="001E0A06">
        <w:rPr>
          <w:rFonts w:ascii="Arial" w:hAnsi="Arial" w:cs="Arial"/>
          <w:b/>
          <w:bCs/>
          <w:color w:val="008280"/>
          <w:sz w:val="24"/>
          <w:szCs w:val="24"/>
          <w:lang w:eastAsia="zh-CN"/>
        </w:rPr>
        <w:t>:</w:t>
      </w:r>
      <w:r w:rsidRPr="001E0A06">
        <w:rPr>
          <w:rFonts w:ascii="Arial" w:hAnsi="Arial" w:cs="Arial"/>
          <w:b/>
          <w:bCs/>
          <w:color w:val="008280"/>
          <w:sz w:val="28"/>
          <w:szCs w:val="28"/>
          <w:lang w:eastAsia="zh-CN"/>
        </w:rPr>
        <w:t xml:space="preserve"> </w:t>
      </w:r>
      <w:r w:rsidRPr="001E0A06">
        <w:rPr>
          <w:rFonts w:ascii="Arial" w:hAnsi="Arial" w:cs="Arial"/>
          <w:lang w:eastAsia="zh-CN"/>
        </w:rPr>
        <w:t xml:space="preserve">Discussions emphasised the urgent need to improve management training within the arts sector to equip leaders with essential conflict resolution and change management skills. Mentorship and coaching were identified as powerful drivers of positive change, offering transformative experiences, and fostering leadership validation and confidence. Practical strategies to address competing demands and overload were proposed, including mindfulness training, role, and responsibility reviews, and enhancing decision-making processes and accountability. The findings emphasise the importance of drawing on diverse experiences and external business acumen. Insights from the commercial sector highlighted the importance of merging altruistic goals with financial viability, emphasising the need for flexibility in governance and structure. Community involvement in decision-making processes emerged as a key enabler of idea sharing and development, enriching perspectives, and skill sets. </w:t>
      </w:r>
      <w:bookmarkStart w:id="8" w:name="_Toc165299353"/>
    </w:p>
    <w:p w14:paraId="2AC8D852" w14:textId="77777777" w:rsidR="00EB7E13" w:rsidRDefault="00EB7E13" w:rsidP="00EB7E13">
      <w:pPr>
        <w:pStyle w:val="MDBodyText"/>
        <w:spacing w:before="0" w:line="240" w:lineRule="auto"/>
        <w:ind w:left="426"/>
        <w:jc w:val="both"/>
        <w:rPr>
          <w:rFonts w:ascii="Arial" w:hAnsi="Arial" w:cs="Arial"/>
          <w:b/>
          <w:bCs/>
          <w:color w:val="008280"/>
          <w:lang w:eastAsia="zh-CN"/>
        </w:rPr>
      </w:pPr>
    </w:p>
    <w:p w14:paraId="007B5090" w14:textId="253E3EF2" w:rsidR="00FF310B" w:rsidRPr="00FF310B" w:rsidRDefault="0090502D"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Equity, Justice, and Inclusion</w:t>
      </w:r>
      <w:bookmarkEnd w:id="8"/>
      <w:r w:rsidRPr="001E0A06">
        <w:rPr>
          <w:rFonts w:ascii="Arial" w:hAnsi="Arial" w:cs="Arial"/>
          <w:b/>
          <w:bCs/>
          <w:color w:val="008280"/>
          <w:sz w:val="24"/>
          <w:szCs w:val="24"/>
          <w:lang w:eastAsia="zh-CN"/>
        </w:rPr>
        <w:t>:</w:t>
      </w:r>
      <w:r w:rsidRPr="001E0A06">
        <w:rPr>
          <w:rFonts w:ascii="Arial" w:hAnsi="Arial" w:cs="Arial"/>
          <w:b/>
          <w:bCs/>
          <w:color w:val="008280"/>
          <w:sz w:val="28"/>
          <w:szCs w:val="28"/>
          <w:lang w:eastAsia="zh-CN"/>
        </w:rPr>
        <w:t xml:space="preserve"> </w:t>
      </w:r>
      <w:r w:rsidRPr="001E0A06">
        <w:rPr>
          <w:rFonts w:ascii="Arial" w:hAnsi="Arial" w:cs="Arial"/>
          <w:lang w:eastAsia="zh-CN"/>
        </w:rPr>
        <w:t xml:space="preserve">The environment for speaking out within the sector is characterised by </w:t>
      </w:r>
      <w:r w:rsidR="00D132DB" w:rsidRPr="001E0A06">
        <w:rPr>
          <w:rFonts w:ascii="Arial" w:hAnsi="Arial" w:cs="Arial"/>
          <w:lang w:eastAsia="zh-CN"/>
        </w:rPr>
        <w:t xml:space="preserve">political cautiousness, feelings of </w:t>
      </w:r>
      <w:r w:rsidRPr="001E0A06">
        <w:rPr>
          <w:rFonts w:ascii="Arial" w:hAnsi="Arial" w:cs="Arial"/>
          <w:lang w:eastAsia="zh-CN"/>
        </w:rPr>
        <w:t>censorship and risk a</w:t>
      </w:r>
      <w:r w:rsidR="00950131" w:rsidRPr="001E0A06">
        <w:rPr>
          <w:rFonts w:ascii="Arial" w:hAnsi="Arial" w:cs="Arial"/>
          <w:lang w:eastAsia="zh-CN"/>
        </w:rPr>
        <w:t>version</w:t>
      </w:r>
      <w:r w:rsidRPr="001E0A06">
        <w:rPr>
          <w:rFonts w:ascii="Arial" w:hAnsi="Arial" w:cs="Arial"/>
          <w:lang w:eastAsia="zh-CN"/>
        </w:rPr>
        <w:t xml:space="preserve">, with organisations carefully considering the potential reputational risks associated with public statements. Smaller, diverse-led organisations </w:t>
      </w:r>
      <w:r w:rsidR="00CB562D" w:rsidRPr="001E0A06">
        <w:rPr>
          <w:rFonts w:ascii="Arial" w:hAnsi="Arial" w:cs="Arial"/>
          <w:lang w:eastAsia="zh-CN"/>
        </w:rPr>
        <w:t xml:space="preserve">had </w:t>
      </w:r>
      <w:r w:rsidRPr="001E0A06">
        <w:rPr>
          <w:rFonts w:ascii="Arial" w:hAnsi="Arial" w:cs="Arial"/>
          <w:lang w:eastAsia="zh-CN"/>
        </w:rPr>
        <w:t xml:space="preserve">these </w:t>
      </w:r>
      <w:r w:rsidR="00CB562D" w:rsidRPr="001E0A06">
        <w:rPr>
          <w:rFonts w:ascii="Arial" w:hAnsi="Arial" w:cs="Arial"/>
          <w:lang w:eastAsia="zh-CN"/>
        </w:rPr>
        <w:t xml:space="preserve">increased </w:t>
      </w:r>
      <w:r w:rsidRPr="001E0A06">
        <w:rPr>
          <w:rFonts w:ascii="Arial" w:hAnsi="Arial" w:cs="Arial"/>
          <w:lang w:eastAsia="zh-CN"/>
        </w:rPr>
        <w:t>risk</w:t>
      </w:r>
      <w:r w:rsidR="00CB562D" w:rsidRPr="001E0A06">
        <w:rPr>
          <w:rFonts w:ascii="Arial" w:hAnsi="Arial" w:cs="Arial"/>
          <w:lang w:eastAsia="zh-CN"/>
        </w:rPr>
        <w:t>s and felt that</w:t>
      </w:r>
      <w:r w:rsidRPr="001E0A06">
        <w:rPr>
          <w:rFonts w:ascii="Arial" w:hAnsi="Arial" w:cs="Arial"/>
          <w:lang w:eastAsia="zh-CN"/>
        </w:rPr>
        <w:t xml:space="preserve"> larger institutions may opt for silence in what are often positioned as polarising public debates. There</w:t>
      </w:r>
      <w:r w:rsidR="007C3E41">
        <w:rPr>
          <w:rFonts w:ascii="Arial" w:hAnsi="Arial" w:cs="Arial"/>
          <w:lang w:eastAsia="zh-CN"/>
        </w:rPr>
        <w:t xml:space="preserve"> i</w:t>
      </w:r>
      <w:r w:rsidRPr="001E0A06">
        <w:rPr>
          <w:rFonts w:ascii="Arial" w:hAnsi="Arial" w:cs="Arial"/>
          <w:lang w:eastAsia="zh-CN"/>
        </w:rPr>
        <w:t xml:space="preserve">s a perceived retreat of power following movements like Black Lives Matter (BLM) and MeToo, </w:t>
      </w:r>
      <w:r w:rsidR="00CB562D" w:rsidRPr="001E0A06">
        <w:rPr>
          <w:rFonts w:ascii="Arial" w:hAnsi="Arial" w:cs="Arial"/>
          <w:lang w:eastAsia="zh-CN"/>
        </w:rPr>
        <w:t xml:space="preserve">geopolitical conflicts, </w:t>
      </w:r>
      <w:r w:rsidR="00950131" w:rsidRPr="001E0A06">
        <w:rPr>
          <w:rFonts w:ascii="Arial" w:hAnsi="Arial" w:cs="Arial"/>
          <w:lang w:eastAsia="zh-CN"/>
        </w:rPr>
        <w:t xml:space="preserve">with larger institutions seemingly </w:t>
      </w:r>
      <w:r w:rsidRPr="001E0A06">
        <w:rPr>
          <w:rFonts w:ascii="Arial" w:hAnsi="Arial" w:cs="Arial"/>
          <w:lang w:eastAsia="zh-CN"/>
        </w:rPr>
        <w:t xml:space="preserve">becoming increasingly risk averse. The war on culture in the UK is driving negativity around social justice and inclusion. </w:t>
      </w:r>
    </w:p>
    <w:p w14:paraId="33841E57" w14:textId="3453DD54" w:rsidR="001E0A06" w:rsidRDefault="00CB562D" w:rsidP="00FF310B">
      <w:pPr>
        <w:pStyle w:val="MDBodyText"/>
        <w:spacing w:before="0" w:line="240" w:lineRule="auto"/>
        <w:ind w:left="426"/>
        <w:jc w:val="both"/>
        <w:rPr>
          <w:rFonts w:ascii="Arial" w:hAnsi="Arial" w:cs="Arial"/>
          <w:b/>
          <w:bCs/>
          <w:color w:val="008280"/>
          <w:lang w:eastAsia="zh-CN"/>
        </w:rPr>
      </w:pPr>
      <w:r w:rsidRPr="001E0A06">
        <w:rPr>
          <w:rFonts w:ascii="Arial" w:hAnsi="Arial" w:cs="Arial"/>
          <w:lang w:eastAsia="zh-CN"/>
        </w:rPr>
        <w:lastRenderedPageBreak/>
        <w:t xml:space="preserve">A bigger challenge and concern are the lack of consensus and increasing divergence as well as polarisation of different viewpoints within organisations themselves, which creates a climate and culture of distrust affecting teams. </w:t>
      </w:r>
      <w:r w:rsidR="00950131" w:rsidRPr="001E0A06">
        <w:rPr>
          <w:rFonts w:ascii="Arial" w:hAnsi="Arial" w:cs="Arial"/>
          <w:lang w:eastAsia="zh-CN"/>
        </w:rPr>
        <w:t>S</w:t>
      </w:r>
      <w:r w:rsidR="0090502D" w:rsidRPr="001E0A06">
        <w:rPr>
          <w:rFonts w:ascii="Arial" w:hAnsi="Arial" w:cs="Arial"/>
          <w:lang w:eastAsia="zh-CN"/>
        </w:rPr>
        <w:t>ector workforce diversity</w:t>
      </w:r>
      <w:r w:rsidR="0064724D" w:rsidRPr="001E0A06">
        <w:rPr>
          <w:rFonts w:ascii="Arial" w:hAnsi="Arial" w:cs="Arial"/>
          <w:lang w:eastAsia="zh-CN"/>
        </w:rPr>
        <w:t xml:space="preserve"> is still of concern in ensuring progress made in increasing the diversity </w:t>
      </w:r>
      <w:r w:rsidR="00DB4746" w:rsidRPr="001E0A06">
        <w:rPr>
          <w:rFonts w:ascii="Arial" w:hAnsi="Arial" w:cs="Arial"/>
          <w:lang w:eastAsia="zh-CN"/>
        </w:rPr>
        <w:t>of Global Majority, Disabled and other protected characteristics including Socio-economics factors be sustained and grows</w:t>
      </w:r>
      <w:r w:rsidR="0024200D" w:rsidRPr="001E0A06">
        <w:rPr>
          <w:rFonts w:ascii="Arial" w:hAnsi="Arial" w:cs="Arial"/>
          <w:lang w:eastAsia="zh-CN"/>
        </w:rPr>
        <w:t>, i</w:t>
      </w:r>
      <w:r w:rsidR="0040794D" w:rsidRPr="001E0A06">
        <w:rPr>
          <w:rFonts w:ascii="Arial" w:hAnsi="Arial" w:cs="Arial"/>
          <w:lang w:eastAsia="zh-CN"/>
        </w:rPr>
        <w:t>n</w:t>
      </w:r>
      <w:r w:rsidR="00A45258">
        <w:rPr>
          <w:rFonts w:ascii="Arial" w:hAnsi="Arial" w:cs="Arial"/>
          <w:lang w:eastAsia="zh-CN"/>
        </w:rPr>
        <w:t xml:space="preserve"> </w:t>
      </w:r>
      <w:r w:rsidR="0040794D" w:rsidRPr="001E0A06">
        <w:rPr>
          <w:rFonts w:ascii="Arial" w:hAnsi="Arial" w:cs="Arial"/>
          <w:lang w:eastAsia="zh-CN"/>
        </w:rPr>
        <w:t>particular</w:t>
      </w:r>
      <w:r w:rsidR="004434C3">
        <w:rPr>
          <w:rFonts w:ascii="Arial" w:hAnsi="Arial" w:cs="Arial"/>
          <w:lang w:eastAsia="zh-CN"/>
        </w:rPr>
        <w:t xml:space="preserve">, </w:t>
      </w:r>
      <w:r w:rsidR="0040794D" w:rsidRPr="001E0A06">
        <w:rPr>
          <w:rFonts w:ascii="Arial" w:hAnsi="Arial" w:cs="Arial"/>
          <w:lang w:eastAsia="zh-CN"/>
        </w:rPr>
        <w:t xml:space="preserve">leadership roles </w:t>
      </w:r>
      <w:r w:rsidR="00DB4746" w:rsidRPr="001E0A06">
        <w:rPr>
          <w:rFonts w:ascii="Arial" w:hAnsi="Arial" w:cs="Arial"/>
          <w:lang w:eastAsia="zh-CN"/>
        </w:rPr>
        <w:t xml:space="preserve">in larger organisations </w:t>
      </w:r>
      <w:r w:rsidR="0040794D" w:rsidRPr="001E0A06">
        <w:rPr>
          <w:rFonts w:ascii="Arial" w:hAnsi="Arial" w:cs="Arial"/>
          <w:lang w:eastAsia="zh-CN"/>
        </w:rPr>
        <w:t>and areas such as museum</w:t>
      </w:r>
      <w:r w:rsidR="00DB4746" w:rsidRPr="001E0A06">
        <w:rPr>
          <w:rFonts w:ascii="Arial" w:hAnsi="Arial" w:cs="Arial"/>
          <w:lang w:eastAsia="zh-CN"/>
        </w:rPr>
        <w:t>s</w:t>
      </w:r>
      <w:r w:rsidR="0024200D" w:rsidRPr="001E0A06">
        <w:rPr>
          <w:rStyle w:val="FootnoteReference"/>
          <w:rFonts w:ascii="Arial" w:eastAsiaTheme="minorEastAsia" w:hAnsi="Arial" w:cs="Arial"/>
          <w:kern w:val="2"/>
          <w:lang w:eastAsia="zh-CN"/>
          <w14:ligatures w14:val="standardContextual"/>
        </w:rPr>
        <w:footnoteReference w:id="6"/>
      </w:r>
      <w:r w:rsidR="00DB4746" w:rsidRPr="001E0A06">
        <w:rPr>
          <w:rFonts w:ascii="Arial" w:hAnsi="Arial" w:cs="Arial"/>
          <w:lang w:eastAsia="zh-CN"/>
        </w:rPr>
        <w:t>.</w:t>
      </w:r>
      <w:r w:rsidR="0090502D" w:rsidRPr="001E0A06">
        <w:rPr>
          <w:rFonts w:ascii="Arial" w:hAnsi="Arial" w:cs="Arial"/>
          <w:lang w:eastAsia="zh-CN"/>
        </w:rPr>
        <w:t xml:space="preserve"> </w:t>
      </w:r>
      <w:r w:rsidR="0090502D" w:rsidRPr="001E0A06">
        <w:rPr>
          <w:rFonts w:ascii="Arial" w:hAnsi="Arial" w:cs="Arial"/>
        </w:rPr>
        <w:t>Peer group support and networks that could provide spaces to share challenges were felt to be instrumental in sustaining staff.</w:t>
      </w:r>
      <w:bookmarkStart w:id="9" w:name="_Toc165299354"/>
    </w:p>
    <w:p w14:paraId="386B0B96" w14:textId="77777777" w:rsidR="001E0A06" w:rsidRDefault="0090502D"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Strategic Partnerships and Collaboration</w:t>
      </w:r>
      <w:bookmarkEnd w:id="9"/>
      <w:r w:rsidRPr="001E0A06">
        <w:rPr>
          <w:rFonts w:ascii="Arial" w:hAnsi="Arial" w:cs="Arial"/>
          <w:b/>
          <w:bCs/>
          <w:color w:val="008280"/>
          <w:sz w:val="24"/>
          <w:szCs w:val="24"/>
          <w:lang w:eastAsia="zh-CN"/>
        </w:rPr>
        <w:t>:</w:t>
      </w:r>
      <w:r w:rsidRPr="001E0A06">
        <w:rPr>
          <w:rFonts w:ascii="Arial" w:hAnsi="Arial" w:cs="Arial"/>
          <w:b/>
          <w:bCs/>
          <w:color w:val="008280"/>
          <w:sz w:val="28"/>
          <w:szCs w:val="28"/>
          <w:lang w:eastAsia="zh-CN"/>
        </w:rPr>
        <w:t xml:space="preserve"> </w:t>
      </w:r>
      <w:r w:rsidRPr="001E0A06">
        <w:rPr>
          <w:rFonts w:ascii="Arial" w:hAnsi="Arial" w:cs="Arial"/>
          <w:lang w:eastAsia="zh-CN"/>
        </w:rPr>
        <w:t xml:space="preserve">The arts sector recognises the critical importance of strategic partnerships and collaboration in navigating the seismic changes brought about by evolving socio-political landscapes. Partnerships with local authorities are facing significant challenges due to financial uncertainties and organisational restructuring. While there's a collective acknowledgment of the need for radical thinking to foster partnerships, challenges persist due to resource constraints and constantly shifting priorities. Resource scarcity complicates efforts to collaborate effectively, as finding the energy and vision needed to make partnerships successful becomes increasingly difficult. </w:t>
      </w:r>
      <w:bookmarkStart w:id="10" w:name="_Toc165299357"/>
    </w:p>
    <w:p w14:paraId="528E705D" w14:textId="77777777" w:rsidR="001E0A06" w:rsidRDefault="0090502D"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Wellbeing, Care and Compassion</w:t>
      </w:r>
      <w:bookmarkEnd w:id="10"/>
      <w:r w:rsidRPr="001E0A06">
        <w:rPr>
          <w:rFonts w:ascii="Arial" w:hAnsi="Arial" w:cs="Arial"/>
          <w:b/>
          <w:bCs/>
          <w:color w:val="008280"/>
          <w:sz w:val="24"/>
          <w:szCs w:val="24"/>
          <w:lang w:eastAsia="zh-CN"/>
        </w:rPr>
        <w:t>:</w:t>
      </w:r>
      <w:r w:rsidRPr="001E0A06">
        <w:rPr>
          <w:rFonts w:ascii="Arial" w:hAnsi="Arial" w:cs="Arial"/>
          <w:b/>
          <w:bCs/>
          <w:color w:val="008280"/>
          <w:sz w:val="28"/>
          <w:szCs w:val="28"/>
          <w:lang w:eastAsia="zh-CN"/>
        </w:rPr>
        <w:t xml:space="preserve"> </w:t>
      </w:r>
      <w:r w:rsidRPr="001E0A06">
        <w:rPr>
          <w:rFonts w:ascii="Arial" w:hAnsi="Arial" w:cs="Arial"/>
          <w:lang w:eastAsia="zh-CN"/>
        </w:rPr>
        <w:t xml:space="preserve">The sector is grappling with significant challenges related to wellbeing, care, and compassion, exacerbated by under-resourcing and external pressures. There was a call for new models to address these challenges and foster a culture of wellbeing and compassion within organisations. The current work model was seen as leading to increased stress and burnout among workers. There is a consensus that efficiency measures often result in knee-jerk reactions, emphasising the need for systemic reform rather than individual fixes. Comprehensive care is highlighted as essential yet challenging to implement due to stretched resources. Balancing care with workload poses significant hurdles, with leaders facing difficult decisions amidst limited funding and resources. </w:t>
      </w:r>
      <w:bookmarkStart w:id="11" w:name="_Toc165299349"/>
    </w:p>
    <w:p w14:paraId="36A98DAD" w14:textId="4DADA523" w:rsidR="001E0A06" w:rsidRDefault="00B43F51"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Advocating for the impact of the arts</w:t>
      </w:r>
      <w:bookmarkEnd w:id="11"/>
      <w:r w:rsidR="006B7CA1" w:rsidRPr="001E0A06">
        <w:rPr>
          <w:rFonts w:ascii="Arial" w:hAnsi="Arial" w:cs="Arial"/>
          <w:b/>
          <w:bCs/>
          <w:color w:val="008280"/>
          <w:sz w:val="24"/>
          <w:szCs w:val="24"/>
          <w:lang w:eastAsia="zh-CN"/>
        </w:rPr>
        <w:t>:</w:t>
      </w:r>
      <w:r w:rsidR="006B7CA1" w:rsidRPr="001E0A06">
        <w:rPr>
          <w:rFonts w:ascii="Arial" w:hAnsi="Arial" w:cs="Arial"/>
          <w:b/>
          <w:bCs/>
          <w:color w:val="008280"/>
          <w:sz w:val="28"/>
          <w:szCs w:val="28"/>
          <w:lang w:eastAsia="zh-CN"/>
        </w:rPr>
        <w:t xml:space="preserve"> </w:t>
      </w:r>
      <w:r w:rsidRPr="001E0A06">
        <w:rPr>
          <w:rFonts w:ascii="Arial" w:hAnsi="Arial" w:cs="Arial"/>
          <w:lang w:eastAsia="zh-CN"/>
        </w:rPr>
        <w:t xml:space="preserve">The theme of Advocacy for the sector emerges as a critical priority for driving meaningful change and recognition. Discussions revolved around the necessity for a unified voice that advocates for value and impact. Central to advocacy is the need for evidence-based approaches supported by reliable data and impact assessments. A collaborative language that transcends localised efforts and promotes successes and challenges is sought. There is a call for a more unified approach that extends beyond the arts </w:t>
      </w:r>
      <w:r w:rsidR="00E40D31" w:rsidRPr="001E0A06">
        <w:rPr>
          <w:rFonts w:ascii="Arial" w:hAnsi="Arial" w:cs="Arial"/>
          <w:lang w:eastAsia="zh-CN"/>
        </w:rPr>
        <w:t xml:space="preserve">and culture </w:t>
      </w:r>
      <w:r w:rsidRPr="001E0A06">
        <w:rPr>
          <w:rFonts w:ascii="Arial" w:hAnsi="Arial" w:cs="Arial"/>
          <w:lang w:eastAsia="zh-CN"/>
        </w:rPr>
        <w:t xml:space="preserve">sector, reshaping evaluation tools to </w:t>
      </w:r>
      <w:r w:rsidR="00D3708D" w:rsidRPr="001E0A06">
        <w:rPr>
          <w:rFonts w:ascii="Arial" w:hAnsi="Arial" w:cs="Arial"/>
          <w:lang w:eastAsia="zh-CN"/>
        </w:rPr>
        <w:t>better articulate impact,</w:t>
      </w:r>
      <w:r w:rsidRPr="001E0A06">
        <w:rPr>
          <w:rFonts w:ascii="Arial" w:hAnsi="Arial" w:cs="Arial"/>
          <w:lang w:eastAsia="zh-CN"/>
        </w:rPr>
        <w:t xml:space="preserve"> share value with other </w:t>
      </w:r>
      <w:r w:rsidRPr="007269A4">
        <w:rPr>
          <w:rFonts w:ascii="Arial" w:hAnsi="Arial" w:cs="Arial"/>
          <w:lang w:eastAsia="zh-CN"/>
        </w:rPr>
        <w:t>sectors</w:t>
      </w:r>
      <w:r w:rsidR="00D3708D" w:rsidRPr="007269A4">
        <w:rPr>
          <w:rFonts w:ascii="Arial" w:hAnsi="Arial" w:cs="Arial"/>
          <w:lang w:eastAsia="zh-CN"/>
        </w:rPr>
        <w:t xml:space="preserve"> and achieve better </w:t>
      </w:r>
      <w:r w:rsidR="00686063" w:rsidRPr="007269A4">
        <w:rPr>
          <w:rFonts w:ascii="Arial" w:hAnsi="Arial" w:cs="Arial"/>
          <w:lang w:eastAsia="zh-CN"/>
        </w:rPr>
        <w:t>storytelling</w:t>
      </w:r>
      <w:r w:rsidR="00D3708D" w:rsidRPr="007269A4">
        <w:rPr>
          <w:rFonts w:ascii="Arial" w:hAnsi="Arial" w:cs="Arial"/>
          <w:lang w:eastAsia="zh-CN"/>
        </w:rPr>
        <w:t xml:space="preserve"> within the wider public</w:t>
      </w:r>
      <w:r w:rsidRPr="007269A4">
        <w:rPr>
          <w:rFonts w:ascii="Arial" w:hAnsi="Arial" w:cs="Arial"/>
          <w:lang w:eastAsia="zh-CN"/>
        </w:rPr>
        <w:t>.</w:t>
      </w:r>
      <w:r w:rsidRPr="001E0A06">
        <w:rPr>
          <w:rFonts w:ascii="Arial" w:hAnsi="Arial" w:cs="Arial"/>
          <w:lang w:eastAsia="zh-CN"/>
        </w:rPr>
        <w:t xml:space="preserve"> </w:t>
      </w:r>
      <w:bookmarkStart w:id="12" w:name="_Toc165299350"/>
    </w:p>
    <w:p w14:paraId="453BC3A1" w14:textId="77777777" w:rsidR="001E0A06" w:rsidRDefault="00B43F51"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AI</w:t>
      </w:r>
      <w:r w:rsidR="002D013B" w:rsidRPr="001E0A06">
        <w:rPr>
          <w:rFonts w:ascii="Arial" w:hAnsi="Arial" w:cs="Arial"/>
          <w:b/>
          <w:bCs/>
          <w:color w:val="008280"/>
          <w:sz w:val="24"/>
          <w:szCs w:val="24"/>
          <w:lang w:eastAsia="zh-CN"/>
        </w:rPr>
        <w:t xml:space="preserve"> </w:t>
      </w:r>
      <w:r w:rsidRPr="001E0A06">
        <w:rPr>
          <w:rFonts w:ascii="Arial" w:hAnsi="Arial" w:cs="Arial"/>
          <w:b/>
          <w:bCs/>
          <w:color w:val="008280"/>
          <w:sz w:val="24"/>
          <w:szCs w:val="24"/>
          <w:lang w:eastAsia="zh-CN"/>
        </w:rPr>
        <w:t>/ Digital</w:t>
      </w:r>
      <w:bookmarkEnd w:id="12"/>
      <w:r w:rsidR="006B7CA1" w:rsidRPr="001E0A06">
        <w:rPr>
          <w:rFonts w:ascii="Arial" w:hAnsi="Arial" w:cs="Arial"/>
          <w:b/>
          <w:bCs/>
          <w:color w:val="008280"/>
          <w:sz w:val="24"/>
          <w:szCs w:val="24"/>
          <w:lang w:eastAsia="zh-CN"/>
        </w:rPr>
        <w:t>:</w:t>
      </w:r>
      <w:r w:rsidR="006B7CA1" w:rsidRPr="001E0A06">
        <w:rPr>
          <w:rFonts w:ascii="Arial" w:hAnsi="Arial" w:cs="Arial"/>
          <w:b/>
          <w:bCs/>
          <w:color w:val="008280"/>
          <w:sz w:val="28"/>
          <w:szCs w:val="28"/>
          <w:lang w:eastAsia="zh-CN"/>
        </w:rPr>
        <w:t xml:space="preserve"> </w:t>
      </w:r>
      <w:r w:rsidRPr="001E0A06">
        <w:rPr>
          <w:rFonts w:ascii="Arial" w:hAnsi="Arial" w:cs="Arial"/>
          <w:lang w:eastAsia="zh-CN"/>
        </w:rPr>
        <w:t xml:space="preserve">The discussions highlighted a pressing need for the arts sector to enhance its digital literacy and establish a code of practice for the ethical use of AI. Recognising the potential leadership role of younger generations in AI adoption, there's a call for the sector to lead tech innovation programmes that leverage its strengths in ethics and creativity. There are, however, also concerns regarding the sector's capacity to keep pace with rapid AI and digital developments. </w:t>
      </w:r>
      <w:bookmarkStart w:id="13" w:name="_Toc165299352"/>
    </w:p>
    <w:p w14:paraId="0FA98454" w14:textId="2BC87BA2" w:rsidR="00B43F51" w:rsidRPr="001E0A06" w:rsidRDefault="00B43F51" w:rsidP="001E0A06">
      <w:pPr>
        <w:pStyle w:val="MDBodyText"/>
        <w:numPr>
          <w:ilvl w:val="0"/>
          <w:numId w:val="37"/>
        </w:numPr>
        <w:spacing w:before="0" w:line="240" w:lineRule="auto"/>
        <w:ind w:left="426"/>
        <w:jc w:val="both"/>
        <w:rPr>
          <w:rFonts w:ascii="Arial" w:hAnsi="Arial" w:cs="Arial"/>
          <w:b/>
          <w:bCs/>
          <w:color w:val="008280"/>
          <w:lang w:eastAsia="zh-CN"/>
        </w:rPr>
      </w:pPr>
      <w:r w:rsidRPr="001E0A06">
        <w:rPr>
          <w:rFonts w:ascii="Arial" w:hAnsi="Arial" w:cs="Arial"/>
          <w:b/>
          <w:bCs/>
          <w:color w:val="008280"/>
          <w:sz w:val="24"/>
          <w:szCs w:val="24"/>
          <w:lang w:eastAsia="zh-CN"/>
        </w:rPr>
        <w:t>Environmental Sustainability Practice</w:t>
      </w:r>
      <w:bookmarkEnd w:id="13"/>
      <w:r w:rsidR="006B7CA1" w:rsidRPr="001E0A06">
        <w:rPr>
          <w:rFonts w:ascii="Arial" w:hAnsi="Arial" w:cs="Arial"/>
          <w:b/>
          <w:bCs/>
          <w:color w:val="008280"/>
          <w:sz w:val="24"/>
          <w:szCs w:val="24"/>
          <w:lang w:eastAsia="zh-CN"/>
        </w:rPr>
        <w:t>:</w:t>
      </w:r>
      <w:r w:rsidR="006B7CA1" w:rsidRPr="001E0A06">
        <w:rPr>
          <w:rFonts w:ascii="Arial" w:hAnsi="Arial" w:cs="Arial"/>
          <w:b/>
          <w:bCs/>
          <w:color w:val="008280"/>
          <w:sz w:val="28"/>
          <w:szCs w:val="28"/>
          <w:lang w:eastAsia="zh-CN"/>
        </w:rPr>
        <w:t xml:space="preserve"> </w:t>
      </w:r>
      <w:r w:rsidRPr="001E0A06">
        <w:rPr>
          <w:rFonts w:ascii="Arial" w:hAnsi="Arial" w:cs="Arial"/>
          <w:lang w:eastAsia="zh-CN"/>
        </w:rPr>
        <w:t xml:space="preserve">The </w:t>
      </w:r>
      <w:r w:rsidR="009662E6" w:rsidRPr="001E0A06">
        <w:rPr>
          <w:rFonts w:ascii="Arial" w:hAnsi="Arial" w:cs="Arial"/>
          <w:lang w:eastAsia="zh-CN"/>
        </w:rPr>
        <w:t xml:space="preserve">overarching </w:t>
      </w:r>
      <w:r w:rsidRPr="001E0A06">
        <w:rPr>
          <w:rFonts w:ascii="Arial" w:hAnsi="Arial" w:cs="Arial"/>
          <w:lang w:eastAsia="zh-CN"/>
        </w:rPr>
        <w:t>political landscape presents significant challenges to environmental s</w:t>
      </w:r>
      <w:r w:rsidRPr="007269A4">
        <w:rPr>
          <w:rFonts w:ascii="Arial" w:hAnsi="Arial" w:cs="Arial"/>
          <w:lang w:eastAsia="zh-CN"/>
        </w:rPr>
        <w:t>ustainability efforts</w:t>
      </w:r>
      <w:r w:rsidR="00AD2C23" w:rsidRPr="007269A4">
        <w:rPr>
          <w:rFonts w:ascii="Arial" w:hAnsi="Arial" w:cs="Arial"/>
          <w:lang w:eastAsia="zh-CN"/>
        </w:rPr>
        <w:t xml:space="preserve">. On top of the existential threats to current norms and practices, </w:t>
      </w:r>
      <w:r w:rsidRPr="007269A4">
        <w:rPr>
          <w:rFonts w:ascii="Arial" w:hAnsi="Arial" w:cs="Arial"/>
          <w:lang w:eastAsia="zh-CN"/>
        </w:rPr>
        <w:t>conflicting priorities between economic and</w:t>
      </w:r>
      <w:r w:rsidR="00AD2C23" w:rsidRPr="007269A4">
        <w:rPr>
          <w:rFonts w:ascii="Arial" w:hAnsi="Arial" w:cs="Arial"/>
          <w:lang w:eastAsia="zh-CN"/>
        </w:rPr>
        <w:t xml:space="preserve"> environmental impacts </w:t>
      </w:r>
      <w:r w:rsidR="009662E6" w:rsidRPr="007269A4">
        <w:rPr>
          <w:rFonts w:ascii="Arial" w:hAnsi="Arial" w:cs="Arial"/>
          <w:lang w:eastAsia="zh-CN"/>
        </w:rPr>
        <w:t xml:space="preserve">have stalled </w:t>
      </w:r>
      <w:r w:rsidRPr="007269A4">
        <w:rPr>
          <w:rFonts w:ascii="Arial" w:hAnsi="Arial" w:cs="Arial"/>
          <w:lang w:eastAsia="zh-CN"/>
        </w:rPr>
        <w:t>progress. Short-term funding cycles exacerbate the issue by impeding long-term strategic planning and tying sustainability</w:t>
      </w:r>
      <w:r w:rsidRPr="001E0A06">
        <w:rPr>
          <w:rFonts w:ascii="Arial" w:hAnsi="Arial" w:cs="Arial"/>
          <w:lang w:eastAsia="zh-CN"/>
        </w:rPr>
        <w:t xml:space="preserve"> initiatives to immediate financial requirements. Attendees expressed concerns about the impact of funding cuts on organisational activities and staffing levels, highlighting the need for sustainable funding models. </w:t>
      </w:r>
    </w:p>
    <w:p w14:paraId="458959E1" w14:textId="4E37152C" w:rsidR="00A731E1" w:rsidRDefault="00A731E1">
      <w:pPr>
        <w:rPr>
          <w:rFonts w:ascii="Arial" w:eastAsiaTheme="minorEastAsia" w:hAnsi="Arial" w:cs="Arial"/>
          <w:kern w:val="2"/>
          <w:lang w:eastAsia="zh-CN"/>
          <w14:ligatures w14:val="standardContextual"/>
        </w:rPr>
      </w:pPr>
      <w:r>
        <w:rPr>
          <w:rFonts w:ascii="Arial" w:eastAsiaTheme="minorEastAsia" w:hAnsi="Arial" w:cs="Arial"/>
          <w:kern w:val="2"/>
          <w:lang w:eastAsia="zh-CN"/>
          <w14:ligatures w14:val="standardContextual"/>
        </w:rPr>
        <w:br w:type="page"/>
      </w:r>
    </w:p>
    <w:p w14:paraId="21F3BA7B" w14:textId="18819C2E" w:rsidR="00E840C6" w:rsidRPr="00984A26" w:rsidRDefault="005B489E" w:rsidP="005B1633">
      <w:pPr>
        <w:pStyle w:val="Heading1"/>
      </w:pPr>
      <w:bookmarkStart w:id="14" w:name="_Toc850132197"/>
      <w:r w:rsidRPr="005B1633">
        <w:lastRenderedPageBreak/>
        <w:t>Changing</w:t>
      </w:r>
      <w:r>
        <w:t xml:space="preserve"> the </w:t>
      </w:r>
      <w:r w:rsidR="001E0A06">
        <w:t>Landscape</w:t>
      </w:r>
      <w:bookmarkEnd w:id="14"/>
    </w:p>
    <w:p w14:paraId="0491140F" w14:textId="7451456E" w:rsidR="00FE555A" w:rsidRDefault="003B6659" w:rsidP="003B6659">
      <w:pPr>
        <w:jc w:val="both"/>
        <w:rPr>
          <w:rFonts w:ascii="Arial" w:hAnsi="Arial" w:cs="Arial"/>
        </w:rPr>
      </w:pPr>
      <w:r>
        <w:rPr>
          <w:rFonts w:ascii="Arial" w:hAnsi="Arial" w:cs="Arial"/>
        </w:rPr>
        <w:t>The He</w:t>
      </w:r>
      <w:r w:rsidR="008C2299" w:rsidRPr="008C2299">
        <w:rPr>
          <w:rFonts w:ascii="Arial" w:hAnsi="Arial" w:cs="Arial"/>
        </w:rPr>
        <w:t>adline</w:t>
      </w:r>
      <w:r>
        <w:rPr>
          <w:rFonts w:ascii="Arial" w:hAnsi="Arial" w:cs="Arial"/>
        </w:rPr>
        <w:t xml:space="preserve"> Findings from the Reports identify </w:t>
      </w:r>
      <w:r w:rsidR="008C2299" w:rsidRPr="008C2299">
        <w:rPr>
          <w:rFonts w:ascii="Arial" w:hAnsi="Arial" w:cs="Arial"/>
        </w:rPr>
        <w:t>many challenges facing the arts</w:t>
      </w:r>
      <w:r w:rsidR="0090502D">
        <w:rPr>
          <w:rFonts w:ascii="Arial" w:hAnsi="Arial" w:cs="Arial"/>
        </w:rPr>
        <w:t xml:space="preserve"> and culture </w:t>
      </w:r>
      <w:r w:rsidR="008C2299" w:rsidRPr="008C2299">
        <w:rPr>
          <w:rFonts w:ascii="Arial" w:hAnsi="Arial" w:cs="Arial"/>
        </w:rPr>
        <w:t>sector</w:t>
      </w:r>
      <w:r>
        <w:rPr>
          <w:rFonts w:ascii="Arial" w:hAnsi="Arial" w:cs="Arial"/>
        </w:rPr>
        <w:t>. The</w:t>
      </w:r>
      <w:r w:rsidR="007269A4">
        <w:rPr>
          <w:rFonts w:ascii="Arial" w:hAnsi="Arial" w:cs="Arial"/>
        </w:rPr>
        <w:t>se</w:t>
      </w:r>
      <w:r>
        <w:rPr>
          <w:rFonts w:ascii="Arial" w:hAnsi="Arial" w:cs="Arial"/>
        </w:rPr>
        <w:t xml:space="preserve"> challenges are </w:t>
      </w:r>
      <w:r w:rsidR="008C2299" w:rsidRPr="008C2299">
        <w:rPr>
          <w:rFonts w:ascii="Arial" w:hAnsi="Arial" w:cs="Arial"/>
        </w:rPr>
        <w:t>multifaceted, requiring innovative and intentional approaches to address them effectively</w:t>
      </w:r>
      <w:r w:rsidR="006867AC">
        <w:rPr>
          <w:rFonts w:ascii="Arial" w:hAnsi="Arial" w:cs="Arial"/>
        </w:rPr>
        <w:t xml:space="preserve"> - a</w:t>
      </w:r>
      <w:r w:rsidR="008C2299" w:rsidRPr="008C2299">
        <w:rPr>
          <w:rFonts w:ascii="Arial" w:hAnsi="Arial" w:cs="Arial"/>
        </w:rPr>
        <w:t xml:space="preserve"> reima</w:t>
      </w:r>
      <w:r w:rsidR="007269A4">
        <w:rPr>
          <w:rFonts w:ascii="Arial" w:hAnsi="Arial" w:cs="Arial"/>
        </w:rPr>
        <w:t>gining of structures, processes</w:t>
      </w:r>
      <w:r w:rsidR="008C2299" w:rsidRPr="008C2299">
        <w:rPr>
          <w:rFonts w:ascii="Arial" w:hAnsi="Arial" w:cs="Arial"/>
        </w:rPr>
        <w:t xml:space="preserve"> and paradigms</w:t>
      </w:r>
      <w:r w:rsidR="007269A4">
        <w:rPr>
          <w:rFonts w:ascii="Arial" w:hAnsi="Arial" w:cs="Arial"/>
        </w:rPr>
        <w:t>. A sector-generated renewal,</w:t>
      </w:r>
      <w:r w:rsidR="008C2299" w:rsidRPr="008C2299">
        <w:rPr>
          <w:rFonts w:ascii="Arial" w:hAnsi="Arial" w:cs="Arial"/>
        </w:rPr>
        <w:t xml:space="preserve"> to better align with the evolving needs and realit</w:t>
      </w:r>
      <w:r w:rsidR="000542C9">
        <w:rPr>
          <w:rFonts w:ascii="Arial" w:hAnsi="Arial" w:cs="Arial"/>
        </w:rPr>
        <w:t xml:space="preserve">ies of </w:t>
      </w:r>
      <w:r w:rsidR="000542C9" w:rsidRPr="007269A4">
        <w:rPr>
          <w:rFonts w:ascii="Arial" w:hAnsi="Arial" w:cs="Arial"/>
        </w:rPr>
        <w:t>today's world</w:t>
      </w:r>
      <w:r w:rsidR="00FE555A">
        <w:rPr>
          <w:rFonts w:ascii="Arial" w:hAnsi="Arial" w:cs="Arial"/>
        </w:rPr>
        <w:t>,</w:t>
      </w:r>
      <w:r w:rsidR="000542C9" w:rsidRPr="007269A4">
        <w:rPr>
          <w:rFonts w:ascii="Arial" w:hAnsi="Arial" w:cs="Arial"/>
        </w:rPr>
        <w:t xml:space="preserve"> and </w:t>
      </w:r>
      <w:r w:rsidR="00FE555A">
        <w:rPr>
          <w:rFonts w:ascii="Arial" w:hAnsi="Arial" w:cs="Arial"/>
        </w:rPr>
        <w:t xml:space="preserve">to </w:t>
      </w:r>
      <w:r w:rsidR="000542C9" w:rsidRPr="007269A4">
        <w:rPr>
          <w:rFonts w:ascii="Arial" w:hAnsi="Arial" w:cs="Arial"/>
        </w:rPr>
        <w:t>future-</w:t>
      </w:r>
      <w:r w:rsidR="008C2299" w:rsidRPr="007269A4">
        <w:rPr>
          <w:rFonts w:ascii="Arial" w:hAnsi="Arial" w:cs="Arial"/>
        </w:rPr>
        <w:t xml:space="preserve">proof cultural leadership through building skills and knowledge for the </w:t>
      </w:r>
      <w:r w:rsidR="000542C9" w:rsidRPr="007269A4">
        <w:rPr>
          <w:rFonts w:ascii="Arial" w:hAnsi="Arial" w:cs="Arial"/>
        </w:rPr>
        <w:t>challenges ahead.</w:t>
      </w:r>
      <w:r w:rsidR="008C2299" w:rsidRPr="007269A4">
        <w:rPr>
          <w:rFonts w:ascii="Arial" w:hAnsi="Arial" w:cs="Arial"/>
        </w:rPr>
        <w:t xml:space="preserve"> </w:t>
      </w:r>
      <w:r w:rsidR="00BF7112">
        <w:rPr>
          <w:rFonts w:ascii="Arial" w:hAnsi="Arial" w:cs="Arial"/>
        </w:rPr>
        <w:t xml:space="preserve">But </w:t>
      </w:r>
      <w:r w:rsidR="00BF7112" w:rsidRPr="00564B52">
        <w:rPr>
          <w:rFonts w:ascii="Arial" w:hAnsi="Arial" w:cs="Arial"/>
        </w:rPr>
        <w:t>the sector can only realise its full potential if its leaders are well-supported to adapt to change</w:t>
      </w:r>
      <w:r w:rsidR="00BF7112">
        <w:rPr>
          <w:rFonts w:ascii="Arial" w:hAnsi="Arial" w:cs="Arial"/>
        </w:rPr>
        <w:t>; and we need diverse leaders prospering in order to ensure opportunity for all and to surface the very best ideas. Diverse leadership is the mechanism to unlock opportun</w:t>
      </w:r>
      <w:r w:rsidR="00BC35FE">
        <w:rPr>
          <w:rFonts w:ascii="Arial" w:hAnsi="Arial" w:cs="Arial"/>
        </w:rPr>
        <w:t>it</w:t>
      </w:r>
      <w:r w:rsidR="00BF7112">
        <w:rPr>
          <w:rFonts w:ascii="Arial" w:hAnsi="Arial" w:cs="Arial"/>
        </w:rPr>
        <w:t>y for the next generation, by being champions and forging pathways and progression.</w:t>
      </w:r>
      <w:r w:rsidR="00BC35FE">
        <w:rPr>
          <w:rFonts w:ascii="Arial" w:hAnsi="Arial" w:cs="Arial"/>
        </w:rPr>
        <w:t xml:space="preserve"> </w:t>
      </w:r>
      <w:r w:rsidR="005E7F3A">
        <w:rPr>
          <w:rFonts w:ascii="Arial" w:hAnsi="Arial" w:cs="Arial"/>
        </w:rPr>
        <w:t>T</w:t>
      </w:r>
      <w:r w:rsidR="003909AE">
        <w:rPr>
          <w:rFonts w:ascii="Arial" w:hAnsi="Arial" w:cs="Arial"/>
        </w:rPr>
        <w:t>he focus on leadership support and development is crucial for the</w:t>
      </w:r>
      <w:r w:rsidR="003909AE" w:rsidRPr="00564B52">
        <w:rPr>
          <w:rFonts w:ascii="Arial" w:hAnsi="Arial" w:cs="Arial"/>
        </w:rPr>
        <w:t xml:space="preserve"> culture </w:t>
      </w:r>
      <w:r w:rsidR="003909AE">
        <w:rPr>
          <w:rFonts w:ascii="Arial" w:hAnsi="Arial" w:cs="Arial"/>
        </w:rPr>
        <w:t>sector because culture plays a key role</w:t>
      </w:r>
      <w:r w:rsidR="00E33C25">
        <w:rPr>
          <w:rFonts w:ascii="Arial" w:hAnsi="Arial" w:cs="Arial"/>
        </w:rPr>
        <w:t xml:space="preserve"> </w:t>
      </w:r>
      <w:r w:rsidR="00EA27EE">
        <w:rPr>
          <w:rFonts w:ascii="Arial" w:hAnsi="Arial" w:cs="Arial"/>
        </w:rPr>
        <w:t>in growth, innovation and the development of proactive ecosystems. I</w:t>
      </w:r>
      <w:r w:rsidR="003909AE">
        <w:rPr>
          <w:rFonts w:ascii="Arial" w:hAnsi="Arial" w:cs="Arial"/>
        </w:rPr>
        <w:t xml:space="preserve">t </w:t>
      </w:r>
      <w:r w:rsidR="003909AE" w:rsidRPr="00564B52">
        <w:rPr>
          <w:rFonts w:ascii="Arial" w:hAnsi="Arial" w:cs="Arial"/>
        </w:rPr>
        <w:t>matters for telling our nation's story</w:t>
      </w:r>
      <w:r w:rsidR="00E33C25">
        <w:rPr>
          <w:rFonts w:ascii="Arial" w:hAnsi="Arial" w:cs="Arial"/>
        </w:rPr>
        <w:t>;</w:t>
      </w:r>
      <w:r w:rsidR="003909AE" w:rsidRPr="00564B52">
        <w:rPr>
          <w:rFonts w:ascii="Arial" w:hAnsi="Arial" w:cs="Arial"/>
        </w:rPr>
        <w:t xml:space="preserve"> for economic growth</w:t>
      </w:r>
      <w:r w:rsidR="00E33C25">
        <w:rPr>
          <w:rFonts w:ascii="Arial" w:hAnsi="Arial" w:cs="Arial"/>
        </w:rPr>
        <w:t>;</w:t>
      </w:r>
      <w:r w:rsidR="003909AE" w:rsidRPr="00564B52">
        <w:rPr>
          <w:rFonts w:ascii="Arial" w:hAnsi="Arial" w:cs="Arial"/>
        </w:rPr>
        <w:t xml:space="preserve"> international trade</w:t>
      </w:r>
      <w:r w:rsidR="00E33C25">
        <w:rPr>
          <w:rFonts w:ascii="Arial" w:hAnsi="Arial" w:cs="Arial"/>
        </w:rPr>
        <w:t>;</w:t>
      </w:r>
      <w:r w:rsidR="00D0222B">
        <w:rPr>
          <w:rFonts w:ascii="Arial" w:hAnsi="Arial" w:cs="Arial"/>
        </w:rPr>
        <w:t xml:space="preserve"> t</w:t>
      </w:r>
      <w:r w:rsidR="003909AE">
        <w:rPr>
          <w:rFonts w:ascii="Arial" w:hAnsi="Arial" w:cs="Arial"/>
        </w:rPr>
        <w:t>o ensure that in this new era of change and possibilities everyone in this country has the opportunit</w:t>
      </w:r>
      <w:r w:rsidR="00D0222B">
        <w:rPr>
          <w:rFonts w:ascii="Arial" w:hAnsi="Arial" w:cs="Arial"/>
        </w:rPr>
        <w:t>y</w:t>
      </w:r>
      <w:r w:rsidR="003909AE">
        <w:rPr>
          <w:rFonts w:ascii="Arial" w:hAnsi="Arial" w:cs="Arial"/>
        </w:rPr>
        <w:t xml:space="preserve"> to engage in cultural activities and sees themselves included</w:t>
      </w:r>
      <w:r w:rsidR="0064306B">
        <w:rPr>
          <w:rFonts w:ascii="Arial" w:hAnsi="Arial" w:cs="Arial"/>
        </w:rPr>
        <w:t xml:space="preserve">. </w:t>
      </w:r>
    </w:p>
    <w:p w14:paraId="15DA2522" w14:textId="2C2AE49D" w:rsidR="006867AC" w:rsidRDefault="00C05663" w:rsidP="003B6659">
      <w:pPr>
        <w:jc w:val="both"/>
        <w:rPr>
          <w:rFonts w:ascii="Arial" w:hAnsi="Arial" w:cs="Arial"/>
        </w:rPr>
      </w:pPr>
      <w:r w:rsidRPr="007269A4">
        <w:rPr>
          <w:rFonts w:ascii="Arial" w:hAnsi="Arial" w:cs="Arial"/>
        </w:rPr>
        <w:t xml:space="preserve">Essential to changing the environment will be </w:t>
      </w:r>
      <w:r w:rsidR="00C20BC3" w:rsidRPr="007269A4">
        <w:rPr>
          <w:rFonts w:ascii="Arial" w:hAnsi="Arial" w:cs="Arial"/>
        </w:rPr>
        <w:t xml:space="preserve">a tangible change that enshrines values-based leadership within everyday practice; </w:t>
      </w:r>
      <w:r w:rsidRPr="007269A4">
        <w:rPr>
          <w:rFonts w:ascii="Arial" w:hAnsi="Arial" w:cs="Arial"/>
        </w:rPr>
        <w:t xml:space="preserve">to coach and facilitate shifts in the collective mindset, </w:t>
      </w:r>
      <w:r w:rsidR="007269A4" w:rsidRPr="007269A4">
        <w:rPr>
          <w:rFonts w:ascii="Arial" w:hAnsi="Arial" w:cs="Arial"/>
        </w:rPr>
        <w:t xml:space="preserve">refreshing </w:t>
      </w:r>
      <w:r w:rsidRPr="007269A4">
        <w:rPr>
          <w:rFonts w:ascii="Arial" w:hAnsi="Arial" w:cs="Arial"/>
        </w:rPr>
        <w:t>the story the sector tells itself about leadership and what it means to lead in this changing world.</w:t>
      </w:r>
    </w:p>
    <w:p w14:paraId="672D6186" w14:textId="0A59046C" w:rsidR="002B71A0" w:rsidRDefault="00F015F8" w:rsidP="003B6659">
      <w:pPr>
        <w:jc w:val="both"/>
        <w:rPr>
          <w:rFonts w:ascii="Arial" w:hAnsi="Arial" w:cs="Arial"/>
        </w:rPr>
      </w:pPr>
      <w:r w:rsidRPr="008C2299">
        <w:rPr>
          <w:rFonts w:ascii="Arial" w:hAnsi="Arial" w:cs="Arial"/>
        </w:rPr>
        <w:t>Embrac</w:t>
      </w:r>
      <w:r w:rsidR="00AF7B1C">
        <w:rPr>
          <w:rFonts w:ascii="Arial" w:hAnsi="Arial" w:cs="Arial"/>
        </w:rPr>
        <w:t>ing experimentation, innovation</w:t>
      </w:r>
      <w:r w:rsidRPr="008C2299">
        <w:rPr>
          <w:rFonts w:ascii="Arial" w:hAnsi="Arial" w:cs="Arial"/>
        </w:rPr>
        <w:t xml:space="preserve"> and calculated risks can foster resilience and adaptability, enabling organisations to thrive in </w:t>
      </w:r>
      <w:r w:rsidR="00FE555A">
        <w:rPr>
          <w:rFonts w:ascii="Arial" w:hAnsi="Arial" w:cs="Arial"/>
        </w:rPr>
        <w:t xml:space="preserve">this dynamic </w:t>
      </w:r>
      <w:r w:rsidRPr="008C2299">
        <w:rPr>
          <w:rFonts w:ascii="Arial" w:hAnsi="Arial" w:cs="Arial"/>
        </w:rPr>
        <w:t xml:space="preserve">environment. </w:t>
      </w:r>
      <w:r w:rsidR="00AF7B1C">
        <w:rPr>
          <w:rFonts w:ascii="Arial" w:hAnsi="Arial" w:cs="Arial"/>
        </w:rPr>
        <w:t>However,</w:t>
      </w:r>
      <w:r>
        <w:rPr>
          <w:rFonts w:ascii="Arial" w:hAnsi="Arial" w:cs="Arial"/>
        </w:rPr>
        <w:t xml:space="preserve"> the tipping point seems near, and t</w:t>
      </w:r>
      <w:r w:rsidR="008C2299" w:rsidRPr="008C2299">
        <w:rPr>
          <w:rFonts w:ascii="Arial" w:hAnsi="Arial" w:cs="Arial"/>
        </w:rPr>
        <w:t>aking risks is imperative before organisations become too vulnerable to do so. Leaders must be enabled to step outside their comfort zones, challenge the status quo, and embrace uncertainty as an opportunity for</w:t>
      </w:r>
      <w:r w:rsidR="00FE555A">
        <w:rPr>
          <w:rFonts w:ascii="Arial" w:hAnsi="Arial" w:cs="Arial"/>
        </w:rPr>
        <w:t xml:space="preserve"> regeneration,</w:t>
      </w:r>
      <w:r w:rsidR="008C2299" w:rsidRPr="008C2299">
        <w:rPr>
          <w:rFonts w:ascii="Arial" w:hAnsi="Arial" w:cs="Arial"/>
        </w:rPr>
        <w:t xml:space="preserve"> growth and transformation. </w:t>
      </w:r>
    </w:p>
    <w:p w14:paraId="519427A6" w14:textId="223C267C" w:rsidR="00F015F8" w:rsidRDefault="000542C9" w:rsidP="00D80C4B">
      <w:pPr>
        <w:jc w:val="both"/>
        <w:rPr>
          <w:rFonts w:ascii="Arial" w:hAnsi="Arial" w:cs="Arial"/>
        </w:rPr>
      </w:pPr>
      <w:r>
        <w:rPr>
          <w:rFonts w:ascii="Arial" w:hAnsi="Arial" w:cs="Arial"/>
        </w:rPr>
        <w:t xml:space="preserve">It was notable during the Leadership Now Assemblies that participants generally found it hard to be </w:t>
      </w:r>
      <w:r w:rsidR="00864D7E">
        <w:rPr>
          <w:rFonts w:ascii="Arial" w:hAnsi="Arial" w:cs="Arial"/>
        </w:rPr>
        <w:t>solutions focused</w:t>
      </w:r>
      <w:r>
        <w:rPr>
          <w:rFonts w:ascii="Arial" w:hAnsi="Arial" w:cs="Arial"/>
        </w:rPr>
        <w:t xml:space="preserve">. </w:t>
      </w:r>
      <w:r w:rsidR="008C2299" w:rsidRPr="008C2299">
        <w:rPr>
          <w:rFonts w:ascii="Arial" w:hAnsi="Arial" w:cs="Arial"/>
        </w:rPr>
        <w:t xml:space="preserve">Individual leaders </w:t>
      </w:r>
      <w:r w:rsidR="00FE555A">
        <w:rPr>
          <w:rFonts w:ascii="Arial" w:hAnsi="Arial" w:cs="Arial"/>
        </w:rPr>
        <w:t xml:space="preserve">were and </w:t>
      </w:r>
      <w:r w:rsidR="008C2299" w:rsidRPr="008C2299">
        <w:rPr>
          <w:rFonts w:ascii="Arial" w:hAnsi="Arial" w:cs="Arial"/>
        </w:rPr>
        <w:t xml:space="preserve">are shouldering more responsibilities, highlighting the urgent need for better connections and networks. </w:t>
      </w:r>
      <w:r w:rsidR="00F015F8" w:rsidRPr="008C2299">
        <w:rPr>
          <w:rFonts w:ascii="Arial" w:hAnsi="Arial" w:cs="Arial"/>
        </w:rPr>
        <w:t>Those within the sector are experiencing high levels of burnout and overwhelm, in some cases exacerbated by</w:t>
      </w:r>
      <w:r w:rsidR="00F015F8">
        <w:rPr>
          <w:rFonts w:ascii="Arial" w:hAnsi="Arial" w:cs="Arial"/>
        </w:rPr>
        <w:t xml:space="preserve"> increased demands from funders; by the widespread reductions in resources; and also due to a sense of self-reliance, which isolates leaders from access </w:t>
      </w:r>
      <w:r>
        <w:rPr>
          <w:rFonts w:ascii="Arial" w:hAnsi="Arial" w:cs="Arial"/>
        </w:rPr>
        <w:t>to broader sources of support. It is the combination of challenges that deepens the difficulty – it might be</w:t>
      </w:r>
      <w:r w:rsidRPr="000542C9">
        <w:rPr>
          <w:rFonts w:ascii="Arial" w:hAnsi="Arial" w:cs="Arial"/>
        </w:rPr>
        <w:t xml:space="preserve"> that a leader can deal with decreasing availability of funds OR increased reporting requirements from funders OR the challenges of social media/culture wars OR changing trends in tech OR changing expectations from the workforce</w:t>
      </w:r>
      <w:r w:rsidR="00B679B7">
        <w:rPr>
          <w:rFonts w:ascii="Arial" w:hAnsi="Arial" w:cs="Arial"/>
        </w:rPr>
        <w:t xml:space="preserve">… </w:t>
      </w:r>
      <w:r w:rsidRPr="000542C9">
        <w:rPr>
          <w:rFonts w:ascii="Arial" w:hAnsi="Arial" w:cs="Arial"/>
        </w:rPr>
        <w:t>but to manage</w:t>
      </w:r>
      <w:r w:rsidR="00B679B7">
        <w:rPr>
          <w:rFonts w:ascii="Arial" w:hAnsi="Arial" w:cs="Arial"/>
        </w:rPr>
        <w:t xml:space="preserve"> ALL of these challenges pushes leaders</w:t>
      </w:r>
      <w:r w:rsidRPr="000542C9">
        <w:rPr>
          <w:rFonts w:ascii="Arial" w:hAnsi="Arial" w:cs="Arial"/>
        </w:rPr>
        <w:t xml:space="preserve"> to feel “increasingly stretched”, “under siege” and “overwhelmed”.</w:t>
      </w:r>
      <w:r>
        <w:rPr>
          <w:rFonts w:ascii="Arial" w:hAnsi="Arial" w:cs="Arial"/>
        </w:rPr>
        <w:t xml:space="preserve"> </w:t>
      </w:r>
      <w:r w:rsidRPr="008C2299">
        <w:rPr>
          <w:rFonts w:ascii="Arial" w:hAnsi="Arial" w:cs="Arial"/>
        </w:rPr>
        <w:t xml:space="preserve">The </w:t>
      </w:r>
      <w:r w:rsidRPr="005159B8">
        <w:rPr>
          <w:rFonts w:ascii="Arial" w:hAnsi="Arial" w:cs="Arial"/>
        </w:rPr>
        <w:t xml:space="preserve">pressure is particularly acute for Global Majority, D/deaf, disabled, and neurodivergent leaders, who face </w:t>
      </w:r>
      <w:r w:rsidR="009C0C9A" w:rsidRPr="005159B8">
        <w:rPr>
          <w:rFonts w:ascii="Arial" w:hAnsi="Arial" w:cs="Arial"/>
        </w:rPr>
        <w:t xml:space="preserve">the added burden of being the </w:t>
      </w:r>
      <w:r w:rsidR="005D3ADB" w:rsidRPr="005159B8">
        <w:rPr>
          <w:rFonts w:ascii="Arial" w:hAnsi="Arial" w:cs="Arial"/>
        </w:rPr>
        <w:t>‘</w:t>
      </w:r>
      <w:r w:rsidR="009C0C9A" w:rsidRPr="005159B8">
        <w:rPr>
          <w:rFonts w:ascii="Arial" w:hAnsi="Arial" w:cs="Arial"/>
        </w:rPr>
        <w:t xml:space="preserve">expert by lived </w:t>
      </w:r>
      <w:r w:rsidR="005D3ADB" w:rsidRPr="005159B8">
        <w:rPr>
          <w:rFonts w:ascii="Arial" w:hAnsi="Arial" w:cs="Arial"/>
        </w:rPr>
        <w:t xml:space="preserve">experience’ and the </w:t>
      </w:r>
      <w:r w:rsidRPr="005159B8">
        <w:rPr>
          <w:rFonts w:ascii="Arial" w:hAnsi="Arial" w:cs="Arial"/>
        </w:rPr>
        <w:t xml:space="preserve">added obstacles </w:t>
      </w:r>
      <w:r w:rsidR="00A429C2" w:rsidRPr="005159B8">
        <w:rPr>
          <w:rFonts w:ascii="Arial" w:hAnsi="Arial" w:cs="Arial"/>
        </w:rPr>
        <w:t>of</w:t>
      </w:r>
      <w:r w:rsidRPr="005159B8">
        <w:rPr>
          <w:rFonts w:ascii="Arial" w:hAnsi="Arial" w:cs="Arial"/>
        </w:rPr>
        <w:t xml:space="preserve"> representation, access to information, and overcoming systemic barriers.</w:t>
      </w:r>
      <w:r>
        <w:rPr>
          <w:rFonts w:ascii="Arial" w:hAnsi="Arial" w:cs="Arial"/>
        </w:rPr>
        <w:t xml:space="preserve"> </w:t>
      </w:r>
    </w:p>
    <w:p w14:paraId="68FD1E90" w14:textId="0EFEE427" w:rsidR="00AF7B1C" w:rsidRDefault="004B30B7" w:rsidP="003B6659">
      <w:pPr>
        <w:jc w:val="both"/>
        <w:rPr>
          <w:rFonts w:ascii="Arial" w:hAnsi="Arial" w:cs="Arial"/>
        </w:rPr>
      </w:pPr>
      <w:r>
        <w:rPr>
          <w:rFonts w:ascii="Arial" w:hAnsi="Arial" w:cs="Arial"/>
        </w:rPr>
        <w:t>What is clear is that i</w:t>
      </w:r>
      <w:r w:rsidR="00AF7B1C">
        <w:rPr>
          <w:rFonts w:ascii="Arial" w:hAnsi="Arial" w:cs="Arial"/>
        </w:rPr>
        <w:t>t will be essential to address</w:t>
      </w:r>
      <w:r w:rsidR="008C2299" w:rsidRPr="008C2299">
        <w:rPr>
          <w:rFonts w:ascii="Arial" w:hAnsi="Arial" w:cs="Arial"/>
        </w:rPr>
        <w:t xml:space="preserve"> people-related challenges in multiple ways, including </w:t>
      </w:r>
      <w:r w:rsidR="008C2299" w:rsidRPr="00A2492B">
        <w:rPr>
          <w:rFonts w:ascii="Arial" w:hAnsi="Arial" w:cs="Arial"/>
        </w:rPr>
        <w:t xml:space="preserve">increasing access to training, particularly in HR management, to improve leaders' skills profile. Providing </w:t>
      </w:r>
      <w:r w:rsidR="00430B7B" w:rsidRPr="00A2492B">
        <w:rPr>
          <w:rFonts w:ascii="Arial" w:hAnsi="Arial" w:cs="Arial"/>
        </w:rPr>
        <w:t xml:space="preserve">time-poor </w:t>
      </w:r>
      <w:r w:rsidR="008C2299" w:rsidRPr="00A2492B">
        <w:rPr>
          <w:rFonts w:ascii="Arial" w:hAnsi="Arial" w:cs="Arial"/>
        </w:rPr>
        <w:t>leaders with practical</w:t>
      </w:r>
      <w:r w:rsidR="00430B7B" w:rsidRPr="00A2492B">
        <w:rPr>
          <w:rFonts w:ascii="Arial" w:hAnsi="Arial" w:cs="Arial"/>
        </w:rPr>
        <w:t>, easily digestible</w:t>
      </w:r>
      <w:r w:rsidR="008C2299" w:rsidRPr="00A2492B">
        <w:rPr>
          <w:rFonts w:ascii="Arial" w:hAnsi="Arial" w:cs="Arial"/>
        </w:rPr>
        <w:t xml:space="preserve"> ‘how to’ case studies</w:t>
      </w:r>
      <w:r w:rsidR="00430B7B" w:rsidRPr="00A2492B">
        <w:rPr>
          <w:rFonts w:ascii="Arial" w:hAnsi="Arial" w:cs="Arial"/>
        </w:rPr>
        <w:t>; sharing and creating the spaces for sharing learning will better empower leaders</w:t>
      </w:r>
      <w:r w:rsidR="008C2299" w:rsidRPr="00A2492B">
        <w:rPr>
          <w:rFonts w:ascii="Arial" w:hAnsi="Arial" w:cs="Arial"/>
        </w:rPr>
        <w:t xml:space="preserve"> to navigate complex challenges and drive meaningful organisational change.</w:t>
      </w:r>
      <w:r w:rsidR="008C2299" w:rsidRPr="008C2299">
        <w:rPr>
          <w:rFonts w:ascii="Arial" w:hAnsi="Arial" w:cs="Arial"/>
        </w:rPr>
        <w:t xml:space="preserve"> </w:t>
      </w:r>
    </w:p>
    <w:p w14:paraId="392953D7" w14:textId="5A4AA7ED" w:rsidR="008C2299" w:rsidRDefault="008C2299" w:rsidP="003B6659">
      <w:pPr>
        <w:jc w:val="both"/>
        <w:rPr>
          <w:rFonts w:ascii="Arial" w:hAnsi="Arial" w:cs="Arial"/>
        </w:rPr>
      </w:pPr>
      <w:r w:rsidRPr="008C2299">
        <w:rPr>
          <w:rFonts w:ascii="Arial" w:hAnsi="Arial" w:cs="Arial"/>
        </w:rPr>
        <w:t>For areas related to partnerships, g</w:t>
      </w:r>
      <w:r w:rsidR="00AF7B1C">
        <w:rPr>
          <w:rFonts w:ascii="Arial" w:hAnsi="Arial" w:cs="Arial"/>
        </w:rPr>
        <w:t>overnance, diversity, equity,</w:t>
      </w:r>
      <w:r w:rsidRPr="008C2299">
        <w:rPr>
          <w:rFonts w:ascii="Arial" w:hAnsi="Arial" w:cs="Arial"/>
        </w:rPr>
        <w:t xml:space="preserve"> justice and advocacy</w:t>
      </w:r>
      <w:r w:rsidR="006C5088">
        <w:rPr>
          <w:rFonts w:ascii="Arial" w:hAnsi="Arial" w:cs="Arial"/>
        </w:rPr>
        <w:t>,</w:t>
      </w:r>
      <w:r w:rsidRPr="008C2299">
        <w:rPr>
          <w:rFonts w:ascii="Arial" w:hAnsi="Arial" w:cs="Arial"/>
        </w:rPr>
        <w:t xml:space="preserve"> an investment in accessible resources, best practice case</w:t>
      </w:r>
      <w:r w:rsidR="00AF7B1C">
        <w:rPr>
          <w:rFonts w:ascii="Arial" w:hAnsi="Arial" w:cs="Arial"/>
        </w:rPr>
        <w:t xml:space="preserve"> studies and</w:t>
      </w:r>
      <w:r w:rsidRPr="008C2299">
        <w:rPr>
          <w:rFonts w:ascii="Arial" w:hAnsi="Arial" w:cs="Arial"/>
        </w:rPr>
        <w:t xml:space="preserve"> frameworks</w:t>
      </w:r>
      <w:r w:rsidR="00AF7B1C">
        <w:rPr>
          <w:rFonts w:ascii="Arial" w:hAnsi="Arial" w:cs="Arial"/>
        </w:rPr>
        <w:t xml:space="preserve"> are vital. </w:t>
      </w:r>
      <w:r w:rsidR="00663C11">
        <w:rPr>
          <w:rFonts w:ascii="Arial" w:hAnsi="Arial" w:cs="Arial"/>
        </w:rPr>
        <w:t>Provision to address racist,</w:t>
      </w:r>
      <w:r w:rsidR="00C3403B">
        <w:rPr>
          <w:rFonts w:ascii="Arial" w:hAnsi="Arial" w:cs="Arial"/>
        </w:rPr>
        <w:t xml:space="preserve"> </w:t>
      </w:r>
      <w:r w:rsidR="002D1B1A">
        <w:rPr>
          <w:rFonts w:ascii="Arial" w:hAnsi="Arial" w:cs="Arial"/>
        </w:rPr>
        <w:t>Islamophobic</w:t>
      </w:r>
      <w:r w:rsidR="00C3403B">
        <w:rPr>
          <w:rFonts w:ascii="Arial" w:hAnsi="Arial" w:cs="Arial"/>
        </w:rPr>
        <w:t xml:space="preserve"> and anti-immigrant </w:t>
      </w:r>
      <w:r w:rsidR="002D1B1A">
        <w:rPr>
          <w:rFonts w:ascii="Arial" w:hAnsi="Arial" w:cs="Arial"/>
        </w:rPr>
        <w:t xml:space="preserve">perspectives remains </w:t>
      </w:r>
      <w:r w:rsidR="005D5707">
        <w:rPr>
          <w:rFonts w:ascii="Arial" w:hAnsi="Arial" w:cs="Arial"/>
        </w:rPr>
        <w:t>important</w:t>
      </w:r>
      <w:r w:rsidR="002D1B1A">
        <w:rPr>
          <w:rFonts w:ascii="Arial" w:hAnsi="Arial" w:cs="Arial"/>
        </w:rPr>
        <w:t>.</w:t>
      </w:r>
      <w:r w:rsidR="00663C11">
        <w:rPr>
          <w:rFonts w:ascii="Arial" w:hAnsi="Arial" w:cs="Arial"/>
        </w:rPr>
        <w:t xml:space="preserve"> </w:t>
      </w:r>
      <w:r w:rsidR="00AF7B1C">
        <w:rPr>
          <w:rFonts w:ascii="Arial" w:hAnsi="Arial" w:cs="Arial"/>
        </w:rPr>
        <w:t>Critical too is the need to strengthen</w:t>
      </w:r>
      <w:r w:rsidRPr="008C2299">
        <w:rPr>
          <w:rFonts w:ascii="Arial" w:hAnsi="Arial" w:cs="Arial"/>
        </w:rPr>
        <w:t xml:space="preserve"> peer networks to facilitate knowledge sharing, capacity building, and collective problem-solving. This will be a major part of enabling leaders to make informed decisions and implement effective strategies</w:t>
      </w:r>
      <w:r w:rsidR="004877CB">
        <w:rPr>
          <w:rFonts w:ascii="Arial" w:hAnsi="Arial" w:cs="Arial"/>
        </w:rPr>
        <w:t xml:space="preserve"> that </w:t>
      </w:r>
      <w:r w:rsidR="006E3941">
        <w:rPr>
          <w:rFonts w:ascii="Arial" w:hAnsi="Arial" w:cs="Arial"/>
        </w:rPr>
        <w:t>address</w:t>
      </w:r>
      <w:r w:rsidR="004877CB">
        <w:rPr>
          <w:rFonts w:ascii="Arial" w:hAnsi="Arial" w:cs="Arial"/>
        </w:rPr>
        <w:t xml:space="preserve"> the specifics of their c</w:t>
      </w:r>
      <w:r w:rsidR="00AB00FC">
        <w:rPr>
          <w:rFonts w:ascii="Arial" w:hAnsi="Arial" w:cs="Arial"/>
        </w:rPr>
        <w:t xml:space="preserve">reative, local and social </w:t>
      </w:r>
      <w:r w:rsidR="006E3941">
        <w:rPr>
          <w:rFonts w:ascii="Arial" w:hAnsi="Arial" w:cs="Arial"/>
        </w:rPr>
        <w:t>circumstances</w:t>
      </w:r>
      <w:r w:rsidRPr="008C2299">
        <w:rPr>
          <w:rFonts w:ascii="Arial" w:hAnsi="Arial" w:cs="Arial"/>
        </w:rPr>
        <w:t xml:space="preserve">. </w:t>
      </w:r>
    </w:p>
    <w:p w14:paraId="2C70F1AC" w14:textId="77777777" w:rsidR="00A01177" w:rsidRDefault="00A01177" w:rsidP="003B6659">
      <w:pPr>
        <w:jc w:val="both"/>
        <w:rPr>
          <w:rFonts w:ascii="Arial" w:hAnsi="Arial" w:cs="Arial"/>
        </w:rPr>
      </w:pPr>
    </w:p>
    <w:p w14:paraId="62A60E31" w14:textId="77777777" w:rsidR="00A01177" w:rsidRDefault="00A01177" w:rsidP="005B1633">
      <w:pPr>
        <w:pStyle w:val="Heading1"/>
      </w:pPr>
      <w:bookmarkStart w:id="15" w:name="_Toc1136872898"/>
      <w:r>
        <w:lastRenderedPageBreak/>
        <w:t>Interventions for Change</w:t>
      </w:r>
      <w:bookmarkEnd w:id="15"/>
    </w:p>
    <w:p w14:paraId="043A3422" w14:textId="5B38DEED" w:rsidR="00B0211C" w:rsidRDefault="00331ED9" w:rsidP="00812E7F">
      <w:pPr>
        <w:jc w:val="both"/>
        <w:rPr>
          <w:rFonts w:ascii="Arial" w:hAnsi="Arial" w:cs="Arial"/>
        </w:rPr>
      </w:pPr>
      <w:r w:rsidRPr="007C7E04">
        <w:rPr>
          <w:rFonts w:ascii="Arial" w:hAnsi="Arial" w:cs="Arial"/>
        </w:rPr>
        <w:t>The priorities below scop</w:t>
      </w:r>
      <w:r w:rsidR="00684C64">
        <w:rPr>
          <w:rFonts w:ascii="Arial" w:hAnsi="Arial" w:cs="Arial"/>
        </w:rPr>
        <w:t>e</w:t>
      </w:r>
      <w:r w:rsidRPr="007C7E04">
        <w:rPr>
          <w:rFonts w:ascii="Arial" w:hAnsi="Arial" w:cs="Arial"/>
        </w:rPr>
        <w:t xml:space="preserve"> </w:t>
      </w:r>
      <w:r w:rsidR="00D347FE" w:rsidRPr="007C7E04">
        <w:rPr>
          <w:rFonts w:ascii="Arial" w:hAnsi="Arial" w:cs="Arial"/>
        </w:rPr>
        <w:t xml:space="preserve">a </w:t>
      </w:r>
      <w:r w:rsidR="006E4F3B">
        <w:rPr>
          <w:rFonts w:ascii="Arial" w:hAnsi="Arial" w:cs="Arial"/>
        </w:rPr>
        <w:t>range</w:t>
      </w:r>
      <w:r w:rsidR="00D347FE" w:rsidRPr="007C7E04">
        <w:rPr>
          <w:rFonts w:ascii="Arial" w:hAnsi="Arial" w:cs="Arial"/>
        </w:rPr>
        <w:t xml:space="preserve"> of </w:t>
      </w:r>
      <w:r w:rsidR="005F23B1" w:rsidRPr="007C7E04">
        <w:rPr>
          <w:rFonts w:ascii="Arial" w:hAnsi="Arial" w:cs="Arial"/>
        </w:rPr>
        <w:t xml:space="preserve">Interventions </w:t>
      </w:r>
      <w:r w:rsidR="006E4F3B">
        <w:rPr>
          <w:rFonts w:ascii="Arial" w:hAnsi="Arial" w:cs="Arial"/>
        </w:rPr>
        <w:t>for s</w:t>
      </w:r>
      <w:r w:rsidR="005F23B1" w:rsidRPr="007C7E04">
        <w:rPr>
          <w:rFonts w:ascii="Arial" w:hAnsi="Arial" w:cs="Arial"/>
        </w:rPr>
        <w:t xml:space="preserve">ystemic change </w:t>
      </w:r>
      <w:r w:rsidR="004B30B7" w:rsidRPr="007C7E04">
        <w:rPr>
          <w:rFonts w:ascii="Arial" w:hAnsi="Arial" w:cs="Arial"/>
        </w:rPr>
        <w:t>– som</w:t>
      </w:r>
      <w:r w:rsidR="00C76BA4">
        <w:rPr>
          <w:rFonts w:ascii="Arial" w:hAnsi="Arial" w:cs="Arial"/>
        </w:rPr>
        <w:t xml:space="preserve">e creating </w:t>
      </w:r>
      <w:r w:rsidR="004B30B7" w:rsidRPr="007C7E04">
        <w:rPr>
          <w:rFonts w:ascii="Arial" w:hAnsi="Arial" w:cs="Arial"/>
        </w:rPr>
        <w:t xml:space="preserve">immediate </w:t>
      </w:r>
      <w:r w:rsidR="002573CF">
        <w:rPr>
          <w:rFonts w:ascii="Arial" w:hAnsi="Arial" w:cs="Arial"/>
        </w:rPr>
        <w:t>impact</w:t>
      </w:r>
      <w:r w:rsidR="00C76BA4">
        <w:rPr>
          <w:rFonts w:ascii="Arial" w:hAnsi="Arial" w:cs="Arial"/>
        </w:rPr>
        <w:t>,</w:t>
      </w:r>
      <w:r w:rsidR="002573CF">
        <w:rPr>
          <w:rFonts w:ascii="Arial" w:hAnsi="Arial" w:cs="Arial"/>
        </w:rPr>
        <w:t xml:space="preserve"> and others </w:t>
      </w:r>
      <w:r w:rsidR="00C76BA4">
        <w:rPr>
          <w:rFonts w:ascii="Arial" w:hAnsi="Arial" w:cs="Arial"/>
        </w:rPr>
        <w:t xml:space="preserve">where </w:t>
      </w:r>
      <w:r w:rsidR="00FD7A4E">
        <w:rPr>
          <w:rFonts w:ascii="Arial" w:hAnsi="Arial" w:cs="Arial"/>
        </w:rPr>
        <w:t>initial ac</w:t>
      </w:r>
      <w:r w:rsidR="00356179">
        <w:rPr>
          <w:rFonts w:ascii="Arial" w:hAnsi="Arial" w:cs="Arial"/>
        </w:rPr>
        <w:t>tions</w:t>
      </w:r>
      <w:r w:rsidR="005514A6">
        <w:rPr>
          <w:rFonts w:ascii="Arial" w:hAnsi="Arial" w:cs="Arial"/>
        </w:rPr>
        <w:t xml:space="preserve"> </w:t>
      </w:r>
      <w:r w:rsidR="002573CF">
        <w:rPr>
          <w:rFonts w:ascii="Arial" w:hAnsi="Arial" w:cs="Arial"/>
        </w:rPr>
        <w:t xml:space="preserve">begin to shift the </w:t>
      </w:r>
      <w:r w:rsidR="0099063D">
        <w:rPr>
          <w:rFonts w:ascii="Arial" w:hAnsi="Arial" w:cs="Arial"/>
        </w:rPr>
        <w:t>dial but</w:t>
      </w:r>
      <w:r w:rsidR="002573CF">
        <w:rPr>
          <w:rFonts w:ascii="Arial" w:hAnsi="Arial" w:cs="Arial"/>
        </w:rPr>
        <w:t xml:space="preserve"> </w:t>
      </w:r>
      <w:r w:rsidR="00546722">
        <w:rPr>
          <w:rFonts w:ascii="Arial" w:hAnsi="Arial" w:cs="Arial"/>
        </w:rPr>
        <w:t>achieve full transformation only over time</w:t>
      </w:r>
      <w:r w:rsidR="00E8166A">
        <w:rPr>
          <w:rFonts w:ascii="Arial" w:hAnsi="Arial" w:cs="Arial"/>
        </w:rPr>
        <w:t xml:space="preserve">.  </w:t>
      </w:r>
      <w:r w:rsidR="002573CF">
        <w:rPr>
          <w:rFonts w:ascii="Arial" w:hAnsi="Arial" w:cs="Arial"/>
        </w:rPr>
        <w:t>A</w:t>
      </w:r>
      <w:r w:rsidR="002573CF" w:rsidRPr="007C7E04">
        <w:rPr>
          <w:rFonts w:ascii="Arial" w:hAnsi="Arial" w:cs="Arial"/>
        </w:rPr>
        <w:t xml:space="preserve"> ‘Three Horizons’ framework </w:t>
      </w:r>
      <w:r w:rsidR="00E8166A">
        <w:rPr>
          <w:rFonts w:ascii="Arial" w:hAnsi="Arial" w:cs="Arial"/>
        </w:rPr>
        <w:t>captures th</w:t>
      </w:r>
      <w:r w:rsidR="00F07011">
        <w:rPr>
          <w:rFonts w:ascii="Arial" w:hAnsi="Arial" w:cs="Arial"/>
        </w:rPr>
        <w:t>e impact of th</w:t>
      </w:r>
      <w:r w:rsidR="00E8166A">
        <w:rPr>
          <w:rFonts w:ascii="Arial" w:hAnsi="Arial" w:cs="Arial"/>
        </w:rPr>
        <w:t>is evolution</w:t>
      </w:r>
      <w:r w:rsidR="006E4F3B">
        <w:rPr>
          <w:rFonts w:ascii="Arial" w:hAnsi="Arial" w:cs="Arial"/>
        </w:rPr>
        <w:t xml:space="preserve"> and change: </w:t>
      </w:r>
    </w:p>
    <w:p w14:paraId="5F871D07" w14:textId="77777777" w:rsidR="00B0211C" w:rsidRDefault="00B0211C" w:rsidP="00812E7F">
      <w:pPr>
        <w:jc w:val="both"/>
        <w:rPr>
          <w:rFonts w:ascii="Arial" w:hAnsi="Arial" w:cs="Arial"/>
        </w:rPr>
      </w:pPr>
    </w:p>
    <w:p w14:paraId="2A8BAD4F" w14:textId="0E99EA59" w:rsidR="00B0211C" w:rsidRDefault="00B0211C" w:rsidP="00B0211C">
      <w:pPr>
        <w:jc w:val="center"/>
        <w:rPr>
          <w:rFonts w:ascii="Arial" w:hAnsi="Arial" w:cs="Arial"/>
        </w:rPr>
      </w:pPr>
      <w:r w:rsidRPr="002F4F09">
        <w:rPr>
          <w:noProof/>
          <w:lang w:eastAsia="en-GB"/>
        </w:rPr>
        <w:drawing>
          <wp:inline distT="0" distB="0" distL="0" distR="0" wp14:anchorId="41C01207" wp14:editId="24E57F95">
            <wp:extent cx="4846320" cy="3436876"/>
            <wp:effectExtent l="0" t="0" r="5080" b="508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pic:cNvPicPr/>
                  </pic:nvPicPr>
                  <pic:blipFill>
                    <a:blip r:embed="rId13"/>
                    <a:stretch>
                      <a:fillRect/>
                    </a:stretch>
                  </pic:blipFill>
                  <pic:spPr>
                    <a:xfrm>
                      <a:off x="0" y="0"/>
                      <a:ext cx="4917599" cy="3487425"/>
                    </a:xfrm>
                    <a:prstGeom prst="rect">
                      <a:avLst/>
                    </a:prstGeom>
                  </pic:spPr>
                </pic:pic>
              </a:graphicData>
            </a:graphic>
          </wp:inline>
        </w:drawing>
      </w:r>
    </w:p>
    <w:p w14:paraId="36978510" w14:textId="77777777" w:rsidR="00B0211C" w:rsidRDefault="00B0211C" w:rsidP="00812E7F">
      <w:pPr>
        <w:jc w:val="both"/>
        <w:rPr>
          <w:rFonts w:ascii="Arial" w:hAnsi="Arial" w:cs="Arial"/>
        </w:rPr>
      </w:pPr>
    </w:p>
    <w:p w14:paraId="5061C7D4" w14:textId="5834115E" w:rsidR="002573CF" w:rsidRPr="007C7E04" w:rsidRDefault="002573CF" w:rsidP="005131B1">
      <w:pPr>
        <w:pStyle w:val="ListParagraph"/>
        <w:numPr>
          <w:ilvl w:val="0"/>
          <w:numId w:val="35"/>
        </w:numPr>
        <w:spacing w:after="120" w:line="240" w:lineRule="auto"/>
        <w:ind w:left="425"/>
        <w:jc w:val="both"/>
        <w:rPr>
          <w:rFonts w:ascii="Arial" w:hAnsi="Arial" w:cs="Arial"/>
          <w:b/>
          <w:bCs/>
        </w:rPr>
      </w:pPr>
      <w:r w:rsidRPr="007C7E04">
        <w:rPr>
          <w:rFonts w:ascii="Arial" w:hAnsi="Arial" w:cs="Arial"/>
          <w:b/>
          <w:bCs/>
        </w:rPr>
        <w:t>Horizon 1</w:t>
      </w:r>
      <w:r w:rsidR="006E4F3B">
        <w:rPr>
          <w:rFonts w:ascii="Arial" w:hAnsi="Arial" w:cs="Arial"/>
          <w:b/>
          <w:bCs/>
        </w:rPr>
        <w:t xml:space="preserve"> Impact</w:t>
      </w:r>
      <w:r w:rsidRPr="007C7E04">
        <w:rPr>
          <w:rFonts w:ascii="Arial" w:hAnsi="Arial" w:cs="Arial"/>
          <w:b/>
          <w:bCs/>
        </w:rPr>
        <w:t>: Respond &amp; Release</w:t>
      </w:r>
    </w:p>
    <w:p w14:paraId="7894ECD9" w14:textId="05F914F5" w:rsidR="00803864" w:rsidRPr="00CD7382" w:rsidRDefault="002573CF" w:rsidP="00CD7382">
      <w:pPr>
        <w:pStyle w:val="ListParagraph"/>
        <w:spacing w:after="120" w:line="240" w:lineRule="auto"/>
        <w:ind w:left="425"/>
        <w:jc w:val="both"/>
        <w:rPr>
          <w:rFonts w:ascii="Arial" w:hAnsi="Arial" w:cs="Arial"/>
        </w:rPr>
      </w:pPr>
      <w:r w:rsidRPr="007C7E04">
        <w:rPr>
          <w:rFonts w:ascii="Arial" w:hAnsi="Arial" w:cs="Arial"/>
        </w:rPr>
        <w:t xml:space="preserve">These interventions </w:t>
      </w:r>
      <w:r w:rsidR="00FB1BCE">
        <w:rPr>
          <w:rFonts w:ascii="Arial" w:hAnsi="Arial" w:cs="Arial"/>
        </w:rPr>
        <w:t>seek to address</w:t>
      </w:r>
      <w:r w:rsidR="00FB1BCE" w:rsidRPr="00A2492B">
        <w:rPr>
          <w:rFonts w:ascii="Arial" w:hAnsi="Arial" w:cs="Arial"/>
        </w:rPr>
        <w:t xml:space="preserve"> critical needs </w:t>
      </w:r>
      <w:r w:rsidR="00FB1BCE">
        <w:rPr>
          <w:rFonts w:ascii="Arial" w:hAnsi="Arial" w:cs="Arial"/>
        </w:rPr>
        <w:t>and respond</w:t>
      </w:r>
      <w:r w:rsidR="00FB1BCE" w:rsidRPr="00A2492B">
        <w:rPr>
          <w:rFonts w:ascii="Arial" w:hAnsi="Arial" w:cs="Arial"/>
        </w:rPr>
        <w:t xml:space="preserve"> to the pressure points raised in the research and insights reports.</w:t>
      </w:r>
      <w:r w:rsidR="00DD7ACA">
        <w:rPr>
          <w:rFonts w:ascii="Arial" w:hAnsi="Arial" w:cs="Arial"/>
        </w:rPr>
        <w:t xml:space="preserve"> They </w:t>
      </w:r>
      <w:r w:rsidR="00055D7C">
        <w:rPr>
          <w:rFonts w:ascii="Arial" w:hAnsi="Arial" w:cs="Arial"/>
        </w:rPr>
        <w:t>achieve immediate outcomes</w:t>
      </w:r>
      <w:r w:rsidR="00565278">
        <w:rPr>
          <w:rFonts w:ascii="Arial" w:hAnsi="Arial" w:cs="Arial"/>
        </w:rPr>
        <w:t xml:space="preserve">, </w:t>
      </w:r>
      <w:r w:rsidR="00ED317E">
        <w:rPr>
          <w:rFonts w:ascii="Arial" w:hAnsi="Arial" w:cs="Arial"/>
        </w:rPr>
        <w:t>release pressures</w:t>
      </w:r>
      <w:r w:rsidR="00F93991">
        <w:rPr>
          <w:rFonts w:ascii="Arial" w:hAnsi="Arial" w:cs="Arial"/>
        </w:rPr>
        <w:t xml:space="preserve"> and encourage </w:t>
      </w:r>
      <w:r w:rsidR="00E61E96">
        <w:rPr>
          <w:rFonts w:ascii="Arial" w:hAnsi="Arial" w:cs="Arial"/>
        </w:rPr>
        <w:t xml:space="preserve">the embedding of </w:t>
      </w:r>
      <w:r w:rsidRPr="007C7E04">
        <w:rPr>
          <w:rFonts w:ascii="Arial" w:hAnsi="Arial" w:cs="Arial"/>
        </w:rPr>
        <w:t xml:space="preserve">strategic </w:t>
      </w:r>
      <w:r w:rsidR="00565278">
        <w:rPr>
          <w:rFonts w:ascii="Arial" w:hAnsi="Arial" w:cs="Arial"/>
        </w:rPr>
        <w:t>chan</w:t>
      </w:r>
      <w:r w:rsidR="00E61E96">
        <w:rPr>
          <w:rFonts w:ascii="Arial" w:hAnsi="Arial" w:cs="Arial"/>
        </w:rPr>
        <w:t>ge</w:t>
      </w:r>
      <w:r w:rsidRPr="007C7E04">
        <w:rPr>
          <w:rFonts w:ascii="Arial" w:hAnsi="Arial" w:cs="Arial"/>
        </w:rPr>
        <w:t>.</w:t>
      </w:r>
      <w:r w:rsidR="00CD7382">
        <w:rPr>
          <w:rFonts w:ascii="Arial" w:hAnsi="Arial" w:cs="Arial"/>
        </w:rPr>
        <w:t xml:space="preserve"> </w:t>
      </w:r>
      <w:r w:rsidR="00B0211C" w:rsidRPr="00CD7382">
        <w:rPr>
          <w:rFonts w:ascii="Arial" w:hAnsi="Arial" w:cs="Arial"/>
        </w:rPr>
        <w:t>There is a need for open acknowledgement of the current constraints by the new government, by funders, and by key infrastructure organisations increasing the investment in capacity building and reducing the now onerous obligations that have built up over time. Re-establishing the arms-length principle for non-government department bodies; more flexible and open commissions for funding; and opportunities for knowledge sharing complement the requirement for enhanced management training to support workforce solidarity and cohesion.</w:t>
      </w:r>
    </w:p>
    <w:p w14:paraId="6E45762F" w14:textId="77777777" w:rsidR="00803864" w:rsidRPr="007C7E04" w:rsidRDefault="00803864" w:rsidP="005131B1">
      <w:pPr>
        <w:pStyle w:val="ListParagraph"/>
        <w:spacing w:after="120" w:line="240" w:lineRule="auto"/>
        <w:ind w:left="425"/>
        <w:jc w:val="both"/>
        <w:rPr>
          <w:rFonts w:ascii="Arial" w:hAnsi="Arial" w:cs="Arial"/>
        </w:rPr>
      </w:pPr>
    </w:p>
    <w:p w14:paraId="6D2F12ED" w14:textId="0E841C41" w:rsidR="002573CF" w:rsidRPr="007C7E04" w:rsidRDefault="002573CF" w:rsidP="005131B1">
      <w:pPr>
        <w:pStyle w:val="ListParagraph"/>
        <w:numPr>
          <w:ilvl w:val="0"/>
          <w:numId w:val="35"/>
        </w:numPr>
        <w:spacing w:after="120" w:line="240" w:lineRule="auto"/>
        <w:ind w:left="425"/>
        <w:jc w:val="both"/>
        <w:rPr>
          <w:rFonts w:ascii="Arial" w:hAnsi="Arial" w:cs="Arial"/>
          <w:b/>
          <w:bCs/>
        </w:rPr>
      </w:pPr>
      <w:r w:rsidRPr="007C7E04">
        <w:rPr>
          <w:rFonts w:ascii="Arial" w:hAnsi="Arial" w:cs="Arial"/>
          <w:b/>
          <w:bCs/>
        </w:rPr>
        <w:t>Horizon 2</w:t>
      </w:r>
      <w:r w:rsidR="006E4F3B">
        <w:rPr>
          <w:rFonts w:ascii="Arial" w:hAnsi="Arial" w:cs="Arial"/>
          <w:b/>
          <w:bCs/>
        </w:rPr>
        <w:t xml:space="preserve"> Impact</w:t>
      </w:r>
      <w:r w:rsidRPr="007C7E04">
        <w:rPr>
          <w:rFonts w:ascii="Arial" w:hAnsi="Arial" w:cs="Arial"/>
          <w:b/>
          <w:bCs/>
        </w:rPr>
        <w:t>: New systems and Practice</w:t>
      </w:r>
    </w:p>
    <w:p w14:paraId="76AFE722" w14:textId="5A2C436D" w:rsidR="00335F22" w:rsidRDefault="002573CF" w:rsidP="00335F22">
      <w:pPr>
        <w:pStyle w:val="ListParagraph"/>
        <w:spacing w:after="120" w:line="240" w:lineRule="auto"/>
        <w:ind w:left="425"/>
        <w:jc w:val="both"/>
        <w:rPr>
          <w:rFonts w:ascii="Arial" w:hAnsi="Arial" w:cs="Arial"/>
        </w:rPr>
      </w:pPr>
      <w:r w:rsidRPr="007C7E04">
        <w:rPr>
          <w:rFonts w:ascii="Arial" w:hAnsi="Arial" w:cs="Arial"/>
        </w:rPr>
        <w:t xml:space="preserve">These interventions </w:t>
      </w:r>
      <w:r w:rsidR="00335F22">
        <w:rPr>
          <w:rFonts w:ascii="Arial" w:hAnsi="Arial" w:cs="Arial"/>
        </w:rPr>
        <w:t xml:space="preserve">flow from the refreshed </w:t>
      </w:r>
      <w:r w:rsidR="00335F22" w:rsidRPr="00A2492B">
        <w:rPr>
          <w:rFonts w:ascii="Arial" w:hAnsi="Arial" w:cs="Arial"/>
        </w:rPr>
        <w:t>conditions for change</w:t>
      </w:r>
      <w:r w:rsidR="00335F22">
        <w:rPr>
          <w:rFonts w:ascii="Arial" w:hAnsi="Arial" w:cs="Arial"/>
        </w:rPr>
        <w:t xml:space="preserve"> that create and support </w:t>
      </w:r>
      <w:r w:rsidR="00335F22" w:rsidRPr="00A2492B">
        <w:rPr>
          <w:rFonts w:ascii="Arial" w:hAnsi="Arial" w:cs="Arial"/>
        </w:rPr>
        <w:t>new practice and new systems of leadership</w:t>
      </w:r>
      <w:r w:rsidR="0034312B" w:rsidRPr="0034312B">
        <w:rPr>
          <w:rFonts w:ascii="Arial" w:hAnsi="Arial" w:cs="Arial"/>
        </w:rPr>
        <w:t xml:space="preserve"> </w:t>
      </w:r>
      <w:r w:rsidR="0034312B">
        <w:rPr>
          <w:rFonts w:ascii="Arial" w:hAnsi="Arial" w:cs="Arial"/>
        </w:rPr>
        <w:t>in the mid-term</w:t>
      </w:r>
      <w:r w:rsidR="00335F22">
        <w:rPr>
          <w:rFonts w:ascii="Arial" w:hAnsi="Arial" w:cs="Arial"/>
        </w:rPr>
        <w:t>. I</w:t>
      </w:r>
      <w:r w:rsidR="00335F22" w:rsidRPr="00A2492B">
        <w:rPr>
          <w:rFonts w:ascii="Arial" w:hAnsi="Arial" w:cs="Arial"/>
        </w:rPr>
        <w:t>nvestment in new thinking</w:t>
      </w:r>
      <w:r w:rsidR="00335F22">
        <w:rPr>
          <w:rFonts w:ascii="Arial" w:hAnsi="Arial" w:cs="Arial"/>
        </w:rPr>
        <w:t xml:space="preserve"> and </w:t>
      </w:r>
      <w:r w:rsidR="00335F22" w:rsidRPr="00A2492B">
        <w:rPr>
          <w:rFonts w:ascii="Arial" w:hAnsi="Arial" w:cs="Arial"/>
        </w:rPr>
        <w:t>experimentation</w:t>
      </w:r>
      <w:r w:rsidR="00335F22">
        <w:rPr>
          <w:rFonts w:ascii="Arial" w:hAnsi="Arial" w:cs="Arial"/>
        </w:rPr>
        <w:t xml:space="preserve">, and sharing those experiments as examples of </w:t>
      </w:r>
      <w:r w:rsidR="00335F22" w:rsidRPr="00A2492B">
        <w:rPr>
          <w:rFonts w:ascii="Arial" w:hAnsi="Arial" w:cs="Arial"/>
        </w:rPr>
        <w:t>learning</w:t>
      </w:r>
      <w:r w:rsidR="00637E0E">
        <w:rPr>
          <w:rFonts w:ascii="Arial" w:hAnsi="Arial" w:cs="Arial"/>
        </w:rPr>
        <w:t>,</w:t>
      </w:r>
      <w:r w:rsidR="00335F22">
        <w:rPr>
          <w:rFonts w:ascii="Arial" w:hAnsi="Arial" w:cs="Arial"/>
        </w:rPr>
        <w:t xml:space="preserve"> </w:t>
      </w:r>
      <w:r w:rsidR="00637E0E">
        <w:rPr>
          <w:rFonts w:ascii="Arial" w:hAnsi="Arial" w:cs="Arial"/>
        </w:rPr>
        <w:t>facilitate</w:t>
      </w:r>
      <w:r w:rsidR="00637E0E" w:rsidRPr="007C7E04">
        <w:rPr>
          <w:rFonts w:ascii="Arial" w:hAnsi="Arial" w:cs="Arial"/>
        </w:rPr>
        <w:t xml:space="preserve"> future-proofing </w:t>
      </w:r>
      <w:r w:rsidR="00637E0E">
        <w:rPr>
          <w:rFonts w:ascii="Arial" w:hAnsi="Arial" w:cs="Arial"/>
        </w:rPr>
        <w:t xml:space="preserve">and </w:t>
      </w:r>
      <w:r w:rsidR="00335F22">
        <w:rPr>
          <w:rFonts w:ascii="Arial" w:hAnsi="Arial" w:cs="Arial"/>
        </w:rPr>
        <w:t>engender new b</w:t>
      </w:r>
      <w:r w:rsidR="00335F22" w:rsidRPr="00A2492B">
        <w:rPr>
          <w:rFonts w:ascii="Arial" w:hAnsi="Arial" w:cs="Arial"/>
        </w:rPr>
        <w:t>usiness and organisational models</w:t>
      </w:r>
      <w:r w:rsidR="00335F22">
        <w:rPr>
          <w:rFonts w:ascii="Arial" w:hAnsi="Arial" w:cs="Arial"/>
        </w:rPr>
        <w:t xml:space="preserve"> to </w:t>
      </w:r>
      <w:r w:rsidR="00335F22" w:rsidRPr="00A2492B">
        <w:rPr>
          <w:rFonts w:ascii="Arial" w:hAnsi="Arial" w:cs="Arial"/>
        </w:rPr>
        <w:t>grow</w:t>
      </w:r>
      <w:r w:rsidR="00335F22">
        <w:rPr>
          <w:rFonts w:ascii="Arial" w:hAnsi="Arial" w:cs="Arial"/>
        </w:rPr>
        <w:t xml:space="preserve"> and thrive. </w:t>
      </w:r>
    </w:p>
    <w:p w14:paraId="506B96AF" w14:textId="77777777" w:rsidR="00B0211C" w:rsidRPr="007C7E04" w:rsidRDefault="00B0211C" w:rsidP="005131B1">
      <w:pPr>
        <w:pStyle w:val="ListParagraph"/>
        <w:spacing w:after="120" w:line="240" w:lineRule="auto"/>
        <w:ind w:left="425"/>
        <w:jc w:val="both"/>
        <w:rPr>
          <w:rFonts w:ascii="Arial" w:hAnsi="Arial" w:cs="Arial"/>
        </w:rPr>
      </w:pPr>
    </w:p>
    <w:p w14:paraId="38450D7D" w14:textId="617B6B80" w:rsidR="002573CF" w:rsidRPr="007C7E04" w:rsidRDefault="002573CF" w:rsidP="005131B1">
      <w:pPr>
        <w:pStyle w:val="ListParagraph"/>
        <w:numPr>
          <w:ilvl w:val="0"/>
          <w:numId w:val="35"/>
        </w:numPr>
        <w:spacing w:after="120" w:line="240" w:lineRule="auto"/>
        <w:ind w:left="425"/>
        <w:rPr>
          <w:rFonts w:ascii="Arial" w:hAnsi="Arial" w:cs="Arial"/>
          <w:b/>
          <w:bCs/>
          <w:shd w:val="clear" w:color="auto" w:fill="FFFFFF"/>
        </w:rPr>
      </w:pPr>
      <w:r w:rsidRPr="007C7E04">
        <w:rPr>
          <w:rFonts w:ascii="Arial" w:hAnsi="Arial" w:cs="Arial"/>
          <w:b/>
          <w:bCs/>
          <w:shd w:val="clear" w:color="auto" w:fill="FFFFFF"/>
        </w:rPr>
        <w:t>Horizon 3</w:t>
      </w:r>
      <w:r w:rsidR="006E4F3B">
        <w:rPr>
          <w:rFonts w:ascii="Arial" w:hAnsi="Arial" w:cs="Arial"/>
          <w:b/>
          <w:bCs/>
          <w:shd w:val="clear" w:color="auto" w:fill="FFFFFF"/>
        </w:rPr>
        <w:t xml:space="preserve"> Impact</w:t>
      </w:r>
      <w:r w:rsidRPr="007C7E04">
        <w:rPr>
          <w:rFonts w:ascii="Arial" w:hAnsi="Arial" w:cs="Arial"/>
          <w:b/>
          <w:bCs/>
          <w:shd w:val="clear" w:color="auto" w:fill="FFFFFF"/>
        </w:rPr>
        <w:t xml:space="preserve">: Transformations </w:t>
      </w:r>
    </w:p>
    <w:p w14:paraId="6062D370" w14:textId="1A01D3A0" w:rsidR="00507C86" w:rsidRPr="00F94187" w:rsidRDefault="002573CF" w:rsidP="00F94187">
      <w:pPr>
        <w:pStyle w:val="ListParagraph"/>
        <w:spacing w:after="120" w:line="240" w:lineRule="auto"/>
        <w:ind w:left="425"/>
        <w:rPr>
          <w:rFonts w:ascii="Arial" w:hAnsi="Arial" w:cs="Arial"/>
          <w:shd w:val="clear" w:color="auto" w:fill="FFFFFF"/>
        </w:rPr>
      </w:pPr>
      <w:r w:rsidRPr="007C7E04">
        <w:rPr>
          <w:rFonts w:ascii="Arial" w:hAnsi="Arial" w:cs="Arial"/>
          <w:shd w:val="clear" w:color="auto" w:fill="FFFFFF"/>
        </w:rPr>
        <w:t xml:space="preserve">These </w:t>
      </w:r>
      <w:r w:rsidR="00554981">
        <w:rPr>
          <w:rFonts w:ascii="Arial" w:hAnsi="Arial" w:cs="Arial"/>
          <w:shd w:val="clear" w:color="auto" w:fill="FFFFFF"/>
        </w:rPr>
        <w:t xml:space="preserve">game-changing </w:t>
      </w:r>
      <w:r w:rsidRPr="007C7E04">
        <w:rPr>
          <w:rFonts w:ascii="Arial" w:hAnsi="Arial" w:cs="Arial"/>
          <w:shd w:val="clear" w:color="auto" w:fill="FFFFFF"/>
        </w:rPr>
        <w:t xml:space="preserve">interventions </w:t>
      </w:r>
      <w:r w:rsidR="00B01EA3">
        <w:rPr>
          <w:rFonts w:ascii="Arial" w:hAnsi="Arial" w:cs="Arial"/>
          <w:shd w:val="clear" w:color="auto" w:fill="FFFFFF"/>
        </w:rPr>
        <w:t>have a slower burn</w:t>
      </w:r>
      <w:r w:rsidR="00554981">
        <w:rPr>
          <w:rFonts w:ascii="Arial" w:hAnsi="Arial" w:cs="Arial"/>
          <w:shd w:val="clear" w:color="auto" w:fill="FFFFFF"/>
        </w:rPr>
        <w:t>,</w:t>
      </w:r>
      <w:r w:rsidR="00B01EA3">
        <w:rPr>
          <w:rFonts w:ascii="Arial" w:hAnsi="Arial" w:cs="Arial"/>
          <w:shd w:val="clear" w:color="auto" w:fill="FFFFFF"/>
        </w:rPr>
        <w:t xml:space="preserve"> </w:t>
      </w:r>
      <w:r w:rsidR="00554981">
        <w:rPr>
          <w:rFonts w:ascii="Arial" w:hAnsi="Arial" w:cs="Arial"/>
          <w:shd w:val="clear" w:color="auto" w:fill="FFFFFF"/>
        </w:rPr>
        <w:t xml:space="preserve">achieving effective </w:t>
      </w:r>
      <w:r w:rsidR="00554981" w:rsidRPr="007C7E04">
        <w:rPr>
          <w:rFonts w:ascii="Arial" w:hAnsi="Arial" w:cs="Arial"/>
          <w:shd w:val="clear" w:color="auto" w:fill="FFFFFF"/>
        </w:rPr>
        <w:t>transformation and systemic shifts</w:t>
      </w:r>
      <w:r w:rsidR="00554981">
        <w:rPr>
          <w:rFonts w:ascii="Arial" w:hAnsi="Arial" w:cs="Arial"/>
          <w:shd w:val="clear" w:color="auto" w:fill="FFFFFF"/>
        </w:rPr>
        <w:t xml:space="preserve"> </w:t>
      </w:r>
      <w:r w:rsidR="005038D4">
        <w:rPr>
          <w:rFonts w:ascii="Arial" w:hAnsi="Arial" w:cs="Arial"/>
          <w:shd w:val="clear" w:color="auto" w:fill="FFFFFF"/>
        </w:rPr>
        <w:t>over the longer term</w:t>
      </w:r>
      <w:r w:rsidR="00B0211C">
        <w:rPr>
          <w:rFonts w:ascii="Arial" w:hAnsi="Arial" w:cs="Arial"/>
          <w:shd w:val="clear" w:color="auto" w:fill="FFFFFF"/>
        </w:rPr>
        <w:t>.</w:t>
      </w:r>
      <w:r w:rsidR="00F94187">
        <w:rPr>
          <w:rFonts w:ascii="Arial" w:hAnsi="Arial" w:cs="Arial"/>
          <w:shd w:val="clear" w:color="auto" w:fill="FFFFFF"/>
        </w:rPr>
        <w:t xml:space="preserve"> P</w:t>
      </w:r>
      <w:r w:rsidR="00EB14E6" w:rsidRPr="00F94187">
        <w:rPr>
          <w:rFonts w:ascii="Arial" w:hAnsi="Arial" w:cs="Arial"/>
        </w:rPr>
        <w:t>riori</w:t>
      </w:r>
      <w:r w:rsidR="009E3CF4" w:rsidRPr="00F94187">
        <w:rPr>
          <w:rFonts w:ascii="Arial" w:hAnsi="Arial" w:cs="Arial"/>
        </w:rPr>
        <w:t>ties for wellbeing, an</w:t>
      </w:r>
      <w:r w:rsidR="00507C86" w:rsidRPr="00F94187">
        <w:rPr>
          <w:rFonts w:ascii="Arial" w:hAnsi="Arial" w:cs="Arial"/>
        </w:rPr>
        <w:t xml:space="preserve"> online </w:t>
      </w:r>
      <w:r w:rsidR="00672330" w:rsidRPr="00F94187">
        <w:rPr>
          <w:rFonts w:ascii="Arial" w:hAnsi="Arial" w:cs="Arial"/>
        </w:rPr>
        <w:t>resource</w:t>
      </w:r>
      <w:r w:rsidR="00507C86" w:rsidRPr="00F94187">
        <w:rPr>
          <w:rFonts w:ascii="Arial" w:hAnsi="Arial" w:cs="Arial"/>
        </w:rPr>
        <w:t xml:space="preserve"> hub</w:t>
      </w:r>
      <w:r w:rsidR="003A167D">
        <w:rPr>
          <w:rFonts w:ascii="Arial" w:hAnsi="Arial" w:cs="Arial"/>
        </w:rPr>
        <w:t>, for example,</w:t>
      </w:r>
      <w:r w:rsidR="009E3CF4" w:rsidRPr="00F94187">
        <w:rPr>
          <w:rFonts w:ascii="Arial" w:hAnsi="Arial" w:cs="Arial"/>
        </w:rPr>
        <w:t xml:space="preserve"> </w:t>
      </w:r>
      <w:r w:rsidR="00507C86" w:rsidRPr="00F94187">
        <w:rPr>
          <w:rFonts w:ascii="Arial" w:hAnsi="Arial" w:cs="Arial"/>
        </w:rPr>
        <w:t>foundational interventions create secure building blocks</w:t>
      </w:r>
      <w:r w:rsidR="00672330" w:rsidRPr="00F94187">
        <w:rPr>
          <w:rFonts w:ascii="Arial" w:hAnsi="Arial" w:cs="Arial"/>
        </w:rPr>
        <w:t xml:space="preserve"> on which true transformation </w:t>
      </w:r>
      <w:r w:rsidR="00827B45" w:rsidRPr="00F94187">
        <w:rPr>
          <w:rFonts w:ascii="Arial" w:hAnsi="Arial" w:cs="Arial"/>
        </w:rPr>
        <w:t xml:space="preserve">can flourish </w:t>
      </w:r>
      <w:r w:rsidR="00672330" w:rsidRPr="00F94187">
        <w:rPr>
          <w:rFonts w:ascii="Arial" w:hAnsi="Arial" w:cs="Arial"/>
        </w:rPr>
        <w:t xml:space="preserve">– </w:t>
      </w:r>
      <w:r w:rsidR="00827B45" w:rsidRPr="00F94187">
        <w:rPr>
          <w:rFonts w:ascii="Arial" w:hAnsi="Arial" w:cs="Arial"/>
        </w:rPr>
        <w:t xml:space="preserve">transformation </w:t>
      </w:r>
      <w:r w:rsidR="00672330" w:rsidRPr="00F94187">
        <w:rPr>
          <w:rFonts w:ascii="Arial" w:hAnsi="Arial" w:cs="Arial"/>
        </w:rPr>
        <w:t xml:space="preserve">in organisational models; creative output; modes of delivery; and value propositions of the sector to changed audiences, consumers and </w:t>
      </w:r>
      <w:r w:rsidR="00142BDD" w:rsidRPr="00F94187">
        <w:rPr>
          <w:rFonts w:ascii="Arial" w:hAnsi="Arial" w:cs="Arial"/>
        </w:rPr>
        <w:t>participants.</w:t>
      </w:r>
      <w:r w:rsidR="00672330" w:rsidRPr="00F94187">
        <w:rPr>
          <w:rFonts w:ascii="Arial" w:hAnsi="Arial" w:cs="Arial"/>
        </w:rPr>
        <w:t xml:space="preserve"> </w:t>
      </w:r>
    </w:p>
    <w:p w14:paraId="1CFAB650" w14:textId="631470E7" w:rsidR="005955B5" w:rsidRPr="007C7E04" w:rsidRDefault="00D347FE" w:rsidP="00D347FE">
      <w:pPr>
        <w:jc w:val="both"/>
        <w:rPr>
          <w:rFonts w:ascii="Arial" w:hAnsi="Arial" w:cs="Arial"/>
        </w:rPr>
      </w:pPr>
      <w:r w:rsidRPr="007C7E04">
        <w:rPr>
          <w:rFonts w:ascii="Arial" w:hAnsi="Arial" w:cs="Arial"/>
        </w:rPr>
        <w:lastRenderedPageBreak/>
        <w:t>I</w:t>
      </w:r>
      <w:r w:rsidR="006E5D29">
        <w:rPr>
          <w:rFonts w:ascii="Arial" w:hAnsi="Arial" w:cs="Arial"/>
        </w:rPr>
        <w:t xml:space="preserve">n the </w:t>
      </w:r>
      <w:r w:rsidRPr="007C7E04">
        <w:rPr>
          <w:rFonts w:ascii="Arial" w:hAnsi="Arial" w:cs="Arial"/>
        </w:rPr>
        <w:t>t</w:t>
      </w:r>
      <w:r w:rsidR="006E5D29">
        <w:rPr>
          <w:rFonts w:ascii="Arial" w:hAnsi="Arial" w:cs="Arial"/>
        </w:rPr>
        <w:t>able</w:t>
      </w:r>
      <w:r w:rsidR="007C3E41">
        <w:rPr>
          <w:rFonts w:ascii="Arial" w:hAnsi="Arial" w:cs="Arial"/>
        </w:rPr>
        <w:t>s</w:t>
      </w:r>
      <w:r w:rsidR="006E5D29">
        <w:rPr>
          <w:rFonts w:ascii="Arial" w:hAnsi="Arial" w:cs="Arial"/>
        </w:rPr>
        <w:t xml:space="preserve"> below, it</w:t>
      </w:r>
      <w:r w:rsidRPr="007C7E04">
        <w:rPr>
          <w:rFonts w:ascii="Arial" w:hAnsi="Arial" w:cs="Arial"/>
        </w:rPr>
        <w:t xml:space="preserve"> is notable that the mapping is heavily weighted towards</w:t>
      </w:r>
      <w:r w:rsidR="004B30B7" w:rsidRPr="007C7E04">
        <w:rPr>
          <w:rFonts w:ascii="Arial" w:hAnsi="Arial" w:cs="Arial"/>
        </w:rPr>
        <w:t xml:space="preserve"> Horizons 1 &amp; 2 - immediate actions, suggesting that current responses are focused on helping leaders navigate the wor</w:t>
      </w:r>
      <w:r w:rsidR="006E5D29">
        <w:rPr>
          <w:rFonts w:ascii="Arial" w:hAnsi="Arial" w:cs="Arial"/>
        </w:rPr>
        <w:t xml:space="preserve">ld as it is now, </w:t>
      </w:r>
      <w:r w:rsidR="00672330">
        <w:rPr>
          <w:rFonts w:ascii="Arial" w:hAnsi="Arial" w:cs="Arial"/>
        </w:rPr>
        <w:t xml:space="preserve">rather </w:t>
      </w:r>
      <w:r w:rsidR="006E5D29">
        <w:rPr>
          <w:rFonts w:ascii="Arial" w:hAnsi="Arial" w:cs="Arial"/>
        </w:rPr>
        <w:t>than</w:t>
      </w:r>
      <w:r w:rsidR="005955B5" w:rsidRPr="007C7E04">
        <w:rPr>
          <w:rFonts w:ascii="Arial" w:hAnsi="Arial" w:cs="Arial"/>
        </w:rPr>
        <w:t xml:space="preserve"> creating the changes for t</w:t>
      </w:r>
      <w:r w:rsidR="004B30B7" w:rsidRPr="007C7E04">
        <w:rPr>
          <w:rFonts w:ascii="Arial" w:hAnsi="Arial" w:cs="Arial"/>
        </w:rPr>
        <w:t xml:space="preserve">he world we want to see. </w:t>
      </w:r>
      <w:r w:rsidR="005955B5" w:rsidRPr="007C7E04">
        <w:rPr>
          <w:rFonts w:ascii="Arial" w:hAnsi="Arial" w:cs="Arial"/>
        </w:rPr>
        <w:t>More thinking, and perhaps more time is necessary</w:t>
      </w:r>
      <w:r w:rsidR="006E5D29">
        <w:rPr>
          <w:rFonts w:ascii="Arial" w:hAnsi="Arial" w:cs="Arial"/>
        </w:rPr>
        <w:t xml:space="preserve"> - a</w:t>
      </w:r>
      <w:r w:rsidR="005955B5" w:rsidRPr="007C7E04">
        <w:rPr>
          <w:rFonts w:ascii="Arial" w:hAnsi="Arial" w:cs="Arial"/>
        </w:rPr>
        <w:t xml:space="preserve"> two-pronged approach that tackles the critical challenges restricting progress, alongside a qualitative ’breathing space’ where collaboration, creativity and </w:t>
      </w:r>
      <w:r w:rsidR="0003737A" w:rsidRPr="00672330">
        <w:rPr>
          <w:rFonts w:ascii="Arial" w:hAnsi="Arial" w:cs="Arial"/>
        </w:rPr>
        <w:t>clarity</w:t>
      </w:r>
      <w:r w:rsidR="005955B5" w:rsidRPr="00672330">
        <w:rPr>
          <w:rFonts w:ascii="Arial" w:hAnsi="Arial" w:cs="Arial"/>
        </w:rPr>
        <w:t xml:space="preserve"> can </w:t>
      </w:r>
      <w:r w:rsidR="00430B7B" w:rsidRPr="00672330">
        <w:rPr>
          <w:rFonts w:ascii="Arial" w:hAnsi="Arial" w:cs="Arial"/>
        </w:rPr>
        <w:t xml:space="preserve">support an appetite and capacity for risk-taking and </w:t>
      </w:r>
      <w:r w:rsidR="00672330" w:rsidRPr="00672330">
        <w:rPr>
          <w:rFonts w:ascii="Arial" w:hAnsi="Arial" w:cs="Arial"/>
        </w:rPr>
        <w:t xml:space="preserve">further underline </w:t>
      </w:r>
      <w:r w:rsidR="005955B5" w:rsidRPr="00672330">
        <w:rPr>
          <w:rFonts w:ascii="Arial" w:hAnsi="Arial" w:cs="Arial"/>
        </w:rPr>
        <w:t>the innovations necessary for systemic change.</w:t>
      </w:r>
    </w:p>
    <w:p w14:paraId="4657DADE" w14:textId="20156BB1" w:rsidR="00555A33" w:rsidRDefault="00672330" w:rsidP="00D347FE">
      <w:pPr>
        <w:jc w:val="both"/>
        <w:rPr>
          <w:rFonts w:ascii="Arial" w:hAnsi="Arial" w:cs="Arial"/>
        </w:rPr>
      </w:pPr>
      <w:r>
        <w:rPr>
          <w:rFonts w:ascii="Arial" w:hAnsi="Arial" w:cs="Arial"/>
        </w:rPr>
        <w:t xml:space="preserve">As Convenor of this </w:t>
      </w:r>
      <w:r w:rsidR="00AF47EA">
        <w:rPr>
          <w:rFonts w:ascii="Arial" w:hAnsi="Arial" w:cs="Arial"/>
        </w:rPr>
        <w:t xml:space="preserve">World of Work </w:t>
      </w:r>
      <w:r>
        <w:rPr>
          <w:rFonts w:ascii="Arial" w:hAnsi="Arial" w:cs="Arial"/>
        </w:rPr>
        <w:t>Series</w:t>
      </w:r>
      <w:r w:rsidR="00D45659" w:rsidRPr="007C7E04">
        <w:rPr>
          <w:rFonts w:ascii="Arial" w:hAnsi="Arial" w:cs="Arial"/>
        </w:rPr>
        <w:t xml:space="preserve">, Clore Leadership is </w:t>
      </w:r>
      <w:r w:rsidR="00AF47EA">
        <w:rPr>
          <w:rFonts w:ascii="Arial" w:hAnsi="Arial" w:cs="Arial"/>
        </w:rPr>
        <w:t xml:space="preserve">ready </w:t>
      </w:r>
      <w:r w:rsidR="006E5D29">
        <w:rPr>
          <w:rFonts w:ascii="Arial" w:hAnsi="Arial" w:cs="Arial"/>
        </w:rPr>
        <w:t>to champion this work</w:t>
      </w:r>
      <w:r w:rsidR="00AF47EA">
        <w:rPr>
          <w:rFonts w:ascii="Arial" w:hAnsi="Arial" w:cs="Arial"/>
        </w:rPr>
        <w:t xml:space="preserve">. </w:t>
      </w:r>
      <w:r w:rsidR="001630C3">
        <w:rPr>
          <w:rFonts w:ascii="Arial" w:hAnsi="Arial" w:cs="Arial"/>
        </w:rPr>
        <w:t xml:space="preserve">But if whole </w:t>
      </w:r>
      <w:r w:rsidR="00C259B2">
        <w:rPr>
          <w:rFonts w:ascii="Arial" w:hAnsi="Arial" w:cs="Arial"/>
        </w:rPr>
        <w:t>sector</w:t>
      </w:r>
      <w:r w:rsidR="001630C3">
        <w:rPr>
          <w:rFonts w:ascii="Arial" w:hAnsi="Arial" w:cs="Arial"/>
        </w:rPr>
        <w:t xml:space="preserve"> transformation is to happen, </w:t>
      </w:r>
      <w:r w:rsidR="00D45659" w:rsidRPr="007C7E04">
        <w:rPr>
          <w:rFonts w:ascii="Arial" w:hAnsi="Arial" w:cs="Arial"/>
        </w:rPr>
        <w:t xml:space="preserve">collaboration </w:t>
      </w:r>
      <w:r w:rsidR="006E5D29">
        <w:rPr>
          <w:rFonts w:ascii="Arial" w:hAnsi="Arial" w:cs="Arial"/>
        </w:rPr>
        <w:t xml:space="preserve">and partnerships are </w:t>
      </w:r>
      <w:r w:rsidR="005B502E">
        <w:rPr>
          <w:rFonts w:ascii="Arial" w:hAnsi="Arial" w:cs="Arial"/>
        </w:rPr>
        <w:t>essential,</w:t>
      </w:r>
      <w:r w:rsidR="001630C3">
        <w:rPr>
          <w:rFonts w:ascii="Arial" w:hAnsi="Arial" w:cs="Arial"/>
        </w:rPr>
        <w:t xml:space="preserve"> and we actively seek </w:t>
      </w:r>
      <w:r w:rsidR="001630C3" w:rsidRPr="007C7E04">
        <w:rPr>
          <w:rFonts w:ascii="Arial" w:hAnsi="Arial" w:cs="Arial"/>
        </w:rPr>
        <w:t>strategic and creative partners</w:t>
      </w:r>
      <w:r w:rsidR="001630C3">
        <w:rPr>
          <w:rFonts w:ascii="Arial" w:hAnsi="Arial" w:cs="Arial"/>
        </w:rPr>
        <w:t>hips</w:t>
      </w:r>
      <w:r w:rsidR="001630C3" w:rsidRPr="007C7E04">
        <w:rPr>
          <w:rFonts w:ascii="Arial" w:hAnsi="Arial" w:cs="Arial"/>
        </w:rPr>
        <w:t xml:space="preserve"> to create the difference the sector needs to see.</w:t>
      </w:r>
    </w:p>
    <w:p w14:paraId="3D1A7332" w14:textId="438A74DC" w:rsidR="00672330" w:rsidRPr="00672330" w:rsidRDefault="00672330" w:rsidP="009668F9">
      <w:pPr>
        <w:jc w:val="both"/>
        <w:rPr>
          <w:rFonts w:ascii="Arial" w:hAnsi="Arial" w:cs="Arial"/>
          <w:b/>
        </w:rPr>
        <w:sectPr w:rsidR="00672330" w:rsidRPr="00672330" w:rsidSect="005909A8">
          <w:footerReference w:type="default" r:id="rId14"/>
          <w:footerReference w:type="first" r:id="rId15"/>
          <w:pgSz w:w="11906" w:h="16838"/>
          <w:pgMar w:top="1418" w:right="1134" w:bottom="1418" w:left="1134" w:header="709" w:footer="709" w:gutter="0"/>
          <w:pgNumType w:start="0"/>
          <w:cols w:space="708"/>
          <w:titlePg/>
          <w:docGrid w:linePitch="360"/>
        </w:sectPr>
      </w:pPr>
      <w:r>
        <w:rPr>
          <w:rFonts w:ascii="Arial" w:hAnsi="Arial" w:cs="Arial"/>
          <w:b/>
        </w:rPr>
        <w:t>The World of Work Series affirms the essential need to change</w:t>
      </w:r>
      <w:r w:rsidR="00187F23">
        <w:rPr>
          <w:rFonts w:ascii="Arial" w:hAnsi="Arial" w:cs="Arial"/>
          <w:b/>
        </w:rPr>
        <w:t>,</w:t>
      </w:r>
      <w:r>
        <w:rPr>
          <w:rFonts w:ascii="Arial" w:hAnsi="Arial" w:cs="Arial"/>
          <w:b/>
        </w:rPr>
        <w:t xml:space="preserve"> and the collective will</w:t>
      </w:r>
      <w:r w:rsidR="009668F9">
        <w:rPr>
          <w:rFonts w:ascii="Arial" w:hAnsi="Arial" w:cs="Arial"/>
          <w:b/>
        </w:rPr>
        <w:t xml:space="preserve"> to c</w:t>
      </w:r>
      <w:r w:rsidR="009668F9" w:rsidRPr="00672330">
        <w:rPr>
          <w:rFonts w:ascii="Arial" w:hAnsi="Arial" w:cs="Arial"/>
          <w:b/>
        </w:rPr>
        <w:t xml:space="preserve">onnect, collaborate and create new futures.  </w:t>
      </w:r>
      <w:r w:rsidRPr="00672330">
        <w:rPr>
          <w:rFonts w:ascii="Arial" w:hAnsi="Arial" w:cs="Arial"/>
          <w:b/>
        </w:rPr>
        <w:t xml:space="preserve">Together, let us </w:t>
      </w:r>
      <w:r w:rsidR="009668F9">
        <w:rPr>
          <w:rFonts w:ascii="Arial" w:hAnsi="Arial" w:cs="Arial"/>
          <w:b/>
        </w:rPr>
        <w:t xml:space="preserve">accept the challenge to </w:t>
      </w:r>
      <w:r w:rsidRPr="00672330">
        <w:rPr>
          <w:rFonts w:ascii="Arial" w:hAnsi="Arial" w:cs="Arial"/>
          <w:b/>
        </w:rPr>
        <w:t>imagine and make it different for current and future generations.</w:t>
      </w:r>
    </w:p>
    <w:p w14:paraId="22C14021" w14:textId="2C348F31" w:rsidR="005131B1" w:rsidRPr="00A2492B" w:rsidRDefault="005131B1" w:rsidP="66473831">
      <w:pPr>
        <w:jc w:val="both"/>
        <w:rPr>
          <w:rFonts w:ascii="Arial" w:hAnsi="Arial" w:cs="Arial"/>
        </w:rPr>
      </w:pPr>
      <w:r w:rsidRPr="66473831">
        <w:rPr>
          <w:rFonts w:ascii="Arial" w:hAnsi="Arial" w:cs="Arial"/>
        </w:rPr>
        <w:lastRenderedPageBreak/>
        <w:t>The Interventions for Change are clustered around four core themes: CPD; Boards / Governance; Models/Organisational Development; and Advocacy</w:t>
      </w:r>
      <w:r w:rsidR="089AC3DC" w:rsidRPr="66473831">
        <w:rPr>
          <w:rFonts w:ascii="Arial" w:hAnsi="Arial" w:cs="Arial"/>
        </w:rPr>
        <w:t>.</w:t>
      </w:r>
    </w:p>
    <w:tbl>
      <w:tblPr>
        <w:tblStyle w:val="TableGrid"/>
        <w:tblW w:w="14034" w:type="dxa"/>
        <w:tblLook w:val="04A0" w:firstRow="1" w:lastRow="0" w:firstColumn="1" w:lastColumn="0" w:noHBand="0" w:noVBand="1"/>
      </w:tblPr>
      <w:tblGrid>
        <w:gridCol w:w="2553"/>
        <w:gridCol w:w="3688"/>
        <w:gridCol w:w="3967"/>
        <w:gridCol w:w="3826"/>
      </w:tblGrid>
      <w:tr w:rsidR="005131B1" w:rsidRPr="00C06F53" w14:paraId="0D3BF0D2" w14:textId="77777777" w:rsidTr="66473831">
        <w:tc>
          <w:tcPr>
            <w:tcW w:w="14034" w:type="dxa"/>
            <w:gridSpan w:val="4"/>
            <w:tcBorders>
              <w:top w:val="nil"/>
              <w:left w:val="nil"/>
              <w:bottom w:val="nil"/>
              <w:right w:val="nil"/>
            </w:tcBorders>
            <w:shd w:val="clear" w:color="auto" w:fill="0070C0"/>
          </w:tcPr>
          <w:p w14:paraId="687E1D66" w14:textId="77777777" w:rsidR="005131B1" w:rsidRDefault="00C00969" w:rsidP="00291FE8">
            <w:pPr>
              <w:pStyle w:val="NormalWeb"/>
              <w:spacing w:before="0" w:beforeAutospacing="0" w:after="0" w:afterAutospacing="0"/>
              <w:jc w:val="center"/>
              <w:rPr>
                <w:rFonts w:ascii="Arial" w:hAnsi="Arial" w:cs="Arial"/>
                <w:b/>
                <w:color w:val="FFFFFF" w:themeColor="background1"/>
                <w:sz w:val="28"/>
                <w:szCs w:val="28"/>
              </w:rPr>
            </w:pPr>
            <w:r>
              <w:rPr>
                <w:rFonts w:ascii="Arial" w:hAnsi="Arial" w:cs="Arial"/>
                <w:b/>
                <w:color w:val="FFFFFF" w:themeColor="background1"/>
                <w:sz w:val="28"/>
                <w:szCs w:val="28"/>
              </w:rPr>
              <w:t>Continuous Professional Development</w:t>
            </w:r>
          </w:p>
          <w:p w14:paraId="1B1845D6" w14:textId="465FE918" w:rsidR="00167086" w:rsidRPr="00C06F53" w:rsidRDefault="00167086" w:rsidP="00C00969">
            <w:pPr>
              <w:pStyle w:val="NormalWeb"/>
              <w:spacing w:before="0" w:beforeAutospacing="0" w:after="0" w:afterAutospacing="0"/>
              <w:rPr>
                <w:rFonts w:ascii="Arial" w:hAnsi="Arial" w:cs="Arial"/>
                <w:b/>
                <w:sz w:val="28"/>
                <w:szCs w:val="28"/>
                <w:shd w:val="clear" w:color="auto" w:fill="FFFFFF"/>
              </w:rPr>
            </w:pPr>
          </w:p>
        </w:tc>
      </w:tr>
      <w:tr w:rsidR="00352BF5" w14:paraId="73AAEFA6" w14:textId="77777777" w:rsidTr="66473831">
        <w:tc>
          <w:tcPr>
            <w:tcW w:w="2553" w:type="dxa"/>
            <w:tcBorders>
              <w:top w:val="nil"/>
              <w:left w:val="nil"/>
              <w:bottom w:val="nil"/>
              <w:right w:val="nil"/>
            </w:tcBorders>
            <w:shd w:val="clear" w:color="auto" w:fill="0070C0"/>
          </w:tcPr>
          <w:p w14:paraId="4ECFC4D7" w14:textId="6046901F" w:rsidR="00352BF5" w:rsidRPr="00CA07B5" w:rsidRDefault="00352BF5" w:rsidP="00AF6FFC">
            <w:pPr>
              <w:pStyle w:val="NormalWeb"/>
              <w:spacing w:before="0" w:beforeAutospacing="0" w:after="0" w:afterAutospacing="0"/>
              <w:jc w:val="center"/>
              <w:rPr>
                <w:rFonts w:ascii="Arial" w:hAnsi="Arial" w:cs="Arial"/>
                <w:b/>
                <w:sz w:val="20"/>
                <w:szCs w:val="20"/>
                <w:shd w:val="clear" w:color="auto" w:fill="FFFFFF"/>
              </w:rPr>
            </w:pPr>
          </w:p>
        </w:tc>
        <w:tc>
          <w:tcPr>
            <w:tcW w:w="3688" w:type="dxa"/>
            <w:tcBorders>
              <w:top w:val="nil"/>
              <w:left w:val="nil"/>
              <w:bottom w:val="nil"/>
              <w:right w:val="nil"/>
            </w:tcBorders>
            <w:shd w:val="clear" w:color="auto" w:fill="0070C0"/>
          </w:tcPr>
          <w:p w14:paraId="5F0ED724" w14:textId="57607231" w:rsidR="00AF6FFC" w:rsidRDefault="00C00969" w:rsidP="00AF6FFC">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1</w:t>
            </w:r>
            <w:r w:rsidR="00AF6FFC">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13BF4127" w14:textId="5F3067E6" w:rsidR="00352BF5" w:rsidRPr="00D07485" w:rsidRDefault="00C00969" w:rsidP="00AF6FFC">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Respond &amp; Release</w:t>
            </w:r>
          </w:p>
        </w:tc>
        <w:tc>
          <w:tcPr>
            <w:tcW w:w="3967" w:type="dxa"/>
            <w:tcBorders>
              <w:top w:val="nil"/>
              <w:left w:val="nil"/>
              <w:bottom w:val="nil"/>
              <w:right w:val="nil"/>
            </w:tcBorders>
            <w:shd w:val="clear" w:color="auto" w:fill="0070C0"/>
          </w:tcPr>
          <w:p w14:paraId="22317A60" w14:textId="2A09B425" w:rsidR="00AF6FFC" w:rsidRDefault="00C00969" w:rsidP="00AF6FFC">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2</w:t>
            </w:r>
            <w:r w:rsidR="00AF6FFC">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2B332EDD" w14:textId="4A0AFA4F" w:rsidR="00352BF5" w:rsidRPr="00D07485" w:rsidRDefault="00C00969" w:rsidP="00AF6FFC">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New systems &amp; Practice</w:t>
            </w:r>
          </w:p>
        </w:tc>
        <w:tc>
          <w:tcPr>
            <w:tcW w:w="3826" w:type="dxa"/>
            <w:tcBorders>
              <w:top w:val="nil"/>
              <w:left w:val="nil"/>
              <w:bottom w:val="nil"/>
              <w:right w:val="nil"/>
            </w:tcBorders>
            <w:shd w:val="clear" w:color="auto" w:fill="0070C0"/>
          </w:tcPr>
          <w:p w14:paraId="6599A8E1" w14:textId="4CB4AAD8" w:rsidR="00352BF5" w:rsidRPr="00D07485" w:rsidRDefault="00C00969" w:rsidP="00AF6FFC">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Horizon 3</w:t>
            </w:r>
            <w:r w:rsidR="00AF6FFC">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 Transformations</w:t>
            </w:r>
          </w:p>
        </w:tc>
      </w:tr>
      <w:tr w:rsidR="00352BF5" w14:paraId="1B695592" w14:textId="77777777" w:rsidTr="66473831">
        <w:tc>
          <w:tcPr>
            <w:tcW w:w="2553" w:type="dxa"/>
            <w:tcBorders>
              <w:top w:val="nil"/>
            </w:tcBorders>
            <w:shd w:val="clear" w:color="auto" w:fill="FFF2CC" w:themeFill="accent4" w:themeFillTint="33"/>
          </w:tcPr>
          <w:p w14:paraId="77D1884B" w14:textId="5EE5E768" w:rsidR="00352BF5" w:rsidRPr="00CA07B5" w:rsidRDefault="00352BF5" w:rsidP="00D07485">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Government / Local Authorities</w:t>
            </w:r>
          </w:p>
        </w:tc>
        <w:tc>
          <w:tcPr>
            <w:tcW w:w="3688" w:type="dxa"/>
            <w:tcBorders>
              <w:top w:val="nil"/>
            </w:tcBorders>
            <w:shd w:val="clear" w:color="auto" w:fill="FFF2CC" w:themeFill="accent4" w:themeFillTint="33"/>
          </w:tcPr>
          <w:p w14:paraId="3C66AA52" w14:textId="590414FF" w:rsidR="00352BF5" w:rsidRPr="00F03ACF" w:rsidRDefault="00352BF5" w:rsidP="00646739">
            <w:pPr>
              <w:pStyle w:val="ListParagraph"/>
              <w:ind w:left="210"/>
              <w:rPr>
                <w:rFonts w:ascii="Arial" w:hAnsi="Arial" w:cs="Arial"/>
                <w:b/>
                <w:sz w:val="18"/>
                <w:szCs w:val="18"/>
                <w:shd w:val="clear" w:color="auto" w:fill="FFFFFF"/>
              </w:rPr>
            </w:pPr>
          </w:p>
        </w:tc>
        <w:tc>
          <w:tcPr>
            <w:tcW w:w="3967" w:type="dxa"/>
            <w:tcBorders>
              <w:top w:val="nil"/>
            </w:tcBorders>
            <w:shd w:val="clear" w:color="auto" w:fill="FFF2CC" w:themeFill="accent4" w:themeFillTint="33"/>
          </w:tcPr>
          <w:p w14:paraId="49A0D60B" w14:textId="2187A950" w:rsidR="00352BF5" w:rsidRPr="00F03ACF" w:rsidRDefault="004C65AD" w:rsidP="00305CAC">
            <w:pPr>
              <w:pStyle w:val="ListParagraph"/>
              <w:numPr>
                <w:ilvl w:val="0"/>
                <w:numId w:val="28"/>
              </w:numPr>
              <w:ind w:left="210" w:hanging="210"/>
              <w:rPr>
                <w:rFonts w:ascii="Arial" w:eastAsia="Times New Roman" w:hAnsi="Arial" w:cs="Arial"/>
                <w:sz w:val="18"/>
                <w:szCs w:val="18"/>
                <w:lang w:val="en-US" w:eastAsia="en-GB"/>
              </w:rPr>
            </w:pPr>
            <w:r>
              <w:rPr>
                <w:rFonts w:ascii="Arial" w:eastAsia="+mn-ea" w:hAnsi="Arial" w:cs="Arial"/>
                <w:color w:val="000000"/>
                <w:sz w:val="18"/>
                <w:szCs w:val="18"/>
                <w:lang w:val="en-US" w:eastAsia="en-GB"/>
              </w:rPr>
              <w:t xml:space="preserve">Endorse and support </w:t>
            </w:r>
            <w:r w:rsidR="00934864">
              <w:rPr>
                <w:rFonts w:ascii="Arial" w:eastAsia="+mn-ea" w:hAnsi="Arial" w:cs="Arial"/>
                <w:color w:val="000000"/>
                <w:sz w:val="18"/>
                <w:szCs w:val="18"/>
                <w:lang w:val="en-US" w:eastAsia="en-GB"/>
              </w:rPr>
              <w:t>new models of cultural sector apprenticeships</w:t>
            </w:r>
            <w:r w:rsidR="0075428E">
              <w:rPr>
                <w:rFonts w:ascii="Arial" w:eastAsia="+mn-ea" w:hAnsi="Arial" w:cs="Arial"/>
                <w:color w:val="000000"/>
                <w:sz w:val="18"/>
                <w:szCs w:val="18"/>
                <w:lang w:val="en-US" w:eastAsia="en-GB"/>
              </w:rPr>
              <w:t xml:space="preserve">, encouraging </w:t>
            </w:r>
            <w:r w:rsidR="00305CAC">
              <w:rPr>
                <w:rFonts w:ascii="Arial" w:eastAsia="+mn-ea" w:hAnsi="Arial" w:cs="Arial"/>
                <w:color w:val="000000"/>
                <w:sz w:val="18"/>
                <w:szCs w:val="18"/>
                <w:lang w:val="en-US" w:eastAsia="en-GB"/>
              </w:rPr>
              <w:t xml:space="preserve">employer/university </w:t>
            </w:r>
            <w:r w:rsidR="00934864">
              <w:rPr>
                <w:rFonts w:ascii="Arial" w:eastAsia="+mn-ea" w:hAnsi="Arial" w:cs="Arial"/>
                <w:color w:val="000000"/>
                <w:sz w:val="18"/>
                <w:szCs w:val="18"/>
                <w:lang w:val="en-US" w:eastAsia="en-GB"/>
              </w:rPr>
              <w:t>partnership</w:t>
            </w:r>
            <w:r w:rsidR="0075428E">
              <w:rPr>
                <w:rFonts w:ascii="Arial" w:eastAsia="+mn-ea" w:hAnsi="Arial" w:cs="Arial"/>
                <w:color w:val="000000"/>
                <w:sz w:val="18"/>
                <w:szCs w:val="18"/>
                <w:lang w:val="en-US" w:eastAsia="en-GB"/>
              </w:rPr>
              <w:t xml:space="preserve">s </w:t>
            </w:r>
          </w:p>
        </w:tc>
        <w:tc>
          <w:tcPr>
            <w:tcW w:w="3826" w:type="dxa"/>
            <w:tcBorders>
              <w:top w:val="nil"/>
            </w:tcBorders>
            <w:shd w:val="clear" w:color="auto" w:fill="FFF2CC" w:themeFill="accent4" w:themeFillTint="33"/>
          </w:tcPr>
          <w:p w14:paraId="3CB82226" w14:textId="435317FE" w:rsidR="00352BF5" w:rsidRPr="00F03ACF" w:rsidRDefault="00352BF5" w:rsidP="00646739">
            <w:pPr>
              <w:pStyle w:val="ListParagraph"/>
              <w:ind w:left="210"/>
              <w:rPr>
                <w:rFonts w:ascii="Arial" w:eastAsia="Times New Roman" w:hAnsi="Arial" w:cs="Arial"/>
                <w:sz w:val="18"/>
                <w:szCs w:val="18"/>
                <w:lang w:val="en-US" w:eastAsia="en-GB"/>
              </w:rPr>
            </w:pPr>
          </w:p>
          <w:p w14:paraId="3A403E10" w14:textId="77777777" w:rsidR="00352BF5" w:rsidRPr="00F03ACF" w:rsidRDefault="00352BF5" w:rsidP="00D07485">
            <w:pPr>
              <w:pStyle w:val="NormalWeb"/>
              <w:spacing w:before="0" w:beforeAutospacing="0" w:after="0" w:afterAutospacing="0"/>
              <w:rPr>
                <w:rFonts w:ascii="Arial" w:hAnsi="Arial" w:cs="Arial"/>
                <w:b/>
                <w:sz w:val="18"/>
                <w:szCs w:val="18"/>
                <w:shd w:val="clear" w:color="auto" w:fill="FFFFFF"/>
              </w:rPr>
            </w:pPr>
          </w:p>
        </w:tc>
      </w:tr>
      <w:tr w:rsidR="00352BF5" w14:paraId="771AE967" w14:textId="77777777" w:rsidTr="66473831">
        <w:tc>
          <w:tcPr>
            <w:tcW w:w="2553" w:type="dxa"/>
            <w:shd w:val="clear" w:color="auto" w:fill="FBE4D5" w:themeFill="accent2" w:themeFillTint="33"/>
          </w:tcPr>
          <w:p w14:paraId="33049164" w14:textId="34EB5EAB" w:rsidR="00352BF5" w:rsidRPr="00CA07B5" w:rsidRDefault="00352BF5" w:rsidP="00D07485">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Arts / Culture / Heritage Funders</w:t>
            </w:r>
          </w:p>
        </w:tc>
        <w:tc>
          <w:tcPr>
            <w:tcW w:w="3688" w:type="dxa"/>
            <w:shd w:val="clear" w:color="auto" w:fill="FBE4D5" w:themeFill="accent2" w:themeFillTint="33"/>
          </w:tcPr>
          <w:p w14:paraId="46B192C1" w14:textId="77777777" w:rsidR="000F5573" w:rsidRPr="00A9590C" w:rsidRDefault="000F5573" w:rsidP="000F5573">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 xml:space="preserve">Encourage and support CPD </w:t>
            </w:r>
            <w:r w:rsidRPr="00A9590C">
              <w:rPr>
                <w:rFonts w:ascii="Arial" w:eastAsia="Times New Roman" w:hAnsi="Arial" w:cs="Arial"/>
                <w:sz w:val="18"/>
                <w:szCs w:val="18"/>
                <w:lang w:val="en-US" w:eastAsia="en-GB"/>
              </w:rPr>
              <w:t>prioriti</w:t>
            </w:r>
            <w:r>
              <w:rPr>
                <w:rFonts w:ascii="Arial" w:eastAsia="Times New Roman" w:hAnsi="Arial" w:cs="Arial"/>
                <w:sz w:val="18"/>
                <w:szCs w:val="18"/>
                <w:lang w:val="en-US" w:eastAsia="en-GB"/>
              </w:rPr>
              <w:t>es for</w:t>
            </w:r>
            <w:r w:rsidRPr="00A9590C">
              <w:rPr>
                <w:rFonts w:ascii="Arial" w:eastAsia="Times New Roman" w:hAnsi="Arial" w:cs="Arial"/>
                <w:sz w:val="18"/>
                <w:szCs w:val="18"/>
                <w:lang w:val="en-US" w:eastAsia="en-GB"/>
              </w:rPr>
              <w:t xml:space="preserve"> wellbeing in the workplace</w:t>
            </w:r>
          </w:p>
          <w:p w14:paraId="514A6A84" w14:textId="77DB791D" w:rsidR="00352BF5" w:rsidRPr="000F5573" w:rsidRDefault="00282F7A" w:rsidP="000F5573">
            <w:pPr>
              <w:pStyle w:val="ListParagraph"/>
              <w:numPr>
                <w:ilvl w:val="0"/>
                <w:numId w:val="28"/>
              </w:numPr>
              <w:ind w:left="210" w:hanging="210"/>
              <w:rPr>
                <w:rFonts w:ascii="Arial" w:eastAsia="Times New Roman" w:hAnsi="Arial" w:cs="Arial"/>
                <w:sz w:val="18"/>
                <w:szCs w:val="18"/>
                <w:lang w:val="en-US" w:eastAsia="en-GB"/>
              </w:rPr>
            </w:pPr>
            <w:r>
              <w:rPr>
                <w:rFonts w:ascii="Arial" w:hAnsi="Arial" w:cs="Arial"/>
                <w:bCs/>
                <w:sz w:val="18"/>
                <w:szCs w:val="18"/>
                <w:lang w:val="en-US"/>
              </w:rPr>
              <w:t>S</w:t>
            </w:r>
            <w:r w:rsidRPr="000A5816">
              <w:rPr>
                <w:rFonts w:ascii="Arial" w:hAnsi="Arial" w:cs="Arial"/>
                <w:bCs/>
                <w:sz w:val="18"/>
                <w:szCs w:val="18"/>
                <w:lang w:val="en-US"/>
              </w:rPr>
              <w:t>upport capacity building</w:t>
            </w:r>
            <w:r w:rsidR="00615A7C">
              <w:rPr>
                <w:rFonts w:ascii="Arial" w:hAnsi="Arial" w:cs="Arial"/>
                <w:bCs/>
                <w:sz w:val="18"/>
                <w:szCs w:val="18"/>
                <w:lang w:val="en-US"/>
              </w:rPr>
              <w:t xml:space="preserve">, training </w:t>
            </w:r>
            <w:r w:rsidRPr="000A5816">
              <w:rPr>
                <w:rFonts w:ascii="Arial" w:eastAsia="Times New Roman" w:hAnsi="Arial" w:cs="Arial"/>
                <w:sz w:val="18"/>
                <w:szCs w:val="18"/>
                <w:lang w:val="en-US" w:eastAsia="en-GB"/>
              </w:rPr>
              <w:t xml:space="preserve">and skills development </w:t>
            </w:r>
          </w:p>
        </w:tc>
        <w:tc>
          <w:tcPr>
            <w:tcW w:w="3967" w:type="dxa"/>
            <w:shd w:val="clear" w:color="auto" w:fill="FBE4D5" w:themeFill="accent2" w:themeFillTint="33"/>
          </w:tcPr>
          <w:p w14:paraId="2EE524D8" w14:textId="2FEB568B" w:rsidR="00352BF5" w:rsidRPr="008A306B" w:rsidRDefault="008A306B" w:rsidP="008A306B">
            <w:pPr>
              <w:pStyle w:val="ListParagraph"/>
              <w:numPr>
                <w:ilvl w:val="0"/>
                <w:numId w:val="28"/>
              </w:numPr>
              <w:ind w:left="210" w:hanging="210"/>
              <w:rPr>
                <w:rFonts w:ascii="Arial" w:eastAsia="Times New Roman" w:hAnsi="Arial" w:cs="Arial"/>
                <w:sz w:val="18"/>
                <w:szCs w:val="18"/>
                <w:lang w:val="en-US" w:eastAsia="en-GB"/>
              </w:rPr>
            </w:pPr>
            <w:r w:rsidRPr="66473831">
              <w:rPr>
                <w:rFonts w:ascii="Arial" w:hAnsi="Arial" w:cs="Arial"/>
                <w:sz w:val="18"/>
                <w:szCs w:val="18"/>
              </w:rPr>
              <w:t>Prioritise investments that resource ambitions for an inclusive sector – targeted investments for Global Majority (GM) and D/deaf/disabled and neurodivergent (D/d/d &amp; N) leaders</w:t>
            </w:r>
          </w:p>
        </w:tc>
        <w:tc>
          <w:tcPr>
            <w:tcW w:w="3826" w:type="dxa"/>
            <w:shd w:val="clear" w:color="auto" w:fill="FBE4D5" w:themeFill="accent2" w:themeFillTint="33"/>
          </w:tcPr>
          <w:p w14:paraId="3564C9EA" w14:textId="096CA64C" w:rsidR="00E770A6" w:rsidRPr="00B607EB" w:rsidRDefault="00E018FD" w:rsidP="66473831">
            <w:pPr>
              <w:pStyle w:val="ListParagraph"/>
              <w:numPr>
                <w:ilvl w:val="0"/>
                <w:numId w:val="28"/>
              </w:numPr>
              <w:ind w:left="210" w:hanging="210"/>
              <w:rPr>
                <w:rFonts w:ascii="Arial" w:hAnsi="Arial" w:cs="Arial"/>
                <w:b/>
                <w:bCs/>
                <w:sz w:val="18"/>
                <w:szCs w:val="18"/>
                <w:shd w:val="clear" w:color="auto" w:fill="FFFFFF"/>
              </w:rPr>
            </w:pPr>
            <w:r>
              <w:rPr>
                <w:rFonts w:ascii="Arial" w:hAnsi="Arial" w:cs="Arial"/>
                <w:sz w:val="18"/>
                <w:szCs w:val="18"/>
              </w:rPr>
              <w:t>T</w:t>
            </w:r>
            <w:r w:rsidR="231C7715" w:rsidRPr="66473831">
              <w:rPr>
                <w:rFonts w:ascii="Arial" w:hAnsi="Arial" w:cs="Arial"/>
                <w:sz w:val="18"/>
                <w:szCs w:val="18"/>
              </w:rPr>
              <w:t xml:space="preserve">argeted investments </w:t>
            </w:r>
            <w:r>
              <w:rPr>
                <w:rFonts w:ascii="Arial" w:hAnsi="Arial" w:cs="Arial"/>
                <w:sz w:val="18"/>
                <w:szCs w:val="18"/>
              </w:rPr>
              <w:t xml:space="preserve">for </w:t>
            </w:r>
            <w:r w:rsidR="231C7715" w:rsidRPr="66473831">
              <w:rPr>
                <w:rFonts w:ascii="Arial" w:hAnsi="Arial" w:cs="Arial"/>
                <w:sz w:val="18"/>
                <w:szCs w:val="18"/>
              </w:rPr>
              <w:t>wellbeing in the workplace</w:t>
            </w:r>
          </w:p>
          <w:p w14:paraId="27C3329C" w14:textId="01C57D7B" w:rsidR="00AF6FFC" w:rsidRPr="00E770A6" w:rsidRDefault="00AF6FFC" w:rsidP="009F6821">
            <w:pPr>
              <w:pStyle w:val="ListParagraph"/>
              <w:numPr>
                <w:ilvl w:val="0"/>
                <w:numId w:val="28"/>
              </w:numPr>
              <w:ind w:left="210" w:hanging="210"/>
              <w:rPr>
                <w:rFonts w:ascii="Arial" w:eastAsia="Times New Roman" w:hAnsi="Arial" w:cs="Arial"/>
                <w:sz w:val="18"/>
                <w:szCs w:val="18"/>
                <w:lang w:val="en-US" w:eastAsia="en-GB"/>
              </w:rPr>
            </w:pPr>
            <w:r>
              <w:rPr>
                <w:rFonts w:ascii="Arial" w:hAnsi="Arial" w:cs="Arial"/>
                <w:bCs/>
                <w:sz w:val="18"/>
                <w:szCs w:val="18"/>
              </w:rPr>
              <w:t xml:space="preserve">Integration of new systems and practice from </w:t>
            </w:r>
            <w:r w:rsidR="008A306B">
              <w:rPr>
                <w:rFonts w:ascii="Arial" w:hAnsi="Arial" w:cs="Arial"/>
                <w:bCs/>
                <w:sz w:val="18"/>
                <w:szCs w:val="18"/>
              </w:rPr>
              <w:t>H</w:t>
            </w:r>
            <w:r>
              <w:rPr>
                <w:rFonts w:ascii="Arial" w:hAnsi="Arial" w:cs="Arial"/>
                <w:bCs/>
                <w:sz w:val="18"/>
                <w:szCs w:val="18"/>
              </w:rPr>
              <w:t xml:space="preserve">orizon 2 </w:t>
            </w:r>
          </w:p>
        </w:tc>
      </w:tr>
      <w:tr w:rsidR="00352BF5" w14:paraId="32E05CD3" w14:textId="77777777" w:rsidTr="66473831">
        <w:tc>
          <w:tcPr>
            <w:tcW w:w="2553" w:type="dxa"/>
            <w:shd w:val="clear" w:color="auto" w:fill="E2EFD9" w:themeFill="accent6" w:themeFillTint="33"/>
          </w:tcPr>
          <w:p w14:paraId="5E78FB98" w14:textId="449B9073" w:rsidR="00352BF5" w:rsidRPr="00CA07B5" w:rsidRDefault="00352BF5" w:rsidP="00D07485">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Infrastructure Support Organisations/Networks</w:t>
            </w:r>
          </w:p>
        </w:tc>
        <w:tc>
          <w:tcPr>
            <w:tcW w:w="3688" w:type="dxa"/>
            <w:shd w:val="clear" w:color="auto" w:fill="E2EFD9" w:themeFill="accent6" w:themeFillTint="33"/>
          </w:tcPr>
          <w:p w14:paraId="741428BF" w14:textId="492DF406" w:rsidR="00352BF5" w:rsidRPr="00F03ACF" w:rsidRDefault="00E770A6" w:rsidP="008E3CC8">
            <w:pPr>
              <w:pStyle w:val="ListParagraph"/>
              <w:numPr>
                <w:ilvl w:val="0"/>
                <w:numId w:val="28"/>
              </w:numPr>
              <w:ind w:left="210" w:hanging="210"/>
              <w:rPr>
                <w:rFonts w:ascii="Arial" w:eastAsia="Times New Roman" w:hAnsi="Arial" w:cs="Arial"/>
                <w:sz w:val="18"/>
                <w:szCs w:val="18"/>
                <w:lang w:val="en-US" w:eastAsia="en-GB"/>
              </w:rPr>
            </w:pPr>
            <w:r>
              <w:rPr>
                <w:rFonts w:ascii="Arial" w:eastAsia="+mn-ea" w:hAnsi="Arial" w:cs="Arial"/>
                <w:color w:val="000000"/>
                <w:sz w:val="18"/>
                <w:szCs w:val="18"/>
                <w:lang w:val="en-US" w:eastAsia="en-GB"/>
              </w:rPr>
              <w:t>C</w:t>
            </w:r>
            <w:r w:rsidRPr="00DD590A">
              <w:rPr>
                <w:rFonts w:ascii="Arial" w:eastAsia="+mn-ea" w:hAnsi="Arial" w:cs="Arial"/>
                <w:color w:val="000000"/>
                <w:sz w:val="18"/>
                <w:szCs w:val="18"/>
                <w:lang w:val="en-US" w:eastAsia="en-GB"/>
              </w:rPr>
              <w:t>onvene formal and informal opportunities for sector leaders to gather for creative and recuperative exchange</w:t>
            </w:r>
          </w:p>
          <w:p w14:paraId="4C070DF0" w14:textId="0647361C" w:rsidR="00E770A6" w:rsidRPr="007F5606" w:rsidRDefault="009F6821" w:rsidP="00E770A6">
            <w:pPr>
              <w:pStyle w:val="ListParagraph"/>
              <w:numPr>
                <w:ilvl w:val="0"/>
                <w:numId w:val="28"/>
              </w:numPr>
              <w:ind w:left="210" w:hanging="210"/>
              <w:rPr>
                <w:rFonts w:ascii="Arial" w:eastAsia="Times New Roman" w:hAnsi="Arial" w:cs="Arial"/>
                <w:sz w:val="18"/>
                <w:szCs w:val="18"/>
                <w:lang w:val="en-US" w:eastAsia="en-GB"/>
              </w:rPr>
            </w:pPr>
            <w:r w:rsidRPr="007C6C44">
              <w:rPr>
                <w:rFonts w:ascii="Arial" w:eastAsia="Times New Roman" w:hAnsi="Arial" w:cs="Arial"/>
                <w:bCs/>
                <w:sz w:val="18"/>
                <w:szCs w:val="18"/>
                <w:lang w:val="en-US" w:eastAsia="en-GB"/>
              </w:rPr>
              <w:t xml:space="preserve">Enhance </w:t>
            </w:r>
            <w:r w:rsidR="00E770A6" w:rsidRPr="007C6C44">
              <w:rPr>
                <w:rFonts w:ascii="Arial" w:eastAsia="Times New Roman" w:hAnsi="Arial" w:cs="Arial"/>
                <w:bCs/>
                <w:sz w:val="18"/>
                <w:szCs w:val="18"/>
                <w:lang w:val="en-US" w:eastAsia="en-GB"/>
              </w:rPr>
              <w:t>t</w:t>
            </w:r>
            <w:r w:rsidR="00E770A6">
              <w:rPr>
                <w:rFonts w:ascii="Arial" w:eastAsia="Times New Roman" w:hAnsi="Arial" w:cs="Arial"/>
                <w:bCs/>
                <w:sz w:val="18"/>
                <w:szCs w:val="18"/>
                <w:lang w:val="en-US" w:eastAsia="en-GB"/>
              </w:rPr>
              <w:t xml:space="preserve">raining in Management Systems, Processes </w:t>
            </w:r>
            <w:r w:rsidR="00646739">
              <w:rPr>
                <w:rFonts w:ascii="Arial" w:eastAsia="Times New Roman" w:hAnsi="Arial" w:cs="Arial"/>
                <w:bCs/>
                <w:sz w:val="18"/>
                <w:szCs w:val="18"/>
                <w:lang w:val="en-US" w:eastAsia="en-GB"/>
              </w:rPr>
              <w:t>and</w:t>
            </w:r>
            <w:r w:rsidR="00E770A6" w:rsidRPr="007C6C44">
              <w:rPr>
                <w:rFonts w:ascii="Arial" w:eastAsia="Times New Roman" w:hAnsi="Arial" w:cs="Arial"/>
                <w:bCs/>
                <w:sz w:val="18"/>
                <w:szCs w:val="18"/>
                <w:lang w:val="en-US" w:eastAsia="en-GB"/>
              </w:rPr>
              <w:t xml:space="preserve"> Practice</w:t>
            </w:r>
          </w:p>
          <w:p w14:paraId="45B34EA0" w14:textId="6102D5D4" w:rsidR="00C94FA1" w:rsidRPr="00D33861" w:rsidRDefault="74ABD65F" w:rsidP="00C94FA1">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Times New Roman" w:hAnsi="Arial" w:cs="Arial"/>
                <w:sz w:val="18"/>
                <w:szCs w:val="18"/>
                <w:lang w:val="en-US" w:eastAsia="en-GB"/>
              </w:rPr>
              <w:t>Ensure training and ski</w:t>
            </w:r>
            <w:r w:rsidR="0A9F2C63" w:rsidRPr="66473831">
              <w:rPr>
                <w:rFonts w:ascii="Arial" w:eastAsia="Times New Roman" w:hAnsi="Arial" w:cs="Arial"/>
                <w:sz w:val="18"/>
                <w:szCs w:val="18"/>
                <w:lang w:val="en-US" w:eastAsia="en-GB"/>
              </w:rPr>
              <w:t xml:space="preserve">lls development in fund-raising, commerciality, </w:t>
            </w:r>
            <w:bookmarkStart w:id="16" w:name="_Int_WI69nlkZ"/>
            <w:r w:rsidR="0A9F2C63" w:rsidRPr="66473831">
              <w:rPr>
                <w:rFonts w:ascii="Arial" w:eastAsia="Times New Roman" w:hAnsi="Arial" w:cs="Arial"/>
                <w:sz w:val="18"/>
                <w:szCs w:val="18"/>
                <w:lang w:val="en-US" w:eastAsia="en-GB"/>
              </w:rPr>
              <w:t>entrepreneurship</w:t>
            </w:r>
            <w:bookmarkEnd w:id="16"/>
            <w:r w:rsidR="0A9F2C63" w:rsidRPr="66473831">
              <w:rPr>
                <w:rFonts w:ascii="Arial" w:eastAsia="Times New Roman" w:hAnsi="Arial" w:cs="Arial"/>
                <w:sz w:val="18"/>
                <w:szCs w:val="18"/>
                <w:lang w:val="en-US" w:eastAsia="en-GB"/>
              </w:rPr>
              <w:t xml:space="preserve"> and innovation</w:t>
            </w:r>
          </w:p>
          <w:p w14:paraId="6258D4B4" w14:textId="4E44EFE0" w:rsidR="00C94FA1" w:rsidRPr="00C94FA1" w:rsidRDefault="00C94FA1" w:rsidP="000D754B">
            <w:pPr>
              <w:pStyle w:val="ListParagraph"/>
              <w:ind w:left="210"/>
              <w:rPr>
                <w:rFonts w:ascii="Arial" w:eastAsia="Times New Roman" w:hAnsi="Arial" w:cs="Arial"/>
                <w:sz w:val="18"/>
                <w:szCs w:val="18"/>
                <w:lang w:val="en-US" w:eastAsia="en-GB"/>
              </w:rPr>
            </w:pPr>
          </w:p>
        </w:tc>
        <w:tc>
          <w:tcPr>
            <w:tcW w:w="3967" w:type="dxa"/>
            <w:shd w:val="clear" w:color="auto" w:fill="E2EFD9" w:themeFill="accent6" w:themeFillTint="33"/>
          </w:tcPr>
          <w:p w14:paraId="2C64014A" w14:textId="2822BD94" w:rsidR="00E770A6" w:rsidRPr="009668F9" w:rsidRDefault="009F6821" w:rsidP="00D07485">
            <w:pPr>
              <w:pStyle w:val="ListParagraph"/>
              <w:numPr>
                <w:ilvl w:val="0"/>
                <w:numId w:val="28"/>
              </w:numPr>
              <w:ind w:left="210" w:hanging="210"/>
              <w:rPr>
                <w:rFonts w:ascii="Arial" w:eastAsia="Times New Roman" w:hAnsi="Arial" w:cs="Arial"/>
                <w:sz w:val="18"/>
                <w:szCs w:val="18"/>
                <w:lang w:val="en-US" w:eastAsia="en-GB"/>
              </w:rPr>
            </w:pPr>
            <w:r w:rsidRPr="009668F9">
              <w:rPr>
                <w:rFonts w:ascii="Arial" w:eastAsia="Times New Roman" w:hAnsi="Arial" w:cs="Arial"/>
                <w:bCs/>
                <w:sz w:val="18"/>
                <w:szCs w:val="18"/>
                <w:lang w:val="en-US" w:eastAsia="en-GB"/>
              </w:rPr>
              <w:t xml:space="preserve">Strengthen </w:t>
            </w:r>
            <w:r w:rsidR="00E770A6" w:rsidRPr="009668F9">
              <w:rPr>
                <w:rFonts w:ascii="Arial" w:eastAsia="Times New Roman" w:hAnsi="Arial" w:cs="Arial"/>
                <w:bCs/>
                <w:sz w:val="18"/>
                <w:szCs w:val="18"/>
                <w:lang w:val="en-US" w:eastAsia="en-GB"/>
              </w:rPr>
              <w:t xml:space="preserve">Human Resources Management (HRM) training to support workforce management challenges </w:t>
            </w:r>
          </w:p>
          <w:p w14:paraId="57CFAA76" w14:textId="0837AC61" w:rsidR="00277407" w:rsidRPr="009668F9" w:rsidRDefault="4C04C427" w:rsidP="00D07485">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Times New Roman" w:hAnsi="Arial" w:cs="Arial"/>
                <w:sz w:val="18"/>
                <w:szCs w:val="18"/>
                <w:lang w:val="en-US" w:eastAsia="en-GB"/>
              </w:rPr>
              <w:t xml:space="preserve">Increase access to training for governance, </w:t>
            </w:r>
            <w:bookmarkStart w:id="17" w:name="_Int_KQxQ8gUt"/>
            <w:r w:rsidRPr="66473831">
              <w:rPr>
                <w:rFonts w:ascii="Arial" w:eastAsia="Times New Roman" w:hAnsi="Arial" w:cs="Arial"/>
                <w:sz w:val="18"/>
                <w:szCs w:val="18"/>
                <w:lang w:val="en-US" w:eastAsia="en-GB"/>
              </w:rPr>
              <w:t>advocacy</w:t>
            </w:r>
            <w:bookmarkEnd w:id="17"/>
            <w:r w:rsidRPr="66473831">
              <w:rPr>
                <w:rFonts w:ascii="Arial" w:eastAsia="Times New Roman" w:hAnsi="Arial" w:cs="Arial"/>
                <w:sz w:val="18"/>
                <w:szCs w:val="18"/>
                <w:lang w:val="en-US" w:eastAsia="en-GB"/>
              </w:rPr>
              <w:t xml:space="preserve"> and models of working</w:t>
            </w:r>
          </w:p>
          <w:p w14:paraId="22428082" w14:textId="19FBF559" w:rsidR="00E770A6" w:rsidRPr="009668F9" w:rsidRDefault="009F6821" w:rsidP="00E770A6">
            <w:pPr>
              <w:pStyle w:val="ListParagraph"/>
              <w:numPr>
                <w:ilvl w:val="0"/>
                <w:numId w:val="28"/>
              </w:numPr>
              <w:ind w:left="210" w:hanging="210"/>
              <w:rPr>
                <w:rFonts w:ascii="Arial" w:eastAsia="Times New Roman" w:hAnsi="Arial" w:cs="Arial"/>
                <w:sz w:val="18"/>
                <w:szCs w:val="18"/>
                <w:lang w:val="en-US" w:eastAsia="en-GB"/>
              </w:rPr>
            </w:pPr>
            <w:r w:rsidRPr="009668F9">
              <w:rPr>
                <w:rFonts w:ascii="Arial" w:hAnsi="Arial" w:cs="Arial"/>
                <w:bCs/>
                <w:sz w:val="18"/>
                <w:szCs w:val="18"/>
              </w:rPr>
              <w:t>Create sector p</w:t>
            </w:r>
            <w:r w:rsidR="00E770A6" w:rsidRPr="009668F9">
              <w:rPr>
                <w:rFonts w:ascii="Arial" w:hAnsi="Arial" w:cs="Arial"/>
                <w:bCs/>
                <w:sz w:val="18"/>
                <w:szCs w:val="18"/>
              </w:rPr>
              <w:t>artnership</w:t>
            </w:r>
            <w:r w:rsidRPr="009668F9">
              <w:rPr>
                <w:rFonts w:ascii="Arial" w:hAnsi="Arial" w:cs="Arial"/>
                <w:bCs/>
                <w:sz w:val="18"/>
                <w:szCs w:val="18"/>
              </w:rPr>
              <w:t>(s)</w:t>
            </w:r>
            <w:r w:rsidR="00E770A6" w:rsidRPr="009668F9">
              <w:rPr>
                <w:rFonts w:ascii="Arial" w:hAnsi="Arial" w:cs="Arial"/>
                <w:bCs/>
                <w:sz w:val="18"/>
                <w:szCs w:val="18"/>
              </w:rPr>
              <w:t xml:space="preserve"> with a nationally recognised training body such as </w:t>
            </w:r>
            <w:hyperlink r:id="rId16" w:history="1">
              <w:r w:rsidR="00E770A6" w:rsidRPr="00646739">
                <w:rPr>
                  <w:rStyle w:val="Hyperlink"/>
                  <w:rFonts w:ascii="Arial" w:hAnsi="Arial" w:cs="Arial"/>
                  <w:bCs/>
                  <w:sz w:val="18"/>
                  <w:szCs w:val="18"/>
                </w:rPr>
                <w:t>ILM</w:t>
              </w:r>
            </w:hyperlink>
            <w:r w:rsidR="00E770A6" w:rsidRPr="009668F9">
              <w:rPr>
                <w:rFonts w:ascii="Arial" w:hAnsi="Arial" w:cs="Arial"/>
                <w:bCs/>
                <w:sz w:val="18"/>
                <w:szCs w:val="18"/>
              </w:rPr>
              <w:t>/</w:t>
            </w:r>
            <w:hyperlink r:id="rId17" w:history="1">
              <w:r w:rsidR="00E770A6" w:rsidRPr="00646739">
                <w:rPr>
                  <w:rStyle w:val="Hyperlink"/>
                  <w:rFonts w:ascii="Arial" w:hAnsi="Arial" w:cs="Arial"/>
                  <w:bCs/>
                  <w:sz w:val="18"/>
                  <w:szCs w:val="18"/>
                </w:rPr>
                <w:t>IOD</w:t>
              </w:r>
            </w:hyperlink>
            <w:r w:rsidR="00E770A6" w:rsidRPr="009668F9">
              <w:rPr>
                <w:rFonts w:ascii="Arial" w:hAnsi="Arial" w:cs="Arial"/>
                <w:bCs/>
                <w:sz w:val="18"/>
                <w:szCs w:val="18"/>
              </w:rPr>
              <w:t xml:space="preserve"> o</w:t>
            </w:r>
            <w:r w:rsidRPr="009668F9">
              <w:rPr>
                <w:rFonts w:ascii="Arial" w:hAnsi="Arial" w:cs="Arial"/>
                <w:bCs/>
                <w:sz w:val="18"/>
                <w:szCs w:val="18"/>
              </w:rPr>
              <w:t>r national cultural institution for access to ongoing management training</w:t>
            </w:r>
          </w:p>
          <w:p w14:paraId="04E4D91B" w14:textId="654EC92A" w:rsidR="00352BF5" w:rsidRPr="009668F9" w:rsidRDefault="00352BF5" w:rsidP="66473831">
            <w:pPr>
              <w:pStyle w:val="ListParagraph"/>
              <w:ind w:left="0"/>
              <w:rPr>
                <w:rFonts w:ascii="Arial" w:eastAsia="Times New Roman" w:hAnsi="Arial" w:cs="Arial"/>
                <w:sz w:val="18"/>
                <w:szCs w:val="18"/>
                <w:lang w:val="en-US" w:eastAsia="en-GB"/>
              </w:rPr>
            </w:pPr>
          </w:p>
        </w:tc>
        <w:tc>
          <w:tcPr>
            <w:tcW w:w="3826" w:type="dxa"/>
            <w:shd w:val="clear" w:color="auto" w:fill="E2EFD9" w:themeFill="accent6" w:themeFillTint="33"/>
          </w:tcPr>
          <w:p w14:paraId="5A69A0DF" w14:textId="22084CD3" w:rsidR="00352BF5" w:rsidRPr="00782969" w:rsidRDefault="00E770A6" w:rsidP="00782969">
            <w:pPr>
              <w:pStyle w:val="ListParagraph"/>
              <w:numPr>
                <w:ilvl w:val="0"/>
                <w:numId w:val="28"/>
              </w:numPr>
              <w:ind w:left="210" w:hanging="210"/>
              <w:rPr>
                <w:rFonts w:ascii="Arial" w:eastAsia="Times New Roman" w:hAnsi="Arial" w:cs="Arial"/>
                <w:sz w:val="18"/>
                <w:szCs w:val="18"/>
                <w:lang w:val="en-US" w:eastAsia="en-GB"/>
              </w:rPr>
            </w:pPr>
            <w:r w:rsidRPr="00F03ACF">
              <w:rPr>
                <w:rFonts w:ascii="Arial" w:eastAsia="Times New Roman" w:hAnsi="Arial" w:cs="Arial"/>
                <w:sz w:val="18"/>
                <w:szCs w:val="18"/>
                <w:lang w:val="en-US" w:eastAsia="en-GB"/>
              </w:rPr>
              <w:t>Create a comprehensive Online Resource Hub (ORH) for leadership learning and development</w:t>
            </w:r>
            <w:r w:rsidR="00EE17AA">
              <w:rPr>
                <w:rFonts w:ascii="Arial" w:eastAsia="Times New Roman" w:hAnsi="Arial" w:cs="Arial"/>
                <w:sz w:val="18"/>
                <w:szCs w:val="18"/>
                <w:lang w:val="en-US" w:eastAsia="en-GB"/>
              </w:rPr>
              <w:t xml:space="preserve">. Examples include Clore Leadership </w:t>
            </w:r>
            <w:hyperlink r:id="rId18" w:history="1">
              <w:r w:rsidR="00EE17AA" w:rsidRPr="00EE17AA">
                <w:rPr>
                  <w:rStyle w:val="Hyperlink"/>
                  <w:rFonts w:ascii="Arial" w:eastAsia="Times New Roman" w:hAnsi="Arial" w:cs="Arial"/>
                  <w:sz w:val="18"/>
                  <w:szCs w:val="18"/>
                  <w:lang w:val="en-US" w:eastAsia="en-GB"/>
                </w:rPr>
                <w:t>Learning &amp; Development</w:t>
              </w:r>
            </w:hyperlink>
            <w:r w:rsidR="00EE17AA">
              <w:rPr>
                <w:rFonts w:ascii="Arial" w:eastAsia="Times New Roman" w:hAnsi="Arial" w:cs="Arial"/>
                <w:sz w:val="18"/>
                <w:szCs w:val="18"/>
                <w:lang w:val="en-US" w:eastAsia="en-GB"/>
              </w:rPr>
              <w:t xml:space="preserve">, </w:t>
            </w:r>
            <w:r w:rsidR="00B356E5">
              <w:rPr>
                <w:rFonts w:ascii="Arial" w:eastAsia="Times New Roman" w:hAnsi="Arial" w:cs="Arial"/>
                <w:sz w:val="18"/>
                <w:szCs w:val="18"/>
                <w:lang w:val="en-US" w:eastAsia="en-GB"/>
              </w:rPr>
              <w:t>Cultural</w:t>
            </w:r>
            <w:r w:rsidR="00EE17AA">
              <w:rPr>
                <w:rFonts w:ascii="Arial" w:eastAsia="Times New Roman" w:hAnsi="Arial" w:cs="Arial"/>
                <w:sz w:val="18"/>
                <w:szCs w:val="18"/>
                <w:lang w:val="en-US" w:eastAsia="en-GB"/>
              </w:rPr>
              <w:t xml:space="preserve"> Governance Alliance </w:t>
            </w:r>
            <w:hyperlink r:id="rId19" w:history="1">
              <w:r w:rsidR="00EE17AA" w:rsidRPr="00EE17AA">
                <w:rPr>
                  <w:rStyle w:val="Hyperlink"/>
                  <w:rFonts w:ascii="Arial" w:eastAsia="Times New Roman" w:hAnsi="Arial" w:cs="Arial"/>
                  <w:sz w:val="18"/>
                  <w:szCs w:val="18"/>
                  <w:lang w:val="en-US" w:eastAsia="en-GB"/>
                </w:rPr>
                <w:t>Practical Guide</w:t>
              </w:r>
            </w:hyperlink>
            <w:r w:rsidR="00B356E5">
              <w:rPr>
                <w:rFonts w:ascii="Arial" w:eastAsia="Times New Roman" w:hAnsi="Arial" w:cs="Arial"/>
                <w:sz w:val="18"/>
                <w:szCs w:val="18"/>
                <w:lang w:val="en-US" w:eastAsia="en-GB"/>
              </w:rPr>
              <w:t xml:space="preserve">, </w:t>
            </w:r>
            <w:r w:rsidR="00EE17AA" w:rsidRPr="00B356E5">
              <w:rPr>
                <w:rFonts w:ascii="Arial" w:eastAsia="Times New Roman" w:hAnsi="Arial" w:cs="Arial"/>
                <w:sz w:val="18"/>
                <w:szCs w:val="18"/>
                <w:lang w:val="en-US" w:eastAsia="en-GB"/>
              </w:rPr>
              <w:t xml:space="preserve">ACE’s </w:t>
            </w:r>
            <w:hyperlink r:id="rId20" w:history="1">
              <w:r w:rsidR="00EE17AA" w:rsidRPr="00B356E5">
                <w:rPr>
                  <w:rStyle w:val="Hyperlink"/>
                  <w:rFonts w:ascii="Arial" w:eastAsia="Times New Roman" w:hAnsi="Arial" w:cs="Arial"/>
                  <w:sz w:val="18"/>
                  <w:szCs w:val="18"/>
                  <w:lang w:val="en-US" w:eastAsia="en-GB"/>
                </w:rPr>
                <w:t>Transforming Governance</w:t>
              </w:r>
            </w:hyperlink>
            <w:r w:rsidR="00EE17AA" w:rsidRPr="00B356E5">
              <w:rPr>
                <w:rFonts w:ascii="Arial" w:eastAsia="Times New Roman" w:hAnsi="Arial" w:cs="Arial"/>
                <w:sz w:val="18"/>
                <w:szCs w:val="18"/>
                <w:lang w:val="en-US" w:eastAsia="en-GB"/>
              </w:rPr>
              <w:t xml:space="preserve"> programme,</w:t>
            </w:r>
            <w:r w:rsidR="00B356E5">
              <w:rPr>
                <w:rFonts w:ascii="Arial" w:eastAsia="Times New Roman" w:hAnsi="Arial" w:cs="Arial"/>
                <w:sz w:val="18"/>
                <w:szCs w:val="18"/>
                <w:lang w:val="en-US" w:eastAsia="en-GB"/>
              </w:rPr>
              <w:t xml:space="preserve"> Arts Marketing Association’s </w:t>
            </w:r>
            <w:hyperlink r:id="rId21" w:history="1">
              <w:proofErr w:type="spellStart"/>
              <w:r w:rsidR="00B356E5" w:rsidRPr="00B356E5">
                <w:rPr>
                  <w:rStyle w:val="Hyperlink"/>
                  <w:rFonts w:ascii="Arial" w:eastAsia="Times New Roman" w:hAnsi="Arial" w:cs="Arial"/>
                  <w:sz w:val="18"/>
                  <w:szCs w:val="18"/>
                  <w:lang w:val="en-US" w:eastAsia="en-GB"/>
                </w:rPr>
                <w:t>culturehive</w:t>
              </w:r>
              <w:proofErr w:type="spellEnd"/>
            </w:hyperlink>
            <w:r w:rsidR="00B356E5">
              <w:rPr>
                <w:rFonts w:ascii="Arial" w:eastAsia="Times New Roman" w:hAnsi="Arial" w:cs="Arial"/>
                <w:sz w:val="18"/>
                <w:szCs w:val="18"/>
                <w:lang w:val="en-US" w:eastAsia="en-GB"/>
              </w:rPr>
              <w:t>.</w:t>
            </w:r>
          </w:p>
        </w:tc>
      </w:tr>
      <w:tr w:rsidR="00352BF5" w14:paraId="40E94C3E" w14:textId="77777777" w:rsidTr="66473831">
        <w:tc>
          <w:tcPr>
            <w:tcW w:w="2553" w:type="dxa"/>
            <w:shd w:val="clear" w:color="auto" w:fill="D9E2F3" w:themeFill="accent5" w:themeFillTint="33"/>
          </w:tcPr>
          <w:p w14:paraId="6455CB17" w14:textId="1145447E" w:rsidR="00352BF5" w:rsidRPr="00CA07B5" w:rsidRDefault="00352BF5" w:rsidP="00D07485">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Cultural Organisations</w:t>
            </w:r>
            <w:r w:rsidR="00A55E4F">
              <w:rPr>
                <w:rFonts w:ascii="Arial" w:hAnsi="Arial" w:cs="Arial"/>
                <w:b/>
                <w:sz w:val="20"/>
                <w:szCs w:val="20"/>
              </w:rPr>
              <w:t>/ Leaders</w:t>
            </w:r>
          </w:p>
        </w:tc>
        <w:tc>
          <w:tcPr>
            <w:tcW w:w="3688" w:type="dxa"/>
            <w:shd w:val="clear" w:color="auto" w:fill="D9E2F3" w:themeFill="accent5" w:themeFillTint="33"/>
          </w:tcPr>
          <w:p w14:paraId="15AE89A5" w14:textId="4655846E" w:rsidR="00E770A6" w:rsidRPr="00EA19E1" w:rsidRDefault="231C7715" w:rsidP="66473831">
            <w:pPr>
              <w:pStyle w:val="ListParagraph"/>
              <w:numPr>
                <w:ilvl w:val="0"/>
                <w:numId w:val="28"/>
              </w:numPr>
              <w:ind w:left="210" w:hanging="210"/>
              <w:rPr>
                <w:rFonts w:ascii="Arial" w:hAnsi="Arial" w:cs="Arial"/>
                <w:sz w:val="18"/>
                <w:szCs w:val="18"/>
                <w:shd w:val="clear" w:color="auto" w:fill="FFFFFF"/>
                <w:lang w:val="en-US"/>
              </w:rPr>
            </w:pPr>
            <w:r w:rsidRPr="66473831">
              <w:rPr>
                <w:rFonts w:ascii="Arial" w:hAnsi="Arial" w:cs="Arial"/>
                <w:sz w:val="18"/>
                <w:szCs w:val="18"/>
                <w:lang w:val="en-US"/>
              </w:rPr>
              <w:t>Encourage</w:t>
            </w:r>
            <w:r w:rsidR="57071324" w:rsidRPr="66473831">
              <w:rPr>
                <w:rFonts w:ascii="Arial" w:hAnsi="Arial" w:cs="Arial"/>
                <w:sz w:val="18"/>
                <w:szCs w:val="18"/>
                <w:lang w:val="en-US"/>
              </w:rPr>
              <w:t>/</w:t>
            </w:r>
            <w:r w:rsidR="7399432F" w:rsidRPr="66473831">
              <w:rPr>
                <w:rFonts w:ascii="Arial" w:hAnsi="Arial" w:cs="Arial"/>
                <w:sz w:val="18"/>
                <w:szCs w:val="18"/>
                <w:lang w:val="en-US"/>
              </w:rPr>
              <w:t>facilitate</w:t>
            </w:r>
            <w:r w:rsidRPr="66473831">
              <w:rPr>
                <w:rFonts w:ascii="Arial" w:hAnsi="Arial" w:cs="Arial"/>
                <w:sz w:val="18"/>
                <w:szCs w:val="18"/>
                <w:lang w:val="en-US"/>
              </w:rPr>
              <w:t xml:space="preserve"> CPD</w:t>
            </w:r>
            <w:r w:rsidR="5CC3E9EE" w:rsidRPr="66473831">
              <w:rPr>
                <w:rFonts w:ascii="Arial" w:hAnsi="Arial" w:cs="Arial"/>
                <w:sz w:val="18"/>
                <w:szCs w:val="18"/>
                <w:lang w:val="en-US"/>
              </w:rPr>
              <w:t xml:space="preserve"> and positive approaches to wellbeing</w:t>
            </w:r>
            <w:r w:rsidRPr="66473831">
              <w:rPr>
                <w:rFonts w:ascii="Arial" w:hAnsi="Arial" w:cs="Arial"/>
                <w:sz w:val="18"/>
                <w:szCs w:val="18"/>
                <w:lang w:val="en-US"/>
              </w:rPr>
              <w:t xml:space="preserve"> at all levels </w:t>
            </w:r>
          </w:p>
          <w:p w14:paraId="69029880" w14:textId="668890D4" w:rsidR="00352BF5" w:rsidRPr="00A31305" w:rsidRDefault="5017BAB1" w:rsidP="00A31305">
            <w:pPr>
              <w:pStyle w:val="ListParagraph"/>
              <w:numPr>
                <w:ilvl w:val="0"/>
                <w:numId w:val="28"/>
              </w:numPr>
              <w:ind w:left="210" w:hanging="210"/>
              <w:rPr>
                <w:rFonts w:ascii="Arial" w:hAnsi="Arial" w:cs="Arial"/>
                <w:sz w:val="20"/>
                <w:szCs w:val="20"/>
                <w:shd w:val="clear" w:color="auto" w:fill="FFFFFF"/>
              </w:rPr>
            </w:pPr>
            <w:r w:rsidRPr="66473831">
              <w:rPr>
                <w:rFonts w:ascii="Arial" w:hAnsi="Arial" w:cs="Arial"/>
                <w:sz w:val="18"/>
                <w:szCs w:val="18"/>
                <w:lang w:val="en-US"/>
              </w:rPr>
              <w:t>Encourage a shift fr</w:t>
            </w:r>
            <w:r w:rsidR="001119E4">
              <w:rPr>
                <w:rFonts w:ascii="Arial" w:hAnsi="Arial" w:cs="Arial"/>
                <w:sz w:val="18"/>
                <w:szCs w:val="18"/>
                <w:lang w:val="en-US"/>
              </w:rPr>
              <w:t>o</w:t>
            </w:r>
            <w:r w:rsidRPr="66473831">
              <w:rPr>
                <w:rFonts w:ascii="Arial" w:hAnsi="Arial" w:cs="Arial"/>
                <w:sz w:val="18"/>
                <w:szCs w:val="18"/>
                <w:lang w:val="en-US"/>
              </w:rPr>
              <w:t xml:space="preserve">m leader-led solutions to </w:t>
            </w:r>
            <w:proofErr w:type="spellStart"/>
            <w:r w:rsidRPr="66473831">
              <w:rPr>
                <w:rFonts w:ascii="Arial" w:hAnsi="Arial" w:cs="Arial"/>
                <w:sz w:val="18"/>
                <w:szCs w:val="18"/>
                <w:lang w:val="en-US"/>
              </w:rPr>
              <w:t>organisation</w:t>
            </w:r>
            <w:proofErr w:type="spellEnd"/>
            <w:r w:rsidRPr="66473831">
              <w:rPr>
                <w:rFonts w:ascii="Arial" w:hAnsi="Arial" w:cs="Arial"/>
                <w:sz w:val="18"/>
                <w:szCs w:val="18"/>
                <w:lang w:val="en-US"/>
              </w:rPr>
              <w:t xml:space="preserve">-wide/systems leadership approaches </w:t>
            </w:r>
          </w:p>
          <w:p w14:paraId="30BC49B5" w14:textId="16B238E7" w:rsidR="00352BF5" w:rsidRPr="00A31305" w:rsidRDefault="5017BAB1" w:rsidP="66473831">
            <w:pPr>
              <w:pStyle w:val="ListParagraph"/>
              <w:numPr>
                <w:ilvl w:val="0"/>
                <w:numId w:val="28"/>
              </w:numPr>
              <w:ind w:left="210" w:hanging="210"/>
              <w:rPr>
                <w:rFonts w:ascii="Arial" w:hAnsi="Arial" w:cs="Arial"/>
                <w:sz w:val="18"/>
                <w:szCs w:val="18"/>
                <w:shd w:val="clear" w:color="auto" w:fill="FFFFFF"/>
              </w:rPr>
            </w:pPr>
            <w:r w:rsidRPr="66473831">
              <w:rPr>
                <w:rFonts w:ascii="Arial" w:hAnsi="Arial" w:cs="Arial"/>
                <w:sz w:val="18"/>
                <w:szCs w:val="18"/>
                <w:lang w:val="en-US"/>
              </w:rPr>
              <w:t xml:space="preserve">Convene / share information on formal and informal </w:t>
            </w:r>
            <w:r w:rsidR="00D565F4">
              <w:rPr>
                <w:rFonts w:ascii="Arial" w:hAnsi="Arial" w:cs="Arial"/>
                <w:sz w:val="18"/>
                <w:szCs w:val="18"/>
                <w:lang w:val="en-US"/>
              </w:rPr>
              <w:t>p</w:t>
            </w:r>
            <w:r w:rsidRPr="66473831">
              <w:rPr>
                <w:rFonts w:ascii="Arial" w:hAnsi="Arial" w:cs="Arial"/>
                <w:sz w:val="18"/>
                <w:szCs w:val="18"/>
                <w:lang w:val="en-US"/>
              </w:rPr>
              <w:t xml:space="preserve">eer-led </w:t>
            </w:r>
            <w:r w:rsidR="00D565F4">
              <w:rPr>
                <w:rFonts w:ascii="Arial" w:hAnsi="Arial" w:cs="Arial"/>
                <w:sz w:val="18"/>
                <w:szCs w:val="18"/>
                <w:lang w:val="en-US"/>
              </w:rPr>
              <w:t>n</w:t>
            </w:r>
            <w:r w:rsidRPr="66473831">
              <w:rPr>
                <w:rFonts w:ascii="Arial" w:hAnsi="Arial" w:cs="Arial"/>
                <w:sz w:val="18"/>
                <w:szCs w:val="18"/>
                <w:lang w:val="en-US"/>
              </w:rPr>
              <w:t>etworks</w:t>
            </w:r>
            <w:r w:rsidR="006B06F8">
              <w:rPr>
                <w:rFonts w:ascii="Arial" w:hAnsi="Arial" w:cs="Arial"/>
                <w:sz w:val="18"/>
                <w:szCs w:val="18"/>
                <w:lang w:val="en-US"/>
              </w:rPr>
              <w:t xml:space="preserve">, </w:t>
            </w:r>
            <w:r w:rsidR="00D565F4">
              <w:rPr>
                <w:rFonts w:ascii="Arial" w:hAnsi="Arial" w:cs="Arial"/>
                <w:sz w:val="18"/>
                <w:szCs w:val="18"/>
                <w:lang w:val="en-US"/>
              </w:rPr>
              <w:t>m</w:t>
            </w:r>
            <w:r w:rsidR="008E3294">
              <w:rPr>
                <w:rFonts w:ascii="Arial" w:hAnsi="Arial" w:cs="Arial"/>
                <w:bCs/>
                <w:sz w:val="18"/>
                <w:szCs w:val="18"/>
                <w:lang w:val="en-US"/>
              </w:rPr>
              <w:t xml:space="preserve">entoring and Action Learning </w:t>
            </w:r>
            <w:r w:rsidR="00D565F4">
              <w:rPr>
                <w:rFonts w:ascii="Arial" w:hAnsi="Arial" w:cs="Arial"/>
                <w:bCs/>
                <w:sz w:val="18"/>
                <w:szCs w:val="18"/>
                <w:lang w:val="en-US"/>
              </w:rPr>
              <w:t>S</w:t>
            </w:r>
            <w:r w:rsidR="008E3294">
              <w:rPr>
                <w:rFonts w:ascii="Arial" w:hAnsi="Arial" w:cs="Arial"/>
                <w:bCs/>
                <w:sz w:val="18"/>
                <w:szCs w:val="18"/>
                <w:lang w:val="en-US"/>
              </w:rPr>
              <w:t>ets to consistently support informal CPD</w:t>
            </w:r>
          </w:p>
          <w:p w14:paraId="4A5D1349" w14:textId="0E7651AD" w:rsidR="00352BF5" w:rsidRPr="00A31305" w:rsidRDefault="231C7715" w:rsidP="66473831">
            <w:pPr>
              <w:pStyle w:val="ListParagraph"/>
              <w:numPr>
                <w:ilvl w:val="0"/>
                <w:numId w:val="28"/>
              </w:numPr>
              <w:ind w:left="210" w:hanging="210"/>
              <w:rPr>
                <w:rFonts w:ascii="Arial" w:hAnsi="Arial" w:cs="Arial"/>
                <w:sz w:val="18"/>
                <w:szCs w:val="18"/>
                <w:shd w:val="clear" w:color="auto" w:fill="FFFFFF"/>
              </w:rPr>
            </w:pPr>
            <w:r w:rsidRPr="66473831">
              <w:rPr>
                <w:rFonts w:ascii="Arial" w:hAnsi="Arial" w:cs="Arial"/>
                <w:sz w:val="18"/>
                <w:szCs w:val="18"/>
                <w:lang w:val="en-US"/>
              </w:rPr>
              <w:t xml:space="preserve">Amplify the availability of core resources such as the </w:t>
            </w:r>
            <w:hyperlink r:id="rId22">
              <w:r w:rsidRPr="66473831">
                <w:rPr>
                  <w:rStyle w:val="Hyperlink"/>
                  <w:rFonts w:ascii="Arial" w:hAnsi="Arial" w:cs="Arial"/>
                  <w:sz w:val="18"/>
                  <w:szCs w:val="18"/>
                  <w:lang w:val="en-US"/>
                </w:rPr>
                <w:t>Cultural Governance Alliance</w:t>
              </w:r>
            </w:hyperlink>
            <w:r w:rsidRPr="66473831">
              <w:rPr>
                <w:rFonts w:ascii="Arial" w:hAnsi="Arial" w:cs="Arial"/>
                <w:sz w:val="18"/>
                <w:szCs w:val="18"/>
                <w:lang w:val="en-US"/>
              </w:rPr>
              <w:t xml:space="preserve"> (CGA), </w:t>
            </w:r>
            <w:hyperlink r:id="rId23">
              <w:proofErr w:type="spellStart"/>
              <w:r w:rsidRPr="66473831">
                <w:rPr>
                  <w:rStyle w:val="Hyperlink"/>
                  <w:rFonts w:ascii="Arial" w:hAnsi="Arial" w:cs="Arial"/>
                  <w:sz w:val="18"/>
                  <w:szCs w:val="18"/>
                  <w:lang w:val="en-US"/>
                </w:rPr>
                <w:t>culturehive</w:t>
              </w:r>
              <w:proofErr w:type="spellEnd"/>
            </w:hyperlink>
            <w:r w:rsidRPr="66473831">
              <w:rPr>
                <w:rFonts w:ascii="Arial" w:hAnsi="Arial" w:cs="Arial"/>
                <w:sz w:val="18"/>
                <w:szCs w:val="18"/>
                <w:lang w:val="en-US"/>
              </w:rPr>
              <w:t xml:space="preserve"> and other online resources </w:t>
            </w:r>
          </w:p>
        </w:tc>
        <w:tc>
          <w:tcPr>
            <w:tcW w:w="3967" w:type="dxa"/>
            <w:shd w:val="clear" w:color="auto" w:fill="D9E2F3" w:themeFill="accent5" w:themeFillTint="33"/>
          </w:tcPr>
          <w:p w14:paraId="6104DBFF" w14:textId="3D1AB298" w:rsidR="00352BF5" w:rsidRPr="009668F9" w:rsidRDefault="231C7715" w:rsidP="00D07485">
            <w:pPr>
              <w:pStyle w:val="ListParagraph"/>
              <w:numPr>
                <w:ilvl w:val="0"/>
                <w:numId w:val="28"/>
              </w:numPr>
              <w:ind w:left="210" w:hanging="210"/>
              <w:rPr>
                <w:rFonts w:ascii="Arial" w:hAnsi="Arial" w:cs="Arial"/>
                <w:sz w:val="18"/>
                <w:szCs w:val="18"/>
                <w:shd w:val="clear" w:color="auto" w:fill="FFFFFF"/>
              </w:rPr>
            </w:pPr>
            <w:r w:rsidRPr="66473831">
              <w:rPr>
                <w:rFonts w:ascii="Arial" w:hAnsi="Arial" w:cs="Arial"/>
                <w:sz w:val="18"/>
                <w:szCs w:val="18"/>
                <w:lang w:val="en-US"/>
              </w:rPr>
              <w:t>C</w:t>
            </w:r>
            <w:r w:rsidR="0D97419A" w:rsidRPr="66473831">
              <w:rPr>
                <w:rFonts w:ascii="Arial" w:hAnsi="Arial" w:cs="Arial"/>
                <w:sz w:val="18"/>
                <w:szCs w:val="18"/>
                <w:lang w:val="en-US"/>
              </w:rPr>
              <w:t xml:space="preserve">onsolidate strategies to encourage </w:t>
            </w:r>
            <w:r w:rsidR="000207A0">
              <w:rPr>
                <w:rFonts w:ascii="Arial" w:hAnsi="Arial" w:cs="Arial"/>
                <w:sz w:val="18"/>
                <w:szCs w:val="18"/>
                <w:lang w:val="en-US"/>
              </w:rPr>
              <w:t xml:space="preserve">cross-sector CPD, </w:t>
            </w:r>
            <w:r w:rsidR="0D97419A" w:rsidRPr="66473831">
              <w:rPr>
                <w:rFonts w:ascii="Arial" w:hAnsi="Arial" w:cs="Arial"/>
                <w:sz w:val="18"/>
                <w:szCs w:val="18"/>
                <w:lang w:val="en-US"/>
              </w:rPr>
              <w:t xml:space="preserve">collaboration, </w:t>
            </w:r>
            <w:r w:rsidR="000207A0">
              <w:rPr>
                <w:rFonts w:ascii="Arial" w:hAnsi="Arial" w:cs="Arial"/>
                <w:sz w:val="18"/>
                <w:szCs w:val="18"/>
                <w:lang w:val="en-US"/>
              </w:rPr>
              <w:t xml:space="preserve">knowledge exchange </w:t>
            </w:r>
            <w:r w:rsidR="0D97419A" w:rsidRPr="66473831">
              <w:rPr>
                <w:rFonts w:ascii="Arial" w:hAnsi="Arial" w:cs="Arial"/>
                <w:sz w:val="18"/>
                <w:szCs w:val="18"/>
                <w:lang w:val="en-US"/>
              </w:rPr>
              <w:t>and inter-generational learning</w:t>
            </w:r>
          </w:p>
          <w:p w14:paraId="3E44D7A3" w14:textId="65CF7273" w:rsidR="00352BF5" w:rsidRPr="009668F9" w:rsidRDefault="00E770A6" w:rsidP="00E770A6">
            <w:pPr>
              <w:pStyle w:val="ListParagraph"/>
              <w:numPr>
                <w:ilvl w:val="0"/>
                <w:numId w:val="28"/>
              </w:numPr>
              <w:ind w:left="210" w:hanging="210"/>
              <w:rPr>
                <w:rFonts w:ascii="Arial" w:hAnsi="Arial" w:cs="Arial"/>
                <w:sz w:val="18"/>
                <w:szCs w:val="18"/>
                <w:shd w:val="clear" w:color="auto" w:fill="FFFFFF"/>
              </w:rPr>
            </w:pPr>
            <w:r w:rsidRPr="009668F9">
              <w:rPr>
                <w:rFonts w:ascii="Arial" w:hAnsi="Arial" w:cs="Arial"/>
                <w:bCs/>
                <w:sz w:val="18"/>
                <w:szCs w:val="18"/>
                <w:lang w:val="en-US"/>
              </w:rPr>
              <w:t xml:space="preserve">Facilitate knowledge exchange within </w:t>
            </w:r>
            <w:r w:rsidR="00646739">
              <w:rPr>
                <w:rFonts w:ascii="Arial" w:hAnsi="Arial" w:cs="Arial"/>
                <w:bCs/>
                <w:sz w:val="18"/>
                <w:szCs w:val="18"/>
                <w:lang w:val="en-US"/>
              </w:rPr>
              <w:t>and</w:t>
            </w:r>
            <w:r w:rsidRPr="009668F9">
              <w:rPr>
                <w:rFonts w:ascii="Arial" w:hAnsi="Arial" w:cs="Arial"/>
                <w:bCs/>
                <w:sz w:val="18"/>
                <w:szCs w:val="18"/>
                <w:lang w:val="en-US"/>
              </w:rPr>
              <w:t xml:space="preserve"> across </w:t>
            </w:r>
            <w:proofErr w:type="spellStart"/>
            <w:r w:rsidRPr="009668F9">
              <w:rPr>
                <w:rFonts w:ascii="Arial" w:hAnsi="Arial" w:cs="Arial"/>
                <w:bCs/>
                <w:sz w:val="18"/>
                <w:szCs w:val="18"/>
                <w:lang w:val="en-US"/>
              </w:rPr>
              <w:t>organisations</w:t>
            </w:r>
            <w:proofErr w:type="spellEnd"/>
          </w:p>
          <w:p w14:paraId="1F24383D" w14:textId="6C438555" w:rsidR="001A551E" w:rsidRPr="009668F9" w:rsidRDefault="001A551E" w:rsidP="00E770A6">
            <w:pPr>
              <w:pStyle w:val="ListParagraph"/>
              <w:numPr>
                <w:ilvl w:val="0"/>
                <w:numId w:val="28"/>
              </w:numPr>
              <w:ind w:left="210" w:hanging="210"/>
              <w:rPr>
                <w:rFonts w:ascii="Arial" w:hAnsi="Arial" w:cs="Arial"/>
                <w:sz w:val="18"/>
                <w:szCs w:val="18"/>
                <w:shd w:val="clear" w:color="auto" w:fill="FFFFFF"/>
              </w:rPr>
            </w:pPr>
            <w:r w:rsidRPr="009668F9">
              <w:rPr>
                <w:rFonts w:ascii="Arial" w:hAnsi="Arial" w:cs="Arial"/>
                <w:bCs/>
                <w:sz w:val="18"/>
                <w:szCs w:val="18"/>
                <w:lang w:val="en-US"/>
              </w:rPr>
              <w:t>Support capacity building</w:t>
            </w:r>
            <w:r w:rsidR="00277407" w:rsidRPr="009668F9">
              <w:rPr>
                <w:rFonts w:ascii="Arial" w:hAnsi="Arial" w:cs="Arial"/>
                <w:bCs/>
                <w:sz w:val="18"/>
                <w:szCs w:val="18"/>
                <w:lang w:val="en-US"/>
              </w:rPr>
              <w:t>,</w:t>
            </w:r>
            <w:r w:rsidRPr="009668F9">
              <w:rPr>
                <w:rFonts w:ascii="Arial" w:hAnsi="Arial" w:cs="Arial"/>
                <w:bCs/>
                <w:sz w:val="18"/>
                <w:szCs w:val="18"/>
                <w:lang w:val="en-US"/>
              </w:rPr>
              <w:t xml:space="preserve"> including modelling </w:t>
            </w:r>
            <w:r w:rsidR="00277407" w:rsidRPr="009668F9">
              <w:rPr>
                <w:rFonts w:ascii="Arial" w:hAnsi="Arial" w:cs="Arial"/>
                <w:bCs/>
                <w:sz w:val="18"/>
                <w:szCs w:val="18"/>
                <w:lang w:val="en-US"/>
              </w:rPr>
              <w:t xml:space="preserve">effective ways to manage with </w:t>
            </w:r>
            <w:r w:rsidRPr="009668F9">
              <w:rPr>
                <w:rFonts w:ascii="Arial" w:hAnsi="Arial" w:cs="Arial"/>
                <w:bCs/>
                <w:sz w:val="18"/>
                <w:szCs w:val="18"/>
                <w:lang w:val="en-US"/>
              </w:rPr>
              <w:t>reduced resources</w:t>
            </w:r>
          </w:p>
          <w:p w14:paraId="28146A62" w14:textId="77777777" w:rsidR="00A55E4F" w:rsidRPr="009668F9" w:rsidRDefault="007950CD" w:rsidP="00A55E4F">
            <w:pPr>
              <w:pStyle w:val="ListParagraph"/>
              <w:numPr>
                <w:ilvl w:val="0"/>
                <w:numId w:val="28"/>
              </w:numPr>
              <w:ind w:left="210" w:hanging="210"/>
              <w:rPr>
                <w:rFonts w:ascii="Arial" w:eastAsia="Times New Roman" w:hAnsi="Arial" w:cs="Arial"/>
                <w:sz w:val="18"/>
                <w:szCs w:val="18"/>
                <w:lang w:val="en-US" w:eastAsia="en-GB"/>
              </w:rPr>
            </w:pPr>
            <w:r w:rsidRPr="009668F9">
              <w:rPr>
                <w:rFonts w:ascii="Arial" w:hAnsi="Arial" w:cs="Arial"/>
                <w:bCs/>
                <w:sz w:val="18"/>
                <w:szCs w:val="18"/>
                <w:lang w:val="en-US"/>
              </w:rPr>
              <w:t>Increase risk appetite and commercial awareness alongside existing approaches</w:t>
            </w:r>
          </w:p>
          <w:p w14:paraId="6FB9C0DE" w14:textId="113828FF" w:rsidR="007950CD" w:rsidRPr="009668F9" w:rsidRDefault="007950CD" w:rsidP="000207A0">
            <w:pPr>
              <w:pStyle w:val="ListParagraph"/>
              <w:ind w:left="210"/>
              <w:rPr>
                <w:rFonts w:ascii="Arial" w:eastAsia="Times New Roman" w:hAnsi="Arial" w:cs="Arial"/>
                <w:sz w:val="18"/>
                <w:szCs w:val="18"/>
                <w:shd w:val="clear" w:color="auto" w:fill="FFFFFF"/>
                <w:lang w:val="en-US" w:eastAsia="en-GB"/>
              </w:rPr>
            </w:pPr>
          </w:p>
        </w:tc>
        <w:tc>
          <w:tcPr>
            <w:tcW w:w="3826" w:type="dxa"/>
            <w:shd w:val="clear" w:color="auto" w:fill="D9E2F3" w:themeFill="accent5" w:themeFillTint="33"/>
          </w:tcPr>
          <w:p w14:paraId="737F94B0" w14:textId="1C401D9E" w:rsidR="00E770A6" w:rsidRPr="00822874" w:rsidRDefault="00E770A6" w:rsidP="00E770A6">
            <w:pPr>
              <w:pStyle w:val="ListParagraph"/>
              <w:numPr>
                <w:ilvl w:val="0"/>
                <w:numId w:val="28"/>
              </w:numPr>
              <w:ind w:left="210" w:hanging="210"/>
              <w:rPr>
                <w:rFonts w:ascii="Arial" w:hAnsi="Arial" w:cs="Arial"/>
                <w:sz w:val="18"/>
                <w:szCs w:val="18"/>
                <w:shd w:val="clear" w:color="auto" w:fill="FFFFFF"/>
              </w:rPr>
            </w:pPr>
            <w:r w:rsidRPr="00822874">
              <w:rPr>
                <w:rFonts w:ascii="Arial" w:eastAsia="+mn-ea" w:hAnsi="Arial" w:cs="Arial"/>
                <w:color w:val="000000"/>
                <w:sz w:val="18"/>
                <w:szCs w:val="18"/>
                <w:lang w:val="en-US" w:eastAsia="en-GB"/>
              </w:rPr>
              <w:t>Focus on wellbeing - conso</w:t>
            </w:r>
            <w:r w:rsidR="009F6821">
              <w:rPr>
                <w:rFonts w:ascii="Arial" w:eastAsia="+mn-ea" w:hAnsi="Arial" w:cs="Arial"/>
                <w:color w:val="000000"/>
                <w:sz w:val="18"/>
                <w:szCs w:val="18"/>
                <w:lang w:val="en-US" w:eastAsia="en-GB"/>
              </w:rPr>
              <w:t xml:space="preserve">lidate strategies to avoid siloed leadership </w:t>
            </w:r>
            <w:r w:rsidRPr="00822874">
              <w:rPr>
                <w:rFonts w:ascii="Arial" w:eastAsia="+mn-ea" w:hAnsi="Arial" w:cs="Arial"/>
                <w:color w:val="000000"/>
                <w:sz w:val="18"/>
                <w:szCs w:val="18"/>
                <w:lang w:val="en-US" w:eastAsia="en-GB"/>
              </w:rPr>
              <w:t>solutions</w:t>
            </w:r>
          </w:p>
          <w:p w14:paraId="2DF66EA8" w14:textId="77777777" w:rsidR="00E770A6" w:rsidRPr="007F5606" w:rsidRDefault="00E770A6" w:rsidP="00E770A6">
            <w:pPr>
              <w:pStyle w:val="ListParagraph"/>
              <w:numPr>
                <w:ilvl w:val="0"/>
                <w:numId w:val="28"/>
              </w:numPr>
              <w:ind w:left="210" w:hanging="210"/>
              <w:rPr>
                <w:rFonts w:ascii="Arial" w:hAnsi="Arial" w:cs="Arial"/>
                <w:sz w:val="18"/>
                <w:szCs w:val="18"/>
                <w:shd w:val="clear" w:color="auto" w:fill="FFFFFF"/>
              </w:rPr>
            </w:pPr>
            <w:r w:rsidRPr="00B607EB">
              <w:rPr>
                <w:rFonts w:ascii="Arial" w:hAnsi="Arial" w:cs="Arial"/>
                <w:bCs/>
                <w:sz w:val="18"/>
                <w:szCs w:val="18"/>
              </w:rPr>
              <w:t xml:space="preserve">Acknowledge </w:t>
            </w:r>
            <w:r>
              <w:rPr>
                <w:rFonts w:ascii="Arial" w:hAnsi="Arial" w:cs="Arial"/>
                <w:bCs/>
                <w:sz w:val="18"/>
                <w:szCs w:val="18"/>
              </w:rPr>
              <w:t xml:space="preserve">and address </w:t>
            </w:r>
            <w:r w:rsidRPr="00B607EB">
              <w:rPr>
                <w:rFonts w:ascii="Arial" w:hAnsi="Arial" w:cs="Arial"/>
                <w:bCs/>
                <w:sz w:val="18"/>
                <w:szCs w:val="18"/>
              </w:rPr>
              <w:t xml:space="preserve">the additional burden on </w:t>
            </w:r>
            <w:r>
              <w:rPr>
                <w:rFonts w:ascii="Arial" w:hAnsi="Arial" w:cs="Arial"/>
                <w:bCs/>
                <w:sz w:val="18"/>
                <w:szCs w:val="18"/>
              </w:rPr>
              <w:t>GM and D/d/d &amp; N leaders in the workplace</w:t>
            </w:r>
          </w:p>
          <w:p w14:paraId="4428ED53" w14:textId="25897219" w:rsidR="00352BF5" w:rsidRPr="003E423B" w:rsidRDefault="00D90370" w:rsidP="00D07485">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 xml:space="preserve">Consider core frameworks for CPD based on </w:t>
            </w:r>
            <w:proofErr w:type="spellStart"/>
            <w:r>
              <w:rPr>
                <w:rFonts w:ascii="Arial" w:eastAsia="Times New Roman" w:hAnsi="Arial" w:cs="Arial"/>
                <w:sz w:val="18"/>
                <w:szCs w:val="18"/>
                <w:lang w:val="en-US" w:eastAsia="en-GB"/>
              </w:rPr>
              <w:t>organisation</w:t>
            </w:r>
            <w:proofErr w:type="spellEnd"/>
            <w:r>
              <w:rPr>
                <w:rFonts w:ascii="Arial" w:eastAsia="Times New Roman" w:hAnsi="Arial" w:cs="Arial"/>
                <w:sz w:val="18"/>
                <w:szCs w:val="18"/>
                <w:lang w:val="en-US" w:eastAsia="en-GB"/>
              </w:rPr>
              <w:t xml:space="preserve"> size, to create consistency of approaches /</w:t>
            </w:r>
            <w:r w:rsidR="0027688D">
              <w:rPr>
                <w:rFonts w:ascii="Arial" w:eastAsia="Times New Roman" w:hAnsi="Arial" w:cs="Arial"/>
                <w:sz w:val="18"/>
                <w:szCs w:val="18"/>
                <w:lang w:val="en-US" w:eastAsia="en-GB"/>
              </w:rPr>
              <w:t xml:space="preserve"> </w:t>
            </w:r>
            <w:r>
              <w:rPr>
                <w:rFonts w:ascii="Arial" w:eastAsia="Times New Roman" w:hAnsi="Arial" w:cs="Arial"/>
                <w:sz w:val="18"/>
                <w:szCs w:val="18"/>
                <w:lang w:val="en-US" w:eastAsia="en-GB"/>
              </w:rPr>
              <w:t>access to CPD across the sector as a whole</w:t>
            </w:r>
          </w:p>
        </w:tc>
      </w:tr>
    </w:tbl>
    <w:p w14:paraId="724EC414" w14:textId="62784996" w:rsidR="00E770A6" w:rsidRDefault="00E770A6" w:rsidP="00CA07B5">
      <w:pPr>
        <w:pStyle w:val="NormalWeb"/>
        <w:shd w:val="clear" w:color="auto" w:fill="FFFFFF"/>
        <w:spacing w:before="0" w:beforeAutospacing="0" w:after="0" w:afterAutospacing="0"/>
        <w:rPr>
          <w:rFonts w:ascii="Arial" w:hAnsi="Arial" w:cs="Arial"/>
          <w:b/>
          <w:shd w:val="clear" w:color="auto" w:fill="FFFFFF"/>
        </w:rPr>
      </w:pPr>
    </w:p>
    <w:p w14:paraId="289C69F0" w14:textId="24EAFE5A" w:rsidR="0027688D" w:rsidRDefault="0027688D">
      <w:pPr>
        <w:rPr>
          <w:rFonts w:ascii="Arial" w:hAnsi="Arial" w:cs="Arial"/>
          <w:b/>
          <w:sz w:val="24"/>
          <w:szCs w:val="24"/>
          <w:shd w:val="clear" w:color="auto" w:fill="FFFFFF"/>
          <w:lang w:eastAsia="en-GB"/>
        </w:rPr>
      </w:pPr>
      <w:r>
        <w:rPr>
          <w:rFonts w:ascii="Arial" w:hAnsi="Arial" w:cs="Arial"/>
          <w:b/>
          <w:shd w:val="clear" w:color="auto" w:fill="FFFFFF"/>
        </w:rPr>
        <w:br w:type="page"/>
      </w:r>
    </w:p>
    <w:p w14:paraId="662C914B" w14:textId="77777777" w:rsidR="00CA07B5" w:rsidRPr="00CA07B5" w:rsidRDefault="00CA07B5" w:rsidP="00CA07B5">
      <w:pPr>
        <w:pStyle w:val="NormalWeb"/>
        <w:shd w:val="clear" w:color="auto" w:fill="FFFFFF"/>
        <w:spacing w:before="0" w:beforeAutospacing="0" w:after="0" w:afterAutospacing="0"/>
        <w:rPr>
          <w:rFonts w:ascii="Arial" w:hAnsi="Arial" w:cs="Arial"/>
          <w:b/>
          <w:shd w:val="clear" w:color="auto" w:fill="FFFFFF"/>
        </w:rPr>
      </w:pPr>
    </w:p>
    <w:tbl>
      <w:tblPr>
        <w:tblStyle w:val="TableGrid"/>
        <w:tblW w:w="14039" w:type="dxa"/>
        <w:tblInd w:w="-5" w:type="dxa"/>
        <w:tblLook w:val="04A0" w:firstRow="1" w:lastRow="0" w:firstColumn="1" w:lastColumn="0" w:noHBand="0" w:noVBand="1"/>
      </w:tblPr>
      <w:tblGrid>
        <w:gridCol w:w="2552"/>
        <w:gridCol w:w="3690"/>
        <w:gridCol w:w="3969"/>
        <w:gridCol w:w="3828"/>
      </w:tblGrid>
      <w:tr w:rsidR="00C06F53" w:rsidRPr="00C06F53" w14:paraId="3E8E5CA6" w14:textId="77777777" w:rsidTr="66473831">
        <w:tc>
          <w:tcPr>
            <w:tcW w:w="14039" w:type="dxa"/>
            <w:gridSpan w:val="4"/>
            <w:tcBorders>
              <w:top w:val="nil"/>
              <w:left w:val="nil"/>
              <w:bottom w:val="nil"/>
              <w:right w:val="nil"/>
            </w:tcBorders>
            <w:shd w:val="clear" w:color="auto" w:fill="C45911" w:themeFill="accent2" w:themeFillShade="BF"/>
          </w:tcPr>
          <w:p w14:paraId="155AF953" w14:textId="0A82304E" w:rsidR="00C06F53" w:rsidRDefault="00C00969" w:rsidP="00291FE8">
            <w:pPr>
              <w:pStyle w:val="NormalWeb"/>
              <w:spacing w:before="0" w:beforeAutospacing="0" w:after="0" w:afterAutospacing="0"/>
              <w:jc w:val="center"/>
              <w:rPr>
                <w:rFonts w:ascii="Arial" w:hAnsi="Arial" w:cs="Arial"/>
                <w:b/>
                <w:color w:val="FFFFFF" w:themeColor="background1"/>
                <w:sz w:val="28"/>
                <w:szCs w:val="28"/>
              </w:rPr>
            </w:pPr>
            <w:r>
              <w:rPr>
                <w:rFonts w:ascii="Arial" w:hAnsi="Arial" w:cs="Arial"/>
                <w:b/>
                <w:color w:val="FFFFFF" w:themeColor="background1"/>
                <w:sz w:val="28"/>
                <w:szCs w:val="28"/>
              </w:rPr>
              <w:t>Boards / Governance</w:t>
            </w:r>
          </w:p>
          <w:p w14:paraId="216BC5C2" w14:textId="34434FD9" w:rsidR="00167086" w:rsidRPr="00C06F53" w:rsidRDefault="00167086" w:rsidP="00C00969">
            <w:pPr>
              <w:pStyle w:val="NormalWeb"/>
              <w:spacing w:before="0" w:beforeAutospacing="0" w:after="0" w:afterAutospacing="0"/>
              <w:rPr>
                <w:rFonts w:ascii="Arial" w:hAnsi="Arial" w:cs="Arial"/>
                <w:b/>
                <w:sz w:val="28"/>
                <w:szCs w:val="28"/>
                <w:shd w:val="clear" w:color="auto" w:fill="FFFFFF"/>
              </w:rPr>
            </w:pPr>
          </w:p>
        </w:tc>
      </w:tr>
      <w:tr w:rsidR="00917D55" w14:paraId="415EB988" w14:textId="77777777" w:rsidTr="66473831">
        <w:tc>
          <w:tcPr>
            <w:tcW w:w="2552" w:type="dxa"/>
            <w:tcBorders>
              <w:top w:val="nil"/>
              <w:left w:val="nil"/>
              <w:bottom w:val="nil"/>
              <w:right w:val="nil"/>
            </w:tcBorders>
            <w:shd w:val="clear" w:color="auto" w:fill="C45911" w:themeFill="accent2" w:themeFillShade="BF"/>
          </w:tcPr>
          <w:p w14:paraId="1E92E6E9" w14:textId="77777777" w:rsidR="00917D55" w:rsidRPr="00CA07B5" w:rsidRDefault="00917D55" w:rsidP="00164317">
            <w:pPr>
              <w:pStyle w:val="NormalWeb"/>
              <w:spacing w:before="0" w:beforeAutospacing="0" w:after="0" w:afterAutospacing="0"/>
              <w:jc w:val="center"/>
              <w:rPr>
                <w:rFonts w:ascii="Arial" w:hAnsi="Arial" w:cs="Arial"/>
                <w:b/>
                <w:sz w:val="20"/>
                <w:szCs w:val="20"/>
                <w:shd w:val="clear" w:color="auto" w:fill="FFFFFF"/>
              </w:rPr>
            </w:pPr>
          </w:p>
        </w:tc>
        <w:tc>
          <w:tcPr>
            <w:tcW w:w="3690" w:type="dxa"/>
            <w:tcBorders>
              <w:top w:val="nil"/>
              <w:left w:val="nil"/>
              <w:bottom w:val="nil"/>
              <w:right w:val="nil"/>
            </w:tcBorders>
            <w:shd w:val="clear" w:color="auto" w:fill="C45911" w:themeFill="accent2" w:themeFillShade="BF"/>
          </w:tcPr>
          <w:p w14:paraId="3EA4F23D" w14:textId="77777777" w:rsidR="00AF6FFC" w:rsidRDefault="00AF6FFC" w:rsidP="00164317">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1</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04B12F92" w14:textId="58EDEDD8" w:rsidR="00917D55" w:rsidRPr="00D07485" w:rsidRDefault="00AF6FFC" w:rsidP="00164317">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Respond &amp; Release</w:t>
            </w:r>
          </w:p>
        </w:tc>
        <w:tc>
          <w:tcPr>
            <w:tcW w:w="3969" w:type="dxa"/>
            <w:tcBorders>
              <w:top w:val="nil"/>
              <w:left w:val="nil"/>
              <w:bottom w:val="nil"/>
              <w:right w:val="nil"/>
            </w:tcBorders>
            <w:shd w:val="clear" w:color="auto" w:fill="C45911" w:themeFill="accent2" w:themeFillShade="BF"/>
          </w:tcPr>
          <w:p w14:paraId="1EFA6E53" w14:textId="77777777" w:rsidR="00AF6FFC" w:rsidRDefault="00AF6FFC" w:rsidP="00164317">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2</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1C7AACFD" w14:textId="086720FA" w:rsidR="00917D55" w:rsidRPr="00D07485" w:rsidRDefault="00AF6FFC" w:rsidP="00164317">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New systems &amp; Practice</w:t>
            </w:r>
          </w:p>
        </w:tc>
        <w:tc>
          <w:tcPr>
            <w:tcW w:w="3828" w:type="dxa"/>
            <w:tcBorders>
              <w:top w:val="nil"/>
              <w:left w:val="nil"/>
              <w:bottom w:val="nil"/>
              <w:right w:val="nil"/>
            </w:tcBorders>
            <w:shd w:val="clear" w:color="auto" w:fill="C45911" w:themeFill="accent2" w:themeFillShade="BF"/>
          </w:tcPr>
          <w:p w14:paraId="294B1B30" w14:textId="69AD3399" w:rsidR="00917D55" w:rsidRPr="00D07485" w:rsidRDefault="00EF1B4B" w:rsidP="00164317">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Horizon 3</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 Transformations</w:t>
            </w:r>
          </w:p>
        </w:tc>
      </w:tr>
      <w:tr w:rsidR="00352BF5" w14:paraId="016EF8C1" w14:textId="77777777" w:rsidTr="66473831">
        <w:tc>
          <w:tcPr>
            <w:tcW w:w="2552" w:type="dxa"/>
            <w:tcBorders>
              <w:top w:val="nil"/>
            </w:tcBorders>
            <w:shd w:val="clear" w:color="auto" w:fill="FFF2CC" w:themeFill="accent4" w:themeFillTint="33"/>
          </w:tcPr>
          <w:p w14:paraId="44E16830" w14:textId="77777777"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Government / Local Authorities</w:t>
            </w:r>
          </w:p>
        </w:tc>
        <w:tc>
          <w:tcPr>
            <w:tcW w:w="3690" w:type="dxa"/>
            <w:tcBorders>
              <w:top w:val="nil"/>
            </w:tcBorders>
            <w:shd w:val="clear" w:color="auto" w:fill="FFF2CC" w:themeFill="accent4" w:themeFillTint="33"/>
          </w:tcPr>
          <w:p w14:paraId="0E6BC731" w14:textId="77777777" w:rsidR="0027688D" w:rsidRPr="007F212A" w:rsidRDefault="0027688D" w:rsidP="0027688D">
            <w:pPr>
              <w:pStyle w:val="ListParagraph"/>
              <w:numPr>
                <w:ilvl w:val="0"/>
                <w:numId w:val="28"/>
              </w:numPr>
              <w:ind w:left="210" w:hanging="210"/>
              <w:rPr>
                <w:rFonts w:ascii="Arial" w:eastAsia="Times New Roman" w:hAnsi="Arial" w:cs="Arial"/>
                <w:sz w:val="18"/>
                <w:szCs w:val="18"/>
                <w:lang w:val="en-US" w:eastAsia="en-GB"/>
              </w:rPr>
            </w:pPr>
            <w:r>
              <w:rPr>
                <w:rFonts w:ascii="Arial" w:hAnsi="Arial" w:cs="Arial"/>
                <w:bCs/>
                <w:sz w:val="18"/>
                <w:szCs w:val="18"/>
              </w:rPr>
              <w:t>Expand and deepen the range of</w:t>
            </w:r>
            <w:r w:rsidRPr="000E2E9D">
              <w:rPr>
                <w:rFonts w:ascii="Arial" w:hAnsi="Arial" w:cs="Arial"/>
                <w:bCs/>
                <w:sz w:val="18"/>
                <w:szCs w:val="18"/>
              </w:rPr>
              <w:t xml:space="preserve"> Tax Relief </w:t>
            </w:r>
            <w:r>
              <w:rPr>
                <w:rFonts w:ascii="Arial" w:hAnsi="Arial" w:cs="Arial"/>
                <w:bCs/>
                <w:sz w:val="18"/>
                <w:szCs w:val="18"/>
              </w:rPr>
              <w:t xml:space="preserve">benefits for cultural activities </w:t>
            </w:r>
          </w:p>
          <w:p w14:paraId="47635FCF" w14:textId="680963EF" w:rsidR="0027688D" w:rsidRPr="0027628A" w:rsidRDefault="0027688D" w:rsidP="0027688D">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mn-ea" w:hAnsi="Arial" w:cs="Arial"/>
                <w:color w:val="000000" w:themeColor="text1"/>
                <w:sz w:val="18"/>
                <w:szCs w:val="18"/>
                <w:lang w:val="en-US"/>
              </w:rPr>
              <w:t>E</w:t>
            </w:r>
            <w:r w:rsidR="002D6AA0">
              <w:rPr>
                <w:rFonts w:ascii="Arial" w:eastAsia="+mn-ea" w:hAnsi="Arial" w:cs="Arial"/>
                <w:color w:val="000000" w:themeColor="text1"/>
                <w:sz w:val="18"/>
                <w:szCs w:val="18"/>
                <w:lang w:val="en-US"/>
              </w:rPr>
              <w:t>ncourage the</w:t>
            </w:r>
            <w:r w:rsidR="00042005">
              <w:rPr>
                <w:rFonts w:ascii="Arial" w:eastAsia="+mn-ea" w:hAnsi="Arial" w:cs="Arial"/>
                <w:color w:val="000000" w:themeColor="text1"/>
                <w:sz w:val="18"/>
                <w:szCs w:val="18"/>
                <w:lang w:val="en-US"/>
              </w:rPr>
              <w:t xml:space="preserve"> Charity Commission to </w:t>
            </w:r>
            <w:r w:rsidR="009066C8">
              <w:rPr>
                <w:rFonts w:ascii="Arial" w:eastAsia="+mn-ea" w:hAnsi="Arial" w:cs="Arial"/>
                <w:color w:val="000000" w:themeColor="text1"/>
                <w:sz w:val="18"/>
                <w:szCs w:val="18"/>
                <w:lang w:val="en-US"/>
              </w:rPr>
              <w:t xml:space="preserve">further </w:t>
            </w:r>
            <w:r w:rsidR="00042005">
              <w:rPr>
                <w:rFonts w:ascii="Arial" w:eastAsia="+mn-ea" w:hAnsi="Arial" w:cs="Arial"/>
                <w:color w:val="000000" w:themeColor="text1"/>
                <w:sz w:val="18"/>
                <w:szCs w:val="18"/>
                <w:lang w:val="en-US"/>
              </w:rPr>
              <w:t>e</w:t>
            </w:r>
            <w:r w:rsidRPr="66473831">
              <w:rPr>
                <w:rFonts w:ascii="Arial" w:eastAsia="+mn-ea" w:hAnsi="Arial" w:cs="Arial"/>
                <w:color w:val="000000" w:themeColor="text1"/>
                <w:sz w:val="18"/>
                <w:szCs w:val="18"/>
                <w:lang w:val="en-US"/>
              </w:rPr>
              <w:t xml:space="preserve">xplore </w:t>
            </w:r>
            <w:r w:rsidR="00D13643">
              <w:rPr>
                <w:rFonts w:ascii="Arial" w:eastAsia="+mn-ea" w:hAnsi="Arial" w:cs="Arial"/>
                <w:color w:val="000000" w:themeColor="text1"/>
                <w:sz w:val="18"/>
                <w:szCs w:val="18"/>
                <w:lang w:val="en-US"/>
              </w:rPr>
              <w:t xml:space="preserve">avenues for </w:t>
            </w:r>
            <w:r w:rsidRPr="66473831">
              <w:rPr>
                <w:rFonts w:ascii="Arial" w:eastAsia="+mn-ea" w:hAnsi="Arial" w:cs="Arial"/>
                <w:color w:val="000000" w:themeColor="text1"/>
                <w:sz w:val="18"/>
                <w:szCs w:val="18"/>
                <w:lang w:val="en-US"/>
              </w:rPr>
              <w:t xml:space="preserve">payment </w:t>
            </w:r>
            <w:r w:rsidR="009066C8">
              <w:rPr>
                <w:rFonts w:ascii="Arial" w:eastAsia="+mn-ea" w:hAnsi="Arial" w:cs="Arial"/>
                <w:color w:val="000000" w:themeColor="text1"/>
                <w:sz w:val="18"/>
                <w:szCs w:val="18"/>
                <w:lang w:val="en-US"/>
              </w:rPr>
              <w:t xml:space="preserve">to </w:t>
            </w:r>
            <w:r w:rsidRPr="66473831">
              <w:rPr>
                <w:rFonts w:ascii="Arial" w:eastAsia="+mn-ea" w:hAnsi="Arial" w:cs="Arial"/>
                <w:color w:val="000000" w:themeColor="text1"/>
                <w:sz w:val="18"/>
                <w:szCs w:val="18"/>
                <w:lang w:val="en-US"/>
              </w:rPr>
              <w:t>Trustees</w:t>
            </w:r>
            <w:r w:rsidRPr="66473831">
              <w:rPr>
                <w:rFonts w:ascii="Arial" w:hAnsi="Arial" w:cs="Arial"/>
                <w:sz w:val="18"/>
                <w:szCs w:val="18"/>
              </w:rPr>
              <w:t xml:space="preserve"> </w:t>
            </w:r>
          </w:p>
          <w:p w14:paraId="7FB33442" w14:textId="1ABA5985" w:rsidR="00352BF5" w:rsidRPr="00E72F5F" w:rsidRDefault="00352BF5" w:rsidP="0027688D">
            <w:pPr>
              <w:pStyle w:val="NormalWeb"/>
              <w:spacing w:before="0" w:beforeAutospacing="0" w:after="0" w:afterAutospacing="0"/>
              <w:ind w:left="210"/>
              <w:rPr>
                <w:rFonts w:ascii="Arial" w:hAnsi="Arial" w:cs="Arial"/>
                <w:b/>
                <w:sz w:val="18"/>
                <w:szCs w:val="18"/>
                <w:shd w:val="clear" w:color="auto" w:fill="FFFFFF"/>
              </w:rPr>
            </w:pPr>
          </w:p>
        </w:tc>
        <w:tc>
          <w:tcPr>
            <w:tcW w:w="3969" w:type="dxa"/>
            <w:tcBorders>
              <w:top w:val="nil"/>
            </w:tcBorders>
            <w:shd w:val="clear" w:color="auto" w:fill="FFF2CC" w:themeFill="accent4" w:themeFillTint="33"/>
          </w:tcPr>
          <w:p w14:paraId="01680F88" w14:textId="746BC59E" w:rsidR="00352BF5" w:rsidRPr="000E2E9D" w:rsidRDefault="00352BF5" w:rsidP="00BE17E2">
            <w:pPr>
              <w:pStyle w:val="ListParagraph"/>
              <w:numPr>
                <w:ilvl w:val="0"/>
                <w:numId w:val="28"/>
              </w:numPr>
              <w:ind w:left="210" w:hanging="210"/>
              <w:rPr>
                <w:rFonts w:ascii="Arial" w:eastAsia="Times New Roman" w:hAnsi="Arial" w:cs="Arial"/>
                <w:sz w:val="18"/>
                <w:szCs w:val="18"/>
                <w:lang w:val="en-US" w:eastAsia="en-GB"/>
              </w:rPr>
            </w:pPr>
            <w:r w:rsidRPr="000E2E9D">
              <w:rPr>
                <w:rFonts w:ascii="Arial" w:hAnsi="Arial" w:cs="Arial"/>
                <w:bCs/>
                <w:sz w:val="18"/>
                <w:szCs w:val="18"/>
              </w:rPr>
              <w:t>More public funding / investment in arts and culture</w:t>
            </w:r>
            <w:r w:rsidR="00DA37BF">
              <w:rPr>
                <w:rFonts w:ascii="Arial" w:hAnsi="Arial" w:cs="Arial"/>
                <w:bCs/>
                <w:sz w:val="18"/>
                <w:szCs w:val="18"/>
              </w:rPr>
              <w:t xml:space="preserve">, supporting creative organisations to fully contribute to </w:t>
            </w:r>
            <w:r w:rsidR="00C670D2">
              <w:rPr>
                <w:rFonts w:ascii="Arial" w:hAnsi="Arial" w:cs="Arial"/>
                <w:bCs/>
                <w:sz w:val="18"/>
                <w:szCs w:val="18"/>
              </w:rPr>
              <w:t xml:space="preserve">economic </w:t>
            </w:r>
            <w:r w:rsidR="00DA37BF">
              <w:rPr>
                <w:rFonts w:ascii="Arial" w:hAnsi="Arial" w:cs="Arial"/>
                <w:bCs/>
                <w:sz w:val="18"/>
                <w:szCs w:val="18"/>
              </w:rPr>
              <w:t>gr</w:t>
            </w:r>
            <w:r w:rsidR="00C670D2">
              <w:rPr>
                <w:rFonts w:ascii="Arial" w:hAnsi="Arial" w:cs="Arial"/>
                <w:bCs/>
                <w:sz w:val="18"/>
                <w:szCs w:val="18"/>
              </w:rPr>
              <w:t>owth</w:t>
            </w:r>
            <w:r w:rsidR="00FD0237">
              <w:rPr>
                <w:rFonts w:ascii="Arial" w:hAnsi="Arial" w:cs="Arial"/>
                <w:bCs/>
                <w:sz w:val="18"/>
                <w:szCs w:val="18"/>
              </w:rPr>
              <w:t xml:space="preserve">, increase </w:t>
            </w:r>
            <w:r w:rsidR="000B1995">
              <w:rPr>
                <w:rFonts w:ascii="Arial" w:hAnsi="Arial" w:cs="Arial"/>
                <w:bCs/>
                <w:sz w:val="18"/>
                <w:szCs w:val="18"/>
              </w:rPr>
              <w:t>employment</w:t>
            </w:r>
            <w:r w:rsidR="00FD0237">
              <w:rPr>
                <w:rFonts w:ascii="Arial" w:hAnsi="Arial" w:cs="Arial"/>
                <w:bCs/>
                <w:sz w:val="18"/>
                <w:szCs w:val="18"/>
              </w:rPr>
              <w:t xml:space="preserve"> and broaden engagement in cul</w:t>
            </w:r>
            <w:r w:rsidR="000B1995">
              <w:rPr>
                <w:rFonts w:ascii="Arial" w:hAnsi="Arial" w:cs="Arial"/>
                <w:bCs/>
                <w:sz w:val="18"/>
                <w:szCs w:val="18"/>
              </w:rPr>
              <w:t>ture</w:t>
            </w:r>
          </w:p>
          <w:p w14:paraId="18E8BEBE" w14:textId="23EFBF18" w:rsidR="007F212A" w:rsidRPr="0027688D" w:rsidRDefault="007F212A" w:rsidP="0027688D">
            <w:pPr>
              <w:pStyle w:val="ListParagraph"/>
              <w:numPr>
                <w:ilvl w:val="0"/>
                <w:numId w:val="28"/>
              </w:numPr>
              <w:ind w:left="210" w:hanging="210"/>
              <w:rPr>
                <w:rFonts w:ascii="Arial" w:eastAsia="Times New Roman" w:hAnsi="Arial" w:cs="Arial"/>
                <w:sz w:val="18"/>
                <w:szCs w:val="18"/>
                <w:lang w:val="en-US" w:eastAsia="en-GB"/>
              </w:rPr>
            </w:pPr>
            <w:r>
              <w:rPr>
                <w:rFonts w:ascii="Arial" w:hAnsi="Arial" w:cs="Arial"/>
                <w:bCs/>
                <w:sz w:val="18"/>
                <w:szCs w:val="18"/>
              </w:rPr>
              <w:t>Review charity regulations and structures</w:t>
            </w:r>
            <w:r w:rsidR="000B1995">
              <w:rPr>
                <w:rFonts w:ascii="Arial" w:hAnsi="Arial" w:cs="Arial"/>
                <w:bCs/>
                <w:sz w:val="18"/>
                <w:szCs w:val="18"/>
              </w:rPr>
              <w:t xml:space="preserve"> to support</w:t>
            </w:r>
            <w:r w:rsidR="00DB665E">
              <w:rPr>
                <w:rFonts w:ascii="Arial" w:hAnsi="Arial" w:cs="Arial"/>
                <w:bCs/>
                <w:sz w:val="18"/>
                <w:szCs w:val="18"/>
              </w:rPr>
              <w:t xml:space="preserve"> fresh thinking and innovation</w:t>
            </w:r>
          </w:p>
        </w:tc>
        <w:tc>
          <w:tcPr>
            <w:tcW w:w="3828" w:type="dxa"/>
            <w:tcBorders>
              <w:top w:val="nil"/>
            </w:tcBorders>
            <w:shd w:val="clear" w:color="auto" w:fill="FFF2CC" w:themeFill="accent4" w:themeFillTint="33"/>
          </w:tcPr>
          <w:p w14:paraId="10B48040" w14:textId="552CBA7D" w:rsidR="00F51083" w:rsidRPr="000E2E9D" w:rsidRDefault="00F51083" w:rsidP="00F51083">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Support implementation of different governing structures</w:t>
            </w:r>
            <w:r w:rsidR="00243A9D">
              <w:rPr>
                <w:rFonts w:ascii="Arial" w:eastAsia="Times New Roman" w:hAnsi="Arial" w:cs="Arial"/>
                <w:sz w:val="18"/>
                <w:szCs w:val="18"/>
                <w:lang w:val="en-US" w:eastAsia="en-GB"/>
              </w:rPr>
              <w:t xml:space="preserve">, </w:t>
            </w:r>
          </w:p>
          <w:p w14:paraId="3A1070A4" w14:textId="77777777" w:rsidR="00352BF5" w:rsidRPr="000E2E9D" w:rsidRDefault="00352BF5" w:rsidP="00BE17E2">
            <w:pPr>
              <w:pStyle w:val="NormalWeb"/>
              <w:spacing w:before="0" w:beforeAutospacing="0" w:after="0" w:afterAutospacing="0"/>
              <w:rPr>
                <w:rFonts w:ascii="Arial" w:hAnsi="Arial" w:cs="Arial"/>
                <w:b/>
                <w:sz w:val="18"/>
                <w:szCs w:val="18"/>
                <w:shd w:val="clear" w:color="auto" w:fill="FFFFFF"/>
              </w:rPr>
            </w:pPr>
          </w:p>
        </w:tc>
      </w:tr>
      <w:tr w:rsidR="00352BF5" w14:paraId="437B4922" w14:textId="77777777" w:rsidTr="66473831">
        <w:tc>
          <w:tcPr>
            <w:tcW w:w="2552" w:type="dxa"/>
            <w:shd w:val="clear" w:color="auto" w:fill="FBE4D5" w:themeFill="accent2" w:themeFillTint="33"/>
          </w:tcPr>
          <w:p w14:paraId="1949A42F" w14:textId="77777777" w:rsidR="00352BF5" w:rsidRPr="00CA07B5" w:rsidRDefault="00352BF5" w:rsidP="003E4E3A">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Arts / Culture / Heritage Funders</w:t>
            </w:r>
          </w:p>
        </w:tc>
        <w:tc>
          <w:tcPr>
            <w:tcW w:w="3690" w:type="dxa"/>
            <w:shd w:val="clear" w:color="auto" w:fill="FBE4D5" w:themeFill="accent2" w:themeFillTint="33"/>
          </w:tcPr>
          <w:p w14:paraId="4D0A522C" w14:textId="2809BBBE" w:rsidR="00352BF5" w:rsidRPr="000E2E9D" w:rsidRDefault="00352BF5" w:rsidP="00822874">
            <w:pPr>
              <w:pStyle w:val="ListParagraph"/>
              <w:numPr>
                <w:ilvl w:val="0"/>
                <w:numId w:val="28"/>
              </w:numPr>
              <w:ind w:left="210" w:hanging="210"/>
              <w:rPr>
                <w:rFonts w:ascii="Arial" w:eastAsia="Times New Roman" w:hAnsi="Arial" w:cs="Arial"/>
                <w:sz w:val="18"/>
                <w:szCs w:val="18"/>
                <w:lang w:val="en-US" w:eastAsia="en-GB"/>
              </w:rPr>
            </w:pPr>
            <w:r w:rsidRPr="000E2E9D">
              <w:rPr>
                <w:rFonts w:ascii="Arial" w:hAnsi="Arial" w:cs="Arial"/>
                <w:sz w:val="18"/>
                <w:szCs w:val="18"/>
                <w:lang w:val="en-US"/>
              </w:rPr>
              <w:t>Continuing inve</w:t>
            </w:r>
            <w:r>
              <w:rPr>
                <w:rFonts w:ascii="Arial" w:hAnsi="Arial" w:cs="Arial"/>
                <w:sz w:val="18"/>
                <w:szCs w:val="18"/>
                <w:lang w:val="en-US"/>
              </w:rPr>
              <w:t xml:space="preserve">stment to diversify governance </w:t>
            </w:r>
          </w:p>
          <w:p w14:paraId="7AD8C135" w14:textId="6AFFB7AC" w:rsidR="00352BF5" w:rsidRPr="000E2E9D" w:rsidRDefault="00352BF5" w:rsidP="00822874">
            <w:pPr>
              <w:pStyle w:val="ListParagraph"/>
              <w:numPr>
                <w:ilvl w:val="0"/>
                <w:numId w:val="28"/>
              </w:numPr>
              <w:ind w:left="210" w:hanging="210"/>
              <w:rPr>
                <w:rFonts w:ascii="Arial" w:eastAsia="Times New Roman" w:hAnsi="Arial" w:cs="Arial"/>
                <w:sz w:val="18"/>
                <w:szCs w:val="18"/>
                <w:lang w:val="en-US" w:eastAsia="en-GB"/>
              </w:rPr>
            </w:pPr>
            <w:proofErr w:type="spellStart"/>
            <w:r w:rsidRPr="000E2E9D">
              <w:rPr>
                <w:rFonts w:ascii="Arial" w:hAnsi="Arial" w:cs="Arial"/>
                <w:sz w:val="18"/>
                <w:szCs w:val="18"/>
                <w:lang w:val="en-US"/>
              </w:rPr>
              <w:t>Prioritised</w:t>
            </w:r>
            <w:proofErr w:type="spellEnd"/>
            <w:r w:rsidRPr="000E2E9D">
              <w:rPr>
                <w:rFonts w:ascii="Arial" w:hAnsi="Arial" w:cs="Arial"/>
                <w:sz w:val="18"/>
                <w:szCs w:val="18"/>
                <w:lang w:val="en-US"/>
              </w:rPr>
              <w:t xml:space="preserve"> investment in t</w:t>
            </w:r>
            <w:r w:rsidR="009F6821">
              <w:rPr>
                <w:rFonts w:ascii="Arial" w:hAnsi="Arial" w:cs="Arial"/>
                <w:sz w:val="18"/>
                <w:szCs w:val="18"/>
                <w:lang w:val="en-US"/>
              </w:rPr>
              <w:t>he ACE Transforming Governance programme</w:t>
            </w:r>
          </w:p>
          <w:p w14:paraId="78AC1740" w14:textId="5BE6ED0D" w:rsidR="00352BF5" w:rsidRPr="000F4E73" w:rsidRDefault="00352BF5" w:rsidP="005C0339">
            <w:pPr>
              <w:pStyle w:val="ListParagraph"/>
              <w:ind w:left="210"/>
              <w:rPr>
                <w:rFonts w:ascii="Arial" w:eastAsia="Times New Roman" w:hAnsi="Arial" w:cs="Arial"/>
                <w:sz w:val="18"/>
                <w:szCs w:val="18"/>
                <w:lang w:val="en-US" w:eastAsia="en-GB"/>
              </w:rPr>
            </w:pPr>
          </w:p>
        </w:tc>
        <w:tc>
          <w:tcPr>
            <w:tcW w:w="3969" w:type="dxa"/>
            <w:shd w:val="clear" w:color="auto" w:fill="FBE4D5" w:themeFill="accent2" w:themeFillTint="33"/>
          </w:tcPr>
          <w:p w14:paraId="133A85BD" w14:textId="77777777" w:rsidR="00751355" w:rsidRPr="00EA076B" w:rsidRDefault="00751355" w:rsidP="00751355">
            <w:pPr>
              <w:pStyle w:val="ListParagraph"/>
              <w:numPr>
                <w:ilvl w:val="0"/>
                <w:numId w:val="28"/>
              </w:numPr>
              <w:ind w:left="210" w:hanging="210"/>
              <w:rPr>
                <w:rFonts w:ascii="Arial" w:eastAsia="Times New Roman" w:hAnsi="Arial" w:cs="Arial"/>
                <w:sz w:val="18"/>
                <w:szCs w:val="18"/>
                <w:lang w:val="en-US" w:eastAsia="en-GB"/>
              </w:rPr>
            </w:pPr>
            <w:r>
              <w:rPr>
                <w:rFonts w:ascii="Arial" w:eastAsia="+mn-ea" w:hAnsi="Arial" w:cs="Arial"/>
                <w:color w:val="000000"/>
                <w:sz w:val="18"/>
                <w:szCs w:val="18"/>
                <w:lang w:val="en-US"/>
              </w:rPr>
              <w:t>Increase resources for governance practice and development acknowledging that existing budgets cannot resource desirable innovations such as payments to Trustees</w:t>
            </w:r>
            <w:r w:rsidRPr="000E2E9D">
              <w:rPr>
                <w:rFonts w:ascii="Arial" w:hAnsi="Arial" w:cs="Arial"/>
                <w:bCs/>
                <w:sz w:val="18"/>
                <w:szCs w:val="18"/>
              </w:rPr>
              <w:t xml:space="preserve"> </w:t>
            </w:r>
          </w:p>
          <w:p w14:paraId="3F3E1BB0" w14:textId="16AD7AA6" w:rsidR="00EA076B" w:rsidRPr="009F6821" w:rsidRDefault="00EA076B" w:rsidP="005C0339">
            <w:pPr>
              <w:pStyle w:val="ListParagraph"/>
              <w:ind w:left="210"/>
              <w:rPr>
                <w:rFonts w:ascii="Arial" w:eastAsia="Times New Roman" w:hAnsi="Arial" w:cs="Arial"/>
                <w:sz w:val="18"/>
                <w:szCs w:val="18"/>
                <w:lang w:val="en-US" w:eastAsia="en-GB"/>
              </w:rPr>
            </w:pPr>
          </w:p>
        </w:tc>
        <w:tc>
          <w:tcPr>
            <w:tcW w:w="3828" w:type="dxa"/>
            <w:shd w:val="clear" w:color="auto" w:fill="FBE4D5" w:themeFill="accent2" w:themeFillTint="33"/>
          </w:tcPr>
          <w:p w14:paraId="4CB90149" w14:textId="1C1B7996" w:rsidR="00352BF5" w:rsidRPr="000E2E9D" w:rsidRDefault="7394501F" w:rsidP="003E4E3A">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Times New Roman" w:hAnsi="Arial" w:cs="Arial"/>
                <w:sz w:val="18"/>
                <w:szCs w:val="18"/>
                <w:lang w:val="en-US" w:eastAsia="en-GB"/>
              </w:rPr>
              <w:t xml:space="preserve">Work towards </w:t>
            </w:r>
            <w:r w:rsidR="16094F8A" w:rsidRPr="66473831">
              <w:rPr>
                <w:rFonts w:ascii="Arial" w:eastAsia="Times New Roman" w:hAnsi="Arial" w:cs="Arial"/>
                <w:sz w:val="18"/>
                <w:szCs w:val="18"/>
                <w:lang w:val="en-US" w:eastAsia="en-GB"/>
              </w:rPr>
              <w:t>accreditation</w:t>
            </w:r>
            <w:r w:rsidRPr="66473831">
              <w:rPr>
                <w:rFonts w:ascii="Arial" w:eastAsia="Times New Roman" w:hAnsi="Arial" w:cs="Arial"/>
                <w:sz w:val="18"/>
                <w:szCs w:val="18"/>
                <w:lang w:val="en-US" w:eastAsia="en-GB"/>
              </w:rPr>
              <w:t xml:space="preserve"> as </w:t>
            </w:r>
            <w:r w:rsidR="6F7F874F" w:rsidRPr="66473831">
              <w:rPr>
                <w:rFonts w:ascii="Arial" w:eastAsia="Times New Roman" w:hAnsi="Arial" w:cs="Arial"/>
                <w:sz w:val="18"/>
                <w:szCs w:val="18"/>
                <w:lang w:val="en-US" w:eastAsia="en-GB"/>
              </w:rPr>
              <w:t>Living</w:t>
            </w:r>
            <w:r w:rsidRPr="66473831">
              <w:rPr>
                <w:rFonts w:ascii="Arial" w:eastAsia="Times New Roman" w:hAnsi="Arial" w:cs="Arial"/>
                <w:sz w:val="18"/>
                <w:szCs w:val="18"/>
                <w:lang w:val="en-US" w:eastAsia="en-GB"/>
              </w:rPr>
              <w:t xml:space="preserve"> Wage Funder</w:t>
            </w:r>
            <w:r w:rsidR="005C0339">
              <w:rPr>
                <w:rFonts w:ascii="Arial" w:eastAsia="Times New Roman" w:hAnsi="Arial" w:cs="Arial"/>
                <w:sz w:val="18"/>
                <w:szCs w:val="18"/>
                <w:lang w:val="en-US" w:eastAsia="en-GB"/>
              </w:rPr>
              <w:t>s</w:t>
            </w:r>
            <w:r w:rsidRPr="66473831">
              <w:rPr>
                <w:rFonts w:ascii="Arial" w:eastAsia="Times New Roman" w:hAnsi="Arial" w:cs="Arial"/>
                <w:sz w:val="18"/>
                <w:szCs w:val="18"/>
                <w:lang w:val="en-US" w:eastAsia="en-GB"/>
              </w:rPr>
              <w:t xml:space="preserve">, enabling </w:t>
            </w:r>
            <w:r w:rsidR="1ACB26EA" w:rsidRPr="66473831">
              <w:rPr>
                <w:rFonts w:ascii="Arial" w:eastAsia="Times New Roman" w:hAnsi="Arial" w:cs="Arial"/>
                <w:sz w:val="18"/>
                <w:szCs w:val="18"/>
                <w:lang w:val="en-US" w:eastAsia="en-GB"/>
              </w:rPr>
              <w:t>grantees to pay the real Living Wage</w:t>
            </w:r>
          </w:p>
          <w:p w14:paraId="46791035" w14:textId="1734D418" w:rsidR="003D059B" w:rsidRPr="000E2E9D" w:rsidRDefault="003D059B" w:rsidP="003D059B">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Support integration of innovative changes</w:t>
            </w:r>
            <w:r w:rsidR="00A06686">
              <w:rPr>
                <w:rFonts w:ascii="Arial" w:eastAsia="Times New Roman" w:hAnsi="Arial" w:cs="Arial"/>
                <w:sz w:val="18"/>
                <w:szCs w:val="18"/>
                <w:lang w:val="en-US" w:eastAsia="en-GB"/>
              </w:rPr>
              <w:t xml:space="preserve"> enabling better engagement with audiences and communities</w:t>
            </w:r>
          </w:p>
          <w:p w14:paraId="707318E5" w14:textId="77777777" w:rsidR="00352BF5" w:rsidRPr="000E2E9D" w:rsidRDefault="00352BF5" w:rsidP="003E4E3A">
            <w:pPr>
              <w:pStyle w:val="NormalWeb"/>
              <w:spacing w:before="0" w:beforeAutospacing="0" w:after="0" w:afterAutospacing="0"/>
              <w:rPr>
                <w:rFonts w:ascii="Arial" w:hAnsi="Arial" w:cs="Arial"/>
                <w:b/>
                <w:sz w:val="18"/>
                <w:szCs w:val="18"/>
                <w:shd w:val="clear" w:color="auto" w:fill="FFFFFF"/>
              </w:rPr>
            </w:pPr>
          </w:p>
        </w:tc>
      </w:tr>
      <w:tr w:rsidR="00352BF5" w14:paraId="72426E49" w14:textId="77777777" w:rsidTr="66473831">
        <w:tc>
          <w:tcPr>
            <w:tcW w:w="2552" w:type="dxa"/>
            <w:shd w:val="clear" w:color="auto" w:fill="E2EFD9" w:themeFill="accent6" w:themeFillTint="33"/>
          </w:tcPr>
          <w:p w14:paraId="6BB1807B" w14:textId="77777777" w:rsidR="00352BF5" w:rsidRPr="00CA07B5" w:rsidRDefault="00352BF5" w:rsidP="003E4E3A">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Infrastructure Support Organisations/Networks</w:t>
            </w:r>
          </w:p>
        </w:tc>
        <w:tc>
          <w:tcPr>
            <w:tcW w:w="3690" w:type="dxa"/>
            <w:shd w:val="clear" w:color="auto" w:fill="E2EFD9" w:themeFill="accent6" w:themeFillTint="33"/>
          </w:tcPr>
          <w:p w14:paraId="35D499F1" w14:textId="14CEF833" w:rsidR="00352BF5" w:rsidRPr="000F4E73" w:rsidRDefault="00352BF5" w:rsidP="00A777E8">
            <w:pPr>
              <w:pStyle w:val="ListParagraph"/>
              <w:numPr>
                <w:ilvl w:val="0"/>
                <w:numId w:val="28"/>
              </w:numPr>
              <w:ind w:left="210" w:hanging="210"/>
              <w:rPr>
                <w:rFonts w:ascii="Arial" w:eastAsia="Times New Roman" w:hAnsi="Arial" w:cs="Arial"/>
                <w:sz w:val="18"/>
                <w:szCs w:val="18"/>
                <w:lang w:val="en-US" w:eastAsia="en-GB"/>
              </w:rPr>
            </w:pPr>
            <w:r w:rsidRPr="000F4E73">
              <w:rPr>
                <w:rFonts w:ascii="Arial" w:eastAsia="Times New Roman" w:hAnsi="Arial" w:cs="Arial"/>
                <w:sz w:val="18"/>
                <w:szCs w:val="18"/>
                <w:lang w:val="en-US" w:eastAsia="en-GB"/>
              </w:rPr>
              <w:t xml:space="preserve">Promote / amplify sources of Trustee appointments </w:t>
            </w:r>
            <w:r w:rsidR="005C0339" w:rsidRPr="000F4E73">
              <w:rPr>
                <w:rFonts w:ascii="Arial" w:eastAsia="Times New Roman" w:hAnsi="Arial" w:cs="Arial"/>
                <w:sz w:val="18"/>
                <w:szCs w:val="18"/>
                <w:lang w:val="en-US" w:eastAsia="en-GB"/>
              </w:rPr>
              <w:t>e.g.,</w:t>
            </w:r>
            <w:r w:rsidRPr="000F4E73">
              <w:rPr>
                <w:rFonts w:ascii="Arial" w:eastAsia="Times New Roman" w:hAnsi="Arial" w:cs="Arial"/>
                <w:sz w:val="18"/>
                <w:szCs w:val="18"/>
                <w:lang w:val="en-US" w:eastAsia="en-GB"/>
              </w:rPr>
              <w:t xml:space="preserve"> CGA website / Trustee Tuesdays / </w:t>
            </w:r>
            <w:hyperlink r:id="rId24" w:history="1">
              <w:r w:rsidRPr="007C3E41">
                <w:rPr>
                  <w:rStyle w:val="Hyperlink"/>
                  <w:rFonts w:ascii="Arial" w:eastAsia="Times New Roman" w:hAnsi="Arial" w:cs="Arial"/>
                  <w:sz w:val="18"/>
                  <w:szCs w:val="18"/>
                  <w:lang w:val="en-US" w:eastAsia="en-GB"/>
                </w:rPr>
                <w:t>NVCO</w:t>
              </w:r>
            </w:hyperlink>
            <w:r w:rsidRPr="000F4E73">
              <w:rPr>
                <w:rFonts w:ascii="Arial" w:eastAsia="Times New Roman" w:hAnsi="Arial" w:cs="Arial"/>
                <w:sz w:val="18"/>
                <w:szCs w:val="18"/>
                <w:lang w:val="en-US" w:eastAsia="en-GB"/>
              </w:rPr>
              <w:t xml:space="preserve"> / Association of Chairs etc.</w:t>
            </w:r>
          </w:p>
          <w:p w14:paraId="4AECC68B" w14:textId="7CBD56FE" w:rsidR="00352BF5" w:rsidRDefault="003E6829" w:rsidP="009F6821">
            <w:pPr>
              <w:pStyle w:val="NormalWeb"/>
              <w:numPr>
                <w:ilvl w:val="0"/>
                <w:numId w:val="28"/>
              </w:numPr>
              <w:spacing w:before="0" w:beforeAutospacing="0" w:after="0" w:afterAutospacing="0"/>
              <w:ind w:left="210" w:hanging="210"/>
              <w:rPr>
                <w:rFonts w:ascii="Arial" w:eastAsia="Times New Roman" w:hAnsi="Arial" w:cs="Arial"/>
                <w:sz w:val="18"/>
                <w:szCs w:val="18"/>
                <w:lang w:val="en-US"/>
              </w:rPr>
            </w:pPr>
            <w:r>
              <w:rPr>
                <w:rFonts w:ascii="Arial" w:eastAsia="Times New Roman" w:hAnsi="Arial" w:cs="Arial"/>
                <w:sz w:val="18"/>
                <w:szCs w:val="18"/>
                <w:lang w:val="en-US"/>
              </w:rPr>
              <w:t>Support Board Trustees to better understand/engage with Charity Commission Guidance</w:t>
            </w:r>
          </w:p>
          <w:p w14:paraId="7F2A4B9C" w14:textId="77777777" w:rsidR="004606F0" w:rsidRPr="00FD1706" w:rsidRDefault="004606F0" w:rsidP="004606F0">
            <w:pPr>
              <w:pStyle w:val="NormalWeb"/>
              <w:numPr>
                <w:ilvl w:val="0"/>
                <w:numId w:val="28"/>
              </w:numPr>
              <w:spacing w:before="0" w:beforeAutospacing="0" w:after="0" w:afterAutospacing="0"/>
              <w:ind w:left="210" w:hanging="210"/>
              <w:rPr>
                <w:rFonts w:ascii="Arial" w:eastAsia="Times New Roman" w:hAnsi="Arial" w:cs="Arial"/>
                <w:sz w:val="18"/>
                <w:szCs w:val="18"/>
                <w:lang w:val="en-US"/>
              </w:rPr>
            </w:pPr>
            <w:r w:rsidRPr="00FD1706">
              <w:rPr>
                <w:rFonts w:ascii="Arial" w:hAnsi="Arial" w:cs="Arial"/>
                <w:sz w:val="18"/>
                <w:szCs w:val="18"/>
                <w:lang w:val="en-US"/>
              </w:rPr>
              <w:t>Enhance capacities for political influence</w:t>
            </w:r>
          </w:p>
          <w:p w14:paraId="38227071" w14:textId="7A19CD7A" w:rsidR="00B050D9" w:rsidRPr="000E2E9D" w:rsidRDefault="00B050D9" w:rsidP="66473831">
            <w:pPr>
              <w:pStyle w:val="NormalWeb"/>
              <w:spacing w:before="0" w:beforeAutospacing="0" w:after="0" w:afterAutospacing="0"/>
              <w:ind w:left="210" w:hanging="210"/>
              <w:rPr>
                <w:rFonts w:ascii="Arial" w:eastAsia="Times New Roman" w:hAnsi="Arial" w:cs="Arial"/>
                <w:sz w:val="18"/>
                <w:szCs w:val="18"/>
                <w:lang w:val="en-US"/>
              </w:rPr>
            </w:pPr>
          </w:p>
        </w:tc>
        <w:tc>
          <w:tcPr>
            <w:tcW w:w="3969" w:type="dxa"/>
            <w:shd w:val="clear" w:color="auto" w:fill="E2EFD9" w:themeFill="accent6" w:themeFillTint="33"/>
          </w:tcPr>
          <w:p w14:paraId="125D90AC" w14:textId="77777777" w:rsidR="009F6821" w:rsidRPr="009F6821" w:rsidRDefault="00352BF5" w:rsidP="009F6821">
            <w:pPr>
              <w:pStyle w:val="NormalWeb"/>
              <w:numPr>
                <w:ilvl w:val="0"/>
                <w:numId w:val="28"/>
              </w:numPr>
              <w:spacing w:before="0" w:beforeAutospacing="0" w:after="0" w:afterAutospacing="0"/>
              <w:ind w:left="210" w:hanging="210"/>
              <w:rPr>
                <w:rFonts w:ascii="Arial" w:eastAsia="Times New Roman" w:hAnsi="Arial" w:cs="Arial"/>
                <w:sz w:val="18"/>
                <w:szCs w:val="18"/>
                <w:lang w:val="en-US"/>
              </w:rPr>
            </w:pPr>
            <w:r w:rsidRPr="00FD1706">
              <w:rPr>
                <w:rFonts w:ascii="Arial" w:hAnsi="Arial" w:cs="Arial"/>
                <w:sz w:val="18"/>
                <w:szCs w:val="18"/>
                <w:lang w:val="en-US"/>
              </w:rPr>
              <w:t>Seek out opportunities for better advocacy and championing of sector issues and more diverse sector voices</w:t>
            </w:r>
            <w:r w:rsidR="009F6821" w:rsidRPr="00FD1706">
              <w:rPr>
                <w:rFonts w:ascii="Arial" w:hAnsi="Arial" w:cs="Arial"/>
                <w:sz w:val="18"/>
                <w:szCs w:val="18"/>
                <w:lang w:val="en-US"/>
              </w:rPr>
              <w:t xml:space="preserve"> </w:t>
            </w:r>
          </w:p>
          <w:p w14:paraId="7A3D42F3" w14:textId="758D9574" w:rsidR="00352BF5" w:rsidRPr="00FD1706" w:rsidRDefault="74ABD65F" w:rsidP="003E4E3A">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Times New Roman" w:hAnsi="Arial" w:cs="Arial"/>
                <w:sz w:val="18"/>
                <w:szCs w:val="18"/>
                <w:lang w:val="en-US" w:eastAsia="en-GB"/>
              </w:rPr>
              <w:t>Invest in training/development on how to manage Boards</w:t>
            </w:r>
          </w:p>
          <w:p w14:paraId="400CE26C" w14:textId="77777777" w:rsidR="00352BF5" w:rsidRDefault="463B06A6" w:rsidP="003E4E3A">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Times New Roman" w:hAnsi="Arial" w:cs="Arial"/>
                <w:sz w:val="18"/>
                <w:szCs w:val="18"/>
                <w:lang w:val="en-US" w:eastAsia="en-GB"/>
              </w:rPr>
              <w:t>Create/support learning spaces for Chairs and trustees with peers – placed-based</w:t>
            </w:r>
            <w:r w:rsidR="2AA65F88" w:rsidRPr="66473831">
              <w:rPr>
                <w:rFonts w:ascii="Arial" w:eastAsia="Times New Roman" w:hAnsi="Arial" w:cs="Arial"/>
                <w:sz w:val="18"/>
                <w:szCs w:val="18"/>
                <w:lang w:val="en-US" w:eastAsia="en-GB"/>
              </w:rPr>
              <w:t xml:space="preserve">, </w:t>
            </w:r>
            <w:r w:rsidRPr="66473831">
              <w:rPr>
                <w:rFonts w:ascii="Arial" w:eastAsia="Times New Roman" w:hAnsi="Arial" w:cs="Arial"/>
                <w:sz w:val="18"/>
                <w:szCs w:val="18"/>
                <w:lang w:val="en-US" w:eastAsia="en-GB"/>
              </w:rPr>
              <w:t xml:space="preserve">art/culture </w:t>
            </w:r>
            <w:r w:rsidR="2EEA4938" w:rsidRPr="66473831">
              <w:rPr>
                <w:rFonts w:ascii="Arial" w:eastAsia="Times New Roman" w:hAnsi="Arial" w:cs="Arial"/>
                <w:sz w:val="18"/>
                <w:szCs w:val="18"/>
                <w:lang w:val="en-US" w:eastAsia="en-GB"/>
              </w:rPr>
              <w:t xml:space="preserve">networks and/or groupings by scale of </w:t>
            </w:r>
            <w:proofErr w:type="spellStart"/>
            <w:r w:rsidR="2EEA4938" w:rsidRPr="66473831">
              <w:rPr>
                <w:rFonts w:ascii="Arial" w:eastAsia="Times New Roman" w:hAnsi="Arial" w:cs="Arial"/>
                <w:sz w:val="18"/>
                <w:szCs w:val="18"/>
                <w:lang w:val="en-US" w:eastAsia="en-GB"/>
              </w:rPr>
              <w:t>organisation</w:t>
            </w:r>
            <w:proofErr w:type="spellEnd"/>
          </w:p>
          <w:p w14:paraId="709E522B" w14:textId="60B94EB2" w:rsidR="00A06686" w:rsidRPr="00FD1706" w:rsidRDefault="00A06686" w:rsidP="00A06686">
            <w:pPr>
              <w:pStyle w:val="ListParagraph"/>
              <w:ind w:left="210"/>
              <w:rPr>
                <w:rFonts w:ascii="Arial" w:eastAsia="Times New Roman" w:hAnsi="Arial" w:cs="Arial"/>
                <w:sz w:val="18"/>
                <w:szCs w:val="18"/>
                <w:lang w:val="en-US" w:eastAsia="en-GB"/>
              </w:rPr>
            </w:pPr>
          </w:p>
        </w:tc>
        <w:tc>
          <w:tcPr>
            <w:tcW w:w="3828" w:type="dxa"/>
            <w:shd w:val="clear" w:color="auto" w:fill="E2EFD9" w:themeFill="accent6" w:themeFillTint="33"/>
          </w:tcPr>
          <w:p w14:paraId="36C426F4" w14:textId="6FC581FF" w:rsidR="009F6821" w:rsidRPr="00FD1706" w:rsidRDefault="1AA2FE36" w:rsidP="66473831">
            <w:pPr>
              <w:pStyle w:val="NormalWeb"/>
              <w:numPr>
                <w:ilvl w:val="0"/>
                <w:numId w:val="28"/>
              </w:numPr>
              <w:spacing w:before="0" w:beforeAutospacing="0" w:after="0" w:afterAutospacing="0"/>
              <w:ind w:left="210" w:hanging="210"/>
              <w:rPr>
                <w:rFonts w:ascii="Arial" w:hAnsi="Arial" w:cs="Arial"/>
                <w:b/>
                <w:bCs/>
                <w:sz w:val="18"/>
                <w:szCs w:val="18"/>
                <w:shd w:val="clear" w:color="auto" w:fill="FFFFFF"/>
              </w:rPr>
            </w:pPr>
            <w:r w:rsidRPr="66473831">
              <w:rPr>
                <w:rFonts w:ascii="Arial" w:hAnsi="Arial" w:cs="Arial"/>
                <w:sz w:val="18"/>
                <w:szCs w:val="18"/>
              </w:rPr>
              <w:t>Establish an open and accessible matching process for trustee roles</w:t>
            </w:r>
          </w:p>
          <w:p w14:paraId="04C33DED" w14:textId="77777777" w:rsidR="00352BF5" w:rsidRPr="000E2E9D" w:rsidRDefault="00352BF5" w:rsidP="66473831">
            <w:pPr>
              <w:pStyle w:val="ListParagraph"/>
              <w:ind w:left="210" w:hanging="210"/>
              <w:rPr>
                <w:rFonts w:ascii="Arial" w:eastAsia="Times New Roman" w:hAnsi="Arial" w:cs="Arial"/>
                <w:sz w:val="18"/>
                <w:szCs w:val="18"/>
                <w:lang w:val="en-US" w:eastAsia="en-GB"/>
              </w:rPr>
            </w:pPr>
          </w:p>
          <w:p w14:paraId="512B5BC7" w14:textId="77777777" w:rsidR="00352BF5" w:rsidRPr="000E2E9D" w:rsidRDefault="00352BF5" w:rsidP="003E4E3A">
            <w:pPr>
              <w:pStyle w:val="NormalWeb"/>
              <w:spacing w:before="0" w:beforeAutospacing="0" w:after="0" w:afterAutospacing="0"/>
              <w:rPr>
                <w:rFonts w:ascii="Arial" w:hAnsi="Arial" w:cs="Arial"/>
                <w:b/>
                <w:sz w:val="18"/>
                <w:szCs w:val="18"/>
                <w:shd w:val="clear" w:color="auto" w:fill="FFFFFF"/>
              </w:rPr>
            </w:pPr>
          </w:p>
        </w:tc>
      </w:tr>
      <w:tr w:rsidR="00352BF5" w14:paraId="38C7ED99" w14:textId="77777777" w:rsidTr="66473831">
        <w:tc>
          <w:tcPr>
            <w:tcW w:w="2552" w:type="dxa"/>
            <w:shd w:val="clear" w:color="auto" w:fill="D9E2F3" w:themeFill="accent5" w:themeFillTint="33"/>
          </w:tcPr>
          <w:p w14:paraId="798DE97E" w14:textId="77777777" w:rsidR="00352BF5" w:rsidRPr="00CA07B5" w:rsidRDefault="00352BF5" w:rsidP="003E4E3A">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Cultural Organisations</w:t>
            </w:r>
          </w:p>
        </w:tc>
        <w:tc>
          <w:tcPr>
            <w:tcW w:w="3690" w:type="dxa"/>
            <w:shd w:val="clear" w:color="auto" w:fill="D9E2F3" w:themeFill="accent5" w:themeFillTint="33"/>
          </w:tcPr>
          <w:p w14:paraId="73D0E335" w14:textId="77777777" w:rsidR="003E423B" w:rsidRPr="00B46F77" w:rsidRDefault="003E423B" w:rsidP="003E423B">
            <w:pPr>
              <w:pStyle w:val="ListParagraph"/>
              <w:numPr>
                <w:ilvl w:val="0"/>
                <w:numId w:val="28"/>
              </w:numPr>
              <w:ind w:left="210" w:hanging="210"/>
              <w:rPr>
                <w:rFonts w:ascii="Arial" w:hAnsi="Arial" w:cs="Arial"/>
                <w:sz w:val="18"/>
                <w:szCs w:val="18"/>
                <w:shd w:val="clear" w:color="auto" w:fill="FFFFFF"/>
              </w:rPr>
            </w:pPr>
            <w:r>
              <w:rPr>
                <w:rFonts w:ascii="Arial" w:hAnsi="Arial" w:cs="Arial"/>
                <w:bCs/>
                <w:sz w:val="18"/>
                <w:szCs w:val="18"/>
                <w:lang w:val="en-US"/>
              </w:rPr>
              <w:t xml:space="preserve">Acknowledge current constraints on sector </w:t>
            </w:r>
            <w:proofErr w:type="spellStart"/>
            <w:r>
              <w:rPr>
                <w:rFonts w:ascii="Arial" w:hAnsi="Arial" w:cs="Arial"/>
                <w:bCs/>
                <w:sz w:val="18"/>
                <w:szCs w:val="18"/>
                <w:lang w:val="en-US"/>
              </w:rPr>
              <w:t>organisations</w:t>
            </w:r>
            <w:proofErr w:type="spellEnd"/>
            <w:r>
              <w:rPr>
                <w:rFonts w:ascii="Arial" w:hAnsi="Arial" w:cs="Arial"/>
                <w:bCs/>
                <w:sz w:val="18"/>
                <w:szCs w:val="18"/>
                <w:lang w:val="en-US"/>
              </w:rPr>
              <w:t xml:space="preserve"> and leaders – support capacity building</w:t>
            </w:r>
          </w:p>
          <w:p w14:paraId="05AC6E18" w14:textId="5281D791" w:rsidR="00A31305" w:rsidRPr="00B050D9" w:rsidRDefault="7BFEE191" w:rsidP="00A31305">
            <w:pPr>
              <w:pStyle w:val="ListParagraph"/>
              <w:numPr>
                <w:ilvl w:val="0"/>
                <w:numId w:val="28"/>
              </w:numPr>
              <w:ind w:left="210" w:hanging="210"/>
              <w:rPr>
                <w:rFonts w:ascii="Arial" w:hAnsi="Arial" w:cs="Arial"/>
                <w:sz w:val="20"/>
                <w:szCs w:val="20"/>
                <w:shd w:val="clear" w:color="auto" w:fill="FFFFFF"/>
              </w:rPr>
            </w:pPr>
            <w:r w:rsidRPr="66473831">
              <w:rPr>
                <w:rFonts w:ascii="Arial" w:hAnsi="Arial" w:cs="Arial"/>
                <w:sz w:val="18"/>
                <w:szCs w:val="18"/>
                <w:lang w:val="en-US"/>
              </w:rPr>
              <w:t xml:space="preserve">Encourage a </w:t>
            </w:r>
            <w:proofErr w:type="gramStart"/>
            <w:r w:rsidRPr="66473831">
              <w:rPr>
                <w:rFonts w:ascii="Arial" w:hAnsi="Arial" w:cs="Arial"/>
                <w:sz w:val="18"/>
                <w:szCs w:val="18"/>
                <w:lang w:val="en-US"/>
              </w:rPr>
              <w:t>shift form leader-led solutions</w:t>
            </w:r>
            <w:proofErr w:type="gramEnd"/>
            <w:r w:rsidRPr="66473831">
              <w:rPr>
                <w:rFonts w:ascii="Arial" w:hAnsi="Arial" w:cs="Arial"/>
                <w:sz w:val="18"/>
                <w:szCs w:val="18"/>
                <w:lang w:val="en-US"/>
              </w:rPr>
              <w:t xml:space="preserve"> to </w:t>
            </w:r>
            <w:proofErr w:type="spellStart"/>
            <w:r w:rsidR="6C4CEF05" w:rsidRPr="66473831">
              <w:rPr>
                <w:rFonts w:ascii="Arial" w:hAnsi="Arial" w:cs="Arial"/>
                <w:sz w:val="18"/>
                <w:szCs w:val="18"/>
                <w:lang w:val="en-US"/>
              </w:rPr>
              <w:t>organisation</w:t>
            </w:r>
            <w:proofErr w:type="spellEnd"/>
            <w:r w:rsidR="6C4CEF05" w:rsidRPr="66473831">
              <w:rPr>
                <w:rFonts w:ascii="Arial" w:hAnsi="Arial" w:cs="Arial"/>
                <w:sz w:val="18"/>
                <w:szCs w:val="18"/>
                <w:lang w:val="en-US"/>
              </w:rPr>
              <w:t>-wide/systems leadership approaches</w:t>
            </w:r>
          </w:p>
          <w:p w14:paraId="2FB29886" w14:textId="416FA67B" w:rsidR="00352BF5" w:rsidRPr="00A06686" w:rsidRDefault="50BF7889" w:rsidP="66473831">
            <w:pPr>
              <w:pStyle w:val="ListParagraph"/>
              <w:numPr>
                <w:ilvl w:val="0"/>
                <w:numId w:val="28"/>
              </w:numPr>
              <w:ind w:left="210" w:hanging="210"/>
              <w:rPr>
                <w:rFonts w:ascii="Arial" w:hAnsi="Arial" w:cs="Arial"/>
                <w:sz w:val="20"/>
                <w:szCs w:val="20"/>
                <w:shd w:val="clear" w:color="auto" w:fill="FFFFFF"/>
              </w:rPr>
            </w:pPr>
            <w:r w:rsidRPr="66473831">
              <w:rPr>
                <w:rFonts w:ascii="Arial" w:hAnsi="Arial" w:cs="Arial"/>
                <w:sz w:val="18"/>
                <w:szCs w:val="18"/>
                <w:lang w:val="en-US"/>
              </w:rPr>
              <w:t xml:space="preserve">Encourage engagement with philanthropy in addition to funder engagement </w:t>
            </w:r>
            <w:r w:rsidR="00646739">
              <w:rPr>
                <w:rFonts w:ascii="Arial" w:hAnsi="Arial" w:cs="Arial"/>
                <w:sz w:val="18"/>
                <w:szCs w:val="18"/>
                <w:lang w:val="en-US"/>
              </w:rPr>
              <w:t>and</w:t>
            </w:r>
            <w:r w:rsidRPr="66473831">
              <w:rPr>
                <w:rFonts w:ascii="Arial" w:hAnsi="Arial" w:cs="Arial"/>
                <w:sz w:val="18"/>
                <w:szCs w:val="18"/>
                <w:lang w:val="en-US"/>
              </w:rPr>
              <w:t xml:space="preserve"> resource the time for relationship building</w:t>
            </w:r>
          </w:p>
          <w:p w14:paraId="54437418" w14:textId="49572851" w:rsidR="00A06686" w:rsidRPr="000E2E9D" w:rsidRDefault="00A06686" w:rsidP="00A06686">
            <w:pPr>
              <w:pStyle w:val="ListParagraph"/>
              <w:ind w:left="210"/>
              <w:rPr>
                <w:rFonts w:ascii="Arial" w:hAnsi="Arial" w:cs="Arial"/>
                <w:sz w:val="20"/>
                <w:szCs w:val="20"/>
                <w:shd w:val="clear" w:color="auto" w:fill="FFFFFF"/>
              </w:rPr>
            </w:pPr>
          </w:p>
        </w:tc>
        <w:tc>
          <w:tcPr>
            <w:tcW w:w="3969" w:type="dxa"/>
            <w:shd w:val="clear" w:color="auto" w:fill="D9E2F3" w:themeFill="accent5" w:themeFillTint="33"/>
          </w:tcPr>
          <w:p w14:paraId="3AC99728" w14:textId="43FB6BB8" w:rsidR="00352BF5" w:rsidRDefault="0073767F" w:rsidP="003E4E3A">
            <w:pPr>
              <w:pStyle w:val="ListParagraph"/>
              <w:numPr>
                <w:ilvl w:val="0"/>
                <w:numId w:val="28"/>
              </w:numPr>
              <w:ind w:left="210" w:hanging="210"/>
              <w:rPr>
                <w:rFonts w:ascii="Arial" w:eastAsia="Times New Roman" w:hAnsi="Arial" w:cs="Arial"/>
                <w:sz w:val="18"/>
                <w:szCs w:val="18"/>
                <w:lang w:val="en-US" w:eastAsia="en-GB"/>
              </w:rPr>
            </w:pPr>
            <w:proofErr w:type="spellStart"/>
            <w:r>
              <w:rPr>
                <w:rFonts w:ascii="Arial" w:eastAsia="Times New Roman" w:hAnsi="Arial" w:cs="Arial"/>
                <w:sz w:val="18"/>
                <w:szCs w:val="18"/>
                <w:lang w:val="en-US" w:eastAsia="en-GB"/>
              </w:rPr>
              <w:t>Prioritise</w:t>
            </w:r>
            <w:proofErr w:type="spellEnd"/>
            <w:r>
              <w:rPr>
                <w:rFonts w:ascii="Arial" w:eastAsia="Times New Roman" w:hAnsi="Arial" w:cs="Arial"/>
                <w:sz w:val="18"/>
                <w:szCs w:val="18"/>
                <w:lang w:val="en-US" w:eastAsia="en-GB"/>
              </w:rPr>
              <w:t xml:space="preserve"> </w:t>
            </w:r>
            <w:r w:rsidR="00E91924">
              <w:rPr>
                <w:rFonts w:ascii="Arial" w:eastAsia="Times New Roman" w:hAnsi="Arial" w:cs="Arial"/>
                <w:sz w:val="18"/>
                <w:szCs w:val="18"/>
                <w:lang w:val="en-US" w:eastAsia="en-GB"/>
              </w:rPr>
              <w:t xml:space="preserve">the impact of Climate Change and </w:t>
            </w:r>
            <w:r w:rsidR="007F04CF">
              <w:rPr>
                <w:rFonts w:ascii="Arial" w:eastAsia="Times New Roman" w:hAnsi="Arial" w:cs="Arial"/>
                <w:sz w:val="18"/>
                <w:szCs w:val="18"/>
                <w:lang w:val="en-US" w:eastAsia="en-GB"/>
              </w:rPr>
              <w:t>environmental sustainability on sector practice and encourage responsiveness / future-proofing</w:t>
            </w:r>
          </w:p>
          <w:p w14:paraId="1604E4F7" w14:textId="11E0B8FF" w:rsidR="00E91924" w:rsidRPr="003E6829" w:rsidRDefault="00E91924" w:rsidP="003E4E3A">
            <w:pPr>
              <w:pStyle w:val="ListParagraph"/>
              <w:numPr>
                <w:ilvl w:val="0"/>
                <w:numId w:val="28"/>
              </w:numPr>
              <w:ind w:left="210" w:hanging="210"/>
              <w:rPr>
                <w:rFonts w:ascii="Arial" w:eastAsia="Times New Roman" w:hAnsi="Arial" w:cs="Arial"/>
                <w:sz w:val="18"/>
                <w:szCs w:val="18"/>
                <w:lang w:val="en-US" w:eastAsia="en-GB"/>
              </w:rPr>
            </w:pPr>
            <w:r>
              <w:rPr>
                <w:rFonts w:ascii="Arial" w:hAnsi="Arial" w:cs="Arial"/>
                <w:bCs/>
                <w:sz w:val="18"/>
                <w:szCs w:val="18"/>
                <w:lang w:val="en-US"/>
              </w:rPr>
              <w:t>Increase risk appetite and commercial awareness alongside existing approaches</w:t>
            </w:r>
          </w:p>
          <w:p w14:paraId="7525C28F" w14:textId="3F824D28" w:rsidR="003E6829" w:rsidRPr="000E2E9D" w:rsidRDefault="003E6829" w:rsidP="003E4E3A">
            <w:pPr>
              <w:pStyle w:val="ListParagraph"/>
              <w:numPr>
                <w:ilvl w:val="0"/>
                <w:numId w:val="28"/>
              </w:numPr>
              <w:ind w:left="210" w:hanging="210"/>
              <w:rPr>
                <w:rFonts w:ascii="Arial" w:eastAsia="Times New Roman" w:hAnsi="Arial" w:cs="Arial"/>
                <w:sz w:val="18"/>
                <w:szCs w:val="18"/>
                <w:lang w:val="en-US" w:eastAsia="en-GB"/>
              </w:rPr>
            </w:pPr>
            <w:r>
              <w:rPr>
                <w:rFonts w:ascii="Arial" w:hAnsi="Arial" w:cs="Arial"/>
                <w:bCs/>
                <w:sz w:val="18"/>
                <w:szCs w:val="18"/>
                <w:lang w:val="en-US"/>
              </w:rPr>
              <w:t>Explore co-leadership and distributed leadership models, including co-chairing of Boards</w:t>
            </w:r>
          </w:p>
          <w:p w14:paraId="62B8BC96" w14:textId="77777777" w:rsidR="00352BF5" w:rsidRPr="000E2E9D" w:rsidRDefault="00352BF5" w:rsidP="003E4E3A">
            <w:pPr>
              <w:pStyle w:val="NormalWeb"/>
              <w:spacing w:before="0" w:beforeAutospacing="0" w:after="0" w:afterAutospacing="0"/>
              <w:rPr>
                <w:rFonts w:ascii="Arial" w:hAnsi="Arial" w:cs="Arial"/>
                <w:b/>
                <w:sz w:val="18"/>
                <w:szCs w:val="18"/>
                <w:shd w:val="clear" w:color="auto" w:fill="FFFFFF"/>
              </w:rPr>
            </w:pPr>
          </w:p>
        </w:tc>
        <w:tc>
          <w:tcPr>
            <w:tcW w:w="3828" w:type="dxa"/>
            <w:shd w:val="clear" w:color="auto" w:fill="D9E2F3" w:themeFill="accent5" w:themeFillTint="33"/>
          </w:tcPr>
          <w:p w14:paraId="6427A546" w14:textId="3ED9D035" w:rsidR="00352BF5" w:rsidRPr="000E2E9D" w:rsidRDefault="2F5D3445" w:rsidP="003E4E3A">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Times New Roman" w:hAnsi="Arial" w:cs="Arial"/>
                <w:sz w:val="18"/>
                <w:szCs w:val="18"/>
                <w:lang w:val="en-US" w:eastAsia="en-GB"/>
              </w:rPr>
              <w:t xml:space="preserve">Work towards accreditation as Living Wage </w:t>
            </w:r>
            <w:r w:rsidR="00444C1F">
              <w:rPr>
                <w:rFonts w:ascii="Arial" w:eastAsia="Times New Roman" w:hAnsi="Arial" w:cs="Arial"/>
                <w:sz w:val="18"/>
                <w:szCs w:val="18"/>
                <w:lang w:val="en-US" w:eastAsia="en-GB"/>
              </w:rPr>
              <w:t>employers</w:t>
            </w:r>
            <w:r w:rsidR="18912CF3" w:rsidRPr="66473831">
              <w:rPr>
                <w:rFonts w:ascii="Arial" w:eastAsia="Times New Roman" w:hAnsi="Arial" w:cs="Arial"/>
                <w:sz w:val="18"/>
                <w:szCs w:val="18"/>
                <w:lang w:val="en-US" w:eastAsia="en-GB"/>
              </w:rPr>
              <w:t xml:space="preserve"> to address low wage challenges</w:t>
            </w:r>
          </w:p>
          <w:p w14:paraId="0208E2DA" w14:textId="77777777" w:rsidR="002B221B" w:rsidRPr="000E2E9D" w:rsidRDefault="002B221B" w:rsidP="002B221B">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Support implementation of strategies and new practices</w:t>
            </w:r>
          </w:p>
          <w:p w14:paraId="5FFC6603" w14:textId="77777777" w:rsidR="00352BF5" w:rsidRPr="000E2E9D" w:rsidRDefault="00352BF5" w:rsidP="003E4E3A">
            <w:pPr>
              <w:pStyle w:val="NormalWeb"/>
              <w:spacing w:before="0" w:beforeAutospacing="0" w:after="0" w:afterAutospacing="0"/>
              <w:rPr>
                <w:rFonts w:ascii="Arial" w:hAnsi="Arial" w:cs="Arial"/>
                <w:b/>
                <w:sz w:val="18"/>
                <w:szCs w:val="18"/>
                <w:shd w:val="clear" w:color="auto" w:fill="FFFFFF"/>
              </w:rPr>
            </w:pPr>
          </w:p>
        </w:tc>
      </w:tr>
    </w:tbl>
    <w:p w14:paraId="5D8A15CB" w14:textId="5BF4811C" w:rsidR="00E770A6" w:rsidRDefault="00E770A6" w:rsidP="00CA07B5">
      <w:pPr>
        <w:pStyle w:val="NormalWeb"/>
        <w:shd w:val="clear" w:color="auto" w:fill="FFFFFF"/>
        <w:spacing w:before="0" w:beforeAutospacing="0" w:after="0" w:afterAutospacing="0"/>
        <w:rPr>
          <w:rFonts w:ascii="Arial" w:hAnsi="Arial" w:cs="Arial"/>
          <w:b/>
          <w:sz w:val="22"/>
          <w:szCs w:val="22"/>
          <w:shd w:val="clear" w:color="auto" w:fill="FFFFFF"/>
        </w:rPr>
      </w:pPr>
    </w:p>
    <w:p w14:paraId="4E09EC62" w14:textId="468CA736" w:rsidR="00497F16" w:rsidRDefault="00497F16" w:rsidP="00CA07B5">
      <w:pPr>
        <w:pStyle w:val="NormalWeb"/>
        <w:shd w:val="clear" w:color="auto" w:fill="FFFFFF"/>
        <w:spacing w:before="0" w:beforeAutospacing="0" w:after="0" w:afterAutospacing="0"/>
        <w:rPr>
          <w:rFonts w:ascii="Arial" w:hAnsi="Arial" w:cs="Arial"/>
          <w:b/>
          <w:sz w:val="22"/>
          <w:szCs w:val="22"/>
          <w:shd w:val="clear" w:color="auto" w:fill="FFFFFF"/>
        </w:rPr>
      </w:pPr>
      <w:r>
        <w:rPr>
          <w:rFonts w:ascii="Arial" w:hAnsi="Arial" w:cs="Arial"/>
          <w:b/>
          <w:sz w:val="22"/>
          <w:szCs w:val="22"/>
          <w:shd w:val="clear" w:color="auto" w:fill="FFFFFF"/>
        </w:rPr>
        <w:br w:type="page"/>
      </w:r>
    </w:p>
    <w:p w14:paraId="09797EA3" w14:textId="77777777" w:rsidR="00E770A6" w:rsidRDefault="00E770A6" w:rsidP="00CA07B5">
      <w:pPr>
        <w:pStyle w:val="NormalWeb"/>
        <w:shd w:val="clear" w:color="auto" w:fill="FFFFFF"/>
        <w:spacing w:before="0" w:beforeAutospacing="0" w:after="0" w:afterAutospacing="0"/>
        <w:rPr>
          <w:rFonts w:ascii="Arial" w:hAnsi="Arial" w:cs="Arial"/>
          <w:b/>
          <w:sz w:val="22"/>
          <w:szCs w:val="22"/>
          <w:shd w:val="clear" w:color="auto" w:fill="FFFFFF"/>
        </w:rPr>
      </w:pPr>
    </w:p>
    <w:tbl>
      <w:tblPr>
        <w:tblStyle w:val="TableGrid"/>
        <w:tblW w:w="14034" w:type="dxa"/>
        <w:tblLook w:val="04A0" w:firstRow="1" w:lastRow="0" w:firstColumn="1" w:lastColumn="0" w:noHBand="0" w:noVBand="1"/>
      </w:tblPr>
      <w:tblGrid>
        <w:gridCol w:w="2552"/>
        <w:gridCol w:w="3827"/>
        <w:gridCol w:w="3828"/>
        <w:gridCol w:w="3827"/>
      </w:tblGrid>
      <w:tr w:rsidR="00916C75" w:rsidRPr="00C06F53" w14:paraId="3CC23AD2" w14:textId="77777777" w:rsidTr="66473831">
        <w:tc>
          <w:tcPr>
            <w:tcW w:w="14034" w:type="dxa"/>
            <w:gridSpan w:val="4"/>
            <w:tcBorders>
              <w:top w:val="nil"/>
              <w:left w:val="nil"/>
              <w:bottom w:val="nil"/>
              <w:right w:val="nil"/>
            </w:tcBorders>
            <w:shd w:val="clear" w:color="auto" w:fill="70AD47" w:themeFill="accent6"/>
          </w:tcPr>
          <w:p w14:paraId="5BA60906" w14:textId="178CAAD3" w:rsidR="00916C75" w:rsidRDefault="00C00969" w:rsidP="00291FE8">
            <w:pPr>
              <w:pStyle w:val="NormalWeb"/>
              <w:spacing w:before="0" w:beforeAutospacing="0" w:after="0" w:afterAutospacing="0"/>
              <w:jc w:val="center"/>
              <w:rPr>
                <w:rFonts w:ascii="Arial" w:hAnsi="Arial" w:cs="Arial"/>
                <w:b/>
                <w:color w:val="FFFFFF" w:themeColor="background1"/>
                <w:sz w:val="28"/>
                <w:szCs w:val="28"/>
              </w:rPr>
            </w:pPr>
            <w:r>
              <w:rPr>
                <w:rFonts w:ascii="Arial" w:hAnsi="Arial" w:cs="Arial"/>
                <w:b/>
                <w:color w:val="FFFFFF" w:themeColor="background1"/>
                <w:sz w:val="28"/>
                <w:szCs w:val="28"/>
              </w:rPr>
              <w:t>Models / Organisational Development</w:t>
            </w:r>
          </w:p>
          <w:p w14:paraId="27888E27" w14:textId="6448E5D5" w:rsidR="00167086" w:rsidRPr="00C06F53" w:rsidRDefault="00167086" w:rsidP="00C00969">
            <w:pPr>
              <w:pStyle w:val="NormalWeb"/>
              <w:spacing w:before="0" w:beforeAutospacing="0" w:after="0" w:afterAutospacing="0"/>
              <w:rPr>
                <w:rFonts w:ascii="Arial" w:hAnsi="Arial" w:cs="Arial"/>
                <w:b/>
                <w:sz w:val="28"/>
                <w:szCs w:val="28"/>
                <w:shd w:val="clear" w:color="auto" w:fill="FFFFFF"/>
              </w:rPr>
            </w:pPr>
          </w:p>
        </w:tc>
      </w:tr>
      <w:tr w:rsidR="00917D55" w14:paraId="232517F8" w14:textId="77777777" w:rsidTr="66473831">
        <w:tc>
          <w:tcPr>
            <w:tcW w:w="2552" w:type="dxa"/>
            <w:tcBorders>
              <w:top w:val="nil"/>
              <w:left w:val="nil"/>
              <w:bottom w:val="nil"/>
              <w:right w:val="nil"/>
            </w:tcBorders>
            <w:shd w:val="clear" w:color="auto" w:fill="70AD47" w:themeFill="accent6"/>
          </w:tcPr>
          <w:p w14:paraId="7FC25AA0" w14:textId="77777777" w:rsidR="00917D55" w:rsidRPr="00CA07B5" w:rsidRDefault="00917D55" w:rsidP="00164317">
            <w:pPr>
              <w:pStyle w:val="NormalWeb"/>
              <w:spacing w:before="0" w:beforeAutospacing="0" w:after="0" w:afterAutospacing="0"/>
              <w:jc w:val="center"/>
              <w:rPr>
                <w:rFonts w:ascii="Arial" w:hAnsi="Arial" w:cs="Arial"/>
                <w:b/>
                <w:sz w:val="20"/>
                <w:szCs w:val="20"/>
                <w:shd w:val="clear" w:color="auto" w:fill="FFFFFF"/>
              </w:rPr>
            </w:pPr>
          </w:p>
        </w:tc>
        <w:tc>
          <w:tcPr>
            <w:tcW w:w="3827" w:type="dxa"/>
            <w:tcBorders>
              <w:top w:val="nil"/>
              <w:left w:val="nil"/>
              <w:bottom w:val="nil"/>
              <w:right w:val="nil"/>
            </w:tcBorders>
            <w:shd w:val="clear" w:color="auto" w:fill="70AD47" w:themeFill="accent6"/>
          </w:tcPr>
          <w:p w14:paraId="77E855A0" w14:textId="77777777" w:rsidR="00AF6FFC" w:rsidRDefault="00AF6FFC" w:rsidP="00164317">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1</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5E1B9A1E" w14:textId="2729DF73" w:rsidR="00917D55" w:rsidRPr="00D07485" w:rsidRDefault="00AF6FFC" w:rsidP="00164317">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Respond &amp; Release</w:t>
            </w:r>
          </w:p>
        </w:tc>
        <w:tc>
          <w:tcPr>
            <w:tcW w:w="3828" w:type="dxa"/>
            <w:tcBorders>
              <w:top w:val="nil"/>
              <w:left w:val="nil"/>
              <w:bottom w:val="nil"/>
              <w:right w:val="nil"/>
            </w:tcBorders>
            <w:shd w:val="clear" w:color="auto" w:fill="70AD47" w:themeFill="accent6"/>
          </w:tcPr>
          <w:p w14:paraId="459DDFFA" w14:textId="77777777" w:rsidR="00EF1B4B" w:rsidRDefault="00EF1B4B" w:rsidP="00164317">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2</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63F4639D" w14:textId="54A64619" w:rsidR="00917D55" w:rsidRPr="00D07485" w:rsidRDefault="00EF1B4B" w:rsidP="00164317">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New systems &amp; Practice</w:t>
            </w:r>
          </w:p>
        </w:tc>
        <w:tc>
          <w:tcPr>
            <w:tcW w:w="3827" w:type="dxa"/>
            <w:tcBorders>
              <w:top w:val="nil"/>
              <w:left w:val="nil"/>
              <w:bottom w:val="nil"/>
              <w:right w:val="nil"/>
            </w:tcBorders>
            <w:shd w:val="clear" w:color="auto" w:fill="70AD47" w:themeFill="accent6"/>
          </w:tcPr>
          <w:p w14:paraId="319E5B66" w14:textId="6FEDADDA" w:rsidR="00917D55" w:rsidRPr="00D07485" w:rsidRDefault="00EF1B4B" w:rsidP="00164317">
            <w:pPr>
              <w:pStyle w:val="NormalWeb"/>
              <w:spacing w:before="0" w:beforeAutospacing="0" w:after="0" w:afterAutospacing="0"/>
              <w:jc w:val="center"/>
              <w:rPr>
                <w:rFonts w:ascii="Arial" w:hAnsi="Arial" w:cs="Arial"/>
                <w:b/>
                <w:sz w:val="20"/>
                <w:szCs w:val="20"/>
                <w:shd w:val="clear" w:color="auto" w:fill="FFFFFF"/>
              </w:rPr>
            </w:pPr>
            <w:r w:rsidRPr="00C00969">
              <w:rPr>
                <w:rFonts w:ascii="Arial" w:hAnsi="Arial" w:cs="Arial"/>
                <w:b/>
                <w:color w:val="FFFFFF" w:themeColor="background1"/>
                <w:sz w:val="22"/>
                <w:szCs w:val="22"/>
              </w:rPr>
              <w:t>Horizon 3</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 Transformations</w:t>
            </w:r>
          </w:p>
        </w:tc>
      </w:tr>
      <w:tr w:rsidR="00C00969" w:rsidRPr="00C00969" w14:paraId="2A865620" w14:textId="77777777" w:rsidTr="66473831">
        <w:tc>
          <w:tcPr>
            <w:tcW w:w="2552" w:type="dxa"/>
            <w:tcBorders>
              <w:top w:val="nil"/>
              <w:left w:val="nil"/>
              <w:bottom w:val="nil"/>
              <w:right w:val="nil"/>
            </w:tcBorders>
            <w:shd w:val="clear" w:color="auto" w:fill="7030A0"/>
          </w:tcPr>
          <w:p w14:paraId="61B90517" w14:textId="77777777" w:rsidR="00C00969" w:rsidRPr="00C00969" w:rsidRDefault="00C00969" w:rsidP="009F6821">
            <w:pPr>
              <w:pStyle w:val="NormalWeb"/>
              <w:spacing w:before="0" w:beforeAutospacing="0" w:after="0" w:afterAutospacing="0"/>
              <w:rPr>
                <w:rFonts w:ascii="Arial" w:hAnsi="Arial" w:cs="Arial"/>
                <w:b/>
                <w:color w:val="FFFFFF" w:themeColor="background1"/>
                <w:sz w:val="22"/>
                <w:szCs w:val="22"/>
                <w:shd w:val="clear" w:color="auto" w:fill="FFFFFF"/>
              </w:rPr>
            </w:pPr>
          </w:p>
        </w:tc>
        <w:tc>
          <w:tcPr>
            <w:tcW w:w="3827" w:type="dxa"/>
            <w:tcBorders>
              <w:top w:val="nil"/>
              <w:left w:val="nil"/>
              <w:bottom w:val="nil"/>
              <w:right w:val="nil"/>
            </w:tcBorders>
            <w:shd w:val="clear" w:color="auto" w:fill="7030A0"/>
          </w:tcPr>
          <w:p w14:paraId="1205394C" w14:textId="5BA825C0" w:rsidR="00C00969" w:rsidRPr="00C00969" w:rsidRDefault="00C00969" w:rsidP="009F6821">
            <w:pPr>
              <w:pStyle w:val="NormalWeb"/>
              <w:spacing w:before="0" w:beforeAutospacing="0" w:after="0" w:afterAutospacing="0"/>
              <w:rPr>
                <w:rFonts w:ascii="Arial" w:hAnsi="Arial" w:cs="Arial"/>
                <w:b/>
                <w:color w:val="FFFFFF" w:themeColor="background1"/>
                <w:sz w:val="22"/>
                <w:szCs w:val="22"/>
                <w:shd w:val="clear" w:color="auto" w:fill="FFFFFF"/>
              </w:rPr>
            </w:pPr>
          </w:p>
        </w:tc>
        <w:tc>
          <w:tcPr>
            <w:tcW w:w="3828" w:type="dxa"/>
            <w:tcBorders>
              <w:top w:val="nil"/>
              <w:left w:val="nil"/>
              <w:bottom w:val="nil"/>
              <w:right w:val="nil"/>
            </w:tcBorders>
            <w:shd w:val="clear" w:color="auto" w:fill="7030A0"/>
          </w:tcPr>
          <w:p w14:paraId="6D73DF57" w14:textId="23A7E339" w:rsidR="00C00969" w:rsidRPr="00C00969" w:rsidRDefault="00C00969" w:rsidP="009F6821">
            <w:pPr>
              <w:pStyle w:val="NormalWeb"/>
              <w:spacing w:before="0" w:beforeAutospacing="0" w:after="0" w:afterAutospacing="0"/>
              <w:rPr>
                <w:rFonts w:ascii="Arial" w:hAnsi="Arial" w:cs="Arial"/>
                <w:b/>
                <w:color w:val="FFFFFF" w:themeColor="background1"/>
                <w:sz w:val="22"/>
                <w:szCs w:val="22"/>
                <w:shd w:val="clear" w:color="auto" w:fill="FFFFFF"/>
              </w:rPr>
            </w:pPr>
          </w:p>
        </w:tc>
        <w:tc>
          <w:tcPr>
            <w:tcW w:w="3827" w:type="dxa"/>
            <w:tcBorders>
              <w:top w:val="nil"/>
              <w:left w:val="nil"/>
              <w:bottom w:val="nil"/>
              <w:right w:val="nil"/>
            </w:tcBorders>
            <w:shd w:val="clear" w:color="auto" w:fill="7030A0"/>
          </w:tcPr>
          <w:p w14:paraId="114BF86E" w14:textId="341CF128" w:rsidR="00C00969" w:rsidRPr="00C00969" w:rsidRDefault="00C00969" w:rsidP="009F6821">
            <w:pPr>
              <w:pStyle w:val="NormalWeb"/>
              <w:spacing w:before="0" w:beforeAutospacing="0" w:after="0" w:afterAutospacing="0"/>
              <w:rPr>
                <w:rFonts w:ascii="Arial" w:hAnsi="Arial" w:cs="Arial"/>
                <w:b/>
                <w:color w:val="FFFFFF" w:themeColor="background1"/>
                <w:sz w:val="22"/>
                <w:szCs w:val="22"/>
                <w:shd w:val="clear" w:color="auto" w:fill="FFFFFF"/>
              </w:rPr>
            </w:pPr>
          </w:p>
        </w:tc>
      </w:tr>
      <w:tr w:rsidR="00352BF5" w14:paraId="47497EE5" w14:textId="77777777" w:rsidTr="66473831">
        <w:tc>
          <w:tcPr>
            <w:tcW w:w="2552" w:type="dxa"/>
            <w:tcBorders>
              <w:top w:val="nil"/>
            </w:tcBorders>
            <w:shd w:val="clear" w:color="auto" w:fill="FFF2CC" w:themeFill="accent4" w:themeFillTint="33"/>
          </w:tcPr>
          <w:p w14:paraId="1264921B" w14:textId="77777777"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Government / Local Authorities</w:t>
            </w:r>
          </w:p>
        </w:tc>
        <w:tc>
          <w:tcPr>
            <w:tcW w:w="3827" w:type="dxa"/>
            <w:tcBorders>
              <w:top w:val="nil"/>
            </w:tcBorders>
            <w:shd w:val="clear" w:color="auto" w:fill="FFF2CC" w:themeFill="accent4" w:themeFillTint="33"/>
          </w:tcPr>
          <w:p w14:paraId="3745DBCB" w14:textId="65769B4E" w:rsidR="00352BF5" w:rsidRPr="008E3CC8" w:rsidRDefault="66FE0DB3" w:rsidP="66473831">
            <w:pPr>
              <w:pStyle w:val="ListParagraph"/>
              <w:numPr>
                <w:ilvl w:val="0"/>
                <w:numId w:val="28"/>
              </w:numPr>
              <w:ind w:left="210" w:hanging="210"/>
              <w:rPr>
                <w:rFonts w:ascii="Arial" w:eastAsia="Times New Roman" w:hAnsi="Arial" w:cs="Arial"/>
                <w:sz w:val="18"/>
                <w:szCs w:val="18"/>
                <w:lang w:val="en-US" w:eastAsia="en-GB"/>
              </w:rPr>
            </w:pPr>
            <w:r w:rsidRPr="66473831">
              <w:rPr>
                <w:rFonts w:ascii="Arial" w:eastAsia="Times New Roman" w:hAnsi="Arial" w:cs="Arial"/>
                <w:sz w:val="18"/>
                <w:szCs w:val="18"/>
                <w:lang w:val="en-US" w:eastAsia="en-GB"/>
              </w:rPr>
              <w:t xml:space="preserve">Re-apply the ‘Arms-Length’ Principle for non-governmental departmental public bodies </w:t>
            </w:r>
          </w:p>
          <w:p w14:paraId="0E0DDE41" w14:textId="77777777" w:rsidR="00352BF5" w:rsidRPr="00D07485" w:rsidRDefault="00352BF5" w:rsidP="66473831">
            <w:pPr>
              <w:pStyle w:val="NormalWeb"/>
              <w:spacing w:before="0" w:beforeAutospacing="0" w:after="0" w:afterAutospacing="0"/>
              <w:ind w:left="210" w:hanging="210"/>
              <w:rPr>
                <w:rFonts w:ascii="Arial" w:hAnsi="Arial" w:cs="Arial"/>
                <w:b/>
                <w:bCs/>
                <w:sz w:val="20"/>
                <w:szCs w:val="20"/>
                <w:shd w:val="clear" w:color="auto" w:fill="FFFFFF"/>
              </w:rPr>
            </w:pPr>
          </w:p>
        </w:tc>
        <w:tc>
          <w:tcPr>
            <w:tcW w:w="3828" w:type="dxa"/>
            <w:tcBorders>
              <w:top w:val="nil"/>
            </w:tcBorders>
            <w:shd w:val="clear" w:color="auto" w:fill="FFF2CC" w:themeFill="accent4" w:themeFillTint="33"/>
          </w:tcPr>
          <w:p w14:paraId="073E0991" w14:textId="2DD3A43A" w:rsidR="00352BF5" w:rsidRDefault="11526979" w:rsidP="66473831">
            <w:pPr>
              <w:pStyle w:val="ListParagraph"/>
              <w:numPr>
                <w:ilvl w:val="0"/>
                <w:numId w:val="28"/>
              </w:numPr>
              <w:ind w:left="210" w:hanging="210"/>
              <w:rPr>
                <w:rFonts w:ascii="Arial" w:hAnsi="Arial" w:cs="Arial"/>
                <w:sz w:val="18"/>
                <w:szCs w:val="18"/>
                <w:lang w:val="en-US"/>
              </w:rPr>
            </w:pPr>
            <w:r w:rsidRPr="66473831">
              <w:rPr>
                <w:rFonts w:ascii="Arial" w:hAnsi="Arial" w:cs="Arial"/>
                <w:sz w:val="18"/>
                <w:szCs w:val="18"/>
                <w:lang w:val="en-US"/>
              </w:rPr>
              <w:t xml:space="preserve">Encourage </w:t>
            </w:r>
            <w:r w:rsidR="4ABED221" w:rsidRPr="66473831">
              <w:rPr>
                <w:rFonts w:ascii="Arial" w:hAnsi="Arial" w:cs="Arial"/>
                <w:sz w:val="18"/>
                <w:szCs w:val="18"/>
                <w:lang w:val="en-US"/>
              </w:rPr>
              <w:t>cro</w:t>
            </w:r>
            <w:r w:rsidRPr="66473831">
              <w:rPr>
                <w:rFonts w:ascii="Arial" w:hAnsi="Arial" w:cs="Arial"/>
                <w:sz w:val="18"/>
                <w:szCs w:val="18"/>
                <w:lang w:val="en-US"/>
              </w:rPr>
              <w:t>s</w:t>
            </w:r>
            <w:r w:rsidR="4ABED221" w:rsidRPr="66473831">
              <w:rPr>
                <w:rFonts w:ascii="Arial" w:hAnsi="Arial" w:cs="Arial"/>
                <w:sz w:val="18"/>
                <w:szCs w:val="18"/>
                <w:lang w:val="en-US"/>
              </w:rPr>
              <w:t xml:space="preserve">s-departmental working and </w:t>
            </w:r>
            <w:r w:rsidR="00E32436">
              <w:rPr>
                <w:rFonts w:ascii="Arial" w:hAnsi="Arial" w:cs="Arial"/>
                <w:sz w:val="18"/>
                <w:szCs w:val="18"/>
                <w:lang w:val="en-US"/>
              </w:rPr>
              <w:t xml:space="preserve">a broad appreciation of </w:t>
            </w:r>
            <w:r w:rsidR="4ABED221" w:rsidRPr="66473831">
              <w:rPr>
                <w:rFonts w:ascii="Arial" w:hAnsi="Arial" w:cs="Arial"/>
                <w:sz w:val="18"/>
                <w:szCs w:val="18"/>
                <w:lang w:val="en-US"/>
              </w:rPr>
              <w:t xml:space="preserve">the contribution of culture to society </w:t>
            </w:r>
          </w:p>
          <w:p w14:paraId="45141F7B" w14:textId="4D6C5272" w:rsidR="001D45A2" w:rsidRPr="00CA07B5" w:rsidRDefault="001D45A2" w:rsidP="66473831">
            <w:pPr>
              <w:pStyle w:val="ListParagraph"/>
              <w:numPr>
                <w:ilvl w:val="0"/>
                <w:numId w:val="28"/>
              </w:numPr>
              <w:ind w:left="210" w:hanging="210"/>
              <w:rPr>
                <w:rFonts w:ascii="Arial" w:hAnsi="Arial" w:cs="Arial"/>
                <w:sz w:val="18"/>
                <w:szCs w:val="18"/>
                <w:lang w:val="en-US"/>
              </w:rPr>
            </w:pPr>
            <w:r>
              <w:rPr>
                <w:rFonts w:ascii="Arial" w:hAnsi="Arial" w:cs="Arial"/>
                <w:sz w:val="18"/>
                <w:szCs w:val="18"/>
                <w:lang w:val="en-US"/>
              </w:rPr>
              <w:t>Encourage / facilitate n</w:t>
            </w:r>
            <w:r w:rsidRPr="0007659B">
              <w:rPr>
                <w:rFonts w:ascii="Arial" w:hAnsi="Arial" w:cs="Arial"/>
                <w:sz w:val="18"/>
                <w:szCs w:val="18"/>
                <w:lang w:val="en-US"/>
              </w:rPr>
              <w:t xml:space="preserve">ew </w:t>
            </w:r>
            <w:r>
              <w:rPr>
                <w:rFonts w:ascii="Arial" w:hAnsi="Arial" w:cs="Arial"/>
                <w:sz w:val="18"/>
                <w:szCs w:val="18"/>
                <w:lang w:val="en-US"/>
              </w:rPr>
              <w:t xml:space="preserve">budgetary </w:t>
            </w:r>
            <w:r w:rsidRPr="0007659B">
              <w:rPr>
                <w:rFonts w:ascii="Arial" w:hAnsi="Arial" w:cs="Arial"/>
                <w:sz w:val="18"/>
                <w:szCs w:val="18"/>
                <w:lang w:val="en-US"/>
              </w:rPr>
              <w:t xml:space="preserve">alliances with other industries to bolster </w:t>
            </w:r>
            <w:r>
              <w:rPr>
                <w:rFonts w:ascii="Arial" w:hAnsi="Arial" w:cs="Arial"/>
                <w:sz w:val="18"/>
                <w:szCs w:val="18"/>
                <w:lang w:val="en-US"/>
              </w:rPr>
              <w:t>spending on</w:t>
            </w:r>
            <w:r w:rsidRPr="0007659B">
              <w:rPr>
                <w:rFonts w:ascii="Arial" w:hAnsi="Arial" w:cs="Arial"/>
                <w:sz w:val="18"/>
                <w:szCs w:val="18"/>
                <w:lang w:val="en-US"/>
              </w:rPr>
              <w:t xml:space="preserve"> cultural </w:t>
            </w:r>
            <w:r w:rsidR="00646739">
              <w:rPr>
                <w:rFonts w:ascii="Arial" w:hAnsi="Arial" w:cs="Arial"/>
                <w:sz w:val="18"/>
                <w:szCs w:val="18"/>
                <w:lang w:val="en-US"/>
              </w:rPr>
              <w:t>and</w:t>
            </w:r>
            <w:r w:rsidRPr="0007659B">
              <w:rPr>
                <w:rFonts w:ascii="Arial" w:hAnsi="Arial" w:cs="Arial"/>
                <w:sz w:val="18"/>
                <w:szCs w:val="18"/>
                <w:lang w:val="en-US"/>
              </w:rPr>
              <w:t xml:space="preserve"> creative </w:t>
            </w:r>
            <w:r>
              <w:rPr>
                <w:rFonts w:ascii="Arial" w:hAnsi="Arial" w:cs="Arial"/>
                <w:sz w:val="18"/>
                <w:szCs w:val="18"/>
                <w:lang w:val="en-US"/>
              </w:rPr>
              <w:t>activities</w:t>
            </w:r>
          </w:p>
        </w:tc>
        <w:tc>
          <w:tcPr>
            <w:tcW w:w="3827" w:type="dxa"/>
            <w:tcBorders>
              <w:top w:val="nil"/>
            </w:tcBorders>
            <w:shd w:val="clear" w:color="auto" w:fill="FFF2CC" w:themeFill="accent4" w:themeFillTint="33"/>
          </w:tcPr>
          <w:p w14:paraId="35781D95" w14:textId="77777777" w:rsidR="00352BF5" w:rsidRPr="00E863EC" w:rsidRDefault="00687816" w:rsidP="00CD49C9">
            <w:pPr>
              <w:pStyle w:val="ListParagraph"/>
              <w:numPr>
                <w:ilvl w:val="0"/>
                <w:numId w:val="28"/>
              </w:numPr>
              <w:ind w:left="210" w:hanging="210"/>
              <w:rPr>
                <w:rFonts w:ascii="Arial" w:eastAsia="Times New Roman" w:hAnsi="Arial" w:cs="Arial"/>
                <w:sz w:val="20"/>
                <w:szCs w:val="20"/>
                <w:lang w:val="en-US" w:eastAsia="en-GB"/>
              </w:rPr>
            </w:pPr>
            <w:r w:rsidRPr="00CD49C9">
              <w:rPr>
                <w:rFonts w:ascii="Arial" w:hAnsi="Arial" w:cs="Arial"/>
                <w:sz w:val="18"/>
                <w:szCs w:val="18"/>
                <w:lang w:val="en-US"/>
              </w:rPr>
              <w:t>Enable sector self-reliance and financial viability with changed</w:t>
            </w:r>
            <w:r w:rsidR="00CE01BF">
              <w:rPr>
                <w:rFonts w:ascii="Arial" w:hAnsi="Arial" w:cs="Arial"/>
                <w:sz w:val="18"/>
                <w:szCs w:val="18"/>
                <w:lang w:val="en-US"/>
              </w:rPr>
              <w:t xml:space="preserve"> financing models</w:t>
            </w:r>
          </w:p>
          <w:p w14:paraId="539DFCB0" w14:textId="3FE033D9" w:rsidR="00E863EC" w:rsidRPr="00CD49C9" w:rsidRDefault="00E863EC" w:rsidP="00CD49C9">
            <w:pPr>
              <w:pStyle w:val="ListParagraph"/>
              <w:numPr>
                <w:ilvl w:val="0"/>
                <w:numId w:val="28"/>
              </w:numPr>
              <w:ind w:left="210" w:hanging="210"/>
              <w:rPr>
                <w:rFonts w:ascii="Arial" w:eastAsia="Times New Roman" w:hAnsi="Arial" w:cs="Arial"/>
                <w:sz w:val="20"/>
                <w:szCs w:val="20"/>
                <w:lang w:val="en-US" w:eastAsia="en-GB"/>
              </w:rPr>
            </w:pPr>
            <w:r>
              <w:rPr>
                <w:rFonts w:ascii="Arial" w:eastAsia="Times New Roman" w:hAnsi="Arial" w:cs="Arial"/>
                <w:sz w:val="18"/>
                <w:szCs w:val="18"/>
                <w:lang w:val="en-US" w:eastAsia="en-GB"/>
              </w:rPr>
              <w:t xml:space="preserve">Support </w:t>
            </w:r>
            <w:r w:rsidR="00BA72F8">
              <w:rPr>
                <w:rFonts w:ascii="Arial" w:eastAsia="Times New Roman" w:hAnsi="Arial" w:cs="Arial"/>
                <w:sz w:val="18"/>
                <w:szCs w:val="18"/>
                <w:lang w:val="en-US" w:eastAsia="en-GB"/>
              </w:rPr>
              <w:t xml:space="preserve">strategic </w:t>
            </w:r>
            <w:r w:rsidR="004A57E6">
              <w:rPr>
                <w:rFonts w:ascii="Arial" w:eastAsia="Times New Roman" w:hAnsi="Arial" w:cs="Arial"/>
                <w:sz w:val="18"/>
                <w:szCs w:val="18"/>
                <w:lang w:val="en-US" w:eastAsia="en-GB"/>
              </w:rPr>
              <w:t xml:space="preserve">/ </w:t>
            </w:r>
            <w:r w:rsidR="00BA72F8">
              <w:rPr>
                <w:rFonts w:ascii="Arial" w:eastAsia="Times New Roman" w:hAnsi="Arial" w:cs="Arial"/>
                <w:sz w:val="18"/>
                <w:szCs w:val="18"/>
                <w:lang w:val="en-US" w:eastAsia="en-GB"/>
              </w:rPr>
              <w:t xml:space="preserve">mutually </w:t>
            </w:r>
            <w:r w:rsidR="00E065E2">
              <w:rPr>
                <w:rFonts w:ascii="Arial" w:eastAsia="Times New Roman" w:hAnsi="Arial" w:cs="Arial"/>
                <w:sz w:val="18"/>
                <w:szCs w:val="18"/>
                <w:lang w:val="en-US" w:eastAsia="en-GB"/>
              </w:rPr>
              <w:t>desire</w:t>
            </w:r>
            <w:r w:rsidR="002A748E">
              <w:rPr>
                <w:rFonts w:ascii="Arial" w:eastAsia="Times New Roman" w:hAnsi="Arial" w:cs="Arial"/>
                <w:sz w:val="18"/>
                <w:szCs w:val="18"/>
                <w:lang w:val="en-US" w:eastAsia="en-GB"/>
              </w:rPr>
              <w:t xml:space="preserve">d </w:t>
            </w:r>
            <w:r w:rsidR="00BA72F8">
              <w:rPr>
                <w:rFonts w:ascii="Arial" w:eastAsia="Times New Roman" w:hAnsi="Arial" w:cs="Arial"/>
                <w:sz w:val="18"/>
                <w:szCs w:val="18"/>
                <w:lang w:val="en-US" w:eastAsia="en-GB"/>
              </w:rPr>
              <w:t xml:space="preserve">relationships </w:t>
            </w:r>
            <w:r w:rsidR="00A85C3B">
              <w:rPr>
                <w:rFonts w:ascii="Arial" w:eastAsia="Times New Roman" w:hAnsi="Arial" w:cs="Arial"/>
                <w:sz w:val="18"/>
                <w:szCs w:val="18"/>
                <w:lang w:val="en-US" w:eastAsia="en-GB"/>
              </w:rPr>
              <w:t xml:space="preserve">with </w:t>
            </w:r>
            <w:r w:rsidR="00365A1C">
              <w:rPr>
                <w:rFonts w:ascii="Arial" w:eastAsia="Times New Roman" w:hAnsi="Arial" w:cs="Arial"/>
                <w:sz w:val="18"/>
                <w:szCs w:val="18"/>
                <w:lang w:val="en-US" w:eastAsia="en-GB"/>
              </w:rPr>
              <w:t xml:space="preserve">devolved </w:t>
            </w:r>
            <w:r w:rsidR="00A85C3B">
              <w:rPr>
                <w:rFonts w:ascii="Arial" w:eastAsia="Times New Roman" w:hAnsi="Arial" w:cs="Arial"/>
                <w:sz w:val="18"/>
                <w:szCs w:val="18"/>
                <w:lang w:val="en-US" w:eastAsia="en-GB"/>
              </w:rPr>
              <w:t xml:space="preserve">administrations </w:t>
            </w:r>
            <w:r w:rsidR="00CC557D">
              <w:rPr>
                <w:rFonts w:ascii="Arial" w:eastAsia="Times New Roman" w:hAnsi="Arial" w:cs="Arial"/>
                <w:sz w:val="18"/>
                <w:szCs w:val="18"/>
                <w:lang w:val="en-US" w:eastAsia="en-GB"/>
              </w:rPr>
              <w:t xml:space="preserve">to </w:t>
            </w:r>
            <w:r w:rsidR="009E787A">
              <w:rPr>
                <w:rFonts w:ascii="Arial" w:eastAsia="Times New Roman" w:hAnsi="Arial" w:cs="Arial"/>
                <w:sz w:val="18"/>
                <w:szCs w:val="18"/>
                <w:lang w:val="en-US" w:eastAsia="en-GB"/>
              </w:rPr>
              <w:t xml:space="preserve">enrich </w:t>
            </w:r>
            <w:r w:rsidR="004C5013">
              <w:rPr>
                <w:rFonts w:ascii="Arial" w:eastAsia="Times New Roman" w:hAnsi="Arial" w:cs="Arial"/>
                <w:sz w:val="18"/>
                <w:szCs w:val="18"/>
                <w:lang w:val="en-US" w:eastAsia="en-GB"/>
              </w:rPr>
              <w:t>cultural engagement</w:t>
            </w:r>
            <w:r w:rsidR="00800AE1">
              <w:rPr>
                <w:rFonts w:ascii="Arial" w:eastAsia="Times New Roman" w:hAnsi="Arial" w:cs="Arial"/>
                <w:sz w:val="18"/>
                <w:szCs w:val="18"/>
                <w:lang w:val="en-US" w:eastAsia="en-GB"/>
              </w:rPr>
              <w:t xml:space="preserve"> </w:t>
            </w:r>
            <w:r w:rsidR="009E787A">
              <w:rPr>
                <w:rFonts w:ascii="Arial" w:eastAsia="Times New Roman" w:hAnsi="Arial" w:cs="Arial"/>
                <w:sz w:val="18"/>
                <w:szCs w:val="18"/>
                <w:lang w:val="en-US" w:eastAsia="en-GB"/>
              </w:rPr>
              <w:t>nationally</w:t>
            </w:r>
            <w:r w:rsidR="00CF59B0">
              <w:rPr>
                <w:rFonts w:ascii="Arial" w:eastAsia="Times New Roman" w:hAnsi="Arial" w:cs="Arial"/>
                <w:sz w:val="18"/>
                <w:szCs w:val="18"/>
                <w:lang w:val="en-US" w:eastAsia="en-GB"/>
              </w:rPr>
              <w:t xml:space="preserve"> </w:t>
            </w:r>
          </w:p>
        </w:tc>
      </w:tr>
      <w:tr w:rsidR="00352BF5" w14:paraId="52108FE9" w14:textId="77777777" w:rsidTr="66473831">
        <w:tc>
          <w:tcPr>
            <w:tcW w:w="2552" w:type="dxa"/>
            <w:shd w:val="clear" w:color="auto" w:fill="FBE4D5" w:themeFill="accent2" w:themeFillTint="33"/>
          </w:tcPr>
          <w:p w14:paraId="6995EAA9" w14:textId="77777777"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Arts / Culture / Heritage Funders</w:t>
            </w:r>
          </w:p>
        </w:tc>
        <w:tc>
          <w:tcPr>
            <w:tcW w:w="3827" w:type="dxa"/>
            <w:shd w:val="clear" w:color="auto" w:fill="FBE4D5" w:themeFill="accent2" w:themeFillTint="33"/>
          </w:tcPr>
          <w:p w14:paraId="2AC357E7" w14:textId="75B97285" w:rsidR="00C154E2" w:rsidRPr="009F6821" w:rsidRDefault="00C154E2" w:rsidP="00C154E2">
            <w:pPr>
              <w:pStyle w:val="ListParagraph"/>
              <w:numPr>
                <w:ilvl w:val="0"/>
                <w:numId w:val="28"/>
              </w:numPr>
              <w:ind w:left="210" w:hanging="210"/>
              <w:rPr>
                <w:rFonts w:ascii="Arial" w:hAnsi="Arial" w:cs="Arial"/>
                <w:b/>
                <w:sz w:val="20"/>
                <w:szCs w:val="20"/>
                <w:shd w:val="clear" w:color="auto" w:fill="FFFFFF"/>
              </w:rPr>
            </w:pPr>
            <w:r>
              <w:rPr>
                <w:rFonts w:ascii="Arial" w:hAnsi="Arial" w:cs="Arial"/>
                <w:bCs/>
                <w:sz w:val="18"/>
                <w:szCs w:val="18"/>
                <w:lang w:val="en-US"/>
              </w:rPr>
              <w:t>R</w:t>
            </w:r>
            <w:r w:rsidRPr="007B651C">
              <w:rPr>
                <w:rFonts w:ascii="Arial" w:hAnsi="Arial" w:cs="Arial"/>
                <w:bCs/>
                <w:sz w:val="18"/>
                <w:szCs w:val="18"/>
                <w:lang w:val="en-US"/>
              </w:rPr>
              <w:t xml:space="preserve">educe the burden of heavy application </w:t>
            </w:r>
            <w:r w:rsidRPr="009F6821">
              <w:rPr>
                <w:rFonts w:ascii="Arial" w:hAnsi="Arial" w:cs="Arial"/>
                <w:bCs/>
                <w:sz w:val="18"/>
                <w:szCs w:val="18"/>
                <w:lang w:val="en-US"/>
              </w:rPr>
              <w:t>procedures</w:t>
            </w:r>
            <w:r w:rsidRPr="009F6821">
              <w:rPr>
                <w:rFonts w:ascii="Arial" w:hAnsi="Arial" w:cs="Arial"/>
                <w:sz w:val="18"/>
                <w:szCs w:val="18"/>
                <w:lang w:val="en-US"/>
              </w:rPr>
              <w:t xml:space="preserve"> </w:t>
            </w:r>
            <w:r>
              <w:rPr>
                <w:rFonts w:ascii="Arial" w:hAnsi="Arial" w:cs="Arial"/>
                <w:sz w:val="18"/>
                <w:szCs w:val="18"/>
                <w:lang w:val="en-US"/>
              </w:rPr>
              <w:t xml:space="preserve">with </w:t>
            </w:r>
            <w:r w:rsidR="00C61DC4">
              <w:rPr>
                <w:rFonts w:ascii="Arial" w:hAnsi="Arial" w:cs="Arial"/>
                <w:bCs/>
                <w:sz w:val="18"/>
                <w:szCs w:val="18"/>
                <w:lang w:val="en-US"/>
              </w:rPr>
              <w:t xml:space="preserve">shorter decision-making cycles and </w:t>
            </w:r>
            <w:r>
              <w:rPr>
                <w:rFonts w:ascii="Arial" w:hAnsi="Arial" w:cs="Arial"/>
                <w:sz w:val="18"/>
                <w:szCs w:val="18"/>
                <w:lang w:val="en-US"/>
              </w:rPr>
              <w:t xml:space="preserve">lighter touch /staged processes </w:t>
            </w:r>
          </w:p>
          <w:p w14:paraId="497C75EC" w14:textId="77777777" w:rsidR="00CB2B7C" w:rsidRDefault="00C154E2" w:rsidP="00CB2B7C">
            <w:pPr>
              <w:pStyle w:val="ListParagraph"/>
              <w:numPr>
                <w:ilvl w:val="0"/>
                <w:numId w:val="28"/>
              </w:numPr>
              <w:ind w:left="210" w:hanging="210"/>
              <w:rPr>
                <w:rFonts w:ascii="Arial" w:eastAsia="Times New Roman" w:hAnsi="Arial" w:cs="Arial"/>
                <w:sz w:val="18"/>
                <w:szCs w:val="18"/>
                <w:lang w:val="en-US" w:eastAsia="en-GB"/>
              </w:rPr>
            </w:pPr>
            <w:r w:rsidRPr="007B651C">
              <w:rPr>
                <w:rFonts w:ascii="Arial" w:hAnsi="Arial" w:cs="Arial"/>
                <w:bCs/>
                <w:sz w:val="18"/>
                <w:szCs w:val="18"/>
                <w:lang w:val="en-US"/>
              </w:rPr>
              <w:t>ACE to reduce</w:t>
            </w:r>
            <w:r>
              <w:rPr>
                <w:rFonts w:ascii="Arial" w:hAnsi="Arial" w:cs="Arial"/>
                <w:bCs/>
                <w:sz w:val="18"/>
                <w:szCs w:val="18"/>
                <w:lang w:val="en-US"/>
              </w:rPr>
              <w:t xml:space="preserve"> the</w:t>
            </w:r>
            <w:r w:rsidRPr="007B651C">
              <w:rPr>
                <w:rFonts w:ascii="Arial" w:hAnsi="Arial" w:cs="Arial"/>
                <w:bCs/>
                <w:sz w:val="18"/>
                <w:szCs w:val="18"/>
                <w:lang w:val="en-US"/>
              </w:rPr>
              <w:t xml:space="preserve"> reporting burden, particularly for </w:t>
            </w:r>
            <w:r>
              <w:rPr>
                <w:rFonts w:ascii="Arial" w:hAnsi="Arial" w:cs="Arial"/>
                <w:bCs/>
                <w:sz w:val="18"/>
                <w:szCs w:val="18"/>
                <w:lang w:val="en-US"/>
              </w:rPr>
              <w:t xml:space="preserve">smaller </w:t>
            </w:r>
            <w:proofErr w:type="spellStart"/>
            <w:r>
              <w:rPr>
                <w:rFonts w:ascii="Arial" w:hAnsi="Arial" w:cs="Arial"/>
                <w:bCs/>
                <w:sz w:val="18"/>
                <w:szCs w:val="18"/>
                <w:lang w:val="en-US"/>
              </w:rPr>
              <w:t>organis</w:t>
            </w:r>
            <w:r w:rsidRPr="007B651C">
              <w:rPr>
                <w:rFonts w:ascii="Arial" w:hAnsi="Arial" w:cs="Arial"/>
                <w:bCs/>
                <w:sz w:val="18"/>
                <w:szCs w:val="18"/>
                <w:lang w:val="en-US"/>
              </w:rPr>
              <w:t>ations</w:t>
            </w:r>
            <w:proofErr w:type="spellEnd"/>
            <w:r w:rsidR="00CB2B7C" w:rsidRPr="00BB4C4E">
              <w:rPr>
                <w:rFonts w:ascii="Arial" w:eastAsia="Times New Roman" w:hAnsi="Arial" w:cs="Arial"/>
                <w:sz w:val="18"/>
                <w:szCs w:val="18"/>
                <w:lang w:val="en-US" w:eastAsia="en-GB"/>
              </w:rPr>
              <w:t xml:space="preserve"> </w:t>
            </w:r>
          </w:p>
          <w:p w14:paraId="6A7121C7" w14:textId="77777777" w:rsidR="00CB1583" w:rsidRPr="00B46F77" w:rsidRDefault="00CB1583" w:rsidP="00CB1583">
            <w:pPr>
              <w:pStyle w:val="ListParagraph"/>
              <w:numPr>
                <w:ilvl w:val="0"/>
                <w:numId w:val="28"/>
              </w:numPr>
              <w:ind w:left="210" w:hanging="210"/>
              <w:rPr>
                <w:rFonts w:ascii="Arial" w:hAnsi="Arial" w:cs="Arial"/>
                <w:sz w:val="18"/>
                <w:szCs w:val="18"/>
                <w:shd w:val="clear" w:color="auto" w:fill="FFFFFF"/>
              </w:rPr>
            </w:pPr>
            <w:r>
              <w:rPr>
                <w:rFonts w:ascii="Arial" w:hAnsi="Arial" w:cs="Arial"/>
                <w:bCs/>
                <w:sz w:val="18"/>
                <w:szCs w:val="18"/>
                <w:lang w:val="en-US"/>
              </w:rPr>
              <w:t xml:space="preserve">Acknowledge current constraints on sector </w:t>
            </w:r>
            <w:proofErr w:type="spellStart"/>
            <w:r>
              <w:rPr>
                <w:rFonts w:ascii="Arial" w:hAnsi="Arial" w:cs="Arial"/>
                <w:bCs/>
                <w:sz w:val="18"/>
                <w:szCs w:val="18"/>
                <w:lang w:val="en-US"/>
              </w:rPr>
              <w:t>organisations</w:t>
            </w:r>
            <w:proofErr w:type="spellEnd"/>
            <w:r>
              <w:rPr>
                <w:rFonts w:ascii="Arial" w:hAnsi="Arial" w:cs="Arial"/>
                <w:bCs/>
                <w:sz w:val="18"/>
                <w:szCs w:val="18"/>
                <w:lang w:val="en-US"/>
              </w:rPr>
              <w:t xml:space="preserve"> and leaders – support capacity-building to enable cultural </w:t>
            </w:r>
            <w:proofErr w:type="spellStart"/>
            <w:r>
              <w:rPr>
                <w:rFonts w:ascii="Arial" w:hAnsi="Arial" w:cs="Arial"/>
                <w:bCs/>
                <w:sz w:val="18"/>
                <w:szCs w:val="18"/>
                <w:lang w:val="en-US"/>
              </w:rPr>
              <w:t>organisations</w:t>
            </w:r>
            <w:proofErr w:type="spellEnd"/>
            <w:r>
              <w:rPr>
                <w:rFonts w:ascii="Arial" w:hAnsi="Arial" w:cs="Arial"/>
                <w:bCs/>
                <w:sz w:val="18"/>
                <w:szCs w:val="18"/>
                <w:lang w:val="en-US"/>
              </w:rPr>
              <w:t xml:space="preserve"> to transform</w:t>
            </w:r>
          </w:p>
          <w:p w14:paraId="4F188B73" w14:textId="6A5D8C29" w:rsidR="00352BF5" w:rsidRPr="00CB1583" w:rsidRDefault="00352BF5" w:rsidP="00CB1583">
            <w:pPr>
              <w:pStyle w:val="ListParagraph"/>
              <w:numPr>
                <w:ilvl w:val="0"/>
                <w:numId w:val="28"/>
              </w:numPr>
              <w:ind w:left="210" w:hanging="210"/>
              <w:rPr>
                <w:rFonts w:ascii="Arial" w:eastAsia="Times New Roman" w:hAnsi="Arial" w:cs="Arial"/>
                <w:sz w:val="18"/>
                <w:szCs w:val="18"/>
                <w:lang w:val="en-US" w:eastAsia="en-GB"/>
              </w:rPr>
            </w:pPr>
          </w:p>
        </w:tc>
        <w:tc>
          <w:tcPr>
            <w:tcW w:w="3828" w:type="dxa"/>
            <w:shd w:val="clear" w:color="auto" w:fill="FBE4D5" w:themeFill="accent2" w:themeFillTint="33"/>
          </w:tcPr>
          <w:p w14:paraId="7F39BA43" w14:textId="0648DDAF" w:rsidR="00352BF5" w:rsidRPr="0007659B" w:rsidRDefault="00623444" w:rsidP="0007659B">
            <w:pPr>
              <w:pStyle w:val="ListParagraph"/>
              <w:numPr>
                <w:ilvl w:val="0"/>
                <w:numId w:val="28"/>
              </w:numPr>
              <w:ind w:left="210" w:hanging="210"/>
              <w:rPr>
                <w:rFonts w:ascii="Arial" w:hAnsi="Arial" w:cs="Arial"/>
                <w:b/>
                <w:sz w:val="20"/>
                <w:szCs w:val="20"/>
                <w:shd w:val="clear" w:color="auto" w:fill="FFFFFF"/>
              </w:rPr>
            </w:pPr>
            <w:r>
              <w:rPr>
                <w:rFonts w:ascii="Arial" w:hAnsi="Arial" w:cs="Arial"/>
                <w:bCs/>
                <w:sz w:val="18"/>
                <w:szCs w:val="18"/>
                <w:lang w:val="en-US"/>
              </w:rPr>
              <w:t>R</w:t>
            </w:r>
            <w:r w:rsidR="00352BF5">
              <w:rPr>
                <w:rFonts w:ascii="Arial" w:hAnsi="Arial" w:cs="Arial"/>
                <w:bCs/>
                <w:sz w:val="18"/>
                <w:szCs w:val="18"/>
                <w:lang w:val="en-US"/>
              </w:rPr>
              <w:t>eturn to longer term funding</w:t>
            </w:r>
            <w:r w:rsidR="004A0821">
              <w:rPr>
                <w:rFonts w:ascii="Arial" w:hAnsi="Arial" w:cs="Arial"/>
                <w:bCs/>
                <w:sz w:val="18"/>
                <w:szCs w:val="18"/>
                <w:lang w:val="en-US"/>
              </w:rPr>
              <w:t xml:space="preserve"> periods</w:t>
            </w:r>
            <w:r w:rsidR="00B46F77">
              <w:rPr>
                <w:rFonts w:ascii="Arial" w:hAnsi="Arial" w:cs="Arial"/>
                <w:bCs/>
                <w:sz w:val="18"/>
                <w:szCs w:val="18"/>
                <w:lang w:val="en-US"/>
              </w:rPr>
              <w:t xml:space="preserve">, </w:t>
            </w:r>
            <w:r w:rsidR="004A0821">
              <w:rPr>
                <w:rFonts w:ascii="Arial" w:hAnsi="Arial" w:cs="Arial"/>
                <w:bCs/>
                <w:sz w:val="18"/>
                <w:szCs w:val="18"/>
                <w:lang w:val="en-US"/>
              </w:rPr>
              <w:t xml:space="preserve">and support for spending on </w:t>
            </w:r>
            <w:r w:rsidR="00B46F77">
              <w:rPr>
                <w:rFonts w:ascii="Arial" w:hAnsi="Arial" w:cs="Arial"/>
                <w:bCs/>
                <w:sz w:val="18"/>
                <w:szCs w:val="18"/>
                <w:lang w:val="en-US"/>
              </w:rPr>
              <w:t>core infrastructure</w:t>
            </w:r>
            <w:r w:rsidR="004A0821">
              <w:rPr>
                <w:rFonts w:ascii="Arial" w:hAnsi="Arial" w:cs="Arial"/>
                <w:bCs/>
                <w:sz w:val="18"/>
                <w:szCs w:val="18"/>
                <w:lang w:val="en-US"/>
              </w:rPr>
              <w:t xml:space="preserve"> items</w:t>
            </w:r>
            <w:r w:rsidR="00635655">
              <w:rPr>
                <w:rFonts w:ascii="Arial" w:hAnsi="Arial" w:cs="Arial"/>
                <w:bCs/>
                <w:sz w:val="18"/>
                <w:szCs w:val="18"/>
                <w:lang w:val="en-US"/>
              </w:rPr>
              <w:t xml:space="preserve">, </w:t>
            </w:r>
            <w:r w:rsidR="00B46F77">
              <w:rPr>
                <w:rFonts w:ascii="Arial" w:hAnsi="Arial" w:cs="Arial"/>
                <w:bCs/>
                <w:sz w:val="18"/>
                <w:szCs w:val="18"/>
                <w:lang w:val="en-US"/>
              </w:rPr>
              <w:t>to build capacities</w:t>
            </w:r>
            <w:r w:rsidR="0027034E">
              <w:rPr>
                <w:rFonts w:ascii="Arial" w:hAnsi="Arial" w:cs="Arial"/>
                <w:bCs/>
                <w:sz w:val="18"/>
                <w:szCs w:val="18"/>
                <w:lang w:val="en-US"/>
              </w:rPr>
              <w:t xml:space="preserve"> and </w:t>
            </w:r>
            <w:proofErr w:type="gramStart"/>
            <w:r w:rsidR="0027034E">
              <w:rPr>
                <w:rFonts w:ascii="Arial" w:hAnsi="Arial" w:cs="Arial"/>
                <w:bCs/>
                <w:sz w:val="18"/>
                <w:szCs w:val="18"/>
                <w:lang w:val="en-US"/>
              </w:rPr>
              <w:t>longer term</w:t>
            </w:r>
            <w:proofErr w:type="gramEnd"/>
            <w:r w:rsidR="0027034E">
              <w:rPr>
                <w:rFonts w:ascii="Arial" w:hAnsi="Arial" w:cs="Arial"/>
                <w:bCs/>
                <w:sz w:val="18"/>
                <w:szCs w:val="18"/>
                <w:lang w:val="en-US"/>
              </w:rPr>
              <w:t xml:space="preserve"> partnerships</w:t>
            </w:r>
          </w:p>
          <w:p w14:paraId="2574D61E" w14:textId="77777777" w:rsidR="004C5013" w:rsidRPr="004C5013" w:rsidRDefault="00623444" w:rsidP="00CB2B7C">
            <w:pPr>
              <w:pStyle w:val="ListParagraph"/>
              <w:numPr>
                <w:ilvl w:val="0"/>
                <w:numId w:val="28"/>
              </w:numPr>
              <w:ind w:left="210" w:hanging="210"/>
              <w:rPr>
                <w:rFonts w:ascii="Arial" w:hAnsi="Arial" w:cs="Arial"/>
                <w:b/>
                <w:sz w:val="20"/>
                <w:szCs w:val="20"/>
                <w:shd w:val="clear" w:color="auto" w:fill="FFFFFF"/>
              </w:rPr>
            </w:pPr>
            <w:r>
              <w:rPr>
                <w:rFonts w:ascii="Arial" w:hAnsi="Arial" w:cs="Arial"/>
                <w:bCs/>
                <w:sz w:val="18"/>
                <w:szCs w:val="18"/>
              </w:rPr>
              <w:t xml:space="preserve">Amplify &amp; encourage </w:t>
            </w:r>
            <w:r w:rsidR="009F6821">
              <w:rPr>
                <w:rFonts w:ascii="Arial" w:hAnsi="Arial" w:cs="Arial"/>
                <w:bCs/>
                <w:sz w:val="18"/>
                <w:szCs w:val="18"/>
              </w:rPr>
              <w:t xml:space="preserve">engagement with </w:t>
            </w:r>
            <w:r>
              <w:rPr>
                <w:rFonts w:ascii="Arial" w:hAnsi="Arial" w:cs="Arial"/>
                <w:bCs/>
                <w:sz w:val="18"/>
                <w:szCs w:val="18"/>
              </w:rPr>
              <w:t>the broad range of organisational structures available</w:t>
            </w:r>
            <w:r w:rsidR="009F6821">
              <w:rPr>
                <w:rFonts w:ascii="Arial" w:hAnsi="Arial" w:cs="Arial"/>
                <w:bCs/>
                <w:sz w:val="18"/>
                <w:szCs w:val="18"/>
              </w:rPr>
              <w:t>,</w:t>
            </w:r>
            <w:r>
              <w:rPr>
                <w:rFonts w:ascii="Arial" w:hAnsi="Arial" w:cs="Arial"/>
                <w:bCs/>
                <w:sz w:val="18"/>
                <w:szCs w:val="18"/>
              </w:rPr>
              <w:t xml:space="preserve"> including </w:t>
            </w:r>
            <w:r w:rsidRPr="0007659B">
              <w:rPr>
                <w:rFonts w:ascii="Arial" w:hAnsi="Arial" w:cs="Arial"/>
                <w:bCs/>
                <w:sz w:val="18"/>
                <w:szCs w:val="18"/>
              </w:rPr>
              <w:t>co-op</w:t>
            </w:r>
            <w:r>
              <w:rPr>
                <w:rFonts w:ascii="Arial" w:hAnsi="Arial" w:cs="Arial"/>
                <w:bCs/>
                <w:sz w:val="18"/>
                <w:szCs w:val="18"/>
              </w:rPr>
              <w:t xml:space="preserve">eratives </w:t>
            </w:r>
            <w:r w:rsidRPr="0007659B">
              <w:rPr>
                <w:rFonts w:ascii="Arial" w:hAnsi="Arial" w:cs="Arial"/>
                <w:bCs/>
                <w:sz w:val="18"/>
                <w:szCs w:val="18"/>
              </w:rPr>
              <w:t>/</w:t>
            </w:r>
            <w:r>
              <w:rPr>
                <w:rFonts w:ascii="Arial" w:hAnsi="Arial" w:cs="Arial"/>
                <w:bCs/>
                <w:sz w:val="18"/>
                <w:szCs w:val="18"/>
              </w:rPr>
              <w:t xml:space="preserve"> </w:t>
            </w:r>
            <w:r w:rsidRPr="0007659B">
              <w:rPr>
                <w:rFonts w:ascii="Arial" w:hAnsi="Arial" w:cs="Arial"/>
                <w:bCs/>
                <w:sz w:val="18"/>
                <w:szCs w:val="18"/>
              </w:rPr>
              <w:t>flat structure</w:t>
            </w:r>
            <w:r>
              <w:rPr>
                <w:rFonts w:ascii="Arial" w:hAnsi="Arial" w:cs="Arial"/>
                <w:bCs/>
                <w:sz w:val="18"/>
                <w:szCs w:val="18"/>
              </w:rPr>
              <w:t>s etc.</w:t>
            </w:r>
            <w:r w:rsidR="00E8345B" w:rsidRPr="00BB4C4E">
              <w:rPr>
                <w:rFonts w:ascii="Arial" w:eastAsia="Times New Roman" w:hAnsi="Arial" w:cs="Arial"/>
                <w:sz w:val="18"/>
                <w:szCs w:val="18"/>
                <w:lang w:val="en-US" w:eastAsia="en-GB"/>
              </w:rPr>
              <w:t xml:space="preserve"> </w:t>
            </w:r>
          </w:p>
          <w:p w14:paraId="5950CBDD" w14:textId="39419EC6" w:rsidR="00352BF5" w:rsidRPr="00CB2B7C" w:rsidRDefault="00E8345B" w:rsidP="00CB2B7C">
            <w:pPr>
              <w:pStyle w:val="ListParagraph"/>
              <w:numPr>
                <w:ilvl w:val="0"/>
                <w:numId w:val="28"/>
              </w:numPr>
              <w:ind w:left="210" w:hanging="210"/>
              <w:rPr>
                <w:rFonts w:ascii="Arial" w:hAnsi="Arial" w:cs="Arial"/>
                <w:b/>
                <w:sz w:val="20"/>
                <w:szCs w:val="20"/>
                <w:shd w:val="clear" w:color="auto" w:fill="FFFFFF"/>
              </w:rPr>
            </w:pPr>
            <w:r w:rsidRPr="00BB4C4E">
              <w:rPr>
                <w:rFonts w:ascii="Arial" w:eastAsia="Times New Roman" w:hAnsi="Arial" w:cs="Arial"/>
                <w:sz w:val="18"/>
                <w:szCs w:val="18"/>
                <w:lang w:val="en-US" w:eastAsia="en-GB"/>
              </w:rPr>
              <w:t xml:space="preserve">Share case studies </w:t>
            </w:r>
            <w:r>
              <w:rPr>
                <w:rFonts w:ascii="Arial" w:eastAsia="Times New Roman" w:hAnsi="Arial" w:cs="Arial"/>
                <w:sz w:val="18"/>
                <w:szCs w:val="18"/>
                <w:lang w:val="en-US" w:eastAsia="en-GB"/>
              </w:rPr>
              <w:t xml:space="preserve">and </w:t>
            </w:r>
            <w:r w:rsidRPr="00BB4C4E">
              <w:rPr>
                <w:rFonts w:ascii="Arial" w:eastAsia="Times New Roman" w:hAnsi="Arial" w:cs="Arial"/>
                <w:sz w:val="18"/>
                <w:szCs w:val="18"/>
                <w:lang w:val="en-US" w:eastAsia="en-GB"/>
              </w:rPr>
              <w:t>support</w:t>
            </w:r>
            <w:r>
              <w:rPr>
                <w:rFonts w:ascii="Arial" w:eastAsia="Times New Roman" w:hAnsi="Arial" w:cs="Arial"/>
                <w:sz w:val="18"/>
                <w:szCs w:val="18"/>
                <w:lang w:val="en-US" w:eastAsia="en-GB"/>
              </w:rPr>
              <w:t xml:space="preserve"> </w:t>
            </w:r>
            <w:r w:rsidRPr="00BB4C4E">
              <w:rPr>
                <w:rFonts w:ascii="Arial" w:eastAsia="Times New Roman" w:hAnsi="Arial" w:cs="Arial"/>
                <w:sz w:val="18"/>
                <w:szCs w:val="18"/>
                <w:lang w:val="en-US" w:eastAsia="en-GB"/>
              </w:rPr>
              <w:t xml:space="preserve">explorations of new </w:t>
            </w:r>
            <w:r>
              <w:rPr>
                <w:rFonts w:ascii="Arial" w:eastAsia="Times New Roman" w:hAnsi="Arial" w:cs="Arial"/>
                <w:sz w:val="18"/>
                <w:szCs w:val="18"/>
                <w:lang w:val="en-US" w:eastAsia="en-GB"/>
              </w:rPr>
              <w:t xml:space="preserve">operational </w:t>
            </w:r>
            <w:r w:rsidRPr="00BB4C4E">
              <w:rPr>
                <w:rFonts w:ascii="Arial" w:eastAsia="Times New Roman" w:hAnsi="Arial" w:cs="Arial"/>
                <w:sz w:val="18"/>
                <w:szCs w:val="18"/>
                <w:lang w:val="en-US" w:eastAsia="en-GB"/>
              </w:rPr>
              <w:t>models</w:t>
            </w:r>
          </w:p>
        </w:tc>
        <w:tc>
          <w:tcPr>
            <w:tcW w:w="3827" w:type="dxa"/>
            <w:shd w:val="clear" w:color="auto" w:fill="FBE4D5" w:themeFill="accent2" w:themeFillTint="33"/>
          </w:tcPr>
          <w:p w14:paraId="6B21535F" w14:textId="04C4CA1D" w:rsidR="00623444" w:rsidRPr="00623444" w:rsidRDefault="00351912" w:rsidP="007F04CF">
            <w:pPr>
              <w:pStyle w:val="ListParagraph"/>
              <w:numPr>
                <w:ilvl w:val="0"/>
                <w:numId w:val="28"/>
              </w:numPr>
              <w:ind w:left="210" w:hanging="210"/>
              <w:rPr>
                <w:rFonts w:ascii="Arial" w:hAnsi="Arial" w:cs="Arial"/>
                <w:b/>
                <w:sz w:val="20"/>
                <w:szCs w:val="20"/>
                <w:shd w:val="clear" w:color="auto" w:fill="FFFFFF"/>
              </w:rPr>
            </w:pPr>
            <w:r>
              <w:rPr>
                <w:rFonts w:ascii="Arial" w:hAnsi="Arial" w:cs="Arial"/>
                <w:sz w:val="18"/>
                <w:szCs w:val="18"/>
                <w:lang w:val="en-US"/>
              </w:rPr>
              <w:t xml:space="preserve">Create </w:t>
            </w:r>
            <w:r w:rsidR="00623444" w:rsidRPr="0007659B">
              <w:rPr>
                <w:rFonts w:ascii="Arial" w:hAnsi="Arial" w:cs="Arial"/>
                <w:sz w:val="18"/>
                <w:szCs w:val="18"/>
                <w:lang w:val="en-US"/>
              </w:rPr>
              <w:t>shared evaluation</w:t>
            </w:r>
            <w:r w:rsidR="00623444">
              <w:rPr>
                <w:rFonts w:ascii="Arial" w:hAnsi="Arial" w:cs="Arial"/>
                <w:sz w:val="18"/>
                <w:szCs w:val="18"/>
                <w:lang w:val="en-US"/>
              </w:rPr>
              <w:t xml:space="preserve"> </w:t>
            </w:r>
            <w:r w:rsidR="00623444" w:rsidRPr="0007659B">
              <w:rPr>
                <w:rFonts w:ascii="Arial" w:hAnsi="Arial" w:cs="Arial"/>
                <w:sz w:val="18"/>
                <w:szCs w:val="18"/>
                <w:lang w:val="en-US"/>
              </w:rPr>
              <w:t xml:space="preserve">tools to streamline </w:t>
            </w:r>
            <w:r w:rsidR="00C3118F">
              <w:rPr>
                <w:rFonts w:ascii="Arial" w:hAnsi="Arial" w:cs="Arial"/>
                <w:sz w:val="18"/>
                <w:szCs w:val="18"/>
                <w:lang w:val="en-US"/>
              </w:rPr>
              <w:t xml:space="preserve">compliance with </w:t>
            </w:r>
            <w:r w:rsidR="00623444" w:rsidRPr="0007659B">
              <w:rPr>
                <w:rFonts w:ascii="Arial" w:hAnsi="Arial" w:cs="Arial"/>
                <w:sz w:val="18"/>
                <w:szCs w:val="18"/>
                <w:lang w:val="en-US"/>
              </w:rPr>
              <w:t>funder reporting</w:t>
            </w:r>
            <w:r w:rsidR="00623444" w:rsidRPr="0007659B">
              <w:rPr>
                <w:rFonts w:ascii="Arial" w:hAnsi="Arial" w:cs="Arial"/>
                <w:bCs/>
                <w:sz w:val="18"/>
                <w:szCs w:val="18"/>
              </w:rPr>
              <w:t xml:space="preserve"> </w:t>
            </w:r>
            <w:r w:rsidR="00C3118F">
              <w:rPr>
                <w:rFonts w:ascii="Arial" w:hAnsi="Arial" w:cs="Arial"/>
                <w:bCs/>
                <w:sz w:val="18"/>
                <w:szCs w:val="18"/>
              </w:rPr>
              <w:t>requirements</w:t>
            </w:r>
          </w:p>
          <w:p w14:paraId="643B1C96" w14:textId="336BB2AE" w:rsidR="00352BF5" w:rsidRPr="00497F16" w:rsidRDefault="00623444" w:rsidP="00C3118F">
            <w:pPr>
              <w:pStyle w:val="ListParagraph"/>
              <w:numPr>
                <w:ilvl w:val="0"/>
                <w:numId w:val="28"/>
              </w:numPr>
              <w:ind w:left="210" w:hanging="210"/>
              <w:rPr>
                <w:rFonts w:ascii="Arial" w:hAnsi="Arial" w:cs="Arial"/>
                <w:b/>
                <w:sz w:val="20"/>
                <w:szCs w:val="20"/>
                <w:shd w:val="clear" w:color="auto" w:fill="FFFFFF"/>
              </w:rPr>
            </w:pPr>
            <w:r w:rsidRPr="00623444">
              <w:rPr>
                <w:rFonts w:ascii="Arial" w:hAnsi="Arial" w:cs="Arial"/>
                <w:bCs/>
                <w:sz w:val="18"/>
                <w:szCs w:val="18"/>
              </w:rPr>
              <w:t xml:space="preserve">More open programmes to support </w:t>
            </w:r>
            <w:r w:rsidR="005245C7">
              <w:rPr>
                <w:rFonts w:ascii="Arial" w:hAnsi="Arial" w:cs="Arial"/>
                <w:bCs/>
                <w:sz w:val="18"/>
                <w:szCs w:val="18"/>
              </w:rPr>
              <w:t xml:space="preserve">experimentation, </w:t>
            </w:r>
            <w:r w:rsidRPr="00623444">
              <w:rPr>
                <w:rFonts w:ascii="Arial" w:hAnsi="Arial" w:cs="Arial"/>
                <w:bCs/>
                <w:sz w:val="18"/>
                <w:szCs w:val="18"/>
              </w:rPr>
              <w:t xml:space="preserve">ideation and </w:t>
            </w:r>
            <w:r w:rsidR="00C3118F">
              <w:rPr>
                <w:rFonts w:ascii="Arial" w:hAnsi="Arial" w:cs="Arial"/>
                <w:bCs/>
                <w:sz w:val="18"/>
                <w:szCs w:val="18"/>
              </w:rPr>
              <w:t xml:space="preserve">sector-generated </w:t>
            </w:r>
            <w:r w:rsidRPr="00623444">
              <w:rPr>
                <w:rFonts w:ascii="Arial" w:hAnsi="Arial" w:cs="Arial"/>
                <w:bCs/>
                <w:sz w:val="18"/>
                <w:szCs w:val="18"/>
              </w:rPr>
              <w:t xml:space="preserve">creative </w:t>
            </w:r>
            <w:r w:rsidR="00C3118F">
              <w:rPr>
                <w:rFonts w:ascii="Arial" w:hAnsi="Arial" w:cs="Arial"/>
                <w:bCs/>
                <w:sz w:val="18"/>
                <w:szCs w:val="18"/>
              </w:rPr>
              <w:t>ideas</w:t>
            </w:r>
          </w:p>
          <w:p w14:paraId="0A9804A5" w14:textId="1BA89C7A" w:rsidR="00497F16" w:rsidRPr="00623444" w:rsidRDefault="00E8345B" w:rsidP="00C3118F">
            <w:pPr>
              <w:pStyle w:val="ListParagraph"/>
              <w:numPr>
                <w:ilvl w:val="0"/>
                <w:numId w:val="28"/>
              </w:numPr>
              <w:ind w:left="210" w:hanging="210"/>
              <w:rPr>
                <w:rFonts w:ascii="Arial" w:hAnsi="Arial" w:cs="Arial"/>
                <w:b/>
                <w:sz w:val="20"/>
                <w:szCs w:val="20"/>
                <w:shd w:val="clear" w:color="auto" w:fill="FFFFFF"/>
              </w:rPr>
            </w:pPr>
            <w:r>
              <w:rPr>
                <w:rFonts w:ascii="Arial" w:hAnsi="Arial" w:cs="Arial"/>
                <w:bCs/>
                <w:sz w:val="18"/>
                <w:szCs w:val="18"/>
              </w:rPr>
              <w:t>Provide a</w:t>
            </w:r>
            <w:r w:rsidR="0057664D">
              <w:rPr>
                <w:rFonts w:ascii="Arial" w:hAnsi="Arial" w:cs="Arial"/>
                <w:bCs/>
                <w:sz w:val="18"/>
                <w:szCs w:val="18"/>
              </w:rPr>
              <w:t>dvice and s</w:t>
            </w:r>
            <w:r w:rsidR="00497F16">
              <w:rPr>
                <w:rFonts w:ascii="Arial" w:hAnsi="Arial" w:cs="Arial"/>
                <w:bCs/>
                <w:sz w:val="18"/>
                <w:szCs w:val="18"/>
              </w:rPr>
              <w:t>upport for mergers and shared services</w:t>
            </w:r>
          </w:p>
        </w:tc>
      </w:tr>
      <w:tr w:rsidR="00352BF5" w14:paraId="2F21DA06" w14:textId="77777777" w:rsidTr="66473831">
        <w:tc>
          <w:tcPr>
            <w:tcW w:w="2552" w:type="dxa"/>
            <w:shd w:val="clear" w:color="auto" w:fill="E2EFD9" w:themeFill="accent6" w:themeFillTint="33"/>
          </w:tcPr>
          <w:p w14:paraId="606DB768" w14:textId="77777777"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Infrastructure Support Organisations/Networks</w:t>
            </w:r>
          </w:p>
        </w:tc>
        <w:tc>
          <w:tcPr>
            <w:tcW w:w="3827" w:type="dxa"/>
            <w:shd w:val="clear" w:color="auto" w:fill="E2EFD9" w:themeFill="accent6" w:themeFillTint="33"/>
          </w:tcPr>
          <w:p w14:paraId="6FADBF57" w14:textId="48563307" w:rsidR="00352BF5" w:rsidRPr="007A182F" w:rsidRDefault="00352BF5" w:rsidP="007A182F">
            <w:pPr>
              <w:pStyle w:val="ListParagraph"/>
              <w:numPr>
                <w:ilvl w:val="0"/>
                <w:numId w:val="28"/>
              </w:numPr>
              <w:ind w:left="210" w:hanging="210"/>
              <w:rPr>
                <w:rFonts w:ascii="Arial" w:eastAsia="Times New Roman" w:hAnsi="Arial" w:cs="Arial"/>
                <w:sz w:val="20"/>
                <w:szCs w:val="20"/>
                <w:lang w:val="en-US" w:eastAsia="en-GB"/>
              </w:rPr>
            </w:pPr>
            <w:r w:rsidRPr="007A182F">
              <w:rPr>
                <w:rFonts w:ascii="Arial" w:hAnsi="Arial" w:cs="Arial"/>
                <w:bCs/>
                <w:sz w:val="18"/>
                <w:szCs w:val="18"/>
                <w:lang w:val="en-US"/>
              </w:rPr>
              <w:t>Improve digital literacy</w:t>
            </w:r>
            <w:r w:rsidR="0083286C">
              <w:rPr>
                <w:rFonts w:ascii="Arial" w:hAnsi="Arial" w:cs="Arial"/>
                <w:bCs/>
                <w:sz w:val="18"/>
                <w:szCs w:val="18"/>
                <w:lang w:val="en-US"/>
              </w:rPr>
              <w:t>/tech maturity</w:t>
            </w:r>
            <w:r w:rsidRPr="007A182F">
              <w:rPr>
                <w:rFonts w:ascii="Arial" w:hAnsi="Arial" w:cs="Arial"/>
                <w:bCs/>
                <w:sz w:val="18"/>
                <w:szCs w:val="18"/>
                <w:lang w:val="en-US"/>
              </w:rPr>
              <w:t xml:space="preserve"> - address the AI ethics questions so the pragmatic benefits can be embraced</w:t>
            </w:r>
          </w:p>
          <w:p w14:paraId="779260D1" w14:textId="77777777" w:rsidR="00352BF5" w:rsidRPr="008E3CC8" w:rsidRDefault="00352BF5" w:rsidP="002A3982">
            <w:pPr>
              <w:pStyle w:val="ListParagraph"/>
              <w:ind w:left="210"/>
              <w:rPr>
                <w:rFonts w:ascii="Arial" w:eastAsia="Times New Roman" w:hAnsi="Arial" w:cs="Arial"/>
                <w:sz w:val="20"/>
                <w:szCs w:val="20"/>
                <w:lang w:val="en-US" w:eastAsia="en-GB"/>
              </w:rPr>
            </w:pPr>
          </w:p>
        </w:tc>
        <w:tc>
          <w:tcPr>
            <w:tcW w:w="3828" w:type="dxa"/>
            <w:shd w:val="clear" w:color="auto" w:fill="E2EFD9" w:themeFill="accent6" w:themeFillTint="33"/>
          </w:tcPr>
          <w:p w14:paraId="40DDC3ED" w14:textId="69A2DA73" w:rsidR="00352BF5" w:rsidRPr="007F04CF" w:rsidRDefault="00352BF5" w:rsidP="007A182F">
            <w:pPr>
              <w:pStyle w:val="ListParagraph"/>
              <w:numPr>
                <w:ilvl w:val="0"/>
                <w:numId w:val="28"/>
              </w:numPr>
              <w:ind w:left="210" w:hanging="210"/>
              <w:rPr>
                <w:rFonts w:ascii="Arial" w:eastAsia="Times New Roman" w:hAnsi="Arial" w:cs="Arial"/>
                <w:sz w:val="20"/>
                <w:szCs w:val="20"/>
                <w:lang w:val="en-US" w:eastAsia="en-GB"/>
              </w:rPr>
            </w:pPr>
            <w:r w:rsidRPr="007A182F">
              <w:rPr>
                <w:rFonts w:ascii="Arial" w:eastAsia="Times New Roman" w:hAnsi="Arial" w:cs="Arial"/>
                <w:sz w:val="18"/>
                <w:szCs w:val="18"/>
                <w:lang w:val="en-US" w:eastAsia="en-GB"/>
              </w:rPr>
              <w:t>Promote shared evaluation tools for better articulation of impact</w:t>
            </w:r>
            <w:r w:rsidRPr="007A182F">
              <w:rPr>
                <w:rFonts w:ascii="Arial" w:hAnsi="Arial" w:cs="Arial"/>
                <w:bCs/>
                <w:sz w:val="18"/>
                <w:szCs w:val="18"/>
              </w:rPr>
              <w:t xml:space="preserve"> </w:t>
            </w:r>
          </w:p>
          <w:p w14:paraId="07C65C92" w14:textId="5E9E2325" w:rsidR="007F04CF" w:rsidRPr="000E2E9D" w:rsidRDefault="007F04CF" w:rsidP="007F04CF">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 xml:space="preserve">Consider the impact of Climate Change </w:t>
            </w:r>
            <w:r w:rsidR="00EE7288">
              <w:rPr>
                <w:rFonts w:ascii="Arial" w:eastAsia="Times New Roman" w:hAnsi="Arial" w:cs="Arial"/>
                <w:sz w:val="18"/>
                <w:szCs w:val="18"/>
                <w:lang w:val="en-US" w:eastAsia="en-GB"/>
              </w:rPr>
              <w:t xml:space="preserve">and </w:t>
            </w:r>
            <w:r>
              <w:rPr>
                <w:rFonts w:ascii="Arial" w:eastAsia="Times New Roman" w:hAnsi="Arial" w:cs="Arial"/>
                <w:sz w:val="18"/>
                <w:szCs w:val="18"/>
                <w:lang w:val="en-US" w:eastAsia="en-GB"/>
              </w:rPr>
              <w:t>environmental sustainability on sector practice and encourage responsiveness / future-proofing</w:t>
            </w:r>
          </w:p>
          <w:p w14:paraId="1F927FD8" w14:textId="1E8CBA3E" w:rsidR="00352BF5" w:rsidRPr="00E869C7" w:rsidRDefault="0046326A" w:rsidP="00A300B1">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 xml:space="preserve">Connect </w:t>
            </w:r>
            <w:r w:rsidR="00646739">
              <w:rPr>
                <w:rFonts w:ascii="Arial" w:eastAsia="Times New Roman" w:hAnsi="Arial" w:cs="Arial"/>
                <w:sz w:val="18"/>
                <w:szCs w:val="18"/>
                <w:lang w:val="en-US" w:eastAsia="en-GB"/>
              </w:rPr>
              <w:t>and</w:t>
            </w:r>
            <w:r>
              <w:rPr>
                <w:rFonts w:ascii="Arial" w:eastAsia="Times New Roman" w:hAnsi="Arial" w:cs="Arial"/>
                <w:sz w:val="18"/>
                <w:szCs w:val="18"/>
                <w:lang w:val="en-US" w:eastAsia="en-GB"/>
              </w:rPr>
              <w:t xml:space="preserve"> collaborate on the Good Work initiative to ensure sector alignment</w:t>
            </w:r>
          </w:p>
        </w:tc>
        <w:tc>
          <w:tcPr>
            <w:tcW w:w="3827" w:type="dxa"/>
            <w:shd w:val="clear" w:color="auto" w:fill="E2EFD9" w:themeFill="accent6" w:themeFillTint="33"/>
          </w:tcPr>
          <w:p w14:paraId="354C4085" w14:textId="77777777" w:rsidR="00497F16" w:rsidRDefault="00EE28E9" w:rsidP="007F04CF">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 xml:space="preserve">Secure the pipeline into cultural sector job roles through </w:t>
            </w:r>
            <w:r w:rsidR="0027034E">
              <w:rPr>
                <w:rFonts w:ascii="Arial" w:eastAsia="Times New Roman" w:hAnsi="Arial" w:cs="Arial"/>
                <w:sz w:val="18"/>
                <w:szCs w:val="18"/>
                <w:lang w:val="en-US" w:eastAsia="en-GB"/>
              </w:rPr>
              <w:t>connections</w:t>
            </w:r>
            <w:r>
              <w:rPr>
                <w:rFonts w:ascii="Arial" w:eastAsia="Times New Roman" w:hAnsi="Arial" w:cs="Arial"/>
                <w:sz w:val="18"/>
                <w:szCs w:val="18"/>
                <w:lang w:val="en-US" w:eastAsia="en-GB"/>
              </w:rPr>
              <w:t xml:space="preserve"> and advocacy into schools and career development networks </w:t>
            </w:r>
            <w:r w:rsidR="00B1311A" w:rsidRPr="007F04CF">
              <w:rPr>
                <w:rFonts w:ascii="Arial" w:eastAsia="Times New Roman" w:hAnsi="Arial" w:cs="Arial"/>
                <w:sz w:val="18"/>
                <w:szCs w:val="18"/>
                <w:lang w:val="en-US" w:eastAsia="en-GB"/>
              </w:rPr>
              <w:t xml:space="preserve"> </w:t>
            </w:r>
          </w:p>
          <w:p w14:paraId="5F128BBF" w14:textId="4CA6C7CF" w:rsidR="00352BF5" w:rsidRPr="007F04CF" w:rsidRDefault="00497F16" w:rsidP="007F04CF">
            <w:pPr>
              <w:pStyle w:val="ListParagraph"/>
              <w:numPr>
                <w:ilvl w:val="0"/>
                <w:numId w:val="28"/>
              </w:numPr>
              <w:ind w:left="210" w:hanging="210"/>
              <w:rPr>
                <w:rFonts w:ascii="Arial" w:eastAsia="Times New Roman" w:hAnsi="Arial" w:cs="Arial"/>
                <w:sz w:val="18"/>
                <w:szCs w:val="18"/>
                <w:lang w:val="en-US" w:eastAsia="en-GB"/>
              </w:rPr>
            </w:pPr>
            <w:r w:rsidRPr="00E869C7">
              <w:rPr>
                <w:rFonts w:ascii="Arial" w:eastAsia="Times New Roman" w:hAnsi="Arial" w:cs="Arial"/>
                <w:sz w:val="18"/>
                <w:szCs w:val="18"/>
                <w:lang w:val="en-US" w:eastAsia="en-GB"/>
              </w:rPr>
              <w:t>Promote ‘field-building’ capacities to strengthen the space for innovation and collective development</w:t>
            </w:r>
          </w:p>
        </w:tc>
      </w:tr>
      <w:tr w:rsidR="00352BF5" w14:paraId="28361F2E" w14:textId="77777777" w:rsidTr="66473831">
        <w:tc>
          <w:tcPr>
            <w:tcW w:w="2552" w:type="dxa"/>
            <w:shd w:val="clear" w:color="auto" w:fill="D9E2F3" w:themeFill="accent5" w:themeFillTint="33"/>
          </w:tcPr>
          <w:p w14:paraId="40B5EAC0" w14:textId="7D154DE4"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Cultural Organisations</w:t>
            </w:r>
            <w:r w:rsidR="00A55E4F">
              <w:rPr>
                <w:rFonts w:ascii="Arial" w:hAnsi="Arial" w:cs="Arial"/>
                <w:b/>
                <w:sz w:val="20"/>
                <w:szCs w:val="20"/>
              </w:rPr>
              <w:t xml:space="preserve"> / Leaders</w:t>
            </w:r>
          </w:p>
        </w:tc>
        <w:tc>
          <w:tcPr>
            <w:tcW w:w="3827" w:type="dxa"/>
            <w:shd w:val="clear" w:color="auto" w:fill="D9E2F3" w:themeFill="accent5" w:themeFillTint="33"/>
          </w:tcPr>
          <w:p w14:paraId="495AF236" w14:textId="77777777" w:rsidR="00352BF5" w:rsidRPr="00F03ACF" w:rsidRDefault="00352BF5" w:rsidP="00BE17E2">
            <w:pPr>
              <w:pStyle w:val="ListParagraph"/>
              <w:numPr>
                <w:ilvl w:val="0"/>
                <w:numId w:val="28"/>
              </w:numPr>
              <w:ind w:left="210" w:hanging="210"/>
              <w:rPr>
                <w:rFonts w:ascii="Arial" w:hAnsi="Arial" w:cs="Arial"/>
                <w:sz w:val="20"/>
                <w:szCs w:val="20"/>
                <w:shd w:val="clear" w:color="auto" w:fill="FFFFFF"/>
              </w:rPr>
            </w:pPr>
            <w:r>
              <w:rPr>
                <w:rFonts w:ascii="Arial" w:hAnsi="Arial" w:cs="Arial"/>
                <w:sz w:val="18"/>
                <w:szCs w:val="18"/>
                <w:lang w:val="en-US"/>
              </w:rPr>
              <w:t xml:space="preserve">Share case studies </w:t>
            </w:r>
            <w:r w:rsidRPr="00F03ACF">
              <w:rPr>
                <w:rFonts w:ascii="Arial" w:hAnsi="Arial" w:cs="Arial"/>
                <w:sz w:val="18"/>
                <w:szCs w:val="18"/>
                <w:lang w:val="en-US"/>
              </w:rPr>
              <w:t>of good collaborations to demonstrate what is possible</w:t>
            </w:r>
          </w:p>
          <w:p w14:paraId="14897A1A" w14:textId="77777777" w:rsidR="00352BF5" w:rsidRPr="00B55132" w:rsidRDefault="00352BF5" w:rsidP="00B55132">
            <w:pPr>
              <w:pStyle w:val="ListParagraph"/>
              <w:numPr>
                <w:ilvl w:val="0"/>
                <w:numId w:val="28"/>
              </w:numPr>
              <w:ind w:left="210" w:hanging="210"/>
              <w:rPr>
                <w:rFonts w:ascii="Arial" w:hAnsi="Arial" w:cs="Arial"/>
                <w:sz w:val="20"/>
                <w:szCs w:val="20"/>
                <w:shd w:val="clear" w:color="auto" w:fill="FFFFFF"/>
              </w:rPr>
            </w:pPr>
            <w:r>
              <w:rPr>
                <w:rFonts w:ascii="Arial" w:hAnsi="Arial" w:cs="Arial"/>
                <w:sz w:val="18"/>
                <w:szCs w:val="18"/>
                <w:lang w:val="en-US"/>
              </w:rPr>
              <w:t xml:space="preserve">Share </w:t>
            </w:r>
            <w:r w:rsidRPr="00D62B8A">
              <w:rPr>
                <w:rFonts w:ascii="Arial" w:hAnsi="Arial" w:cs="Arial"/>
                <w:sz w:val="18"/>
                <w:szCs w:val="18"/>
                <w:lang w:val="en-US"/>
              </w:rPr>
              <w:t>good practice on EDI - c</w:t>
            </w:r>
            <w:r>
              <w:rPr>
                <w:rFonts w:ascii="Arial" w:hAnsi="Arial" w:cs="Arial"/>
                <w:sz w:val="18"/>
                <w:szCs w:val="18"/>
                <w:lang w:val="en-US"/>
              </w:rPr>
              <w:t>ase studies that demonstrate</w:t>
            </w:r>
            <w:r w:rsidRPr="00D62B8A">
              <w:rPr>
                <w:rFonts w:ascii="Arial" w:hAnsi="Arial" w:cs="Arial"/>
                <w:sz w:val="18"/>
                <w:szCs w:val="18"/>
                <w:lang w:val="en-US"/>
              </w:rPr>
              <w:t xml:space="preserve"> 'how' - the sector has </w:t>
            </w:r>
            <w:r>
              <w:rPr>
                <w:rFonts w:ascii="Arial" w:hAnsi="Arial" w:cs="Arial"/>
                <w:sz w:val="18"/>
                <w:szCs w:val="18"/>
                <w:lang w:val="en-US"/>
              </w:rPr>
              <w:t>progressed beyond the 'why’</w:t>
            </w:r>
          </w:p>
          <w:p w14:paraId="4E7C448C" w14:textId="08758764" w:rsidR="00EE28E9" w:rsidRPr="00700E46" w:rsidRDefault="00352BF5" w:rsidP="00700E46">
            <w:pPr>
              <w:pStyle w:val="ListParagraph"/>
              <w:numPr>
                <w:ilvl w:val="0"/>
                <w:numId w:val="28"/>
              </w:numPr>
              <w:ind w:left="210" w:hanging="210"/>
              <w:rPr>
                <w:rFonts w:ascii="Arial" w:hAnsi="Arial" w:cs="Arial"/>
                <w:sz w:val="20"/>
                <w:szCs w:val="20"/>
                <w:shd w:val="clear" w:color="auto" w:fill="FFFFFF"/>
              </w:rPr>
            </w:pPr>
            <w:r w:rsidRPr="00B55132">
              <w:rPr>
                <w:rFonts w:ascii="Arial" w:hAnsi="Arial" w:cs="Arial"/>
                <w:sz w:val="18"/>
                <w:szCs w:val="18"/>
                <w:lang w:val="en-US"/>
              </w:rPr>
              <w:t>Enhance strategies that address recruit</w:t>
            </w:r>
            <w:r w:rsidR="0046326A">
              <w:rPr>
                <w:rFonts w:ascii="Arial" w:hAnsi="Arial" w:cs="Arial"/>
                <w:sz w:val="18"/>
                <w:szCs w:val="18"/>
                <w:lang w:val="en-US"/>
              </w:rPr>
              <w:t>ment and retention challenges</w:t>
            </w:r>
            <w:r w:rsidR="00700E46">
              <w:rPr>
                <w:rFonts w:ascii="Arial" w:hAnsi="Arial" w:cs="Arial"/>
                <w:sz w:val="18"/>
                <w:szCs w:val="18"/>
                <w:lang w:val="en-US"/>
              </w:rPr>
              <w:t xml:space="preserve"> including </w:t>
            </w:r>
            <w:r w:rsidR="00EE28E9" w:rsidRPr="00700E46">
              <w:rPr>
                <w:rFonts w:ascii="Arial" w:hAnsi="Arial" w:cs="Arial"/>
                <w:sz w:val="18"/>
                <w:szCs w:val="18"/>
                <w:lang w:val="en-US"/>
              </w:rPr>
              <w:t>CPD for AI-vulnerable roles</w:t>
            </w:r>
          </w:p>
          <w:p w14:paraId="1DFBA809" w14:textId="71C07C61" w:rsidR="00352BF5" w:rsidRPr="00053BF2" w:rsidRDefault="00A31305" w:rsidP="00053BF2">
            <w:pPr>
              <w:pStyle w:val="ListParagraph"/>
              <w:numPr>
                <w:ilvl w:val="0"/>
                <w:numId w:val="28"/>
              </w:numPr>
              <w:ind w:left="210" w:hanging="210"/>
              <w:rPr>
                <w:rFonts w:ascii="Arial" w:hAnsi="Arial" w:cs="Arial"/>
                <w:sz w:val="20"/>
                <w:szCs w:val="20"/>
                <w:shd w:val="clear" w:color="auto" w:fill="FFFFFF"/>
              </w:rPr>
            </w:pPr>
            <w:r>
              <w:rPr>
                <w:rFonts w:ascii="Arial" w:hAnsi="Arial" w:cs="Arial"/>
                <w:sz w:val="18"/>
                <w:szCs w:val="18"/>
                <w:lang w:val="en-US"/>
              </w:rPr>
              <w:t>Encourage a shift f</w:t>
            </w:r>
            <w:r w:rsidR="00053BF2">
              <w:rPr>
                <w:rFonts w:ascii="Arial" w:hAnsi="Arial" w:cs="Arial"/>
                <w:sz w:val="18"/>
                <w:szCs w:val="18"/>
                <w:lang w:val="en-US"/>
              </w:rPr>
              <w:t>ro</w:t>
            </w:r>
            <w:r>
              <w:rPr>
                <w:rFonts w:ascii="Arial" w:hAnsi="Arial" w:cs="Arial"/>
                <w:sz w:val="18"/>
                <w:szCs w:val="18"/>
                <w:lang w:val="en-US"/>
              </w:rPr>
              <w:t>m leader-led solutions to systems leadership approaches</w:t>
            </w:r>
            <w:r w:rsidR="00053BF2">
              <w:rPr>
                <w:rFonts w:ascii="Arial" w:hAnsi="Arial" w:cs="Arial"/>
                <w:sz w:val="18"/>
                <w:szCs w:val="18"/>
                <w:lang w:val="en-US"/>
              </w:rPr>
              <w:t xml:space="preserve">, including </w:t>
            </w:r>
            <w:r w:rsidR="003E6829" w:rsidRPr="00053BF2">
              <w:rPr>
                <w:rFonts w:ascii="Arial" w:hAnsi="Arial" w:cs="Arial"/>
                <w:bCs/>
                <w:sz w:val="18"/>
                <w:szCs w:val="18"/>
                <w:lang w:val="en-US"/>
              </w:rPr>
              <w:t>co-leadership and distributed leadership models</w:t>
            </w:r>
          </w:p>
        </w:tc>
        <w:tc>
          <w:tcPr>
            <w:tcW w:w="3828" w:type="dxa"/>
            <w:shd w:val="clear" w:color="auto" w:fill="D9E2F3" w:themeFill="accent5" w:themeFillTint="33"/>
          </w:tcPr>
          <w:p w14:paraId="4B4D0B38" w14:textId="48940132" w:rsidR="00352BF5" w:rsidRPr="00B55132" w:rsidRDefault="007F16AF" w:rsidP="00B55132">
            <w:pPr>
              <w:pStyle w:val="ListParagraph"/>
              <w:numPr>
                <w:ilvl w:val="0"/>
                <w:numId w:val="28"/>
              </w:numPr>
              <w:ind w:left="210" w:hanging="210"/>
              <w:rPr>
                <w:rFonts w:ascii="Arial" w:eastAsia="Times New Roman" w:hAnsi="Arial" w:cs="Arial"/>
                <w:sz w:val="20"/>
                <w:szCs w:val="20"/>
                <w:lang w:val="en-US" w:eastAsia="en-GB"/>
              </w:rPr>
            </w:pPr>
            <w:r>
              <w:rPr>
                <w:rFonts w:ascii="Arial" w:hAnsi="Arial" w:cs="Arial"/>
                <w:bCs/>
                <w:sz w:val="18"/>
                <w:szCs w:val="18"/>
              </w:rPr>
              <w:t>Acknow</w:t>
            </w:r>
            <w:r w:rsidR="00582A7B">
              <w:rPr>
                <w:rFonts w:ascii="Arial" w:hAnsi="Arial" w:cs="Arial"/>
                <w:bCs/>
                <w:sz w:val="18"/>
                <w:szCs w:val="18"/>
              </w:rPr>
              <w:t>ledge</w:t>
            </w:r>
            <w:r w:rsidR="00352BF5" w:rsidRPr="007A182F">
              <w:rPr>
                <w:rFonts w:ascii="Arial" w:hAnsi="Arial" w:cs="Arial"/>
                <w:bCs/>
                <w:sz w:val="18"/>
                <w:szCs w:val="18"/>
              </w:rPr>
              <w:t xml:space="preserve"> the changing </w:t>
            </w:r>
            <w:r w:rsidR="00352BF5">
              <w:rPr>
                <w:rFonts w:ascii="Arial" w:hAnsi="Arial" w:cs="Arial"/>
                <w:bCs/>
                <w:sz w:val="18"/>
                <w:szCs w:val="18"/>
              </w:rPr>
              <w:t xml:space="preserve">workforce, </w:t>
            </w:r>
            <w:r w:rsidR="00352BF5" w:rsidRPr="007A182F">
              <w:rPr>
                <w:rFonts w:ascii="Arial" w:hAnsi="Arial" w:cs="Arial"/>
                <w:bCs/>
                <w:sz w:val="18"/>
                <w:szCs w:val="18"/>
              </w:rPr>
              <w:t xml:space="preserve">generational shifts, </w:t>
            </w:r>
            <w:r w:rsidR="00352BF5">
              <w:rPr>
                <w:rFonts w:ascii="Arial" w:hAnsi="Arial" w:cs="Arial"/>
                <w:bCs/>
                <w:sz w:val="18"/>
                <w:szCs w:val="18"/>
              </w:rPr>
              <w:t xml:space="preserve">and new priorities </w:t>
            </w:r>
            <w:r w:rsidR="00352BF5" w:rsidRPr="007A182F">
              <w:rPr>
                <w:rFonts w:ascii="Arial" w:hAnsi="Arial" w:cs="Arial"/>
                <w:bCs/>
                <w:sz w:val="18"/>
                <w:szCs w:val="18"/>
              </w:rPr>
              <w:t xml:space="preserve">including </w:t>
            </w:r>
            <w:r w:rsidR="00352BF5" w:rsidRPr="00B55132">
              <w:rPr>
                <w:rFonts w:ascii="Arial" w:hAnsi="Arial" w:cs="Arial"/>
                <w:bCs/>
                <w:sz w:val="18"/>
                <w:szCs w:val="18"/>
              </w:rPr>
              <w:t xml:space="preserve">de-growth </w:t>
            </w:r>
          </w:p>
          <w:p w14:paraId="679C1ED3" w14:textId="150E97FF" w:rsidR="00352BF5" w:rsidRPr="00B1311A" w:rsidRDefault="00352BF5" w:rsidP="00B55132">
            <w:pPr>
              <w:pStyle w:val="ListParagraph"/>
              <w:numPr>
                <w:ilvl w:val="0"/>
                <w:numId w:val="28"/>
              </w:numPr>
              <w:ind w:left="210" w:hanging="210"/>
              <w:rPr>
                <w:rFonts w:ascii="Arial" w:eastAsia="Times New Roman" w:hAnsi="Arial" w:cs="Arial"/>
                <w:sz w:val="20"/>
                <w:szCs w:val="20"/>
                <w:lang w:val="en-US" w:eastAsia="en-GB"/>
              </w:rPr>
            </w:pPr>
            <w:r w:rsidRPr="00B55132">
              <w:rPr>
                <w:rFonts w:ascii="Arial" w:hAnsi="Arial" w:cs="Arial"/>
                <w:bCs/>
                <w:sz w:val="18"/>
                <w:szCs w:val="18"/>
                <w:lang w:val="en-US"/>
              </w:rPr>
              <w:t xml:space="preserve">Promote ways to learn from innovations in other sectors </w:t>
            </w:r>
          </w:p>
          <w:p w14:paraId="4C8436CC" w14:textId="28047333" w:rsidR="00B1311A" w:rsidRPr="00B55132" w:rsidRDefault="00B1311A" w:rsidP="00B55132">
            <w:pPr>
              <w:pStyle w:val="ListParagraph"/>
              <w:numPr>
                <w:ilvl w:val="0"/>
                <w:numId w:val="28"/>
              </w:numPr>
              <w:ind w:left="210" w:hanging="210"/>
              <w:rPr>
                <w:rFonts w:ascii="Arial" w:eastAsia="Times New Roman" w:hAnsi="Arial" w:cs="Arial"/>
                <w:sz w:val="20"/>
                <w:szCs w:val="20"/>
                <w:lang w:val="en-US" w:eastAsia="en-GB"/>
              </w:rPr>
            </w:pPr>
            <w:r>
              <w:rPr>
                <w:rFonts w:ascii="Arial" w:hAnsi="Arial" w:cs="Arial"/>
                <w:bCs/>
                <w:sz w:val="18"/>
                <w:szCs w:val="18"/>
                <w:lang w:val="en-US"/>
              </w:rPr>
              <w:t xml:space="preserve">Ensure staff are supported to adopt trustee roles in </w:t>
            </w:r>
            <w:r w:rsidR="00274A6B">
              <w:rPr>
                <w:rFonts w:ascii="Arial" w:hAnsi="Arial" w:cs="Arial"/>
                <w:bCs/>
                <w:sz w:val="18"/>
                <w:szCs w:val="18"/>
                <w:lang w:val="en-US"/>
              </w:rPr>
              <w:t>other</w:t>
            </w:r>
            <w:r>
              <w:rPr>
                <w:rFonts w:ascii="Arial" w:hAnsi="Arial" w:cs="Arial"/>
                <w:bCs/>
                <w:sz w:val="18"/>
                <w:szCs w:val="18"/>
                <w:lang w:val="en-US"/>
              </w:rPr>
              <w:t xml:space="preserve"> </w:t>
            </w:r>
            <w:r w:rsidR="0046326A">
              <w:rPr>
                <w:rFonts w:ascii="Arial" w:hAnsi="Arial" w:cs="Arial"/>
                <w:bCs/>
                <w:sz w:val="18"/>
                <w:szCs w:val="18"/>
                <w:lang w:val="en-US"/>
              </w:rPr>
              <w:t>charities</w:t>
            </w:r>
          </w:p>
          <w:p w14:paraId="35037A08" w14:textId="5F1BDD0E" w:rsidR="00352BF5" w:rsidRPr="00651A9F" w:rsidRDefault="00476FC3" w:rsidP="0027628A">
            <w:pPr>
              <w:pStyle w:val="ListParagraph"/>
              <w:numPr>
                <w:ilvl w:val="0"/>
                <w:numId w:val="28"/>
              </w:numPr>
              <w:ind w:left="210" w:hanging="210"/>
              <w:rPr>
                <w:rFonts w:ascii="Arial" w:eastAsia="Times New Roman" w:hAnsi="Arial" w:cs="Arial"/>
                <w:sz w:val="18"/>
                <w:szCs w:val="18"/>
                <w:lang w:val="en-US" w:eastAsia="en-GB"/>
              </w:rPr>
            </w:pPr>
            <w:r w:rsidRPr="00651A9F">
              <w:rPr>
                <w:rFonts w:ascii="Arial" w:eastAsia="Times New Roman" w:hAnsi="Arial" w:cs="Arial"/>
                <w:sz w:val="18"/>
                <w:szCs w:val="18"/>
                <w:lang w:val="en-US" w:eastAsia="en-GB"/>
              </w:rPr>
              <w:t>Acknowledge and create</w:t>
            </w:r>
            <w:r w:rsidR="00651A9F" w:rsidRPr="00651A9F">
              <w:rPr>
                <w:rFonts w:ascii="Arial" w:eastAsia="Times New Roman" w:hAnsi="Arial" w:cs="Arial"/>
                <w:sz w:val="18"/>
                <w:szCs w:val="18"/>
                <w:lang w:val="en-US" w:eastAsia="en-GB"/>
              </w:rPr>
              <w:t xml:space="preserve"> capacity</w:t>
            </w:r>
            <w:r w:rsidR="0027628A">
              <w:rPr>
                <w:rFonts w:ascii="Arial" w:eastAsia="Times New Roman" w:hAnsi="Arial" w:cs="Arial"/>
                <w:sz w:val="18"/>
                <w:szCs w:val="18"/>
                <w:lang w:val="en-US" w:eastAsia="en-GB"/>
              </w:rPr>
              <w:t xml:space="preserve"> / resources </w:t>
            </w:r>
            <w:r w:rsidR="00651A9F" w:rsidRPr="00651A9F">
              <w:rPr>
                <w:rFonts w:ascii="Arial" w:eastAsia="Times New Roman" w:hAnsi="Arial" w:cs="Arial"/>
                <w:sz w:val="18"/>
                <w:szCs w:val="18"/>
                <w:lang w:val="en-US" w:eastAsia="en-GB"/>
              </w:rPr>
              <w:t xml:space="preserve">for </w:t>
            </w:r>
            <w:r w:rsidRPr="00651A9F">
              <w:rPr>
                <w:rFonts w:ascii="Arial" w:eastAsia="Times New Roman" w:hAnsi="Arial" w:cs="Arial"/>
                <w:sz w:val="18"/>
                <w:szCs w:val="18"/>
                <w:lang w:val="en-US" w:eastAsia="en-GB"/>
              </w:rPr>
              <w:t>increased fluidity and exchange across employee and freelance workforces</w:t>
            </w:r>
          </w:p>
        </w:tc>
        <w:tc>
          <w:tcPr>
            <w:tcW w:w="3827" w:type="dxa"/>
            <w:shd w:val="clear" w:color="auto" w:fill="D9E2F3" w:themeFill="accent5" w:themeFillTint="33"/>
          </w:tcPr>
          <w:p w14:paraId="683D4C35" w14:textId="6F183E96" w:rsidR="00C3118F" w:rsidRPr="00497F16" w:rsidRDefault="00352BF5" w:rsidP="00C3118F">
            <w:pPr>
              <w:pStyle w:val="ListParagraph"/>
              <w:numPr>
                <w:ilvl w:val="0"/>
                <w:numId w:val="28"/>
              </w:numPr>
              <w:ind w:left="210" w:hanging="210"/>
              <w:rPr>
                <w:rFonts w:ascii="Arial" w:eastAsia="Times New Roman" w:hAnsi="Arial" w:cs="Arial"/>
                <w:sz w:val="20"/>
                <w:szCs w:val="20"/>
                <w:lang w:val="en-US" w:eastAsia="en-GB"/>
              </w:rPr>
            </w:pPr>
            <w:r>
              <w:rPr>
                <w:rFonts w:ascii="Arial" w:hAnsi="Arial" w:cs="Arial"/>
                <w:bCs/>
                <w:sz w:val="18"/>
                <w:szCs w:val="18"/>
              </w:rPr>
              <w:t>Explore m</w:t>
            </w:r>
            <w:r w:rsidRPr="00B55132">
              <w:rPr>
                <w:rFonts w:ascii="Arial" w:hAnsi="Arial" w:cs="Arial"/>
                <w:bCs/>
                <w:sz w:val="18"/>
                <w:szCs w:val="18"/>
              </w:rPr>
              <w:t>ore shared services / mergers</w:t>
            </w:r>
            <w:r w:rsidR="007F04CF">
              <w:rPr>
                <w:rFonts w:ascii="Arial" w:hAnsi="Arial" w:cs="Arial"/>
                <w:bCs/>
                <w:sz w:val="18"/>
                <w:szCs w:val="18"/>
              </w:rPr>
              <w:t xml:space="preserve"> </w:t>
            </w:r>
            <w:r w:rsidRPr="00B55132">
              <w:rPr>
                <w:rFonts w:ascii="Arial" w:hAnsi="Arial" w:cs="Arial"/>
                <w:bCs/>
                <w:sz w:val="18"/>
                <w:szCs w:val="18"/>
              </w:rPr>
              <w:t>/ exchanges, including across scales of organisational and, potentially, across regions/areas optimising local synergies</w:t>
            </w:r>
          </w:p>
          <w:p w14:paraId="153BC0D7" w14:textId="77777777" w:rsidR="008159B6" w:rsidRPr="00B55132" w:rsidRDefault="008159B6" w:rsidP="008159B6">
            <w:pPr>
              <w:pStyle w:val="ListParagraph"/>
              <w:numPr>
                <w:ilvl w:val="0"/>
                <w:numId w:val="28"/>
              </w:numPr>
              <w:ind w:left="210" w:hanging="210"/>
              <w:rPr>
                <w:rFonts w:ascii="Arial" w:eastAsia="Times New Roman" w:hAnsi="Arial" w:cs="Arial"/>
                <w:sz w:val="20"/>
                <w:szCs w:val="20"/>
                <w:lang w:val="en-US" w:eastAsia="en-GB"/>
              </w:rPr>
            </w:pPr>
            <w:r>
              <w:rPr>
                <w:rFonts w:ascii="Arial" w:hAnsi="Arial" w:cs="Arial"/>
                <w:bCs/>
                <w:sz w:val="18"/>
                <w:szCs w:val="18"/>
                <w:lang w:val="en-US"/>
              </w:rPr>
              <w:t xml:space="preserve">Encourage experimentation with progressive </w:t>
            </w:r>
            <w:r w:rsidRPr="00B55132">
              <w:rPr>
                <w:rFonts w:ascii="Arial" w:hAnsi="Arial" w:cs="Arial"/>
                <w:bCs/>
                <w:sz w:val="18"/>
                <w:szCs w:val="18"/>
                <w:lang w:val="en-US"/>
              </w:rPr>
              <w:t xml:space="preserve">financial models </w:t>
            </w:r>
            <w:r>
              <w:rPr>
                <w:rFonts w:ascii="Arial" w:hAnsi="Arial" w:cs="Arial"/>
                <w:bCs/>
                <w:sz w:val="18"/>
                <w:szCs w:val="18"/>
                <w:lang w:val="en-US"/>
              </w:rPr>
              <w:t>for discrete areas of activity</w:t>
            </w:r>
          </w:p>
          <w:p w14:paraId="1025E38D" w14:textId="6B9CB1C3" w:rsidR="00497F16" w:rsidRPr="00C3118F" w:rsidRDefault="00497F16" w:rsidP="00C3118F">
            <w:pPr>
              <w:pStyle w:val="ListParagraph"/>
              <w:numPr>
                <w:ilvl w:val="0"/>
                <w:numId w:val="28"/>
              </w:numPr>
              <w:ind w:left="210" w:hanging="210"/>
              <w:rPr>
                <w:rFonts w:ascii="Arial" w:eastAsia="Times New Roman" w:hAnsi="Arial" w:cs="Arial"/>
                <w:sz w:val="20"/>
                <w:szCs w:val="20"/>
                <w:lang w:val="en-US" w:eastAsia="en-GB"/>
              </w:rPr>
            </w:pPr>
            <w:r>
              <w:rPr>
                <w:rFonts w:ascii="Arial" w:hAnsi="Arial" w:cs="Arial"/>
                <w:bCs/>
                <w:sz w:val="18"/>
                <w:szCs w:val="18"/>
              </w:rPr>
              <w:t xml:space="preserve">Pool resources </w:t>
            </w:r>
            <w:r w:rsidR="00065325">
              <w:rPr>
                <w:rFonts w:ascii="Arial" w:hAnsi="Arial" w:cs="Arial"/>
                <w:bCs/>
                <w:sz w:val="18"/>
                <w:szCs w:val="18"/>
              </w:rPr>
              <w:t xml:space="preserve">e.g. </w:t>
            </w:r>
            <w:r>
              <w:rPr>
                <w:rFonts w:ascii="Arial" w:hAnsi="Arial" w:cs="Arial"/>
                <w:bCs/>
                <w:sz w:val="18"/>
                <w:szCs w:val="18"/>
              </w:rPr>
              <w:t>for finance, insurance, HR and governance</w:t>
            </w:r>
          </w:p>
          <w:p w14:paraId="392F55B6" w14:textId="18F258E0" w:rsidR="00352BF5" w:rsidRPr="00700E46" w:rsidRDefault="00A300B1" w:rsidP="00700E46">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Pr>
                <w:rFonts w:ascii="Arial" w:eastAsia="Times New Roman" w:hAnsi="Arial" w:cs="Arial"/>
                <w:sz w:val="18"/>
                <w:szCs w:val="18"/>
                <w:lang w:val="en-US"/>
              </w:rPr>
              <w:t>Develop / maintain strong networks beyond the cultural sector to keep abreast of fresh ideas/approaches</w:t>
            </w:r>
          </w:p>
        </w:tc>
      </w:tr>
    </w:tbl>
    <w:p w14:paraId="0ADA920B" w14:textId="625CC7DB" w:rsidR="00497F16" w:rsidRDefault="00497F16" w:rsidP="00AC702D">
      <w:pPr>
        <w:pStyle w:val="NormalWeb"/>
        <w:shd w:val="clear" w:color="auto" w:fill="FFFFFF"/>
        <w:spacing w:before="0" w:beforeAutospacing="0" w:after="0" w:afterAutospacing="0"/>
        <w:rPr>
          <w:rFonts w:ascii="Arial" w:hAnsi="Arial" w:cs="Arial"/>
          <w:b/>
          <w:sz w:val="22"/>
          <w:szCs w:val="22"/>
          <w:shd w:val="clear" w:color="auto" w:fill="FFFFFF"/>
        </w:rPr>
      </w:pPr>
    </w:p>
    <w:p w14:paraId="282EB2B7" w14:textId="77777777" w:rsidR="00A12578" w:rsidRDefault="00A12578" w:rsidP="00AC702D">
      <w:pPr>
        <w:pStyle w:val="NormalWeb"/>
        <w:shd w:val="clear" w:color="auto" w:fill="FFFFFF"/>
        <w:spacing w:before="0" w:beforeAutospacing="0" w:after="0" w:afterAutospacing="0"/>
        <w:rPr>
          <w:rFonts w:ascii="Arial" w:hAnsi="Arial" w:cs="Arial"/>
          <w:b/>
          <w:sz w:val="22"/>
          <w:szCs w:val="22"/>
          <w:shd w:val="clear" w:color="auto" w:fill="FFFFFF"/>
        </w:rPr>
      </w:pPr>
    </w:p>
    <w:tbl>
      <w:tblPr>
        <w:tblStyle w:val="TableGrid"/>
        <w:tblW w:w="14034" w:type="dxa"/>
        <w:tblLook w:val="04A0" w:firstRow="1" w:lastRow="0" w:firstColumn="1" w:lastColumn="0" w:noHBand="0" w:noVBand="1"/>
      </w:tblPr>
      <w:tblGrid>
        <w:gridCol w:w="2547"/>
        <w:gridCol w:w="3690"/>
        <w:gridCol w:w="3969"/>
        <w:gridCol w:w="3828"/>
      </w:tblGrid>
      <w:tr w:rsidR="001A07B0" w:rsidRPr="00C00969" w14:paraId="37303040" w14:textId="77777777" w:rsidTr="005E455F">
        <w:tc>
          <w:tcPr>
            <w:tcW w:w="14034" w:type="dxa"/>
            <w:gridSpan w:val="4"/>
            <w:tcBorders>
              <w:top w:val="nil"/>
              <w:left w:val="nil"/>
              <w:bottom w:val="nil"/>
              <w:right w:val="nil"/>
            </w:tcBorders>
            <w:shd w:val="clear" w:color="auto" w:fill="7030A0"/>
          </w:tcPr>
          <w:p w14:paraId="7DFAABBB" w14:textId="77777777" w:rsidR="001A07B0" w:rsidRDefault="001A07B0" w:rsidP="00A26029">
            <w:pPr>
              <w:pStyle w:val="NormalWeb"/>
              <w:spacing w:before="0" w:beforeAutospacing="0" w:after="0" w:afterAutospacing="0"/>
              <w:jc w:val="center"/>
              <w:rPr>
                <w:rFonts w:ascii="Arial" w:hAnsi="Arial" w:cs="Arial"/>
                <w:b/>
                <w:color w:val="FFFFFF" w:themeColor="background1"/>
                <w:sz w:val="28"/>
                <w:szCs w:val="28"/>
              </w:rPr>
            </w:pPr>
            <w:r w:rsidRPr="00C00969">
              <w:rPr>
                <w:rFonts w:ascii="Arial" w:hAnsi="Arial" w:cs="Arial"/>
                <w:b/>
                <w:color w:val="FFFFFF" w:themeColor="background1"/>
                <w:sz w:val="28"/>
                <w:szCs w:val="28"/>
              </w:rPr>
              <w:t>Advocacy</w:t>
            </w:r>
          </w:p>
          <w:p w14:paraId="5A59842A" w14:textId="77777777" w:rsidR="001A07B0" w:rsidRPr="00C00969" w:rsidRDefault="001A07B0" w:rsidP="00A26029">
            <w:pPr>
              <w:pStyle w:val="NormalWeb"/>
              <w:spacing w:before="0" w:beforeAutospacing="0" w:after="0" w:afterAutospacing="0"/>
              <w:jc w:val="center"/>
              <w:rPr>
                <w:rFonts w:ascii="Arial" w:hAnsi="Arial" w:cs="Arial"/>
                <w:b/>
                <w:color w:val="FFFFFF" w:themeColor="background1"/>
                <w:sz w:val="28"/>
                <w:szCs w:val="28"/>
                <w:shd w:val="clear" w:color="auto" w:fill="FFFFFF"/>
              </w:rPr>
            </w:pPr>
          </w:p>
        </w:tc>
      </w:tr>
      <w:tr w:rsidR="00C00969" w:rsidRPr="00C00969" w14:paraId="4B2E5A48" w14:textId="77777777" w:rsidTr="66473831">
        <w:tc>
          <w:tcPr>
            <w:tcW w:w="2547" w:type="dxa"/>
            <w:tcBorders>
              <w:top w:val="nil"/>
              <w:left w:val="nil"/>
              <w:bottom w:val="nil"/>
              <w:right w:val="nil"/>
            </w:tcBorders>
            <w:shd w:val="clear" w:color="auto" w:fill="7030A0"/>
          </w:tcPr>
          <w:p w14:paraId="07A7E4D1" w14:textId="77777777" w:rsidR="00917D55" w:rsidRPr="00C00969" w:rsidRDefault="00917D55" w:rsidP="00164317">
            <w:pPr>
              <w:pStyle w:val="NormalWeb"/>
              <w:spacing w:before="0" w:beforeAutospacing="0" w:after="0" w:afterAutospacing="0"/>
              <w:jc w:val="center"/>
              <w:rPr>
                <w:rFonts w:ascii="Arial" w:hAnsi="Arial" w:cs="Arial"/>
                <w:b/>
                <w:color w:val="FFFFFF" w:themeColor="background1"/>
                <w:sz w:val="22"/>
                <w:szCs w:val="22"/>
                <w:shd w:val="clear" w:color="auto" w:fill="FFFFFF"/>
              </w:rPr>
            </w:pPr>
          </w:p>
        </w:tc>
        <w:tc>
          <w:tcPr>
            <w:tcW w:w="3690" w:type="dxa"/>
            <w:tcBorders>
              <w:top w:val="nil"/>
              <w:left w:val="nil"/>
              <w:bottom w:val="nil"/>
              <w:right w:val="nil"/>
            </w:tcBorders>
            <w:shd w:val="clear" w:color="auto" w:fill="7030A0"/>
          </w:tcPr>
          <w:p w14:paraId="5866100D" w14:textId="77777777" w:rsidR="00AF6FFC" w:rsidRDefault="00AF6FFC" w:rsidP="00164317">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1</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4F01D069" w14:textId="5E82A03B" w:rsidR="00917D55" w:rsidRPr="00C00969" w:rsidRDefault="00AF6FFC" w:rsidP="00164317">
            <w:pPr>
              <w:pStyle w:val="NormalWeb"/>
              <w:spacing w:before="0" w:beforeAutospacing="0" w:after="0" w:afterAutospacing="0"/>
              <w:jc w:val="center"/>
              <w:rPr>
                <w:rFonts w:ascii="Arial" w:hAnsi="Arial" w:cs="Arial"/>
                <w:b/>
                <w:color w:val="FFFFFF" w:themeColor="background1"/>
                <w:sz w:val="22"/>
                <w:szCs w:val="22"/>
                <w:shd w:val="clear" w:color="auto" w:fill="FFFFFF"/>
              </w:rPr>
            </w:pPr>
            <w:r w:rsidRPr="00C00969">
              <w:rPr>
                <w:rFonts w:ascii="Arial" w:hAnsi="Arial" w:cs="Arial"/>
                <w:b/>
                <w:color w:val="FFFFFF" w:themeColor="background1"/>
                <w:sz w:val="22"/>
                <w:szCs w:val="22"/>
              </w:rPr>
              <w:t>Respond &amp; Release</w:t>
            </w:r>
          </w:p>
        </w:tc>
        <w:tc>
          <w:tcPr>
            <w:tcW w:w="3969" w:type="dxa"/>
            <w:tcBorders>
              <w:top w:val="nil"/>
              <w:left w:val="nil"/>
              <w:bottom w:val="nil"/>
              <w:right w:val="nil"/>
            </w:tcBorders>
            <w:shd w:val="clear" w:color="auto" w:fill="7030A0"/>
          </w:tcPr>
          <w:p w14:paraId="19AF54E3" w14:textId="77777777" w:rsidR="00EF1B4B" w:rsidRDefault="00EF1B4B" w:rsidP="00164317">
            <w:pPr>
              <w:pStyle w:val="NormalWeb"/>
              <w:spacing w:before="0" w:beforeAutospacing="0" w:after="0" w:afterAutospacing="0"/>
              <w:jc w:val="center"/>
              <w:rPr>
                <w:rFonts w:ascii="Arial" w:hAnsi="Arial" w:cs="Arial"/>
                <w:b/>
                <w:color w:val="FFFFFF" w:themeColor="background1"/>
                <w:sz w:val="22"/>
                <w:szCs w:val="22"/>
              </w:rPr>
            </w:pPr>
            <w:r w:rsidRPr="00C00969">
              <w:rPr>
                <w:rFonts w:ascii="Arial" w:hAnsi="Arial" w:cs="Arial"/>
                <w:b/>
                <w:color w:val="FFFFFF" w:themeColor="background1"/>
                <w:sz w:val="22"/>
                <w:szCs w:val="22"/>
              </w:rPr>
              <w:t>Horizon 2</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w:t>
            </w:r>
          </w:p>
          <w:p w14:paraId="13A5259D" w14:textId="7658368B" w:rsidR="00917D55" w:rsidRPr="00C00969" w:rsidRDefault="00EF1B4B" w:rsidP="00164317">
            <w:pPr>
              <w:pStyle w:val="NormalWeb"/>
              <w:spacing w:before="0" w:beforeAutospacing="0" w:after="0" w:afterAutospacing="0"/>
              <w:jc w:val="center"/>
              <w:rPr>
                <w:rFonts w:ascii="Arial" w:hAnsi="Arial" w:cs="Arial"/>
                <w:b/>
                <w:color w:val="FFFFFF" w:themeColor="background1"/>
                <w:sz w:val="22"/>
                <w:szCs w:val="22"/>
                <w:shd w:val="clear" w:color="auto" w:fill="FFFFFF"/>
              </w:rPr>
            </w:pPr>
            <w:r w:rsidRPr="00C00969">
              <w:rPr>
                <w:rFonts w:ascii="Arial" w:hAnsi="Arial" w:cs="Arial"/>
                <w:b/>
                <w:color w:val="FFFFFF" w:themeColor="background1"/>
                <w:sz w:val="22"/>
                <w:szCs w:val="22"/>
              </w:rPr>
              <w:t>New systems &amp; Practice</w:t>
            </w:r>
          </w:p>
        </w:tc>
        <w:tc>
          <w:tcPr>
            <w:tcW w:w="3828" w:type="dxa"/>
            <w:tcBorders>
              <w:top w:val="nil"/>
              <w:left w:val="nil"/>
              <w:bottom w:val="nil"/>
              <w:right w:val="nil"/>
            </w:tcBorders>
            <w:shd w:val="clear" w:color="auto" w:fill="7030A0"/>
          </w:tcPr>
          <w:p w14:paraId="41A0A6DE" w14:textId="014C5D8A" w:rsidR="00917D55" w:rsidRPr="00C00969" w:rsidRDefault="00164317" w:rsidP="00164317">
            <w:pPr>
              <w:pStyle w:val="NormalWeb"/>
              <w:spacing w:before="0" w:beforeAutospacing="0" w:after="0" w:afterAutospacing="0"/>
              <w:jc w:val="center"/>
              <w:rPr>
                <w:rFonts w:ascii="Arial" w:hAnsi="Arial" w:cs="Arial"/>
                <w:b/>
                <w:color w:val="FFFFFF" w:themeColor="background1"/>
                <w:sz w:val="22"/>
                <w:szCs w:val="22"/>
                <w:shd w:val="clear" w:color="auto" w:fill="FFFFFF"/>
              </w:rPr>
            </w:pPr>
            <w:r w:rsidRPr="00C00969">
              <w:rPr>
                <w:rFonts w:ascii="Arial" w:hAnsi="Arial" w:cs="Arial"/>
                <w:b/>
                <w:color w:val="FFFFFF" w:themeColor="background1"/>
                <w:sz w:val="22"/>
                <w:szCs w:val="22"/>
              </w:rPr>
              <w:t>Horizon 3</w:t>
            </w:r>
            <w:r>
              <w:rPr>
                <w:rFonts w:ascii="Arial" w:hAnsi="Arial" w:cs="Arial"/>
                <w:b/>
                <w:color w:val="FFFFFF" w:themeColor="background1"/>
                <w:sz w:val="22"/>
                <w:szCs w:val="22"/>
              </w:rPr>
              <w:t xml:space="preserve"> Impact</w:t>
            </w:r>
            <w:r w:rsidRPr="00C00969">
              <w:rPr>
                <w:rFonts w:ascii="Arial" w:hAnsi="Arial" w:cs="Arial"/>
                <w:b/>
                <w:color w:val="FFFFFF" w:themeColor="background1"/>
                <w:sz w:val="22"/>
                <w:szCs w:val="22"/>
              </w:rPr>
              <w:t>: Transformations</w:t>
            </w:r>
          </w:p>
        </w:tc>
      </w:tr>
      <w:tr w:rsidR="00352BF5" w14:paraId="7834DBA0" w14:textId="77777777" w:rsidTr="66473831">
        <w:tc>
          <w:tcPr>
            <w:tcW w:w="2547" w:type="dxa"/>
            <w:tcBorders>
              <w:top w:val="nil"/>
            </w:tcBorders>
            <w:shd w:val="clear" w:color="auto" w:fill="FFF2CC" w:themeFill="accent4" w:themeFillTint="33"/>
          </w:tcPr>
          <w:p w14:paraId="190A56B2" w14:textId="77777777"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Government / Local Authorities</w:t>
            </w:r>
          </w:p>
        </w:tc>
        <w:tc>
          <w:tcPr>
            <w:tcW w:w="3690" w:type="dxa"/>
            <w:tcBorders>
              <w:top w:val="nil"/>
            </w:tcBorders>
            <w:shd w:val="clear" w:color="auto" w:fill="FFF2CC" w:themeFill="accent4" w:themeFillTint="33"/>
          </w:tcPr>
          <w:p w14:paraId="5066AB23" w14:textId="77777777" w:rsidR="00FA7712" w:rsidRDefault="00FA7712" w:rsidP="00FA7712">
            <w:pPr>
              <w:pStyle w:val="ListParagraph"/>
              <w:numPr>
                <w:ilvl w:val="0"/>
                <w:numId w:val="28"/>
              </w:numPr>
              <w:ind w:left="210" w:hanging="210"/>
              <w:rPr>
                <w:rFonts w:ascii="Arial" w:eastAsia="Times New Roman" w:hAnsi="Arial" w:cs="Arial"/>
                <w:sz w:val="18"/>
                <w:szCs w:val="18"/>
                <w:lang w:val="en-US" w:eastAsia="en-GB"/>
              </w:rPr>
            </w:pPr>
            <w:proofErr w:type="spellStart"/>
            <w:r w:rsidRPr="005245C7">
              <w:rPr>
                <w:rFonts w:ascii="Arial" w:eastAsia="Times New Roman" w:hAnsi="Arial" w:cs="Arial"/>
                <w:sz w:val="18"/>
                <w:szCs w:val="18"/>
                <w:lang w:val="en-US" w:eastAsia="en-GB"/>
              </w:rPr>
              <w:t>Galvanise</w:t>
            </w:r>
            <w:proofErr w:type="spellEnd"/>
            <w:r w:rsidRPr="005245C7">
              <w:rPr>
                <w:rFonts w:ascii="Arial" w:eastAsia="Times New Roman" w:hAnsi="Arial" w:cs="Arial"/>
                <w:sz w:val="18"/>
                <w:szCs w:val="18"/>
                <w:lang w:val="en-US" w:eastAsia="en-GB"/>
              </w:rPr>
              <w:t xml:space="preserve"> shared campaigns to increase government investment in culture</w:t>
            </w:r>
          </w:p>
          <w:p w14:paraId="445B66D6" w14:textId="77777777" w:rsidR="00352BF5" w:rsidRPr="00D07485" w:rsidRDefault="00352BF5" w:rsidP="66473831">
            <w:pPr>
              <w:pStyle w:val="NormalWeb"/>
              <w:spacing w:before="0" w:beforeAutospacing="0" w:after="0" w:afterAutospacing="0"/>
              <w:ind w:left="210" w:hanging="210"/>
              <w:rPr>
                <w:rFonts w:ascii="Arial" w:hAnsi="Arial" w:cs="Arial"/>
                <w:b/>
                <w:bCs/>
                <w:sz w:val="20"/>
                <w:szCs w:val="20"/>
                <w:shd w:val="clear" w:color="auto" w:fill="FFFFFF"/>
              </w:rPr>
            </w:pPr>
          </w:p>
        </w:tc>
        <w:tc>
          <w:tcPr>
            <w:tcW w:w="3969" w:type="dxa"/>
            <w:tcBorders>
              <w:top w:val="nil"/>
            </w:tcBorders>
            <w:shd w:val="clear" w:color="auto" w:fill="FFF2CC" w:themeFill="accent4" w:themeFillTint="33"/>
          </w:tcPr>
          <w:p w14:paraId="018507AC" w14:textId="4395FA17" w:rsidR="00352BF5" w:rsidRPr="00425769" w:rsidRDefault="00EE7334" w:rsidP="00BE17E2">
            <w:pPr>
              <w:pStyle w:val="ListParagraph"/>
              <w:numPr>
                <w:ilvl w:val="0"/>
                <w:numId w:val="28"/>
              </w:numPr>
              <w:ind w:left="210" w:hanging="210"/>
              <w:rPr>
                <w:rFonts w:ascii="Arial" w:eastAsia="Times New Roman" w:hAnsi="Arial" w:cs="Arial"/>
                <w:sz w:val="18"/>
                <w:szCs w:val="18"/>
                <w:lang w:val="en-US" w:eastAsia="en-GB"/>
              </w:rPr>
            </w:pPr>
            <w:r w:rsidRPr="00425769">
              <w:rPr>
                <w:rFonts w:ascii="Arial" w:eastAsia="Times New Roman" w:hAnsi="Arial" w:cs="Arial"/>
                <w:sz w:val="18"/>
                <w:szCs w:val="18"/>
                <w:lang w:val="en-US" w:eastAsia="en-GB"/>
              </w:rPr>
              <w:t xml:space="preserve">Streamline the range of place-based </w:t>
            </w:r>
            <w:r w:rsidR="00BE533B">
              <w:rPr>
                <w:rFonts w:ascii="Arial" w:eastAsia="Times New Roman" w:hAnsi="Arial" w:cs="Arial"/>
                <w:sz w:val="18"/>
                <w:szCs w:val="18"/>
                <w:lang w:val="en-US" w:eastAsia="en-GB"/>
              </w:rPr>
              <w:t xml:space="preserve">reporting </w:t>
            </w:r>
            <w:r w:rsidRPr="00425769">
              <w:rPr>
                <w:rFonts w:ascii="Arial" w:eastAsia="Times New Roman" w:hAnsi="Arial" w:cs="Arial"/>
                <w:sz w:val="18"/>
                <w:szCs w:val="18"/>
                <w:lang w:val="en-US" w:eastAsia="en-GB"/>
              </w:rPr>
              <w:t>infrastructure</w:t>
            </w:r>
            <w:r w:rsidR="00BE533B">
              <w:rPr>
                <w:rFonts w:ascii="Arial" w:eastAsia="Times New Roman" w:hAnsi="Arial" w:cs="Arial"/>
                <w:sz w:val="18"/>
                <w:szCs w:val="18"/>
                <w:lang w:val="en-US" w:eastAsia="en-GB"/>
              </w:rPr>
              <w:t>s</w:t>
            </w:r>
            <w:r w:rsidRPr="00425769">
              <w:rPr>
                <w:rFonts w:ascii="Arial" w:eastAsia="Times New Roman" w:hAnsi="Arial" w:cs="Arial"/>
                <w:sz w:val="18"/>
                <w:szCs w:val="18"/>
                <w:lang w:val="en-US" w:eastAsia="en-GB"/>
              </w:rPr>
              <w:t xml:space="preserve"> to avoid competing priorities</w:t>
            </w:r>
          </w:p>
        </w:tc>
        <w:tc>
          <w:tcPr>
            <w:tcW w:w="3828" w:type="dxa"/>
            <w:tcBorders>
              <w:top w:val="nil"/>
            </w:tcBorders>
            <w:shd w:val="clear" w:color="auto" w:fill="FFF2CC" w:themeFill="accent4" w:themeFillTint="33"/>
          </w:tcPr>
          <w:p w14:paraId="6784027C" w14:textId="77777777" w:rsidR="00352BF5" w:rsidRPr="008E3CC8" w:rsidRDefault="00352BF5" w:rsidP="00646739">
            <w:pPr>
              <w:pStyle w:val="ListParagraph"/>
              <w:ind w:left="210"/>
              <w:rPr>
                <w:rFonts w:ascii="Arial" w:eastAsia="Times New Roman" w:hAnsi="Arial" w:cs="Arial"/>
                <w:sz w:val="20"/>
                <w:szCs w:val="20"/>
                <w:lang w:val="en-US" w:eastAsia="en-GB"/>
              </w:rPr>
            </w:pPr>
          </w:p>
          <w:p w14:paraId="4E60474F" w14:textId="77777777" w:rsidR="00352BF5" w:rsidRPr="00D07485" w:rsidRDefault="00352BF5" w:rsidP="00BE17E2">
            <w:pPr>
              <w:pStyle w:val="NormalWeb"/>
              <w:spacing w:before="0" w:beforeAutospacing="0" w:after="0" w:afterAutospacing="0"/>
              <w:rPr>
                <w:rFonts w:ascii="Arial" w:hAnsi="Arial" w:cs="Arial"/>
                <w:b/>
                <w:sz w:val="20"/>
                <w:szCs w:val="20"/>
                <w:shd w:val="clear" w:color="auto" w:fill="FFFFFF"/>
              </w:rPr>
            </w:pPr>
          </w:p>
        </w:tc>
      </w:tr>
      <w:tr w:rsidR="00352BF5" w14:paraId="6D95734E" w14:textId="77777777" w:rsidTr="66473831">
        <w:tc>
          <w:tcPr>
            <w:tcW w:w="2547" w:type="dxa"/>
            <w:shd w:val="clear" w:color="auto" w:fill="FBE4D5" w:themeFill="accent2" w:themeFillTint="33"/>
          </w:tcPr>
          <w:p w14:paraId="1EDA83DC" w14:textId="77777777"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Arts / Culture / Heritage Funders</w:t>
            </w:r>
          </w:p>
        </w:tc>
        <w:tc>
          <w:tcPr>
            <w:tcW w:w="3690" w:type="dxa"/>
            <w:shd w:val="clear" w:color="auto" w:fill="FBE4D5" w:themeFill="accent2" w:themeFillTint="33"/>
          </w:tcPr>
          <w:p w14:paraId="349ABE5D" w14:textId="67022C42" w:rsidR="003E423B" w:rsidRPr="00B46F77" w:rsidRDefault="003E423B" w:rsidP="003E423B">
            <w:pPr>
              <w:pStyle w:val="ListParagraph"/>
              <w:numPr>
                <w:ilvl w:val="0"/>
                <w:numId w:val="28"/>
              </w:numPr>
              <w:ind w:left="210" w:hanging="210"/>
              <w:rPr>
                <w:rFonts w:ascii="Arial" w:hAnsi="Arial" w:cs="Arial"/>
                <w:sz w:val="18"/>
                <w:szCs w:val="18"/>
                <w:shd w:val="clear" w:color="auto" w:fill="FFFFFF"/>
              </w:rPr>
            </w:pPr>
            <w:r>
              <w:rPr>
                <w:rFonts w:ascii="Arial" w:hAnsi="Arial" w:cs="Arial"/>
                <w:bCs/>
                <w:sz w:val="18"/>
                <w:szCs w:val="18"/>
                <w:lang w:val="en-US"/>
              </w:rPr>
              <w:t xml:space="preserve">Acknowledge current constraints on sector </w:t>
            </w:r>
            <w:proofErr w:type="spellStart"/>
            <w:r>
              <w:rPr>
                <w:rFonts w:ascii="Arial" w:hAnsi="Arial" w:cs="Arial"/>
                <w:bCs/>
                <w:sz w:val="18"/>
                <w:szCs w:val="18"/>
                <w:lang w:val="en-US"/>
              </w:rPr>
              <w:t>organisations</w:t>
            </w:r>
            <w:proofErr w:type="spellEnd"/>
            <w:r>
              <w:rPr>
                <w:rFonts w:ascii="Arial" w:hAnsi="Arial" w:cs="Arial"/>
                <w:bCs/>
                <w:sz w:val="18"/>
                <w:szCs w:val="18"/>
                <w:lang w:val="en-US"/>
              </w:rPr>
              <w:t xml:space="preserve"> and leaders – support capacity building</w:t>
            </w:r>
          </w:p>
          <w:p w14:paraId="0443C99D" w14:textId="77777777" w:rsidR="00425769" w:rsidRPr="005245C7" w:rsidRDefault="00425769" w:rsidP="00425769">
            <w:pPr>
              <w:pStyle w:val="ListParagraph"/>
              <w:numPr>
                <w:ilvl w:val="0"/>
                <w:numId w:val="28"/>
              </w:numPr>
              <w:ind w:left="210" w:hanging="210"/>
              <w:rPr>
                <w:rFonts w:ascii="Arial" w:eastAsia="Times New Roman" w:hAnsi="Arial" w:cs="Arial"/>
                <w:sz w:val="18"/>
                <w:szCs w:val="18"/>
                <w:lang w:val="en-US" w:eastAsia="en-GB"/>
              </w:rPr>
            </w:pPr>
            <w:r>
              <w:rPr>
                <w:rFonts w:ascii="Arial" w:eastAsia="Times New Roman" w:hAnsi="Arial" w:cs="Arial"/>
                <w:sz w:val="18"/>
                <w:szCs w:val="18"/>
                <w:lang w:val="en-US" w:eastAsia="en-GB"/>
              </w:rPr>
              <w:t>Promote culture’s endemic contribution to sense of self, community, place and national identity</w:t>
            </w:r>
          </w:p>
          <w:p w14:paraId="0E6AF18E" w14:textId="1A5F1D2D" w:rsidR="00352BF5" w:rsidRPr="00EA19E1" w:rsidRDefault="00352BF5" w:rsidP="66473831">
            <w:pPr>
              <w:pStyle w:val="ListParagraph"/>
              <w:ind w:left="210" w:hanging="210"/>
              <w:rPr>
                <w:rFonts w:ascii="Arial" w:eastAsia="Times New Roman" w:hAnsi="Arial" w:cs="Arial"/>
                <w:sz w:val="20"/>
                <w:szCs w:val="20"/>
                <w:lang w:val="en-US" w:eastAsia="en-GB"/>
              </w:rPr>
            </w:pPr>
          </w:p>
        </w:tc>
        <w:tc>
          <w:tcPr>
            <w:tcW w:w="3969" w:type="dxa"/>
            <w:shd w:val="clear" w:color="auto" w:fill="FBE4D5" w:themeFill="accent2" w:themeFillTint="33"/>
          </w:tcPr>
          <w:p w14:paraId="2D29DFE5" w14:textId="7BA7D7C3" w:rsidR="00F33B25" w:rsidRPr="00F33B25" w:rsidRDefault="00112378" w:rsidP="00D751DD">
            <w:pPr>
              <w:pStyle w:val="ListParagraph"/>
              <w:numPr>
                <w:ilvl w:val="0"/>
                <w:numId w:val="28"/>
              </w:numPr>
              <w:ind w:left="210" w:hanging="210"/>
              <w:rPr>
                <w:rFonts w:ascii="Arial" w:eastAsia="Times New Roman" w:hAnsi="Arial" w:cs="Arial"/>
                <w:sz w:val="20"/>
                <w:szCs w:val="20"/>
                <w:lang w:val="en-US" w:eastAsia="en-GB"/>
              </w:rPr>
            </w:pPr>
            <w:r>
              <w:rPr>
                <w:rFonts w:ascii="Arial" w:hAnsi="Arial" w:cs="Arial"/>
                <w:sz w:val="18"/>
                <w:szCs w:val="18"/>
                <w:lang w:val="en-US"/>
              </w:rPr>
              <w:t>Encourage / facilitate n</w:t>
            </w:r>
            <w:r w:rsidRPr="0007659B">
              <w:rPr>
                <w:rFonts w:ascii="Arial" w:hAnsi="Arial" w:cs="Arial"/>
                <w:sz w:val="18"/>
                <w:szCs w:val="18"/>
                <w:lang w:val="en-US"/>
              </w:rPr>
              <w:t xml:space="preserve">ew </w:t>
            </w:r>
            <w:r>
              <w:rPr>
                <w:rFonts w:ascii="Arial" w:hAnsi="Arial" w:cs="Arial"/>
                <w:sz w:val="18"/>
                <w:szCs w:val="18"/>
                <w:lang w:val="en-US"/>
              </w:rPr>
              <w:t xml:space="preserve">budgetary </w:t>
            </w:r>
            <w:r w:rsidRPr="0007659B">
              <w:rPr>
                <w:rFonts w:ascii="Arial" w:hAnsi="Arial" w:cs="Arial"/>
                <w:sz w:val="18"/>
                <w:szCs w:val="18"/>
                <w:lang w:val="en-US"/>
              </w:rPr>
              <w:t xml:space="preserve">alliances with other industries to bolster </w:t>
            </w:r>
            <w:r>
              <w:rPr>
                <w:rFonts w:ascii="Arial" w:hAnsi="Arial" w:cs="Arial"/>
                <w:sz w:val="18"/>
                <w:szCs w:val="18"/>
                <w:lang w:val="en-US"/>
              </w:rPr>
              <w:t>spending on</w:t>
            </w:r>
            <w:r w:rsidRPr="0007659B">
              <w:rPr>
                <w:rFonts w:ascii="Arial" w:hAnsi="Arial" w:cs="Arial"/>
                <w:sz w:val="18"/>
                <w:szCs w:val="18"/>
                <w:lang w:val="en-US"/>
              </w:rPr>
              <w:t xml:space="preserve"> cultural </w:t>
            </w:r>
            <w:r w:rsidR="00646739">
              <w:rPr>
                <w:rFonts w:ascii="Arial" w:hAnsi="Arial" w:cs="Arial"/>
                <w:sz w:val="18"/>
                <w:szCs w:val="18"/>
                <w:lang w:val="en-US"/>
              </w:rPr>
              <w:t>and</w:t>
            </w:r>
            <w:r w:rsidRPr="0007659B">
              <w:rPr>
                <w:rFonts w:ascii="Arial" w:hAnsi="Arial" w:cs="Arial"/>
                <w:sz w:val="18"/>
                <w:szCs w:val="18"/>
                <w:lang w:val="en-US"/>
              </w:rPr>
              <w:t xml:space="preserve"> creative </w:t>
            </w:r>
            <w:r>
              <w:rPr>
                <w:rFonts w:ascii="Arial" w:hAnsi="Arial" w:cs="Arial"/>
                <w:sz w:val="18"/>
                <w:szCs w:val="18"/>
                <w:lang w:val="en-US"/>
              </w:rPr>
              <w:t>activities</w:t>
            </w:r>
            <w:r w:rsidR="00D751DD">
              <w:rPr>
                <w:rFonts w:ascii="Arial" w:eastAsia="Times New Roman" w:hAnsi="Arial" w:cs="Arial"/>
                <w:color w:val="000000"/>
                <w:sz w:val="18"/>
                <w:szCs w:val="18"/>
                <w:lang w:val="en-US" w:eastAsia="en-GB"/>
              </w:rPr>
              <w:t xml:space="preserve"> </w:t>
            </w:r>
          </w:p>
          <w:p w14:paraId="153A6EBF" w14:textId="0BE7DE7A" w:rsidR="00352BF5" w:rsidRPr="00F33B25" w:rsidRDefault="00D751DD" w:rsidP="00F33B25">
            <w:pPr>
              <w:pStyle w:val="ListParagraph"/>
              <w:numPr>
                <w:ilvl w:val="0"/>
                <w:numId w:val="28"/>
              </w:numPr>
              <w:ind w:left="210" w:hanging="210"/>
              <w:rPr>
                <w:rFonts w:ascii="Arial" w:eastAsia="Times New Roman" w:hAnsi="Arial" w:cs="Arial"/>
                <w:sz w:val="20"/>
                <w:szCs w:val="20"/>
                <w:lang w:val="en-US" w:eastAsia="en-GB"/>
              </w:rPr>
            </w:pPr>
            <w:r>
              <w:rPr>
                <w:rFonts w:ascii="Arial" w:eastAsia="Times New Roman" w:hAnsi="Arial" w:cs="Arial"/>
                <w:color w:val="000000"/>
                <w:sz w:val="18"/>
                <w:szCs w:val="18"/>
                <w:lang w:val="en-US" w:eastAsia="en-GB"/>
              </w:rPr>
              <w:t>Continue to make the case for increased investment in culture</w:t>
            </w:r>
          </w:p>
        </w:tc>
        <w:tc>
          <w:tcPr>
            <w:tcW w:w="3828" w:type="dxa"/>
            <w:shd w:val="clear" w:color="auto" w:fill="FBE4D5" w:themeFill="accent2" w:themeFillTint="33"/>
          </w:tcPr>
          <w:p w14:paraId="7DB76256" w14:textId="77777777" w:rsidR="00352BF5" w:rsidRPr="008E3CC8" w:rsidRDefault="00352BF5" w:rsidP="00646739">
            <w:pPr>
              <w:pStyle w:val="ListParagraph"/>
              <w:ind w:left="210"/>
              <w:rPr>
                <w:rFonts w:ascii="Arial" w:eastAsia="Times New Roman" w:hAnsi="Arial" w:cs="Arial"/>
                <w:sz w:val="20"/>
                <w:szCs w:val="20"/>
                <w:lang w:val="en-US" w:eastAsia="en-GB"/>
              </w:rPr>
            </w:pPr>
          </w:p>
          <w:p w14:paraId="7F446BFC" w14:textId="77777777" w:rsidR="00352BF5" w:rsidRPr="00D07485" w:rsidRDefault="00352BF5" w:rsidP="00BE17E2">
            <w:pPr>
              <w:pStyle w:val="NormalWeb"/>
              <w:spacing w:before="0" w:beforeAutospacing="0" w:after="0" w:afterAutospacing="0"/>
              <w:rPr>
                <w:rFonts w:ascii="Arial" w:hAnsi="Arial" w:cs="Arial"/>
                <w:b/>
                <w:sz w:val="20"/>
                <w:szCs w:val="20"/>
                <w:shd w:val="clear" w:color="auto" w:fill="FFFFFF"/>
              </w:rPr>
            </w:pPr>
          </w:p>
        </w:tc>
      </w:tr>
      <w:tr w:rsidR="00352BF5" w14:paraId="54438EB4" w14:textId="77777777" w:rsidTr="66473831">
        <w:tc>
          <w:tcPr>
            <w:tcW w:w="2547" w:type="dxa"/>
            <w:shd w:val="clear" w:color="auto" w:fill="E2EFD9" w:themeFill="accent6" w:themeFillTint="33"/>
          </w:tcPr>
          <w:p w14:paraId="19757BF6" w14:textId="77777777"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Infrastructure Support Organisations/Networks</w:t>
            </w:r>
          </w:p>
        </w:tc>
        <w:tc>
          <w:tcPr>
            <w:tcW w:w="3690" w:type="dxa"/>
            <w:shd w:val="clear" w:color="auto" w:fill="E2EFD9" w:themeFill="accent6" w:themeFillTint="33"/>
          </w:tcPr>
          <w:p w14:paraId="58867184" w14:textId="313A9EE2" w:rsidR="00352BF5" w:rsidRPr="00823BC4" w:rsidRDefault="00352BF5" w:rsidP="00823BC4">
            <w:pPr>
              <w:pStyle w:val="ListParagraph"/>
              <w:numPr>
                <w:ilvl w:val="0"/>
                <w:numId w:val="28"/>
              </w:numPr>
              <w:ind w:left="210" w:hanging="210"/>
              <w:rPr>
                <w:rFonts w:ascii="Arial" w:eastAsia="Times New Roman" w:hAnsi="Arial" w:cs="Arial"/>
                <w:sz w:val="20"/>
                <w:szCs w:val="20"/>
                <w:lang w:val="en-US" w:eastAsia="en-GB"/>
              </w:rPr>
            </w:pPr>
            <w:r w:rsidRPr="00823BC4">
              <w:rPr>
                <w:rFonts w:ascii="Arial" w:eastAsia="+mn-ea" w:hAnsi="Arial" w:cs="Arial"/>
                <w:color w:val="000000"/>
                <w:sz w:val="18"/>
                <w:szCs w:val="18"/>
                <w:lang w:val="en-US"/>
              </w:rPr>
              <w:t>Develop coordinated resources for reaching key stakeholders</w:t>
            </w:r>
          </w:p>
          <w:p w14:paraId="29EEF83B" w14:textId="4A8EBF3C" w:rsidR="00352BF5" w:rsidRPr="00823BC4" w:rsidRDefault="00352BF5" w:rsidP="00823BC4">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sidRPr="00823BC4">
              <w:rPr>
                <w:rFonts w:ascii="Arial" w:hAnsi="Arial" w:cs="Arial"/>
                <w:sz w:val="18"/>
                <w:szCs w:val="18"/>
                <w:lang w:val="en-US"/>
              </w:rPr>
              <w:t>Strengthen political influence - opportunities for better advocacy and championing through convening access for diverse voices/rep of small orgs</w:t>
            </w:r>
          </w:p>
          <w:p w14:paraId="40BA76D5" w14:textId="77777777" w:rsidR="00352BF5" w:rsidRPr="00823BC4" w:rsidRDefault="00352BF5" w:rsidP="00823BC4">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sidRPr="00823BC4">
              <w:rPr>
                <w:rFonts w:ascii="Arial" w:eastAsia="Times New Roman" w:hAnsi="Arial" w:cs="Arial"/>
                <w:sz w:val="18"/>
                <w:szCs w:val="18"/>
                <w:lang w:val="en-US"/>
              </w:rPr>
              <w:t xml:space="preserve">Share data to build the case </w:t>
            </w:r>
            <w:r w:rsidRPr="00823BC4">
              <w:rPr>
                <w:rFonts w:ascii="Arial" w:eastAsia="Times New Roman" w:hAnsi="Arial" w:cs="Arial"/>
                <w:color w:val="000000"/>
                <w:sz w:val="18"/>
                <w:szCs w:val="18"/>
                <w:lang w:val="en-US"/>
              </w:rPr>
              <w:t>for sector enhancements</w:t>
            </w:r>
          </w:p>
          <w:p w14:paraId="38BDB10A" w14:textId="22941594" w:rsidR="00352BF5" w:rsidRPr="00EA19E1" w:rsidRDefault="00EA19E1" w:rsidP="00BE17E2">
            <w:pPr>
              <w:pStyle w:val="ListParagraph"/>
              <w:numPr>
                <w:ilvl w:val="0"/>
                <w:numId w:val="28"/>
              </w:numPr>
              <w:ind w:left="210" w:hanging="210"/>
              <w:rPr>
                <w:rFonts w:ascii="Arial" w:eastAsia="Times New Roman" w:hAnsi="Arial" w:cs="Arial"/>
                <w:sz w:val="18"/>
                <w:szCs w:val="18"/>
                <w:lang w:val="en-US" w:eastAsia="en-GB"/>
              </w:rPr>
            </w:pPr>
            <w:r w:rsidRPr="00EA19E1">
              <w:rPr>
                <w:rFonts w:ascii="Arial" w:eastAsia="Times New Roman" w:hAnsi="Arial" w:cs="Arial"/>
                <w:sz w:val="18"/>
                <w:szCs w:val="18"/>
                <w:lang w:val="en-US" w:eastAsia="en-GB"/>
              </w:rPr>
              <w:t xml:space="preserve">Create spaces for cross-sector dialogue, </w:t>
            </w:r>
            <w:r>
              <w:rPr>
                <w:rFonts w:ascii="Arial" w:eastAsia="Times New Roman" w:hAnsi="Arial" w:cs="Arial"/>
                <w:sz w:val="18"/>
                <w:szCs w:val="18"/>
                <w:lang w:val="en-US" w:eastAsia="en-GB"/>
              </w:rPr>
              <w:t xml:space="preserve">exchange and </w:t>
            </w:r>
            <w:proofErr w:type="spellStart"/>
            <w:r>
              <w:rPr>
                <w:rFonts w:ascii="Arial" w:eastAsia="Times New Roman" w:hAnsi="Arial" w:cs="Arial"/>
                <w:sz w:val="18"/>
                <w:szCs w:val="18"/>
                <w:lang w:val="en-US" w:eastAsia="en-GB"/>
              </w:rPr>
              <w:t>galvanisa</w:t>
            </w:r>
            <w:r w:rsidRPr="00EA19E1">
              <w:rPr>
                <w:rFonts w:ascii="Arial" w:eastAsia="Times New Roman" w:hAnsi="Arial" w:cs="Arial"/>
                <w:sz w:val="18"/>
                <w:szCs w:val="18"/>
                <w:lang w:val="en-US" w:eastAsia="en-GB"/>
              </w:rPr>
              <w:t>t</w:t>
            </w:r>
            <w:r>
              <w:rPr>
                <w:rFonts w:ascii="Arial" w:eastAsia="Times New Roman" w:hAnsi="Arial" w:cs="Arial"/>
                <w:sz w:val="18"/>
                <w:szCs w:val="18"/>
                <w:lang w:val="en-US" w:eastAsia="en-GB"/>
              </w:rPr>
              <w:t>i</w:t>
            </w:r>
            <w:r w:rsidRPr="00EA19E1">
              <w:rPr>
                <w:rFonts w:ascii="Arial" w:eastAsia="Times New Roman" w:hAnsi="Arial" w:cs="Arial"/>
                <w:sz w:val="18"/>
                <w:szCs w:val="18"/>
                <w:lang w:val="en-US" w:eastAsia="en-GB"/>
              </w:rPr>
              <w:t>on</w:t>
            </w:r>
            <w:proofErr w:type="spellEnd"/>
            <w:r w:rsidRPr="00EA19E1">
              <w:rPr>
                <w:rFonts w:ascii="Arial" w:eastAsia="Times New Roman" w:hAnsi="Arial" w:cs="Arial"/>
                <w:sz w:val="18"/>
                <w:szCs w:val="18"/>
                <w:lang w:val="en-US" w:eastAsia="en-GB"/>
              </w:rPr>
              <w:t xml:space="preserve"> </w:t>
            </w:r>
          </w:p>
        </w:tc>
        <w:tc>
          <w:tcPr>
            <w:tcW w:w="3969" w:type="dxa"/>
            <w:shd w:val="clear" w:color="auto" w:fill="E2EFD9" w:themeFill="accent6" w:themeFillTint="33"/>
          </w:tcPr>
          <w:p w14:paraId="3DDC8F2F" w14:textId="7DBED98D" w:rsidR="00EE7334" w:rsidRPr="00EE7334" w:rsidRDefault="00EE7334" w:rsidP="00823BC4">
            <w:pPr>
              <w:pStyle w:val="ListParagraph"/>
              <w:numPr>
                <w:ilvl w:val="0"/>
                <w:numId w:val="28"/>
              </w:numPr>
              <w:ind w:left="210" w:hanging="210"/>
              <w:rPr>
                <w:rFonts w:ascii="Arial" w:eastAsia="Times New Roman" w:hAnsi="Arial" w:cs="Arial"/>
                <w:sz w:val="20"/>
                <w:szCs w:val="20"/>
                <w:lang w:val="en-US" w:eastAsia="en-GB"/>
              </w:rPr>
            </w:pPr>
            <w:proofErr w:type="spellStart"/>
            <w:r>
              <w:rPr>
                <w:rFonts w:ascii="Arial" w:eastAsia="Times New Roman" w:hAnsi="Arial" w:cs="Arial"/>
                <w:color w:val="000000"/>
                <w:sz w:val="18"/>
                <w:szCs w:val="18"/>
                <w:lang w:val="en-US" w:eastAsia="en-GB"/>
              </w:rPr>
              <w:t>Optimise</w:t>
            </w:r>
            <w:proofErr w:type="spellEnd"/>
            <w:r>
              <w:rPr>
                <w:rFonts w:ascii="Arial" w:eastAsia="Times New Roman" w:hAnsi="Arial" w:cs="Arial"/>
                <w:color w:val="000000"/>
                <w:sz w:val="18"/>
                <w:szCs w:val="18"/>
                <w:lang w:val="en-US" w:eastAsia="en-GB"/>
              </w:rPr>
              <w:t xml:space="preserve"> the opportunity of devolved government infrastructures for regional enhancements</w:t>
            </w:r>
          </w:p>
          <w:p w14:paraId="23F07823" w14:textId="14FA5A27" w:rsidR="00EE7334" w:rsidRPr="00EE7334" w:rsidRDefault="00EE7334" w:rsidP="00823BC4">
            <w:pPr>
              <w:pStyle w:val="ListParagraph"/>
              <w:numPr>
                <w:ilvl w:val="0"/>
                <w:numId w:val="28"/>
              </w:numPr>
              <w:ind w:left="210" w:hanging="210"/>
              <w:rPr>
                <w:rFonts w:ascii="Arial" w:eastAsia="Times New Roman" w:hAnsi="Arial" w:cs="Arial"/>
                <w:sz w:val="20"/>
                <w:szCs w:val="20"/>
                <w:lang w:val="en-US" w:eastAsia="en-GB"/>
              </w:rPr>
            </w:pPr>
            <w:r>
              <w:rPr>
                <w:rFonts w:ascii="Arial" w:eastAsia="Times New Roman" w:hAnsi="Arial" w:cs="Arial"/>
                <w:color w:val="000000"/>
                <w:sz w:val="18"/>
                <w:szCs w:val="18"/>
                <w:lang w:val="en-US" w:eastAsia="en-GB"/>
              </w:rPr>
              <w:t>Continue to advocate for culture within place-based governmental agenda</w:t>
            </w:r>
          </w:p>
          <w:p w14:paraId="13F4C5C3" w14:textId="77777777" w:rsidR="00CB0601" w:rsidRPr="00CB0601" w:rsidRDefault="00352BF5" w:rsidP="00823BC4">
            <w:pPr>
              <w:pStyle w:val="ListParagraph"/>
              <w:numPr>
                <w:ilvl w:val="0"/>
                <w:numId w:val="28"/>
              </w:numPr>
              <w:ind w:left="210" w:hanging="210"/>
              <w:rPr>
                <w:rFonts w:ascii="Arial" w:eastAsia="Times New Roman" w:hAnsi="Arial" w:cs="Arial"/>
                <w:sz w:val="20"/>
                <w:szCs w:val="20"/>
                <w:lang w:val="en-US" w:eastAsia="en-GB"/>
              </w:rPr>
            </w:pPr>
            <w:r w:rsidRPr="00823BC4">
              <w:rPr>
                <w:rFonts w:ascii="Arial" w:eastAsia="Times New Roman" w:hAnsi="Arial" w:cs="Arial"/>
                <w:color w:val="000000"/>
                <w:sz w:val="18"/>
                <w:szCs w:val="18"/>
                <w:lang w:val="en-US" w:eastAsia="en-GB"/>
              </w:rPr>
              <w:t>Strengthen 'sector voice' (and the diversity of voices and perspectives) for advocacy and indust</w:t>
            </w:r>
            <w:r w:rsidR="00CB0601">
              <w:rPr>
                <w:rFonts w:ascii="Arial" w:eastAsia="Times New Roman" w:hAnsi="Arial" w:cs="Arial"/>
                <w:color w:val="000000"/>
                <w:sz w:val="18"/>
                <w:szCs w:val="18"/>
                <w:lang w:val="en-US" w:eastAsia="en-GB"/>
              </w:rPr>
              <w:t>ry development and perspectives</w:t>
            </w:r>
          </w:p>
          <w:p w14:paraId="410D20C1" w14:textId="1B0D4961" w:rsidR="00352BF5" w:rsidRPr="00823BC4" w:rsidRDefault="00CB0601" w:rsidP="00823BC4">
            <w:pPr>
              <w:pStyle w:val="ListParagraph"/>
              <w:numPr>
                <w:ilvl w:val="0"/>
                <w:numId w:val="28"/>
              </w:numPr>
              <w:ind w:left="210" w:hanging="210"/>
              <w:rPr>
                <w:rFonts w:ascii="Arial" w:eastAsia="Times New Roman" w:hAnsi="Arial" w:cs="Arial"/>
                <w:sz w:val="20"/>
                <w:szCs w:val="20"/>
                <w:lang w:val="en-US" w:eastAsia="en-GB"/>
              </w:rPr>
            </w:pPr>
            <w:r>
              <w:rPr>
                <w:rFonts w:ascii="Arial" w:eastAsia="Times New Roman" w:hAnsi="Arial" w:cs="Arial"/>
                <w:color w:val="000000"/>
                <w:sz w:val="18"/>
                <w:szCs w:val="18"/>
                <w:lang w:val="en-US" w:eastAsia="en-GB"/>
              </w:rPr>
              <w:t xml:space="preserve">Create and share key tools for </w:t>
            </w:r>
            <w:r w:rsidR="00EA19E1">
              <w:rPr>
                <w:rFonts w:ascii="Arial" w:eastAsia="Times New Roman" w:hAnsi="Arial" w:cs="Arial"/>
                <w:color w:val="000000"/>
                <w:sz w:val="18"/>
                <w:szCs w:val="18"/>
                <w:lang w:val="en-US" w:eastAsia="en-GB"/>
              </w:rPr>
              <w:t>advocacy</w:t>
            </w:r>
            <w:r w:rsidR="00352BF5" w:rsidRPr="00823BC4">
              <w:rPr>
                <w:rFonts w:ascii="Arial" w:eastAsia="Times New Roman" w:hAnsi="Arial" w:cs="Arial"/>
                <w:color w:val="000000"/>
                <w:sz w:val="18"/>
                <w:szCs w:val="18"/>
                <w:lang w:val="en-US" w:eastAsia="en-GB"/>
              </w:rPr>
              <w:t xml:space="preserve"> </w:t>
            </w:r>
          </w:p>
          <w:p w14:paraId="398411FB" w14:textId="77777777" w:rsidR="00352BF5" w:rsidRPr="00D07485" w:rsidRDefault="00352BF5" w:rsidP="00BE17E2">
            <w:pPr>
              <w:contextualSpacing/>
              <w:rPr>
                <w:rFonts w:ascii="Arial" w:hAnsi="Arial" w:cs="Arial"/>
                <w:b/>
                <w:sz w:val="20"/>
                <w:szCs w:val="20"/>
                <w:shd w:val="clear" w:color="auto" w:fill="FFFFFF"/>
              </w:rPr>
            </w:pPr>
          </w:p>
        </w:tc>
        <w:tc>
          <w:tcPr>
            <w:tcW w:w="3828" w:type="dxa"/>
            <w:shd w:val="clear" w:color="auto" w:fill="E2EFD9" w:themeFill="accent6" w:themeFillTint="33"/>
          </w:tcPr>
          <w:p w14:paraId="1AB2A3A7" w14:textId="67C15889" w:rsidR="00352BF5" w:rsidRPr="00957195" w:rsidRDefault="00957195" w:rsidP="00BE17E2">
            <w:pPr>
              <w:pStyle w:val="ListParagraph"/>
              <w:numPr>
                <w:ilvl w:val="0"/>
                <w:numId w:val="28"/>
              </w:numPr>
              <w:ind w:left="210" w:hanging="210"/>
              <w:rPr>
                <w:rFonts w:ascii="Arial" w:eastAsia="Times New Roman" w:hAnsi="Arial" w:cs="Arial"/>
                <w:sz w:val="18"/>
                <w:szCs w:val="18"/>
                <w:lang w:val="en-US" w:eastAsia="en-GB"/>
              </w:rPr>
            </w:pPr>
            <w:r w:rsidRPr="00957195">
              <w:rPr>
                <w:rFonts w:ascii="Arial" w:eastAsia="Times New Roman" w:hAnsi="Arial" w:cs="Arial"/>
                <w:sz w:val="18"/>
                <w:szCs w:val="18"/>
                <w:lang w:val="en-US" w:eastAsia="en-GB"/>
              </w:rPr>
              <w:t xml:space="preserve">Develop mechanisms for consistent channeling of key messages to government and key </w:t>
            </w:r>
            <w:proofErr w:type="spellStart"/>
            <w:r w:rsidRPr="00957195">
              <w:rPr>
                <w:rFonts w:ascii="Arial" w:eastAsia="Times New Roman" w:hAnsi="Arial" w:cs="Arial"/>
                <w:sz w:val="18"/>
                <w:szCs w:val="18"/>
                <w:lang w:val="en-US" w:eastAsia="en-GB"/>
              </w:rPr>
              <w:t>organisations</w:t>
            </w:r>
            <w:proofErr w:type="spellEnd"/>
            <w:r w:rsidRPr="00957195">
              <w:rPr>
                <w:rFonts w:ascii="Arial" w:eastAsia="Times New Roman" w:hAnsi="Arial" w:cs="Arial"/>
                <w:sz w:val="18"/>
                <w:szCs w:val="18"/>
                <w:lang w:val="en-US" w:eastAsia="en-GB"/>
              </w:rPr>
              <w:t xml:space="preserve"> </w:t>
            </w:r>
          </w:p>
          <w:p w14:paraId="605EC78D" w14:textId="77777777" w:rsidR="00957195" w:rsidRPr="00957195" w:rsidRDefault="00957195" w:rsidP="00957195">
            <w:pPr>
              <w:pStyle w:val="ListParagraph"/>
              <w:numPr>
                <w:ilvl w:val="0"/>
                <w:numId w:val="28"/>
              </w:numPr>
              <w:ind w:left="210" w:hanging="210"/>
              <w:rPr>
                <w:rFonts w:ascii="Arial" w:eastAsia="Times New Roman" w:hAnsi="Arial" w:cs="Arial"/>
                <w:sz w:val="18"/>
                <w:szCs w:val="18"/>
                <w:lang w:val="en-US" w:eastAsia="en-GB"/>
              </w:rPr>
            </w:pPr>
            <w:r w:rsidRPr="00957195">
              <w:rPr>
                <w:rFonts w:ascii="Arial" w:eastAsia="Times New Roman" w:hAnsi="Arial" w:cs="Arial"/>
                <w:sz w:val="18"/>
                <w:szCs w:val="18"/>
                <w:lang w:val="en-US" w:eastAsia="en-GB"/>
              </w:rPr>
              <w:t>The ORH can become a shared resource for policy sharing and advocacy</w:t>
            </w:r>
          </w:p>
          <w:p w14:paraId="7F6E6A17" w14:textId="77777777" w:rsidR="00957195" w:rsidRPr="00957195" w:rsidRDefault="00957195" w:rsidP="000A7B77">
            <w:pPr>
              <w:pStyle w:val="ListParagraph"/>
              <w:ind w:left="210"/>
              <w:rPr>
                <w:rFonts w:ascii="Arial" w:eastAsia="Times New Roman" w:hAnsi="Arial" w:cs="Arial"/>
                <w:sz w:val="18"/>
                <w:szCs w:val="18"/>
                <w:lang w:val="en-US" w:eastAsia="en-GB"/>
              </w:rPr>
            </w:pPr>
          </w:p>
          <w:p w14:paraId="523CEC7F" w14:textId="77777777" w:rsidR="00352BF5" w:rsidRPr="00D07485" w:rsidRDefault="00352BF5" w:rsidP="00BE17E2">
            <w:pPr>
              <w:pStyle w:val="NormalWeb"/>
              <w:spacing w:before="0" w:beforeAutospacing="0" w:after="0" w:afterAutospacing="0"/>
              <w:rPr>
                <w:rFonts w:ascii="Arial" w:hAnsi="Arial" w:cs="Arial"/>
                <w:b/>
                <w:sz w:val="20"/>
                <w:szCs w:val="20"/>
                <w:shd w:val="clear" w:color="auto" w:fill="FFFFFF"/>
              </w:rPr>
            </w:pPr>
          </w:p>
        </w:tc>
      </w:tr>
      <w:tr w:rsidR="00352BF5" w14:paraId="052DEB08" w14:textId="77777777" w:rsidTr="66473831">
        <w:tc>
          <w:tcPr>
            <w:tcW w:w="2547" w:type="dxa"/>
            <w:shd w:val="clear" w:color="auto" w:fill="D9E2F3" w:themeFill="accent5" w:themeFillTint="33"/>
          </w:tcPr>
          <w:p w14:paraId="3EC66CC0" w14:textId="7D632655" w:rsidR="00352BF5" w:rsidRPr="00CA07B5" w:rsidRDefault="00352BF5" w:rsidP="00BE17E2">
            <w:pPr>
              <w:pStyle w:val="NormalWeb"/>
              <w:spacing w:before="0" w:beforeAutospacing="0" w:after="0" w:afterAutospacing="0"/>
              <w:rPr>
                <w:rFonts w:ascii="Arial" w:hAnsi="Arial" w:cs="Arial"/>
                <w:b/>
                <w:sz w:val="20"/>
                <w:szCs w:val="20"/>
                <w:shd w:val="clear" w:color="auto" w:fill="FFFFFF"/>
              </w:rPr>
            </w:pPr>
            <w:r w:rsidRPr="00CA07B5">
              <w:rPr>
                <w:rFonts w:ascii="Arial" w:hAnsi="Arial" w:cs="Arial"/>
                <w:b/>
                <w:sz w:val="20"/>
                <w:szCs w:val="20"/>
              </w:rPr>
              <w:t>Cultural Organisations</w:t>
            </w:r>
            <w:r w:rsidR="00A55E4F">
              <w:rPr>
                <w:rFonts w:ascii="Arial" w:hAnsi="Arial" w:cs="Arial"/>
                <w:b/>
                <w:sz w:val="20"/>
                <w:szCs w:val="20"/>
              </w:rPr>
              <w:t xml:space="preserve"> / Leaders</w:t>
            </w:r>
          </w:p>
        </w:tc>
        <w:tc>
          <w:tcPr>
            <w:tcW w:w="3690" w:type="dxa"/>
            <w:shd w:val="clear" w:color="auto" w:fill="D9E2F3" w:themeFill="accent5" w:themeFillTint="33"/>
          </w:tcPr>
          <w:p w14:paraId="5113071E" w14:textId="77777777" w:rsidR="00C20A2C" w:rsidRPr="00A9590C" w:rsidRDefault="00C20A2C" w:rsidP="00C20A2C">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sidRPr="00823BC4">
              <w:rPr>
                <w:rFonts w:ascii="Arial" w:eastAsia="Times New Roman" w:hAnsi="Arial" w:cs="Arial"/>
                <w:sz w:val="18"/>
                <w:szCs w:val="18"/>
                <w:lang w:val="en-US"/>
              </w:rPr>
              <w:t xml:space="preserve">Share data to build the case </w:t>
            </w:r>
            <w:r w:rsidRPr="00823BC4">
              <w:rPr>
                <w:rFonts w:ascii="Arial" w:eastAsia="Times New Roman" w:hAnsi="Arial" w:cs="Arial"/>
                <w:color w:val="000000"/>
                <w:sz w:val="18"/>
                <w:szCs w:val="18"/>
                <w:lang w:val="en-US"/>
              </w:rPr>
              <w:t>for sector enhancements</w:t>
            </w:r>
          </w:p>
          <w:p w14:paraId="6204F4BF" w14:textId="0C018C93" w:rsidR="00C20A2C" w:rsidRPr="00A9590C" w:rsidRDefault="00C20A2C" w:rsidP="00C20A2C">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Pr>
                <w:rFonts w:ascii="Arial" w:eastAsia="Times New Roman" w:hAnsi="Arial" w:cs="Arial"/>
                <w:sz w:val="18"/>
                <w:szCs w:val="18"/>
                <w:lang w:val="en-US"/>
              </w:rPr>
              <w:t>Reflect</w:t>
            </w:r>
            <w:r w:rsidR="000A7B77">
              <w:rPr>
                <w:rFonts w:ascii="Arial" w:eastAsia="Times New Roman" w:hAnsi="Arial" w:cs="Arial"/>
                <w:sz w:val="18"/>
                <w:szCs w:val="18"/>
                <w:lang w:val="en-US"/>
              </w:rPr>
              <w:t xml:space="preserve"> </w:t>
            </w:r>
            <w:r>
              <w:rPr>
                <w:rFonts w:ascii="Arial" w:eastAsia="Times New Roman" w:hAnsi="Arial" w:cs="Arial"/>
                <w:sz w:val="18"/>
                <w:szCs w:val="18"/>
                <w:lang w:val="en-US"/>
              </w:rPr>
              <w:t xml:space="preserve">our shared and diverse narratives as part of growth, strengthening international connections, inclusion and </w:t>
            </w:r>
            <w:r w:rsidR="001F7EC2">
              <w:rPr>
                <w:rFonts w:ascii="Arial" w:eastAsia="Times New Roman" w:hAnsi="Arial" w:cs="Arial"/>
                <w:sz w:val="18"/>
                <w:szCs w:val="18"/>
                <w:lang w:val="en-US"/>
              </w:rPr>
              <w:t>engagement</w:t>
            </w:r>
            <w:r>
              <w:rPr>
                <w:rFonts w:ascii="Arial" w:eastAsia="Times New Roman" w:hAnsi="Arial" w:cs="Arial"/>
                <w:sz w:val="18"/>
                <w:szCs w:val="18"/>
                <w:lang w:val="en-US"/>
              </w:rPr>
              <w:t xml:space="preserve"> in</w:t>
            </w:r>
            <w:r w:rsidR="001F7EC2">
              <w:rPr>
                <w:rFonts w:ascii="Arial" w:eastAsia="Times New Roman" w:hAnsi="Arial" w:cs="Arial"/>
                <w:sz w:val="18"/>
                <w:szCs w:val="18"/>
                <w:lang w:val="en-US"/>
              </w:rPr>
              <w:t xml:space="preserve"> </w:t>
            </w:r>
            <w:r>
              <w:rPr>
                <w:rFonts w:ascii="Arial" w:eastAsia="Times New Roman" w:hAnsi="Arial" w:cs="Arial"/>
                <w:sz w:val="18"/>
                <w:szCs w:val="18"/>
                <w:lang w:val="en-US"/>
              </w:rPr>
              <w:t>communities</w:t>
            </w:r>
          </w:p>
          <w:p w14:paraId="5D46E807" w14:textId="1CA4EE76" w:rsidR="00352BF5" w:rsidRPr="00D07485" w:rsidRDefault="00352BF5" w:rsidP="000A7B77">
            <w:pPr>
              <w:pStyle w:val="ListParagraph"/>
              <w:ind w:left="210"/>
              <w:rPr>
                <w:rFonts w:ascii="Arial" w:hAnsi="Arial" w:cs="Arial"/>
                <w:b/>
                <w:sz w:val="20"/>
                <w:szCs w:val="20"/>
                <w:shd w:val="clear" w:color="auto" w:fill="FFFFFF"/>
              </w:rPr>
            </w:pPr>
          </w:p>
        </w:tc>
        <w:tc>
          <w:tcPr>
            <w:tcW w:w="3969" w:type="dxa"/>
            <w:shd w:val="clear" w:color="auto" w:fill="D9E2F3" w:themeFill="accent5" w:themeFillTint="33"/>
          </w:tcPr>
          <w:p w14:paraId="7DD11D65" w14:textId="72CF09D6" w:rsidR="003E423B" w:rsidRPr="003E423B" w:rsidRDefault="003E423B" w:rsidP="00A300B1">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Pr>
                <w:rFonts w:ascii="Arial" w:eastAsia="Times New Roman" w:hAnsi="Arial" w:cs="Arial"/>
                <w:sz w:val="18"/>
                <w:szCs w:val="18"/>
                <w:lang w:val="en-US"/>
              </w:rPr>
              <w:t>Support/champion the artist/creative voice to key influencers</w:t>
            </w:r>
          </w:p>
          <w:p w14:paraId="355FFA4F" w14:textId="18869364" w:rsidR="00EE7334" w:rsidRPr="00EE7334" w:rsidRDefault="00EE7334" w:rsidP="00A300B1">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Pr>
                <w:rFonts w:ascii="Arial" w:eastAsia="Times New Roman" w:hAnsi="Arial" w:cs="Arial"/>
                <w:sz w:val="18"/>
                <w:szCs w:val="18"/>
                <w:lang w:val="en-US"/>
              </w:rPr>
              <w:t>Determine key targets for advocacy and distill key arguments to channel cases for support</w:t>
            </w:r>
          </w:p>
          <w:p w14:paraId="63FE3756" w14:textId="2583339E" w:rsidR="00A300B1" w:rsidRPr="00A300B1" w:rsidRDefault="00A300B1" w:rsidP="00A300B1">
            <w:pPr>
              <w:pStyle w:val="NormalWeb"/>
              <w:numPr>
                <w:ilvl w:val="0"/>
                <w:numId w:val="28"/>
              </w:numPr>
              <w:spacing w:before="0" w:beforeAutospacing="0" w:after="0" w:afterAutospacing="0"/>
              <w:ind w:left="210" w:hanging="210"/>
              <w:rPr>
                <w:rFonts w:ascii="Arial" w:hAnsi="Arial" w:cs="Arial"/>
                <w:b/>
                <w:sz w:val="20"/>
                <w:szCs w:val="20"/>
                <w:shd w:val="clear" w:color="auto" w:fill="FFFFFF"/>
              </w:rPr>
            </w:pPr>
            <w:r>
              <w:rPr>
                <w:rFonts w:ascii="Arial" w:eastAsia="Times New Roman" w:hAnsi="Arial" w:cs="Arial"/>
                <w:sz w:val="18"/>
                <w:szCs w:val="18"/>
                <w:lang w:val="en-US"/>
              </w:rPr>
              <w:t>Promote shared campaigns to amplify impact</w:t>
            </w:r>
            <w:r w:rsidRPr="00823BC4">
              <w:rPr>
                <w:rFonts w:ascii="Arial" w:eastAsia="Times New Roman" w:hAnsi="Arial" w:cs="Arial"/>
                <w:sz w:val="18"/>
                <w:szCs w:val="18"/>
                <w:lang w:val="en-US"/>
              </w:rPr>
              <w:t xml:space="preserve"> </w:t>
            </w:r>
          </w:p>
          <w:p w14:paraId="2CE71B49" w14:textId="7A12897C" w:rsidR="00352BF5" w:rsidRPr="00C67A32" w:rsidRDefault="00352BF5" w:rsidP="66473831">
            <w:pPr>
              <w:pStyle w:val="ListParagraph"/>
              <w:ind w:left="210" w:hanging="210"/>
              <w:rPr>
                <w:rFonts w:ascii="Arial" w:eastAsia="Times New Roman" w:hAnsi="Arial" w:cs="Arial"/>
                <w:sz w:val="20"/>
                <w:szCs w:val="20"/>
                <w:lang w:val="en-US" w:eastAsia="en-GB"/>
              </w:rPr>
            </w:pPr>
          </w:p>
        </w:tc>
        <w:tc>
          <w:tcPr>
            <w:tcW w:w="3828" w:type="dxa"/>
            <w:shd w:val="clear" w:color="auto" w:fill="D9E2F3" w:themeFill="accent5" w:themeFillTint="33"/>
          </w:tcPr>
          <w:p w14:paraId="390E7F36" w14:textId="2E4219CD" w:rsidR="00352BF5" w:rsidRPr="008E3CC8" w:rsidRDefault="00352BF5" w:rsidP="00646739">
            <w:pPr>
              <w:pStyle w:val="ListParagraph"/>
              <w:ind w:left="210"/>
              <w:rPr>
                <w:rFonts w:ascii="Arial" w:eastAsia="Times New Roman" w:hAnsi="Arial" w:cs="Arial"/>
                <w:sz w:val="20"/>
                <w:szCs w:val="20"/>
                <w:lang w:val="en-US" w:eastAsia="en-GB"/>
              </w:rPr>
            </w:pPr>
          </w:p>
          <w:p w14:paraId="7C32FD3A" w14:textId="77777777" w:rsidR="00352BF5" w:rsidRPr="00D07485" w:rsidRDefault="00352BF5" w:rsidP="00BE17E2">
            <w:pPr>
              <w:pStyle w:val="NormalWeb"/>
              <w:spacing w:before="0" w:beforeAutospacing="0" w:after="0" w:afterAutospacing="0"/>
              <w:rPr>
                <w:rFonts w:ascii="Arial" w:hAnsi="Arial" w:cs="Arial"/>
                <w:b/>
                <w:sz w:val="20"/>
                <w:szCs w:val="20"/>
                <w:shd w:val="clear" w:color="auto" w:fill="FFFFFF"/>
              </w:rPr>
            </w:pPr>
          </w:p>
        </w:tc>
      </w:tr>
    </w:tbl>
    <w:p w14:paraId="2BF3604C" w14:textId="3CC311E0" w:rsidR="00A12578" w:rsidRDefault="00A12578" w:rsidP="00AC702D">
      <w:pPr>
        <w:pStyle w:val="NormalWeb"/>
        <w:shd w:val="clear" w:color="auto" w:fill="FFFFFF"/>
        <w:spacing w:before="0" w:beforeAutospacing="0" w:after="0" w:afterAutospacing="0"/>
        <w:rPr>
          <w:rFonts w:ascii="Arial" w:hAnsi="Arial" w:cs="Arial"/>
          <w:b/>
          <w:sz w:val="22"/>
          <w:szCs w:val="22"/>
          <w:shd w:val="clear" w:color="auto" w:fill="FFFFFF"/>
        </w:rPr>
      </w:pPr>
    </w:p>
    <w:p w14:paraId="054F2694" w14:textId="087772F6" w:rsidR="00BE17E2" w:rsidRDefault="00BE17E2" w:rsidP="00AC702D">
      <w:pPr>
        <w:pStyle w:val="NormalWeb"/>
        <w:shd w:val="clear" w:color="auto" w:fill="FFFFFF"/>
        <w:spacing w:before="0" w:beforeAutospacing="0" w:after="0" w:afterAutospacing="0"/>
        <w:rPr>
          <w:rFonts w:ascii="Arial" w:hAnsi="Arial" w:cs="Arial"/>
          <w:b/>
          <w:sz w:val="22"/>
          <w:szCs w:val="22"/>
          <w:shd w:val="clear" w:color="auto" w:fill="FFFFFF"/>
        </w:rPr>
      </w:pPr>
    </w:p>
    <w:p w14:paraId="50C19B04" w14:textId="7DD2DEC1" w:rsidR="00DD590A" w:rsidRPr="00E770A6" w:rsidRDefault="007F5606" w:rsidP="00E770A6">
      <w:pPr>
        <w:pStyle w:val="NormalWeb"/>
        <w:shd w:val="clear" w:color="auto" w:fill="FFFFFF"/>
        <w:spacing w:before="0" w:beforeAutospacing="0" w:after="0" w:afterAutospacing="0"/>
        <w:jc w:val="right"/>
        <w:rPr>
          <w:rFonts w:ascii="Arial" w:hAnsi="Arial" w:cs="Arial"/>
          <w:b/>
          <w:sz w:val="22"/>
          <w:szCs w:val="22"/>
          <w:shd w:val="clear" w:color="auto" w:fill="FFFFFF"/>
        </w:rPr>
      </w:pPr>
      <w:r w:rsidRPr="00E770A6">
        <w:rPr>
          <w:rFonts w:ascii="Arial" w:eastAsia="Times New Roman" w:hAnsi="Arial" w:cs="Arial"/>
          <w:b/>
          <w:sz w:val="22"/>
          <w:szCs w:val="22"/>
        </w:rPr>
        <w:t>Cl</w:t>
      </w:r>
      <w:r w:rsidRPr="00E770A6">
        <w:rPr>
          <w:rFonts w:ascii="Arial" w:hAnsi="Arial" w:cs="Arial"/>
          <w:b/>
          <w:sz w:val="22"/>
          <w:szCs w:val="22"/>
          <w:shd w:val="clear" w:color="auto" w:fill="FFFFFF"/>
        </w:rPr>
        <w:t>ore Leadership</w:t>
      </w:r>
      <w:r w:rsidR="00DD590A" w:rsidRPr="00E770A6">
        <w:rPr>
          <w:rFonts w:ascii="Arial" w:hAnsi="Arial" w:cs="Arial"/>
          <w:b/>
          <w:sz w:val="22"/>
          <w:szCs w:val="22"/>
          <w:shd w:val="clear" w:color="auto" w:fill="FFFFFF"/>
        </w:rPr>
        <w:br w:type="page"/>
      </w:r>
    </w:p>
    <w:p w14:paraId="5649FE12" w14:textId="0D90A720" w:rsidR="00AC702D" w:rsidRPr="00A92A44" w:rsidRDefault="00AC702D" w:rsidP="00AC702D">
      <w:pPr>
        <w:pStyle w:val="NormalWeb"/>
        <w:shd w:val="clear" w:color="auto" w:fill="FFFFFF"/>
        <w:spacing w:before="0" w:beforeAutospacing="0" w:after="0" w:afterAutospacing="0"/>
        <w:rPr>
          <w:rFonts w:ascii="Arial" w:hAnsi="Arial" w:cs="Arial"/>
          <w:b/>
          <w:sz w:val="22"/>
          <w:szCs w:val="22"/>
          <w:shd w:val="clear" w:color="auto" w:fill="FFFFFF"/>
        </w:rPr>
      </w:pPr>
      <w:r w:rsidRPr="00A92A44">
        <w:rPr>
          <w:rFonts w:ascii="Arial" w:hAnsi="Arial" w:cs="Arial"/>
          <w:b/>
          <w:sz w:val="22"/>
          <w:szCs w:val="22"/>
          <w:shd w:val="clear" w:color="auto" w:fill="FFFFFF"/>
        </w:rPr>
        <w:lastRenderedPageBreak/>
        <w:t>App</w:t>
      </w:r>
      <w:r>
        <w:rPr>
          <w:rFonts w:ascii="Arial" w:hAnsi="Arial" w:cs="Arial"/>
          <w:b/>
          <w:sz w:val="22"/>
          <w:szCs w:val="22"/>
          <w:shd w:val="clear" w:color="auto" w:fill="FFFFFF"/>
        </w:rPr>
        <w:t xml:space="preserve">endix 1: </w:t>
      </w:r>
      <w:r w:rsidR="009A464B">
        <w:rPr>
          <w:rFonts w:ascii="Arial" w:hAnsi="Arial" w:cs="Arial"/>
          <w:b/>
          <w:sz w:val="22"/>
          <w:szCs w:val="22"/>
          <w:shd w:val="clear" w:color="auto" w:fill="FFFFFF"/>
        </w:rPr>
        <w:t>Summary Profile</w:t>
      </w:r>
      <w:r w:rsidR="00501990">
        <w:rPr>
          <w:rFonts w:ascii="Arial" w:hAnsi="Arial" w:cs="Arial"/>
          <w:b/>
          <w:sz w:val="22"/>
          <w:szCs w:val="22"/>
          <w:shd w:val="clear" w:color="auto" w:fill="FFFFFF"/>
        </w:rPr>
        <w:t xml:space="preserve">: </w:t>
      </w:r>
      <w:r>
        <w:rPr>
          <w:rFonts w:ascii="Arial" w:hAnsi="Arial" w:cs="Arial"/>
          <w:b/>
          <w:sz w:val="22"/>
          <w:szCs w:val="22"/>
          <w:shd w:val="clear" w:color="auto" w:fill="FFFFFF"/>
        </w:rPr>
        <w:t>Leadership Now Assemblies</w:t>
      </w:r>
    </w:p>
    <w:p w14:paraId="6FA4EC00" w14:textId="77777777" w:rsidR="00AC702D" w:rsidRDefault="00AC702D" w:rsidP="00AC702D">
      <w:pPr>
        <w:pStyle w:val="NormalWeb"/>
        <w:shd w:val="clear" w:color="auto" w:fill="FFFFFF"/>
        <w:spacing w:before="0" w:beforeAutospacing="0" w:after="0" w:afterAutospacing="0"/>
        <w:jc w:val="both"/>
        <w:rPr>
          <w:rFonts w:ascii="Arial" w:hAnsi="Arial" w:cs="Arial"/>
          <w:sz w:val="22"/>
          <w:szCs w:val="22"/>
        </w:rPr>
      </w:pPr>
    </w:p>
    <w:p w14:paraId="24FEB8AF" w14:textId="557AA1A3" w:rsidR="00AC702D" w:rsidRPr="009A225A" w:rsidRDefault="00AC702D" w:rsidP="00AC702D">
      <w:pPr>
        <w:pStyle w:val="ListParagraph"/>
        <w:spacing w:after="0" w:line="240" w:lineRule="auto"/>
        <w:ind w:left="0"/>
        <w:jc w:val="both"/>
        <w:rPr>
          <w:rFonts w:ascii="Arial" w:eastAsia="Times New Roman" w:hAnsi="Arial" w:cs="Arial"/>
        </w:rPr>
      </w:pPr>
      <w:r>
        <w:rPr>
          <w:rFonts w:ascii="Arial" w:hAnsi="Arial" w:cs="Arial"/>
        </w:rPr>
        <w:t xml:space="preserve">In January to March 2024, Clore Leadership, in partnership with Arts Council England, delivered five Leadership Now Assemblies in London, Leeds and Birmingham, and two online. </w:t>
      </w:r>
      <w:r w:rsidR="00857540">
        <w:rPr>
          <w:rFonts w:ascii="Arial" w:hAnsi="Arial" w:cs="Arial"/>
        </w:rPr>
        <w:t>In each instance the high demand evidenced the strong desire for engagement and change, and we welcomed 70+ people per gathering</w:t>
      </w:r>
      <w:r>
        <w:rPr>
          <w:rFonts w:ascii="Arial" w:hAnsi="Arial" w:cs="Arial"/>
        </w:rPr>
        <w:t xml:space="preserve">. </w:t>
      </w:r>
    </w:p>
    <w:p w14:paraId="5AFFCEA4" w14:textId="77777777" w:rsidR="00AC702D" w:rsidRDefault="00AC702D" w:rsidP="00AC702D">
      <w:pPr>
        <w:pStyle w:val="NormalWeb"/>
        <w:shd w:val="clear" w:color="auto" w:fill="FFFFFF"/>
        <w:spacing w:before="0" w:beforeAutospacing="0" w:after="0" w:afterAutospacing="0"/>
        <w:jc w:val="both"/>
        <w:rPr>
          <w:rFonts w:ascii="Arial" w:hAnsi="Arial" w:cs="Arial"/>
          <w:sz w:val="22"/>
          <w:szCs w:val="22"/>
        </w:rPr>
      </w:pPr>
    </w:p>
    <w:p w14:paraId="22A744D8" w14:textId="77777777" w:rsidR="00AC702D" w:rsidRDefault="00AC702D" w:rsidP="00AC702D">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The Assemblies were attended by cultural sector leaders from across England:</w:t>
      </w:r>
    </w:p>
    <w:p w14:paraId="0608CF17" w14:textId="77777777" w:rsidR="00AC702D"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All Assemblies reflected a national attendee profile, with attendees from beyond the region/Arts Council Area.</w:t>
      </w:r>
    </w:p>
    <w:p w14:paraId="1AFD56D0" w14:textId="77777777" w:rsidR="00AC702D" w:rsidRPr="00A45F29"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An average of 42% were NPOs/IPSOs.</w:t>
      </w:r>
    </w:p>
    <w:p w14:paraId="03F8188C" w14:textId="77777777" w:rsidR="00AC702D"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There has been good </w:t>
      </w:r>
      <w:r w:rsidRPr="00A45F29">
        <w:rPr>
          <w:rFonts w:ascii="Arial" w:eastAsia="Times New Roman" w:hAnsi="Arial" w:cs="Arial"/>
          <w:color w:val="000000"/>
          <w:lang w:eastAsia="en-GB"/>
        </w:rPr>
        <w:t>art form</w:t>
      </w:r>
      <w:r>
        <w:rPr>
          <w:rFonts w:ascii="Arial" w:eastAsia="Times New Roman" w:hAnsi="Arial" w:cs="Arial"/>
          <w:color w:val="000000"/>
          <w:lang w:eastAsia="en-GB"/>
        </w:rPr>
        <w:t>, culture and heritage sector</w:t>
      </w:r>
      <w:r w:rsidRPr="00A45F29">
        <w:rPr>
          <w:rFonts w:ascii="Arial" w:eastAsia="Times New Roman" w:hAnsi="Arial" w:cs="Arial"/>
          <w:color w:val="000000"/>
          <w:lang w:eastAsia="en-GB"/>
        </w:rPr>
        <w:t xml:space="preserve"> representation</w:t>
      </w:r>
      <w:r>
        <w:rPr>
          <w:rFonts w:ascii="Arial" w:eastAsia="Times New Roman" w:hAnsi="Arial" w:cs="Arial"/>
          <w:color w:val="000000"/>
          <w:lang w:eastAsia="en-GB"/>
        </w:rPr>
        <w:t xml:space="preserve"> throughout, with attendees representing all sizes of organisations and a range of roles including </w:t>
      </w:r>
      <w:r w:rsidRPr="00A45F29">
        <w:rPr>
          <w:rFonts w:ascii="Arial" w:eastAsia="Times New Roman" w:hAnsi="Arial" w:cs="Arial"/>
          <w:color w:val="000000"/>
          <w:lang w:eastAsia="en-GB"/>
        </w:rPr>
        <w:t>Artistic Directors</w:t>
      </w:r>
      <w:r>
        <w:rPr>
          <w:rFonts w:ascii="Arial" w:eastAsia="Times New Roman" w:hAnsi="Arial" w:cs="Arial"/>
          <w:color w:val="000000"/>
          <w:lang w:eastAsia="en-GB"/>
        </w:rPr>
        <w:t>, CEO/Director, P</w:t>
      </w:r>
      <w:r w:rsidRPr="00A45F29">
        <w:rPr>
          <w:rFonts w:ascii="Arial" w:eastAsia="Times New Roman" w:hAnsi="Arial" w:cs="Arial"/>
          <w:color w:val="000000"/>
          <w:lang w:eastAsia="en-GB"/>
        </w:rPr>
        <w:t>rogramme Leads/Managers</w:t>
      </w:r>
      <w:r>
        <w:rPr>
          <w:rFonts w:ascii="Arial" w:eastAsia="Times New Roman" w:hAnsi="Arial" w:cs="Arial"/>
          <w:color w:val="000000"/>
          <w:lang w:eastAsia="en-GB"/>
        </w:rPr>
        <w:t xml:space="preserve">, </w:t>
      </w:r>
      <w:r w:rsidRPr="00A45F29">
        <w:rPr>
          <w:rFonts w:ascii="Arial" w:eastAsia="Times New Roman" w:hAnsi="Arial" w:cs="Arial"/>
          <w:color w:val="000000"/>
          <w:lang w:eastAsia="en-GB"/>
        </w:rPr>
        <w:t>Trustees</w:t>
      </w:r>
      <w:r>
        <w:rPr>
          <w:rFonts w:ascii="Arial" w:eastAsia="Times New Roman" w:hAnsi="Arial" w:cs="Arial"/>
          <w:color w:val="000000"/>
          <w:lang w:eastAsia="en-GB"/>
        </w:rPr>
        <w:t xml:space="preserve">, and </w:t>
      </w:r>
      <w:r w:rsidRPr="00A45F29">
        <w:rPr>
          <w:rFonts w:ascii="Arial" w:eastAsia="Times New Roman" w:hAnsi="Arial" w:cs="Arial"/>
          <w:color w:val="000000"/>
          <w:lang w:eastAsia="en-GB"/>
        </w:rPr>
        <w:t>Consultants/Freelance</w:t>
      </w:r>
      <w:r>
        <w:rPr>
          <w:rFonts w:ascii="Arial" w:eastAsia="Times New Roman" w:hAnsi="Arial" w:cs="Arial"/>
          <w:color w:val="000000"/>
          <w:lang w:eastAsia="en-GB"/>
        </w:rPr>
        <w:t>.</w:t>
      </w:r>
    </w:p>
    <w:p w14:paraId="5FD26210" w14:textId="77777777" w:rsidR="00AC702D" w:rsidRPr="00A45F29"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Reflecting participation in our wider programmes, attendees we</w:t>
      </w:r>
      <w:r w:rsidRPr="00A45F29">
        <w:rPr>
          <w:rFonts w:ascii="Arial" w:eastAsia="Times New Roman" w:hAnsi="Arial" w:cs="Arial"/>
          <w:color w:val="000000"/>
          <w:lang w:eastAsia="en-GB"/>
        </w:rPr>
        <w:t xml:space="preserve">re </w:t>
      </w:r>
      <w:r>
        <w:rPr>
          <w:rFonts w:ascii="Arial" w:eastAsia="Times New Roman" w:hAnsi="Arial" w:cs="Arial"/>
          <w:color w:val="000000"/>
          <w:lang w:eastAsia="en-GB"/>
        </w:rPr>
        <w:t>on average 75% female.</w:t>
      </w:r>
    </w:p>
    <w:p w14:paraId="2508EA4A" w14:textId="5B9CD465" w:rsidR="00AC702D" w:rsidRPr="00A45F29"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19</w:t>
      </w:r>
      <w:r w:rsidRPr="00A45F29">
        <w:rPr>
          <w:rFonts w:ascii="Arial" w:eastAsia="Times New Roman" w:hAnsi="Arial" w:cs="Arial"/>
          <w:color w:val="000000"/>
          <w:lang w:eastAsia="en-GB"/>
        </w:rPr>
        <w:t>% identified as D/deaf</w:t>
      </w:r>
      <w:r w:rsidR="00430B7B">
        <w:rPr>
          <w:rFonts w:ascii="Arial" w:eastAsia="Times New Roman" w:hAnsi="Arial" w:cs="Arial"/>
          <w:color w:val="000000"/>
          <w:lang w:eastAsia="en-GB"/>
        </w:rPr>
        <w:t>,</w:t>
      </w:r>
      <w:r w:rsidRPr="00A45F29">
        <w:rPr>
          <w:rFonts w:ascii="Arial" w:eastAsia="Times New Roman" w:hAnsi="Arial" w:cs="Arial"/>
          <w:color w:val="000000"/>
          <w:lang w:eastAsia="en-GB"/>
        </w:rPr>
        <w:t xml:space="preserve"> disabled</w:t>
      </w:r>
      <w:r w:rsidR="00430B7B">
        <w:rPr>
          <w:rFonts w:ascii="Arial" w:eastAsia="Times New Roman" w:hAnsi="Arial" w:cs="Arial"/>
          <w:color w:val="000000"/>
          <w:lang w:eastAsia="en-GB"/>
        </w:rPr>
        <w:t xml:space="preserve">, </w:t>
      </w:r>
      <w:r w:rsidR="00430B7B" w:rsidRPr="001A0F0C">
        <w:rPr>
          <w:rFonts w:ascii="Arial" w:eastAsia="Times New Roman" w:hAnsi="Arial" w:cs="Arial"/>
          <w:color w:val="000000"/>
          <w:lang w:eastAsia="en-GB"/>
        </w:rPr>
        <w:t>neurodivergent</w:t>
      </w:r>
      <w:r w:rsidRPr="001A0F0C">
        <w:rPr>
          <w:rFonts w:ascii="Arial" w:eastAsia="Times New Roman" w:hAnsi="Arial" w:cs="Arial"/>
          <w:color w:val="000000"/>
          <w:lang w:eastAsia="en-GB"/>
        </w:rPr>
        <w:t xml:space="preserve"> o</w:t>
      </w:r>
      <w:r w:rsidRPr="00A45F29">
        <w:rPr>
          <w:rFonts w:ascii="Arial" w:eastAsia="Times New Roman" w:hAnsi="Arial" w:cs="Arial"/>
          <w:color w:val="000000"/>
          <w:lang w:eastAsia="en-GB"/>
        </w:rPr>
        <w:t xml:space="preserve">r </w:t>
      </w:r>
      <w:r>
        <w:rPr>
          <w:rFonts w:ascii="Arial" w:eastAsia="Times New Roman" w:hAnsi="Arial" w:cs="Arial"/>
          <w:color w:val="000000"/>
          <w:lang w:eastAsia="en-GB"/>
        </w:rPr>
        <w:t xml:space="preserve">have a </w:t>
      </w:r>
      <w:r w:rsidR="005E6F60">
        <w:rPr>
          <w:rFonts w:ascii="Arial" w:eastAsia="Times New Roman" w:hAnsi="Arial" w:cs="Arial"/>
          <w:color w:val="000000"/>
          <w:lang w:eastAsia="en-GB"/>
        </w:rPr>
        <w:t>long-term</w:t>
      </w:r>
      <w:r>
        <w:rPr>
          <w:rFonts w:ascii="Arial" w:eastAsia="Times New Roman" w:hAnsi="Arial" w:cs="Arial"/>
          <w:color w:val="000000"/>
          <w:lang w:eastAsia="en-GB"/>
        </w:rPr>
        <w:t xml:space="preserve"> health condition.</w:t>
      </w:r>
    </w:p>
    <w:p w14:paraId="6210D0A1" w14:textId="77777777" w:rsidR="00AC702D" w:rsidRPr="00A45F29"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8% were</w:t>
      </w:r>
      <w:r w:rsidRPr="00A45F29">
        <w:rPr>
          <w:rFonts w:ascii="Arial" w:eastAsia="Times New Roman" w:hAnsi="Arial" w:cs="Arial"/>
          <w:color w:val="000000"/>
          <w:lang w:eastAsia="en-GB"/>
        </w:rPr>
        <w:t xml:space="preserve"> from a global majority background</w:t>
      </w:r>
      <w:r>
        <w:rPr>
          <w:rFonts w:ascii="Arial" w:eastAsia="Times New Roman" w:hAnsi="Arial" w:cs="Arial"/>
          <w:color w:val="000000"/>
          <w:lang w:eastAsia="en-GB"/>
        </w:rPr>
        <w:t>.</w:t>
      </w:r>
    </w:p>
    <w:p w14:paraId="3A208FB9" w14:textId="77777777" w:rsidR="00AC702D" w:rsidRPr="00A45F29"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66% we</w:t>
      </w:r>
      <w:r w:rsidRPr="00A45F29">
        <w:rPr>
          <w:rFonts w:ascii="Arial" w:eastAsia="Times New Roman" w:hAnsi="Arial" w:cs="Arial"/>
          <w:color w:val="000000"/>
          <w:lang w:eastAsia="en-GB"/>
        </w:rPr>
        <w:t>re Heterosexual</w:t>
      </w:r>
      <w:r>
        <w:rPr>
          <w:rFonts w:ascii="Arial" w:eastAsia="Times New Roman" w:hAnsi="Arial" w:cs="Arial"/>
          <w:color w:val="000000"/>
          <w:lang w:eastAsia="en-GB"/>
        </w:rPr>
        <w:t>.</w:t>
      </w:r>
    </w:p>
    <w:p w14:paraId="0E3680E1" w14:textId="77777777" w:rsidR="00AC702D" w:rsidRDefault="00AC702D" w:rsidP="00AC702D">
      <w:pPr>
        <w:numPr>
          <w:ilvl w:val="0"/>
          <w:numId w:val="14"/>
        </w:numPr>
        <w:spacing w:after="0" w:line="240" w:lineRule="auto"/>
        <w:ind w:left="567"/>
        <w:jc w:val="both"/>
        <w:textAlignment w:val="baseline"/>
        <w:rPr>
          <w:rFonts w:ascii="Arial" w:eastAsia="Times New Roman" w:hAnsi="Arial" w:cs="Arial"/>
          <w:color w:val="000000"/>
          <w:lang w:eastAsia="en-GB"/>
        </w:rPr>
      </w:pPr>
      <w:r w:rsidRPr="00A45F29">
        <w:rPr>
          <w:rFonts w:ascii="Arial" w:eastAsia="Times New Roman" w:hAnsi="Arial" w:cs="Arial"/>
          <w:color w:val="000000"/>
          <w:lang w:eastAsia="en-GB"/>
        </w:rPr>
        <w:t>22% a</w:t>
      </w:r>
      <w:r>
        <w:rPr>
          <w:rFonts w:ascii="Arial" w:eastAsia="Times New Roman" w:hAnsi="Arial" w:cs="Arial"/>
          <w:color w:val="000000"/>
          <w:lang w:eastAsia="en-GB"/>
        </w:rPr>
        <w:t>ccessed free school meals; 19% p</w:t>
      </w:r>
      <w:r w:rsidRPr="00A45F29">
        <w:rPr>
          <w:rFonts w:ascii="Arial" w:eastAsia="Times New Roman" w:hAnsi="Arial" w:cs="Arial"/>
          <w:color w:val="000000"/>
          <w:lang w:eastAsia="en-GB"/>
        </w:rPr>
        <w:t>refer</w:t>
      </w:r>
      <w:r>
        <w:rPr>
          <w:rFonts w:ascii="Arial" w:eastAsia="Times New Roman" w:hAnsi="Arial" w:cs="Arial"/>
          <w:color w:val="000000"/>
          <w:lang w:eastAsia="en-GB"/>
        </w:rPr>
        <w:t>red</w:t>
      </w:r>
      <w:r w:rsidRPr="00A45F29">
        <w:rPr>
          <w:rFonts w:ascii="Arial" w:eastAsia="Times New Roman" w:hAnsi="Arial" w:cs="Arial"/>
          <w:color w:val="000000"/>
          <w:lang w:eastAsia="en-GB"/>
        </w:rPr>
        <w:t xml:space="preserve"> not to say.</w:t>
      </w:r>
    </w:p>
    <w:p w14:paraId="5BFAF4F4" w14:textId="77777777" w:rsidR="00AC702D" w:rsidRDefault="00AC702D" w:rsidP="00AC702D">
      <w:pPr>
        <w:spacing w:after="0" w:line="240" w:lineRule="auto"/>
        <w:jc w:val="both"/>
        <w:textAlignment w:val="baseline"/>
        <w:rPr>
          <w:rFonts w:ascii="Arial" w:eastAsia="Times New Roman" w:hAnsi="Arial" w:cs="Arial"/>
          <w:color w:val="000000"/>
          <w:lang w:eastAsia="en-GB"/>
        </w:rPr>
      </w:pPr>
    </w:p>
    <w:p w14:paraId="45941DD7" w14:textId="77777777" w:rsidR="00AC702D" w:rsidRPr="00A45F29" w:rsidRDefault="00AC702D" w:rsidP="00AC702D">
      <w:pPr>
        <w:spacing w:after="0" w:line="240" w:lineRule="auto"/>
        <w:jc w:val="both"/>
        <w:textAlignment w:val="baseline"/>
        <w:rPr>
          <w:rFonts w:ascii="Arial" w:eastAsia="Times New Roman" w:hAnsi="Arial" w:cs="Arial"/>
          <w:color w:val="000000"/>
          <w:lang w:eastAsia="en-GB"/>
        </w:rPr>
      </w:pPr>
      <w:r>
        <w:rPr>
          <w:rFonts w:ascii="Arial" w:eastAsia="Times New Roman" w:hAnsi="Arial" w:cs="Arial"/>
          <w:color w:val="000000"/>
          <w:lang w:eastAsia="en-GB"/>
        </w:rPr>
        <w:t>Across the 5 gatherings, a significant range of issues and challenges were raised, with the most common of these being:</w:t>
      </w:r>
    </w:p>
    <w:p w14:paraId="5E499BD8" w14:textId="77777777" w:rsidR="00AC702D" w:rsidRDefault="00AC702D" w:rsidP="00AC702D">
      <w:pPr>
        <w:pStyle w:val="ListParagraph"/>
        <w:numPr>
          <w:ilvl w:val="0"/>
          <w:numId w:val="12"/>
        </w:numPr>
        <w:spacing w:after="0" w:line="240" w:lineRule="auto"/>
        <w:ind w:left="567"/>
        <w:jc w:val="both"/>
        <w:rPr>
          <w:rFonts w:ascii="Arial" w:eastAsia="Times New Roman" w:hAnsi="Arial" w:cs="Arial"/>
          <w:b/>
        </w:rPr>
      </w:pPr>
      <w:r w:rsidRPr="002314DD">
        <w:rPr>
          <w:rFonts w:ascii="Arial" w:eastAsia="Times New Roman" w:hAnsi="Arial" w:cs="Arial"/>
          <w:b/>
        </w:rPr>
        <w:t xml:space="preserve">Funding precariousness/scarcity </w:t>
      </w:r>
    </w:p>
    <w:p w14:paraId="48EC8609" w14:textId="77777777" w:rsidR="00AC702D" w:rsidRPr="002314DD" w:rsidRDefault="00AC702D" w:rsidP="00AC702D">
      <w:pPr>
        <w:pStyle w:val="ListParagraph"/>
        <w:numPr>
          <w:ilvl w:val="0"/>
          <w:numId w:val="12"/>
        </w:numPr>
        <w:spacing w:after="0" w:line="240" w:lineRule="auto"/>
        <w:ind w:left="567"/>
        <w:jc w:val="both"/>
        <w:rPr>
          <w:rFonts w:ascii="Arial" w:eastAsia="Times New Roman" w:hAnsi="Arial" w:cs="Arial"/>
          <w:b/>
        </w:rPr>
      </w:pPr>
      <w:r>
        <w:rPr>
          <w:rFonts w:ascii="Arial" w:eastAsia="Times New Roman" w:hAnsi="Arial" w:cs="Arial"/>
          <w:b/>
        </w:rPr>
        <w:t>New funding / leadership models</w:t>
      </w:r>
    </w:p>
    <w:p w14:paraId="34DED592" w14:textId="77777777" w:rsidR="00AC702D" w:rsidRPr="00B50DD1" w:rsidRDefault="00AC702D" w:rsidP="00AC702D">
      <w:pPr>
        <w:pStyle w:val="ListParagraph"/>
        <w:numPr>
          <w:ilvl w:val="0"/>
          <w:numId w:val="12"/>
        </w:numPr>
        <w:spacing w:after="0" w:line="240" w:lineRule="auto"/>
        <w:ind w:left="567"/>
        <w:jc w:val="both"/>
        <w:rPr>
          <w:rFonts w:ascii="Arial" w:eastAsia="Times New Roman" w:hAnsi="Arial" w:cs="Arial"/>
          <w:b/>
        </w:rPr>
      </w:pPr>
      <w:r w:rsidRPr="000D15CD">
        <w:rPr>
          <w:rFonts w:ascii="Arial" w:eastAsia="Times New Roman" w:hAnsi="Arial" w:cs="Arial"/>
          <w:b/>
        </w:rPr>
        <w:t xml:space="preserve">People/workforce </w:t>
      </w:r>
      <w:r w:rsidRPr="00B50DD1">
        <w:rPr>
          <w:rFonts w:ascii="Arial" w:eastAsia="Times New Roman" w:hAnsi="Arial" w:cs="Arial"/>
        </w:rPr>
        <w:t>– succession planning</w:t>
      </w:r>
      <w:r>
        <w:rPr>
          <w:rFonts w:ascii="Arial" w:eastAsia="Times New Roman" w:hAnsi="Arial" w:cs="Arial"/>
        </w:rPr>
        <w:t xml:space="preserve"> </w:t>
      </w:r>
      <w:r w:rsidRPr="00B50DD1">
        <w:rPr>
          <w:rFonts w:ascii="Arial" w:eastAsia="Times New Roman" w:hAnsi="Arial" w:cs="Arial"/>
        </w:rPr>
        <w:t>/</w:t>
      </w:r>
      <w:r>
        <w:rPr>
          <w:rFonts w:ascii="Arial" w:eastAsia="Times New Roman" w:hAnsi="Arial" w:cs="Arial"/>
        </w:rPr>
        <w:t xml:space="preserve"> burnout / w</w:t>
      </w:r>
      <w:r w:rsidRPr="00B50DD1">
        <w:rPr>
          <w:rFonts w:ascii="Arial" w:eastAsia="Times New Roman" w:hAnsi="Arial" w:cs="Arial"/>
        </w:rPr>
        <w:t>ellbeing</w:t>
      </w:r>
      <w:r>
        <w:rPr>
          <w:rFonts w:ascii="Arial" w:eastAsia="Times New Roman" w:hAnsi="Arial" w:cs="Arial"/>
        </w:rPr>
        <w:t xml:space="preserve"> </w:t>
      </w:r>
      <w:r w:rsidRPr="00B50DD1">
        <w:rPr>
          <w:rFonts w:ascii="Arial" w:eastAsia="Times New Roman" w:hAnsi="Arial" w:cs="Arial"/>
        </w:rPr>
        <w:t>/</w:t>
      </w:r>
      <w:r>
        <w:rPr>
          <w:rFonts w:ascii="Arial" w:eastAsia="Times New Roman" w:hAnsi="Arial" w:cs="Arial"/>
        </w:rPr>
        <w:t xml:space="preserve"> mental h</w:t>
      </w:r>
      <w:r w:rsidRPr="00B50DD1">
        <w:rPr>
          <w:rFonts w:ascii="Arial" w:eastAsia="Times New Roman" w:hAnsi="Arial" w:cs="Arial"/>
        </w:rPr>
        <w:t>ealth</w:t>
      </w:r>
      <w:r w:rsidRPr="00B50DD1">
        <w:rPr>
          <w:rFonts w:ascii="Arial" w:eastAsia="Times New Roman" w:hAnsi="Arial" w:cs="Arial"/>
          <w:b/>
        </w:rPr>
        <w:t xml:space="preserve"> </w:t>
      </w:r>
    </w:p>
    <w:p w14:paraId="63B414C2" w14:textId="307B140F" w:rsidR="00AC702D" w:rsidRPr="000D15CD" w:rsidRDefault="00AC702D" w:rsidP="00AC702D">
      <w:pPr>
        <w:pStyle w:val="ListParagraph"/>
        <w:numPr>
          <w:ilvl w:val="0"/>
          <w:numId w:val="12"/>
        </w:numPr>
        <w:spacing w:after="0" w:line="240" w:lineRule="auto"/>
        <w:ind w:left="567"/>
        <w:jc w:val="both"/>
        <w:rPr>
          <w:rFonts w:ascii="Arial" w:eastAsia="Times New Roman" w:hAnsi="Arial" w:cs="Arial"/>
          <w:b/>
        </w:rPr>
      </w:pPr>
      <w:r w:rsidRPr="000D15CD">
        <w:rPr>
          <w:rFonts w:ascii="Arial" w:eastAsia="Times New Roman" w:hAnsi="Arial" w:cs="Arial"/>
          <w:b/>
        </w:rPr>
        <w:t xml:space="preserve">Leading </w:t>
      </w:r>
      <w:r w:rsidR="007C3E41">
        <w:rPr>
          <w:rFonts w:ascii="Arial" w:eastAsia="Times New Roman" w:hAnsi="Arial" w:cs="Arial"/>
          <w:b/>
        </w:rPr>
        <w:t>t</w:t>
      </w:r>
      <w:r w:rsidRPr="000D15CD">
        <w:rPr>
          <w:rFonts w:ascii="Arial" w:eastAsia="Times New Roman" w:hAnsi="Arial" w:cs="Arial"/>
          <w:b/>
        </w:rPr>
        <w:t xml:space="preserve">eams through </w:t>
      </w:r>
      <w:r w:rsidR="007C3E41">
        <w:rPr>
          <w:rFonts w:ascii="Arial" w:eastAsia="Times New Roman" w:hAnsi="Arial" w:cs="Arial"/>
          <w:b/>
        </w:rPr>
        <w:t>c</w:t>
      </w:r>
      <w:r w:rsidRPr="000D15CD">
        <w:rPr>
          <w:rFonts w:ascii="Arial" w:eastAsia="Times New Roman" w:hAnsi="Arial" w:cs="Arial"/>
          <w:b/>
        </w:rPr>
        <w:t xml:space="preserve">hange </w:t>
      </w:r>
    </w:p>
    <w:p w14:paraId="0E8D44B3" w14:textId="77777777" w:rsidR="00AC702D" w:rsidRPr="000D15CD" w:rsidRDefault="00AC702D" w:rsidP="00AC702D">
      <w:pPr>
        <w:pStyle w:val="ListParagraph"/>
        <w:numPr>
          <w:ilvl w:val="0"/>
          <w:numId w:val="12"/>
        </w:numPr>
        <w:spacing w:after="0" w:line="240" w:lineRule="auto"/>
        <w:ind w:left="567"/>
        <w:jc w:val="both"/>
        <w:rPr>
          <w:rFonts w:ascii="Arial" w:eastAsia="Times New Roman" w:hAnsi="Arial" w:cs="Arial"/>
          <w:b/>
        </w:rPr>
      </w:pPr>
      <w:r w:rsidRPr="000D15CD">
        <w:rPr>
          <w:rFonts w:ascii="Arial" w:eastAsia="Times New Roman" w:hAnsi="Arial" w:cs="Arial"/>
          <w:b/>
        </w:rPr>
        <w:t xml:space="preserve">Equity, justice and inclusion </w:t>
      </w:r>
    </w:p>
    <w:p w14:paraId="5C9141EB" w14:textId="77777777" w:rsidR="00AC702D" w:rsidRDefault="00AC702D" w:rsidP="00AC702D">
      <w:pPr>
        <w:pStyle w:val="ListParagraph"/>
        <w:numPr>
          <w:ilvl w:val="0"/>
          <w:numId w:val="12"/>
        </w:numPr>
        <w:spacing w:after="0" w:line="240" w:lineRule="auto"/>
        <w:ind w:left="567"/>
        <w:jc w:val="both"/>
        <w:rPr>
          <w:rFonts w:ascii="Arial" w:eastAsia="Times New Roman" w:hAnsi="Arial" w:cs="Arial"/>
          <w:b/>
        </w:rPr>
      </w:pPr>
      <w:r w:rsidRPr="000D15CD">
        <w:rPr>
          <w:rFonts w:ascii="Arial" w:eastAsia="Times New Roman" w:hAnsi="Arial" w:cs="Arial"/>
          <w:b/>
        </w:rPr>
        <w:t>Board</w:t>
      </w:r>
      <w:r>
        <w:rPr>
          <w:rFonts w:ascii="Arial" w:eastAsia="Times New Roman" w:hAnsi="Arial" w:cs="Arial"/>
          <w:b/>
        </w:rPr>
        <w:t>s</w:t>
      </w:r>
      <w:r w:rsidRPr="000D15CD">
        <w:rPr>
          <w:rFonts w:ascii="Arial" w:eastAsia="Times New Roman" w:hAnsi="Arial" w:cs="Arial"/>
          <w:b/>
        </w:rPr>
        <w:t>/governance</w:t>
      </w:r>
    </w:p>
    <w:p w14:paraId="4B9ACBBB" w14:textId="77777777" w:rsidR="00AC702D" w:rsidRPr="000D15CD" w:rsidRDefault="00AC702D" w:rsidP="00AC702D">
      <w:pPr>
        <w:pStyle w:val="ListParagraph"/>
        <w:numPr>
          <w:ilvl w:val="0"/>
          <w:numId w:val="12"/>
        </w:numPr>
        <w:spacing w:after="0" w:line="240" w:lineRule="auto"/>
        <w:ind w:left="567"/>
        <w:jc w:val="both"/>
        <w:rPr>
          <w:rFonts w:ascii="Arial" w:eastAsia="Times New Roman" w:hAnsi="Arial" w:cs="Arial"/>
          <w:b/>
        </w:rPr>
      </w:pPr>
      <w:r w:rsidRPr="000D15CD">
        <w:rPr>
          <w:rFonts w:ascii="Arial" w:eastAsia="Times New Roman" w:hAnsi="Arial" w:cs="Arial"/>
          <w:b/>
        </w:rPr>
        <w:t>Place based culture</w:t>
      </w:r>
    </w:p>
    <w:p w14:paraId="0C86AC57" w14:textId="77777777" w:rsidR="00AC702D" w:rsidRPr="000D15CD" w:rsidRDefault="00AC702D" w:rsidP="00AC702D">
      <w:pPr>
        <w:pStyle w:val="ListParagraph"/>
        <w:numPr>
          <w:ilvl w:val="0"/>
          <w:numId w:val="12"/>
        </w:numPr>
        <w:spacing w:after="0" w:line="240" w:lineRule="auto"/>
        <w:ind w:left="567"/>
        <w:jc w:val="both"/>
        <w:rPr>
          <w:rFonts w:ascii="Arial" w:eastAsia="Times New Roman" w:hAnsi="Arial" w:cs="Arial"/>
          <w:b/>
        </w:rPr>
      </w:pPr>
      <w:r w:rsidRPr="000D15CD">
        <w:rPr>
          <w:rFonts w:ascii="Arial" w:eastAsia="Times New Roman" w:hAnsi="Arial" w:cs="Arial"/>
          <w:b/>
        </w:rPr>
        <w:t xml:space="preserve">Partnerships and collaboration </w:t>
      </w:r>
    </w:p>
    <w:p w14:paraId="258E2C32" w14:textId="77777777" w:rsidR="00AC702D" w:rsidRPr="000D15CD" w:rsidRDefault="00AC702D" w:rsidP="00AC702D">
      <w:pPr>
        <w:pStyle w:val="ListParagraph"/>
        <w:numPr>
          <w:ilvl w:val="0"/>
          <w:numId w:val="12"/>
        </w:numPr>
        <w:spacing w:after="0" w:line="240" w:lineRule="auto"/>
        <w:ind w:left="567"/>
        <w:jc w:val="both"/>
        <w:rPr>
          <w:rFonts w:ascii="Arial" w:eastAsia="Times New Roman" w:hAnsi="Arial" w:cs="Arial"/>
          <w:b/>
        </w:rPr>
      </w:pPr>
      <w:r w:rsidRPr="000D15CD">
        <w:rPr>
          <w:rFonts w:ascii="Arial" w:eastAsia="Times New Roman" w:hAnsi="Arial" w:cs="Arial"/>
          <w:b/>
        </w:rPr>
        <w:t>Hybrid working</w:t>
      </w:r>
    </w:p>
    <w:p w14:paraId="5A42428B" w14:textId="77777777" w:rsidR="00AC702D" w:rsidRPr="000D15CD" w:rsidRDefault="00AC702D" w:rsidP="00AC702D">
      <w:pPr>
        <w:pStyle w:val="ListParagraph"/>
        <w:spacing w:after="0" w:line="240" w:lineRule="auto"/>
        <w:ind w:left="0"/>
        <w:jc w:val="both"/>
        <w:rPr>
          <w:rFonts w:ascii="Arial" w:eastAsia="Times New Roman" w:hAnsi="Arial" w:cs="Arial"/>
          <w:b/>
        </w:rPr>
      </w:pPr>
    </w:p>
    <w:p w14:paraId="3AFFBA2B" w14:textId="1160EF50" w:rsidR="00AC702D" w:rsidRDefault="00AC702D" w:rsidP="00AC702D">
      <w:pPr>
        <w:pStyle w:val="NormalWeb"/>
        <w:shd w:val="clear" w:color="auto" w:fill="FFFFFF"/>
        <w:spacing w:before="0" w:beforeAutospacing="0" w:after="0" w:afterAutospacing="0"/>
        <w:jc w:val="both"/>
        <w:rPr>
          <w:rFonts w:ascii="Arial" w:hAnsi="Arial" w:cs="Arial"/>
          <w:sz w:val="22"/>
          <w:szCs w:val="22"/>
        </w:rPr>
      </w:pPr>
      <w:r w:rsidRPr="000F5B07">
        <w:rPr>
          <w:rFonts w:ascii="Arial" w:hAnsi="Arial" w:cs="Arial"/>
          <w:sz w:val="22"/>
          <w:szCs w:val="22"/>
        </w:rPr>
        <w:t xml:space="preserve">We were careful to ensure that the topics debated were those that had been selected by attendees and each table discussion was led/chaired by a leader who had volunteered a topic of their choice.  </w:t>
      </w:r>
    </w:p>
    <w:p w14:paraId="4EC9918D" w14:textId="3A3D8C91" w:rsidR="00002CFA" w:rsidRDefault="00002CFA" w:rsidP="00AC702D">
      <w:pPr>
        <w:pStyle w:val="NormalWeb"/>
        <w:shd w:val="clear" w:color="auto" w:fill="FFFFFF"/>
        <w:spacing w:before="0" w:beforeAutospacing="0" w:after="0" w:afterAutospacing="0"/>
        <w:jc w:val="both"/>
        <w:rPr>
          <w:rFonts w:ascii="Arial" w:hAnsi="Arial" w:cs="Arial"/>
          <w:sz w:val="22"/>
          <w:szCs w:val="22"/>
        </w:rPr>
      </w:pPr>
    </w:p>
    <w:p w14:paraId="4AA22A11" w14:textId="6F99C5CF" w:rsidR="00002CFA" w:rsidRPr="00002CFA" w:rsidRDefault="00002CFA" w:rsidP="00002CFA">
      <w:pPr>
        <w:spacing w:after="0" w:line="240" w:lineRule="auto"/>
        <w:rPr>
          <w:rFonts w:ascii="Arial" w:eastAsiaTheme="minorEastAsia" w:hAnsi="Arial" w:cs="Arial"/>
          <w:kern w:val="2"/>
          <w:lang w:eastAsia="zh-CN"/>
          <w14:ligatures w14:val="standardContextual"/>
        </w:rPr>
      </w:pPr>
      <w:r>
        <w:rPr>
          <w:rFonts w:ascii="Arial" w:hAnsi="Arial" w:cs="Arial"/>
        </w:rPr>
        <w:t>In addition, a</w:t>
      </w:r>
      <w:r w:rsidRPr="00002CFA">
        <w:rPr>
          <w:rFonts w:ascii="Arial" w:eastAsiaTheme="minorEastAsia" w:hAnsi="Arial" w:cs="Arial"/>
          <w:kern w:val="2"/>
          <w:lang w:eastAsia="zh-CN"/>
          <w14:ligatures w14:val="standardContextual"/>
        </w:rPr>
        <w:t>cknowledging the discrete challenges facing diverse personnel, a</w:t>
      </w:r>
      <w:r>
        <w:rPr>
          <w:rFonts w:ascii="Arial" w:eastAsiaTheme="minorEastAsia" w:hAnsi="Arial" w:cs="Arial"/>
          <w:kern w:val="2"/>
          <w:lang w:eastAsia="zh-CN"/>
          <w14:ligatures w14:val="standardContextual"/>
        </w:rPr>
        <w:t xml:space="preserve"> further two focus groups were</w:t>
      </w:r>
      <w:r w:rsidRPr="00002CFA">
        <w:rPr>
          <w:rFonts w:ascii="Arial" w:eastAsiaTheme="minorEastAsia" w:hAnsi="Arial" w:cs="Arial"/>
          <w:kern w:val="2"/>
          <w:lang w:eastAsia="zh-CN"/>
          <w14:ligatures w14:val="standardContextual"/>
        </w:rPr>
        <w:t xml:space="preserve"> held, one of Global Majority leaders and the other </w:t>
      </w:r>
      <w:r w:rsidR="00422676" w:rsidRPr="005E6F60">
        <w:rPr>
          <w:rFonts w:ascii="Arial" w:eastAsiaTheme="minorEastAsia" w:hAnsi="Arial" w:cs="Arial"/>
          <w:kern w:val="2"/>
          <w:lang w:eastAsia="zh-CN"/>
          <w14:ligatures w14:val="standardContextual"/>
        </w:rPr>
        <w:t>of</w:t>
      </w:r>
      <w:r w:rsidRPr="00002CFA">
        <w:rPr>
          <w:rFonts w:ascii="Arial" w:eastAsiaTheme="minorEastAsia" w:hAnsi="Arial" w:cs="Arial"/>
          <w:kern w:val="2"/>
          <w:lang w:eastAsia="zh-CN"/>
          <w14:ligatures w14:val="standardContextual"/>
        </w:rPr>
        <w:t xml:space="preserve"> </w:t>
      </w:r>
      <w:r w:rsidRPr="00002CFA">
        <w:rPr>
          <w:rFonts w:ascii="Arial" w:eastAsiaTheme="minorEastAsia" w:hAnsi="Arial" w:cs="Arial"/>
          <w:color w:val="000000"/>
          <w:kern w:val="2"/>
          <w:lang w:eastAsia="zh-CN"/>
          <w14:ligatures w14:val="standardContextual"/>
        </w:rPr>
        <w:t>D/deaf, disabled and neurodivergent Leaders</w:t>
      </w:r>
      <w:r w:rsidRPr="00002CFA">
        <w:rPr>
          <w:rFonts w:ascii="Arial" w:eastAsiaTheme="minorEastAsia" w:hAnsi="Arial" w:cs="Arial"/>
          <w:kern w:val="2"/>
          <w:lang w:eastAsia="zh-CN"/>
          <w14:ligatures w14:val="standardContextual"/>
        </w:rPr>
        <w:t xml:space="preserve">. </w:t>
      </w:r>
    </w:p>
    <w:p w14:paraId="7F95DE22" w14:textId="518DC92D" w:rsidR="00AC702D" w:rsidRPr="000F5B07" w:rsidRDefault="00AC702D" w:rsidP="00AC702D">
      <w:pPr>
        <w:pStyle w:val="NormalWeb"/>
        <w:shd w:val="clear" w:color="auto" w:fill="FFFFFF"/>
        <w:spacing w:before="0" w:beforeAutospacing="0" w:after="0" w:afterAutospacing="0"/>
        <w:jc w:val="both"/>
        <w:rPr>
          <w:rFonts w:ascii="Arial" w:hAnsi="Arial" w:cs="Arial"/>
          <w:sz w:val="22"/>
          <w:szCs w:val="22"/>
        </w:rPr>
      </w:pPr>
    </w:p>
    <w:p w14:paraId="3377A860" w14:textId="627ACBF3" w:rsidR="00AC702D" w:rsidRDefault="00002CFA" w:rsidP="00AC702D">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The Leadership Now Insights Report, produced by S</w:t>
      </w:r>
      <w:r w:rsidR="00AC702D">
        <w:rPr>
          <w:rFonts w:ascii="Arial" w:hAnsi="Arial" w:cs="Arial"/>
          <w:sz w:val="22"/>
          <w:szCs w:val="22"/>
        </w:rPr>
        <w:t xml:space="preserve">amina </w:t>
      </w:r>
      <w:proofErr w:type="spellStart"/>
      <w:r w:rsidR="00AC702D">
        <w:rPr>
          <w:rFonts w:ascii="Arial" w:hAnsi="Arial" w:cs="Arial"/>
          <w:sz w:val="22"/>
          <w:szCs w:val="22"/>
        </w:rPr>
        <w:t>Zahir</w:t>
      </w:r>
      <w:proofErr w:type="spellEnd"/>
      <w:r w:rsidR="00AC702D">
        <w:rPr>
          <w:rFonts w:ascii="Arial" w:hAnsi="Arial" w:cs="Arial"/>
          <w:sz w:val="22"/>
          <w:szCs w:val="22"/>
        </w:rPr>
        <w:t xml:space="preserve"> of Hybrid Consulting, </w:t>
      </w:r>
      <w:r>
        <w:rPr>
          <w:rFonts w:ascii="Arial" w:hAnsi="Arial" w:cs="Arial"/>
          <w:sz w:val="22"/>
          <w:szCs w:val="22"/>
        </w:rPr>
        <w:t>outlines the key discussions and findings</w:t>
      </w:r>
      <w:r w:rsidR="00AC702D">
        <w:rPr>
          <w:rFonts w:ascii="Arial" w:hAnsi="Arial" w:cs="Arial"/>
          <w:sz w:val="22"/>
          <w:szCs w:val="22"/>
        </w:rPr>
        <w:t xml:space="preserve">. </w:t>
      </w:r>
    </w:p>
    <w:p w14:paraId="6DDA1881" w14:textId="7D2E2EB0" w:rsidR="00627D60" w:rsidRDefault="00627D60" w:rsidP="00E770A6">
      <w:pPr>
        <w:pStyle w:val="NormalWeb"/>
        <w:shd w:val="clear" w:color="auto" w:fill="FFFFFF"/>
        <w:spacing w:before="0" w:beforeAutospacing="0" w:after="0" w:afterAutospacing="0"/>
        <w:jc w:val="both"/>
        <w:rPr>
          <w:rFonts w:ascii="Arial" w:hAnsi="Arial" w:cs="Arial"/>
          <w:sz w:val="22"/>
          <w:szCs w:val="22"/>
        </w:rPr>
      </w:pPr>
    </w:p>
    <w:p w14:paraId="377A1C87" w14:textId="472AB979" w:rsidR="001A0F0C" w:rsidRPr="00E840C6" w:rsidRDefault="001A0F0C" w:rsidP="00E770A6">
      <w:pPr>
        <w:pStyle w:val="NormalWeb"/>
        <w:shd w:val="clear" w:color="auto" w:fill="FFFFFF"/>
        <w:spacing w:before="0" w:beforeAutospacing="0" w:after="0" w:afterAutospacing="0"/>
        <w:jc w:val="both"/>
        <w:rPr>
          <w:rFonts w:ascii="Arial" w:hAnsi="Arial" w:cs="Arial"/>
          <w:sz w:val="22"/>
          <w:szCs w:val="22"/>
        </w:rPr>
      </w:pPr>
    </w:p>
    <w:sectPr w:rsidR="001A0F0C" w:rsidRPr="00E840C6" w:rsidSect="008F1C7E">
      <w:headerReference w:type="even" r:id="rId25"/>
      <w:headerReference w:type="default" r:id="rId26"/>
      <w:headerReference w:type="first" r:id="rId27"/>
      <w:pgSz w:w="16838" w:h="11906" w:orient="landscape"/>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F62F9" w14:textId="77777777" w:rsidR="001F4975" w:rsidRDefault="001F4975" w:rsidP="00EA1C0B">
      <w:pPr>
        <w:spacing w:after="0" w:line="240" w:lineRule="auto"/>
      </w:pPr>
      <w:r>
        <w:separator/>
      </w:r>
    </w:p>
  </w:endnote>
  <w:endnote w:type="continuationSeparator" w:id="0">
    <w:p w14:paraId="363257B2" w14:textId="77777777" w:rsidR="001F4975" w:rsidRDefault="001F4975" w:rsidP="00EA1C0B">
      <w:pPr>
        <w:spacing w:after="0" w:line="240" w:lineRule="auto"/>
      </w:pPr>
      <w:r>
        <w:continuationSeparator/>
      </w:r>
    </w:p>
  </w:endnote>
  <w:endnote w:type="continuationNotice" w:id="1">
    <w:p w14:paraId="738F0CA8" w14:textId="77777777" w:rsidR="001F4975" w:rsidRDefault="001F49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Light">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ORK SANS LIGHT ROMAN">
    <w:altName w:val="Calibri"/>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ova">
    <w:altName w:val="Arial"/>
    <w:panose1 w:val="020B0504020202020204"/>
    <w:charset w:val="00"/>
    <w:family w:val="swiss"/>
    <w:pitch w:val="variable"/>
    <w:sig w:usb0="2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1EC4" w14:textId="1433E7F7" w:rsidR="00672330" w:rsidRPr="007F3D3A" w:rsidRDefault="00DF39A6" w:rsidP="007A05A2">
    <w:pPr>
      <w:pStyle w:val="Footer"/>
      <w:rPr>
        <w:rFonts w:ascii="Arial" w:hAnsi="Arial" w:cs="Arial"/>
        <w:sz w:val="16"/>
        <w:szCs w:val="16"/>
      </w:rPr>
    </w:pPr>
    <w:r>
      <w:rPr>
        <w:rFonts w:ascii="Arial" w:hAnsi="Arial" w:cs="Arial"/>
        <w:sz w:val="16"/>
        <w:szCs w:val="16"/>
      </w:rPr>
      <w:t xml:space="preserve">Clore Leadership - </w:t>
    </w:r>
    <w:r w:rsidRPr="005A4D0D">
      <w:rPr>
        <w:rFonts w:ascii="Arial" w:hAnsi="Arial" w:cs="Arial"/>
        <w:sz w:val="16"/>
        <w:szCs w:val="16"/>
      </w:rPr>
      <w:fldChar w:fldCharType="begin"/>
    </w:r>
    <w:r w:rsidRPr="005A4D0D">
      <w:rPr>
        <w:rFonts w:ascii="Arial" w:hAnsi="Arial" w:cs="Arial"/>
        <w:sz w:val="16"/>
        <w:szCs w:val="16"/>
      </w:rPr>
      <w:instrText xml:space="preserve"> FILENAME   \* MERGEFORMAT </w:instrText>
    </w:r>
    <w:r w:rsidRPr="005A4D0D">
      <w:rPr>
        <w:rFonts w:ascii="Arial" w:hAnsi="Arial" w:cs="Arial"/>
        <w:sz w:val="16"/>
        <w:szCs w:val="16"/>
      </w:rPr>
      <w:fldChar w:fldCharType="separate"/>
    </w:r>
    <w:r>
      <w:rPr>
        <w:rFonts w:ascii="Arial" w:hAnsi="Arial" w:cs="Arial"/>
        <w:noProof/>
        <w:sz w:val="16"/>
        <w:szCs w:val="16"/>
      </w:rPr>
      <w:t xml:space="preserve">Imagine it Different </w:t>
    </w:r>
    <w:r w:rsidRPr="005A4D0D">
      <w:rPr>
        <w:rFonts w:ascii="Arial" w:hAnsi="Arial" w:cs="Arial"/>
        <w:sz w:val="16"/>
        <w:szCs w:val="16"/>
      </w:rPr>
      <w:fldChar w:fldCharType="end"/>
    </w:r>
    <w:r w:rsidR="00672330" w:rsidRPr="007F3D3A">
      <w:rPr>
        <w:rFonts w:ascii="Arial" w:hAnsi="Arial" w:cs="Arial"/>
        <w:sz w:val="16"/>
        <w:szCs w:val="16"/>
      </w:rPr>
      <w:tab/>
    </w:r>
    <w:r w:rsidR="00CB590D">
      <w:rPr>
        <w:rFonts w:ascii="Arial" w:hAnsi="Arial" w:cs="Arial"/>
        <w:sz w:val="16"/>
        <w:szCs w:val="16"/>
      </w:rPr>
      <w:tab/>
    </w:r>
    <w:r w:rsidR="00672330" w:rsidRPr="007F3D3A">
      <w:rPr>
        <w:rFonts w:ascii="Arial" w:hAnsi="Arial" w:cs="Arial"/>
        <w:sz w:val="16"/>
        <w:szCs w:val="16"/>
      </w:rPr>
      <w:t xml:space="preserve">Page </w:t>
    </w:r>
    <w:r w:rsidR="00672330" w:rsidRPr="007F3D3A">
      <w:rPr>
        <w:rFonts w:ascii="Arial" w:hAnsi="Arial" w:cs="Arial"/>
        <w:b/>
        <w:bCs/>
        <w:sz w:val="16"/>
        <w:szCs w:val="16"/>
      </w:rPr>
      <w:fldChar w:fldCharType="begin"/>
    </w:r>
    <w:r w:rsidR="00672330" w:rsidRPr="007F3D3A">
      <w:rPr>
        <w:rFonts w:ascii="Arial" w:hAnsi="Arial" w:cs="Arial"/>
        <w:b/>
        <w:bCs/>
        <w:sz w:val="16"/>
        <w:szCs w:val="16"/>
      </w:rPr>
      <w:instrText xml:space="preserve"> PAGE  \* Arabic  \* MERGEFORMAT </w:instrText>
    </w:r>
    <w:r w:rsidR="00672330" w:rsidRPr="007F3D3A">
      <w:rPr>
        <w:rFonts w:ascii="Arial" w:hAnsi="Arial" w:cs="Arial"/>
        <w:b/>
        <w:bCs/>
        <w:sz w:val="16"/>
        <w:szCs w:val="16"/>
      </w:rPr>
      <w:fldChar w:fldCharType="separate"/>
    </w:r>
    <w:r w:rsidR="00CB590D">
      <w:rPr>
        <w:rFonts w:ascii="Arial" w:hAnsi="Arial" w:cs="Arial"/>
        <w:b/>
        <w:bCs/>
        <w:noProof/>
        <w:sz w:val="16"/>
        <w:szCs w:val="16"/>
      </w:rPr>
      <w:t>14</w:t>
    </w:r>
    <w:r w:rsidR="00672330" w:rsidRPr="007F3D3A">
      <w:rPr>
        <w:rFonts w:ascii="Arial" w:hAnsi="Arial" w:cs="Arial"/>
        <w:b/>
        <w:bCs/>
        <w:sz w:val="16"/>
        <w:szCs w:val="16"/>
      </w:rPr>
      <w:fldChar w:fldCharType="end"/>
    </w:r>
    <w:r w:rsidR="00672330" w:rsidRPr="007F3D3A">
      <w:rPr>
        <w:rFonts w:ascii="Arial" w:hAnsi="Arial" w:cs="Arial"/>
        <w:sz w:val="16"/>
        <w:szCs w:val="16"/>
      </w:rPr>
      <w:t xml:space="preserve"> of </w:t>
    </w:r>
    <w:r w:rsidR="00672330" w:rsidRPr="007F3D3A">
      <w:rPr>
        <w:rFonts w:ascii="Arial" w:hAnsi="Arial" w:cs="Arial"/>
        <w:b/>
        <w:bCs/>
        <w:sz w:val="16"/>
        <w:szCs w:val="16"/>
      </w:rPr>
      <w:fldChar w:fldCharType="begin"/>
    </w:r>
    <w:r w:rsidR="00672330" w:rsidRPr="007F3D3A">
      <w:rPr>
        <w:rFonts w:ascii="Arial" w:hAnsi="Arial" w:cs="Arial"/>
        <w:b/>
        <w:bCs/>
        <w:sz w:val="16"/>
        <w:szCs w:val="16"/>
      </w:rPr>
      <w:instrText xml:space="preserve"> NUMPAGES  \* Arabic  \* MERGEFORMAT </w:instrText>
    </w:r>
    <w:r w:rsidR="00672330" w:rsidRPr="007F3D3A">
      <w:rPr>
        <w:rFonts w:ascii="Arial" w:hAnsi="Arial" w:cs="Arial"/>
        <w:b/>
        <w:bCs/>
        <w:sz w:val="16"/>
        <w:szCs w:val="16"/>
      </w:rPr>
      <w:fldChar w:fldCharType="separate"/>
    </w:r>
    <w:r w:rsidR="00CB590D">
      <w:rPr>
        <w:rFonts w:ascii="Arial" w:hAnsi="Arial" w:cs="Arial"/>
        <w:b/>
        <w:bCs/>
        <w:noProof/>
        <w:sz w:val="16"/>
        <w:szCs w:val="16"/>
      </w:rPr>
      <w:t>14</w:t>
    </w:r>
    <w:r w:rsidR="00672330" w:rsidRPr="007F3D3A">
      <w:rPr>
        <w:rFonts w:ascii="Arial" w:hAnsi="Arial" w:cs="Arial"/>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E6E9" w14:textId="7453197C" w:rsidR="00672330" w:rsidRPr="005A4D0D" w:rsidRDefault="00DF39A6" w:rsidP="00493420">
    <w:pPr>
      <w:pStyle w:val="Footer"/>
      <w:rPr>
        <w:rFonts w:ascii="Arial" w:hAnsi="Arial" w:cs="Arial"/>
        <w:sz w:val="16"/>
        <w:szCs w:val="16"/>
      </w:rPr>
    </w:pPr>
    <w:r>
      <w:rPr>
        <w:rFonts w:ascii="Arial" w:hAnsi="Arial" w:cs="Arial"/>
        <w:sz w:val="16"/>
        <w:szCs w:val="16"/>
      </w:rPr>
      <w:t xml:space="preserve">Clore Leadership - </w:t>
    </w:r>
    <w:r w:rsidR="00672330" w:rsidRPr="005A4D0D">
      <w:rPr>
        <w:rFonts w:ascii="Arial" w:hAnsi="Arial" w:cs="Arial"/>
        <w:sz w:val="16"/>
        <w:szCs w:val="16"/>
      </w:rPr>
      <w:fldChar w:fldCharType="begin"/>
    </w:r>
    <w:r w:rsidR="00672330" w:rsidRPr="005A4D0D">
      <w:rPr>
        <w:rFonts w:ascii="Arial" w:hAnsi="Arial" w:cs="Arial"/>
        <w:sz w:val="16"/>
        <w:szCs w:val="16"/>
      </w:rPr>
      <w:instrText xml:space="preserve"> FILENAME   \* MERGEFORMAT </w:instrText>
    </w:r>
    <w:r w:rsidR="00672330" w:rsidRPr="005A4D0D">
      <w:rPr>
        <w:rFonts w:ascii="Arial" w:hAnsi="Arial" w:cs="Arial"/>
        <w:sz w:val="16"/>
        <w:szCs w:val="16"/>
      </w:rPr>
      <w:fldChar w:fldCharType="separate"/>
    </w:r>
    <w:r w:rsidR="00CB590D">
      <w:rPr>
        <w:rFonts w:ascii="Arial" w:hAnsi="Arial" w:cs="Arial"/>
        <w:noProof/>
        <w:sz w:val="16"/>
        <w:szCs w:val="16"/>
      </w:rPr>
      <w:t xml:space="preserve">Imagine it Different </w:t>
    </w:r>
    <w:r w:rsidR="00672330" w:rsidRPr="005A4D0D">
      <w:rPr>
        <w:rFonts w:ascii="Arial" w:hAnsi="Arial" w:cs="Arial"/>
        <w:sz w:val="16"/>
        <w:szCs w:val="16"/>
      </w:rPr>
      <w:fldChar w:fldCharType="end"/>
    </w:r>
    <w:r w:rsidR="00672330" w:rsidRPr="005A4D0D">
      <w:rPr>
        <w:rFonts w:ascii="Arial" w:hAnsi="Arial" w:cs="Arial"/>
        <w:sz w:val="16"/>
        <w:szCs w:val="16"/>
      </w:rPr>
      <w:tab/>
    </w:r>
    <w:sdt>
      <w:sdtPr>
        <w:rPr>
          <w:rFonts w:ascii="Arial" w:hAnsi="Arial" w:cs="Arial"/>
          <w:sz w:val="16"/>
          <w:szCs w:val="16"/>
        </w:rPr>
        <w:id w:val="1576937338"/>
        <w:docPartObj>
          <w:docPartGallery w:val="Page Numbers (Bottom of Page)"/>
          <w:docPartUnique/>
        </w:docPartObj>
      </w:sdtPr>
      <w:sdtEndPr/>
      <w:sdtContent>
        <w:sdt>
          <w:sdtPr>
            <w:rPr>
              <w:rFonts w:ascii="Arial" w:hAnsi="Arial" w:cs="Arial"/>
              <w:sz w:val="16"/>
              <w:szCs w:val="16"/>
            </w:rPr>
            <w:id w:val="-1705238520"/>
            <w:docPartObj>
              <w:docPartGallery w:val="Page Numbers (Top of Page)"/>
              <w:docPartUnique/>
            </w:docPartObj>
          </w:sdtPr>
          <w:sdtEndPr/>
          <w:sdtContent>
            <w:r w:rsidR="00CB590D">
              <w:rPr>
                <w:rFonts w:ascii="Arial" w:hAnsi="Arial" w:cs="Arial"/>
                <w:sz w:val="16"/>
                <w:szCs w:val="16"/>
              </w:rPr>
              <w:tab/>
            </w:r>
            <w:r w:rsidR="00672330" w:rsidRPr="005A4D0D">
              <w:rPr>
                <w:rFonts w:ascii="Arial" w:hAnsi="Arial" w:cs="Arial"/>
                <w:sz w:val="16"/>
                <w:szCs w:val="16"/>
              </w:rPr>
              <w:t xml:space="preserve">Page </w:t>
            </w:r>
            <w:r w:rsidR="00672330" w:rsidRPr="005A4D0D">
              <w:rPr>
                <w:rFonts w:ascii="Arial" w:hAnsi="Arial" w:cs="Arial"/>
                <w:b/>
                <w:bCs/>
                <w:sz w:val="16"/>
                <w:szCs w:val="16"/>
              </w:rPr>
              <w:fldChar w:fldCharType="begin"/>
            </w:r>
            <w:r w:rsidR="00672330" w:rsidRPr="005A4D0D">
              <w:rPr>
                <w:rFonts w:ascii="Arial" w:hAnsi="Arial" w:cs="Arial"/>
                <w:b/>
                <w:bCs/>
                <w:sz w:val="16"/>
                <w:szCs w:val="16"/>
              </w:rPr>
              <w:instrText xml:space="preserve"> PAGE </w:instrText>
            </w:r>
            <w:r w:rsidR="00672330" w:rsidRPr="005A4D0D">
              <w:rPr>
                <w:rFonts w:ascii="Arial" w:hAnsi="Arial" w:cs="Arial"/>
                <w:b/>
                <w:bCs/>
                <w:sz w:val="16"/>
                <w:szCs w:val="16"/>
              </w:rPr>
              <w:fldChar w:fldCharType="separate"/>
            </w:r>
            <w:r w:rsidR="00CB590D">
              <w:rPr>
                <w:rFonts w:ascii="Arial" w:hAnsi="Arial" w:cs="Arial"/>
                <w:b/>
                <w:bCs/>
                <w:noProof/>
                <w:sz w:val="16"/>
                <w:szCs w:val="16"/>
              </w:rPr>
              <w:t>1</w:t>
            </w:r>
            <w:r w:rsidR="00672330" w:rsidRPr="005A4D0D">
              <w:rPr>
                <w:rFonts w:ascii="Arial" w:hAnsi="Arial" w:cs="Arial"/>
                <w:b/>
                <w:bCs/>
                <w:sz w:val="16"/>
                <w:szCs w:val="16"/>
              </w:rPr>
              <w:fldChar w:fldCharType="end"/>
            </w:r>
            <w:r w:rsidR="00672330" w:rsidRPr="005A4D0D">
              <w:rPr>
                <w:rFonts w:ascii="Arial" w:hAnsi="Arial" w:cs="Arial"/>
                <w:sz w:val="16"/>
                <w:szCs w:val="16"/>
              </w:rPr>
              <w:t xml:space="preserve"> of </w:t>
            </w:r>
            <w:r w:rsidR="00672330" w:rsidRPr="005A4D0D">
              <w:rPr>
                <w:rFonts w:ascii="Arial" w:hAnsi="Arial" w:cs="Arial"/>
                <w:b/>
                <w:bCs/>
                <w:sz w:val="16"/>
                <w:szCs w:val="16"/>
              </w:rPr>
              <w:fldChar w:fldCharType="begin"/>
            </w:r>
            <w:r w:rsidR="00672330" w:rsidRPr="005A4D0D">
              <w:rPr>
                <w:rFonts w:ascii="Arial" w:hAnsi="Arial" w:cs="Arial"/>
                <w:b/>
                <w:bCs/>
                <w:sz w:val="16"/>
                <w:szCs w:val="16"/>
              </w:rPr>
              <w:instrText xml:space="preserve"> NUMPAGES  </w:instrText>
            </w:r>
            <w:r w:rsidR="00672330" w:rsidRPr="005A4D0D">
              <w:rPr>
                <w:rFonts w:ascii="Arial" w:hAnsi="Arial" w:cs="Arial"/>
                <w:b/>
                <w:bCs/>
                <w:sz w:val="16"/>
                <w:szCs w:val="16"/>
              </w:rPr>
              <w:fldChar w:fldCharType="separate"/>
            </w:r>
            <w:r w:rsidR="00CB590D">
              <w:rPr>
                <w:rFonts w:ascii="Arial" w:hAnsi="Arial" w:cs="Arial"/>
                <w:b/>
                <w:bCs/>
                <w:noProof/>
                <w:sz w:val="16"/>
                <w:szCs w:val="16"/>
              </w:rPr>
              <w:t>14</w:t>
            </w:r>
            <w:r w:rsidR="00672330" w:rsidRPr="005A4D0D">
              <w:rPr>
                <w:rFonts w:ascii="Arial" w:hAnsi="Arial" w:cs="Arial"/>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789AD" w14:textId="77777777" w:rsidR="001F4975" w:rsidRDefault="001F4975" w:rsidP="00EA1C0B">
      <w:pPr>
        <w:spacing w:after="0" w:line="240" w:lineRule="auto"/>
      </w:pPr>
      <w:r>
        <w:separator/>
      </w:r>
    </w:p>
  </w:footnote>
  <w:footnote w:type="continuationSeparator" w:id="0">
    <w:p w14:paraId="45EEF942" w14:textId="77777777" w:rsidR="001F4975" w:rsidRDefault="001F4975" w:rsidP="00EA1C0B">
      <w:pPr>
        <w:spacing w:after="0" w:line="240" w:lineRule="auto"/>
      </w:pPr>
      <w:r>
        <w:continuationSeparator/>
      </w:r>
    </w:p>
  </w:footnote>
  <w:footnote w:type="continuationNotice" w:id="1">
    <w:p w14:paraId="70048CD2" w14:textId="77777777" w:rsidR="001F4975" w:rsidRDefault="001F4975">
      <w:pPr>
        <w:spacing w:after="0" w:line="240" w:lineRule="auto"/>
      </w:pPr>
    </w:p>
  </w:footnote>
  <w:footnote w:id="2">
    <w:p w14:paraId="4AE12748" w14:textId="5E34663E" w:rsidR="00672330" w:rsidRPr="00DF39A6" w:rsidRDefault="00672330" w:rsidP="00180AD3">
      <w:pPr>
        <w:pStyle w:val="FootnoteText"/>
        <w:rPr>
          <w:rFonts w:ascii="Calibri" w:hAnsi="Calibri" w:cs="Calibri"/>
        </w:rPr>
      </w:pPr>
      <w:r w:rsidRPr="00B160E7">
        <w:rPr>
          <w:rStyle w:val="FootnoteReference"/>
          <w:rFonts w:ascii="Arial" w:hAnsi="Arial" w:cs="Arial"/>
        </w:rPr>
        <w:footnoteRef/>
      </w:r>
      <w:r>
        <w:rPr>
          <w:rFonts w:ascii="Arial" w:hAnsi="Arial" w:cs="Arial"/>
        </w:rPr>
        <w:t xml:space="preserve"> </w:t>
      </w:r>
      <w:hyperlink r:id="rId1" w:history="1">
        <w:r w:rsidR="00DF39A6" w:rsidRPr="00DF39A6">
          <w:rPr>
            <w:rStyle w:val="Hyperlink"/>
            <w:rFonts w:ascii="Calibri" w:hAnsi="Calibri" w:cs="Calibri"/>
          </w:rPr>
          <w:t xml:space="preserve">Cultural Leadership in a Changing World of </w:t>
        </w:r>
        <w:r w:rsidR="00DF39A6">
          <w:rPr>
            <w:rStyle w:val="Hyperlink"/>
            <w:rFonts w:ascii="Calibri" w:hAnsi="Calibri" w:cs="Calibri"/>
          </w:rPr>
          <w:t>W</w:t>
        </w:r>
        <w:r w:rsidR="00DF39A6" w:rsidRPr="00DF39A6">
          <w:rPr>
            <w:rStyle w:val="Hyperlink"/>
            <w:rFonts w:ascii="Calibri" w:hAnsi="Calibri" w:cs="Calibri"/>
          </w:rPr>
          <w:t>ork: research paper</w:t>
        </w:r>
      </w:hyperlink>
    </w:p>
  </w:footnote>
  <w:footnote w:id="3">
    <w:p w14:paraId="7BD97B7F" w14:textId="59A4AD0F" w:rsidR="00672330" w:rsidRPr="00DF39A6" w:rsidRDefault="00672330" w:rsidP="00F015F8">
      <w:pPr>
        <w:pStyle w:val="FootnoteText"/>
        <w:rPr>
          <w:rFonts w:ascii="Calibri" w:hAnsi="Calibri" w:cs="Calibri"/>
        </w:rPr>
      </w:pPr>
      <w:r w:rsidRPr="00DF39A6">
        <w:rPr>
          <w:rStyle w:val="FootnoteReference"/>
          <w:rFonts w:ascii="Calibri" w:hAnsi="Calibri" w:cs="Calibri"/>
        </w:rPr>
        <w:footnoteRef/>
      </w:r>
      <w:r w:rsidRPr="00DF39A6">
        <w:rPr>
          <w:rFonts w:ascii="Calibri" w:hAnsi="Calibri" w:cs="Calibri"/>
        </w:rPr>
        <w:t xml:space="preserve"> </w:t>
      </w:r>
      <w:hyperlink r:id="rId2" w:history="1">
        <w:r w:rsidRPr="00DF39A6">
          <w:rPr>
            <w:rStyle w:val="Hyperlink"/>
            <w:rFonts w:ascii="Calibri" w:hAnsi="Calibri" w:cs="Calibri"/>
          </w:rPr>
          <w:t>Inequalities in local government spending on cultural, environmental and planning services: a time-trend analysis in England, Scotland, and Wales</w:t>
        </w:r>
      </w:hyperlink>
      <w:r w:rsidRPr="00DF39A6">
        <w:rPr>
          <w:rFonts w:ascii="Calibri" w:hAnsi="Calibri" w:cs="Calibri"/>
        </w:rPr>
        <w:t>. BMC Public Health 2023</w:t>
      </w:r>
    </w:p>
  </w:footnote>
  <w:footnote w:id="4">
    <w:p w14:paraId="32B70FF3" w14:textId="77777777" w:rsidR="00672330" w:rsidRPr="00331ED9" w:rsidRDefault="00672330" w:rsidP="00331ED9">
      <w:pPr>
        <w:pStyle w:val="FootnoteText"/>
        <w:ind w:left="142" w:hanging="142"/>
        <w:rPr>
          <w:rFonts w:ascii="Arial" w:hAnsi="Arial" w:cs="Arial"/>
        </w:rPr>
      </w:pPr>
      <w:r w:rsidRPr="00DF39A6">
        <w:rPr>
          <w:rStyle w:val="FootnoteReference"/>
          <w:rFonts w:ascii="Calibri" w:hAnsi="Calibri" w:cs="Calibri"/>
        </w:rPr>
        <w:footnoteRef/>
      </w:r>
      <w:r w:rsidRPr="00DF39A6">
        <w:rPr>
          <w:rFonts w:ascii="Calibri" w:hAnsi="Calibri" w:cs="Calibri"/>
        </w:rPr>
        <w:t xml:space="preserve"> Strategies applied by different arts and cultural organisations for their audience development: A comparative review, </w:t>
      </w:r>
      <w:proofErr w:type="spellStart"/>
      <w:r w:rsidRPr="00DF39A6">
        <w:rPr>
          <w:rFonts w:ascii="Calibri" w:hAnsi="Calibri" w:cs="Calibri"/>
        </w:rPr>
        <w:t>Alnasser</w:t>
      </w:r>
      <w:proofErr w:type="spellEnd"/>
      <w:r w:rsidRPr="00DF39A6">
        <w:rPr>
          <w:rFonts w:ascii="Calibri" w:hAnsi="Calibri" w:cs="Calibri"/>
        </w:rPr>
        <w:t xml:space="preserve"> et al, 2023</w:t>
      </w:r>
    </w:p>
  </w:footnote>
  <w:footnote w:id="5">
    <w:p w14:paraId="22ECBD84" w14:textId="093BE78F" w:rsidR="00672330" w:rsidRPr="00B160E7" w:rsidRDefault="00672330">
      <w:pPr>
        <w:pStyle w:val="FootnoteText"/>
        <w:rPr>
          <w:rFonts w:ascii="Arial" w:hAnsi="Arial" w:cs="Arial"/>
        </w:rPr>
      </w:pPr>
      <w:r w:rsidRPr="00B160E7">
        <w:rPr>
          <w:rStyle w:val="FootnoteReference"/>
          <w:rFonts w:ascii="Arial" w:hAnsi="Arial" w:cs="Arial"/>
        </w:rPr>
        <w:footnoteRef/>
      </w:r>
      <w:r w:rsidRPr="00B160E7">
        <w:rPr>
          <w:rFonts w:ascii="Arial" w:hAnsi="Arial" w:cs="Arial"/>
        </w:rPr>
        <w:t xml:space="preserve"> </w:t>
      </w:r>
      <w:hyperlink r:id="rId3" w:history="1">
        <w:r w:rsidR="00646739" w:rsidRPr="00646739">
          <w:rPr>
            <w:rStyle w:val="Hyperlink"/>
            <w:rFonts w:ascii="Arial" w:hAnsi="Arial" w:cs="Arial"/>
          </w:rPr>
          <w:t>Leadership Now – Insights Report</w:t>
        </w:r>
      </w:hyperlink>
      <w:r>
        <w:rPr>
          <w:rFonts w:ascii="Arial" w:hAnsi="Arial" w:cs="Arial"/>
        </w:rPr>
        <w:t xml:space="preserve"> </w:t>
      </w:r>
    </w:p>
  </w:footnote>
  <w:footnote w:id="6">
    <w:p w14:paraId="663F6D5D" w14:textId="752BDD3F" w:rsidR="00672330" w:rsidRDefault="00672330" w:rsidP="0024200D">
      <w:pPr>
        <w:pStyle w:val="FootnoteText"/>
      </w:pPr>
      <w:r>
        <w:rPr>
          <w:rStyle w:val="FootnoteReference"/>
        </w:rPr>
        <w:footnoteRef/>
      </w:r>
      <w:r>
        <w:t xml:space="preserve"> </w:t>
      </w:r>
      <w:hyperlink r:id="rId4" w:history="1">
        <w:r w:rsidR="00646739" w:rsidRPr="00646739">
          <w:rPr>
            <w:rStyle w:val="Hyperlink"/>
          </w:rPr>
          <w:t>Equality, Diversity and Inclusion: A Data Report</w:t>
        </w:r>
      </w:hyperlink>
      <w:r w:rsidR="00646739" w:rsidRPr="00646739">
        <w:t>, 2021-2022, Arts Council England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AF2C5" w14:textId="77777777" w:rsidR="0056643C" w:rsidRDefault="00566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B30DA" w14:textId="77777777" w:rsidR="0056643C" w:rsidRDefault="00566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5D8C" w14:textId="63B0EBDF" w:rsidR="00672330" w:rsidRDefault="00672330">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tZ5jti0Y">
      <int2:state int2:value="Rejected" int2:type="AugLoop_Text_Critique"/>
    </int2:textHash>
    <int2:textHash int2:hashCode="m/C6mGJeQTWOW1" int2:id="ua5iGIpz">
      <int2:state int2:value="Rejected" int2:type="AugLoop_Text_Critique"/>
    </int2:textHash>
    <int2:bookmark int2:bookmarkName="_Int_WI69nlkZ" int2:invalidationBookmarkName="" int2:hashCode="7bMFzJU2Fzz559" int2:id="1rtiOlXT">
      <int2:state int2:value="Rejected" int2:type="AugLoop_Text_Critique"/>
    </int2:bookmark>
    <int2:bookmark int2:bookmarkName="_Int_dK4EEJaH" int2:invalidationBookmarkName="" int2:hashCode="zv10csgLPn0Uc7" int2:id="kWqbgDb3">
      <int2:state int2:value="Rejected" int2:type="AugLoop_Text_Critique"/>
    </int2:bookmark>
    <int2:bookmark int2:bookmarkName="_Int_KQxQ8gUt" int2:invalidationBookmarkName="" int2:hashCode="sZoiN3U5F0Z7oB" int2:id="mK3mLOb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06B6"/>
    <w:multiLevelType w:val="hybridMultilevel"/>
    <w:tmpl w:val="229A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02C0C"/>
    <w:multiLevelType w:val="hybridMultilevel"/>
    <w:tmpl w:val="EA322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F0FCA"/>
    <w:multiLevelType w:val="hybridMultilevel"/>
    <w:tmpl w:val="E64A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4586E"/>
    <w:multiLevelType w:val="hybridMultilevel"/>
    <w:tmpl w:val="666A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E2A9D"/>
    <w:multiLevelType w:val="hybridMultilevel"/>
    <w:tmpl w:val="2D6CF7EE"/>
    <w:lvl w:ilvl="0" w:tplc="11EE1A0A">
      <w:start w:val="1"/>
      <w:numFmt w:val="bullet"/>
      <w:lvlText w:val="•"/>
      <w:lvlJc w:val="left"/>
      <w:pPr>
        <w:tabs>
          <w:tab w:val="num" w:pos="720"/>
        </w:tabs>
        <w:ind w:left="720" w:hanging="360"/>
      </w:pPr>
      <w:rPr>
        <w:rFonts w:ascii="Times New Roman" w:hAnsi="Times New Roman" w:hint="default"/>
      </w:rPr>
    </w:lvl>
    <w:lvl w:ilvl="1" w:tplc="59C2EFE2" w:tentative="1">
      <w:start w:val="1"/>
      <w:numFmt w:val="bullet"/>
      <w:lvlText w:val="•"/>
      <w:lvlJc w:val="left"/>
      <w:pPr>
        <w:tabs>
          <w:tab w:val="num" w:pos="1440"/>
        </w:tabs>
        <w:ind w:left="1440" w:hanging="360"/>
      </w:pPr>
      <w:rPr>
        <w:rFonts w:ascii="Times New Roman" w:hAnsi="Times New Roman" w:hint="default"/>
      </w:rPr>
    </w:lvl>
    <w:lvl w:ilvl="2" w:tplc="743A4AD4" w:tentative="1">
      <w:start w:val="1"/>
      <w:numFmt w:val="bullet"/>
      <w:lvlText w:val="•"/>
      <w:lvlJc w:val="left"/>
      <w:pPr>
        <w:tabs>
          <w:tab w:val="num" w:pos="2160"/>
        </w:tabs>
        <w:ind w:left="2160" w:hanging="360"/>
      </w:pPr>
      <w:rPr>
        <w:rFonts w:ascii="Times New Roman" w:hAnsi="Times New Roman" w:hint="default"/>
      </w:rPr>
    </w:lvl>
    <w:lvl w:ilvl="3" w:tplc="0C405AA8" w:tentative="1">
      <w:start w:val="1"/>
      <w:numFmt w:val="bullet"/>
      <w:lvlText w:val="•"/>
      <w:lvlJc w:val="left"/>
      <w:pPr>
        <w:tabs>
          <w:tab w:val="num" w:pos="2880"/>
        </w:tabs>
        <w:ind w:left="2880" w:hanging="360"/>
      </w:pPr>
      <w:rPr>
        <w:rFonts w:ascii="Times New Roman" w:hAnsi="Times New Roman" w:hint="default"/>
      </w:rPr>
    </w:lvl>
    <w:lvl w:ilvl="4" w:tplc="4AC022EA" w:tentative="1">
      <w:start w:val="1"/>
      <w:numFmt w:val="bullet"/>
      <w:lvlText w:val="•"/>
      <w:lvlJc w:val="left"/>
      <w:pPr>
        <w:tabs>
          <w:tab w:val="num" w:pos="3600"/>
        </w:tabs>
        <w:ind w:left="3600" w:hanging="360"/>
      </w:pPr>
      <w:rPr>
        <w:rFonts w:ascii="Times New Roman" w:hAnsi="Times New Roman" w:hint="default"/>
      </w:rPr>
    </w:lvl>
    <w:lvl w:ilvl="5" w:tplc="C1F8CFAA" w:tentative="1">
      <w:start w:val="1"/>
      <w:numFmt w:val="bullet"/>
      <w:lvlText w:val="•"/>
      <w:lvlJc w:val="left"/>
      <w:pPr>
        <w:tabs>
          <w:tab w:val="num" w:pos="4320"/>
        </w:tabs>
        <w:ind w:left="4320" w:hanging="360"/>
      </w:pPr>
      <w:rPr>
        <w:rFonts w:ascii="Times New Roman" w:hAnsi="Times New Roman" w:hint="default"/>
      </w:rPr>
    </w:lvl>
    <w:lvl w:ilvl="6" w:tplc="23CA492A" w:tentative="1">
      <w:start w:val="1"/>
      <w:numFmt w:val="bullet"/>
      <w:lvlText w:val="•"/>
      <w:lvlJc w:val="left"/>
      <w:pPr>
        <w:tabs>
          <w:tab w:val="num" w:pos="5040"/>
        </w:tabs>
        <w:ind w:left="5040" w:hanging="360"/>
      </w:pPr>
      <w:rPr>
        <w:rFonts w:ascii="Times New Roman" w:hAnsi="Times New Roman" w:hint="default"/>
      </w:rPr>
    </w:lvl>
    <w:lvl w:ilvl="7" w:tplc="3E6867F2" w:tentative="1">
      <w:start w:val="1"/>
      <w:numFmt w:val="bullet"/>
      <w:lvlText w:val="•"/>
      <w:lvlJc w:val="left"/>
      <w:pPr>
        <w:tabs>
          <w:tab w:val="num" w:pos="5760"/>
        </w:tabs>
        <w:ind w:left="5760" w:hanging="360"/>
      </w:pPr>
      <w:rPr>
        <w:rFonts w:ascii="Times New Roman" w:hAnsi="Times New Roman" w:hint="default"/>
      </w:rPr>
    </w:lvl>
    <w:lvl w:ilvl="8" w:tplc="2DFA537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CD03DD"/>
    <w:multiLevelType w:val="hybridMultilevel"/>
    <w:tmpl w:val="E272B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A42CA"/>
    <w:multiLevelType w:val="hybridMultilevel"/>
    <w:tmpl w:val="0D8A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1234C"/>
    <w:multiLevelType w:val="hybridMultilevel"/>
    <w:tmpl w:val="974E0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B726B"/>
    <w:multiLevelType w:val="hybridMultilevel"/>
    <w:tmpl w:val="723A98EE"/>
    <w:lvl w:ilvl="0" w:tplc="55785D8C">
      <w:start w:val="1"/>
      <w:numFmt w:val="bullet"/>
      <w:lvlText w:val="•"/>
      <w:lvlJc w:val="left"/>
      <w:pPr>
        <w:tabs>
          <w:tab w:val="num" w:pos="720"/>
        </w:tabs>
        <w:ind w:left="720" w:hanging="360"/>
      </w:pPr>
      <w:rPr>
        <w:rFonts w:ascii="Times New Roman" w:hAnsi="Times New Roman" w:hint="default"/>
      </w:rPr>
    </w:lvl>
    <w:lvl w:ilvl="1" w:tplc="2F3EB28C" w:tentative="1">
      <w:start w:val="1"/>
      <w:numFmt w:val="bullet"/>
      <w:lvlText w:val="•"/>
      <w:lvlJc w:val="left"/>
      <w:pPr>
        <w:tabs>
          <w:tab w:val="num" w:pos="1440"/>
        </w:tabs>
        <w:ind w:left="1440" w:hanging="360"/>
      </w:pPr>
      <w:rPr>
        <w:rFonts w:ascii="Times New Roman" w:hAnsi="Times New Roman" w:hint="default"/>
      </w:rPr>
    </w:lvl>
    <w:lvl w:ilvl="2" w:tplc="27FEB5B0" w:tentative="1">
      <w:start w:val="1"/>
      <w:numFmt w:val="bullet"/>
      <w:lvlText w:val="•"/>
      <w:lvlJc w:val="left"/>
      <w:pPr>
        <w:tabs>
          <w:tab w:val="num" w:pos="2160"/>
        </w:tabs>
        <w:ind w:left="2160" w:hanging="360"/>
      </w:pPr>
      <w:rPr>
        <w:rFonts w:ascii="Times New Roman" w:hAnsi="Times New Roman" w:hint="default"/>
      </w:rPr>
    </w:lvl>
    <w:lvl w:ilvl="3" w:tplc="9B1AC8CC" w:tentative="1">
      <w:start w:val="1"/>
      <w:numFmt w:val="bullet"/>
      <w:lvlText w:val="•"/>
      <w:lvlJc w:val="left"/>
      <w:pPr>
        <w:tabs>
          <w:tab w:val="num" w:pos="2880"/>
        </w:tabs>
        <w:ind w:left="2880" w:hanging="360"/>
      </w:pPr>
      <w:rPr>
        <w:rFonts w:ascii="Times New Roman" w:hAnsi="Times New Roman" w:hint="default"/>
      </w:rPr>
    </w:lvl>
    <w:lvl w:ilvl="4" w:tplc="E300299E" w:tentative="1">
      <w:start w:val="1"/>
      <w:numFmt w:val="bullet"/>
      <w:lvlText w:val="•"/>
      <w:lvlJc w:val="left"/>
      <w:pPr>
        <w:tabs>
          <w:tab w:val="num" w:pos="3600"/>
        </w:tabs>
        <w:ind w:left="3600" w:hanging="360"/>
      </w:pPr>
      <w:rPr>
        <w:rFonts w:ascii="Times New Roman" w:hAnsi="Times New Roman" w:hint="default"/>
      </w:rPr>
    </w:lvl>
    <w:lvl w:ilvl="5" w:tplc="E63AFDCC" w:tentative="1">
      <w:start w:val="1"/>
      <w:numFmt w:val="bullet"/>
      <w:lvlText w:val="•"/>
      <w:lvlJc w:val="left"/>
      <w:pPr>
        <w:tabs>
          <w:tab w:val="num" w:pos="4320"/>
        </w:tabs>
        <w:ind w:left="4320" w:hanging="360"/>
      </w:pPr>
      <w:rPr>
        <w:rFonts w:ascii="Times New Roman" w:hAnsi="Times New Roman" w:hint="default"/>
      </w:rPr>
    </w:lvl>
    <w:lvl w:ilvl="6" w:tplc="1ADCE574" w:tentative="1">
      <w:start w:val="1"/>
      <w:numFmt w:val="bullet"/>
      <w:lvlText w:val="•"/>
      <w:lvlJc w:val="left"/>
      <w:pPr>
        <w:tabs>
          <w:tab w:val="num" w:pos="5040"/>
        </w:tabs>
        <w:ind w:left="5040" w:hanging="360"/>
      </w:pPr>
      <w:rPr>
        <w:rFonts w:ascii="Times New Roman" w:hAnsi="Times New Roman" w:hint="default"/>
      </w:rPr>
    </w:lvl>
    <w:lvl w:ilvl="7" w:tplc="35EAC17A" w:tentative="1">
      <w:start w:val="1"/>
      <w:numFmt w:val="bullet"/>
      <w:lvlText w:val="•"/>
      <w:lvlJc w:val="left"/>
      <w:pPr>
        <w:tabs>
          <w:tab w:val="num" w:pos="5760"/>
        </w:tabs>
        <w:ind w:left="5760" w:hanging="360"/>
      </w:pPr>
      <w:rPr>
        <w:rFonts w:ascii="Times New Roman" w:hAnsi="Times New Roman" w:hint="default"/>
      </w:rPr>
    </w:lvl>
    <w:lvl w:ilvl="8" w:tplc="DCDC72C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8DD7993"/>
    <w:multiLevelType w:val="hybridMultilevel"/>
    <w:tmpl w:val="6B38A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1C5E94"/>
    <w:multiLevelType w:val="hybridMultilevel"/>
    <w:tmpl w:val="21C2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35F44"/>
    <w:multiLevelType w:val="hybridMultilevel"/>
    <w:tmpl w:val="FA38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5762C2"/>
    <w:multiLevelType w:val="hybridMultilevel"/>
    <w:tmpl w:val="EA3A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028B7"/>
    <w:multiLevelType w:val="hybridMultilevel"/>
    <w:tmpl w:val="5B14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96BB0"/>
    <w:multiLevelType w:val="hybridMultilevel"/>
    <w:tmpl w:val="20F48690"/>
    <w:lvl w:ilvl="0" w:tplc="3B9C29D6">
      <w:start w:val="1"/>
      <w:numFmt w:val="bullet"/>
      <w:lvlText w:val=""/>
      <w:lvlJc w:val="left"/>
      <w:pPr>
        <w:ind w:left="360" w:hanging="360"/>
      </w:pPr>
      <w:rPr>
        <w:rFonts w:ascii="Symbol" w:hAnsi="Symbol" w:hint="default"/>
        <w:color w:val="auto"/>
        <w:u w:color="0082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950B8"/>
    <w:multiLevelType w:val="hybridMultilevel"/>
    <w:tmpl w:val="B62C53F8"/>
    <w:lvl w:ilvl="0" w:tplc="E068728E">
      <w:start w:val="1"/>
      <w:numFmt w:val="bullet"/>
      <w:lvlText w:val="•"/>
      <w:lvlJc w:val="left"/>
      <w:pPr>
        <w:tabs>
          <w:tab w:val="num" w:pos="720"/>
        </w:tabs>
        <w:ind w:left="720" w:hanging="360"/>
      </w:pPr>
      <w:rPr>
        <w:rFonts w:ascii="Times New Roman" w:hAnsi="Times New Roman" w:hint="default"/>
      </w:rPr>
    </w:lvl>
    <w:lvl w:ilvl="1" w:tplc="2B64ED2E" w:tentative="1">
      <w:start w:val="1"/>
      <w:numFmt w:val="bullet"/>
      <w:lvlText w:val="•"/>
      <w:lvlJc w:val="left"/>
      <w:pPr>
        <w:tabs>
          <w:tab w:val="num" w:pos="1440"/>
        </w:tabs>
        <w:ind w:left="1440" w:hanging="360"/>
      </w:pPr>
      <w:rPr>
        <w:rFonts w:ascii="Times New Roman" w:hAnsi="Times New Roman" w:hint="default"/>
      </w:rPr>
    </w:lvl>
    <w:lvl w:ilvl="2" w:tplc="8188D4B6" w:tentative="1">
      <w:start w:val="1"/>
      <w:numFmt w:val="bullet"/>
      <w:lvlText w:val="•"/>
      <w:lvlJc w:val="left"/>
      <w:pPr>
        <w:tabs>
          <w:tab w:val="num" w:pos="2160"/>
        </w:tabs>
        <w:ind w:left="2160" w:hanging="360"/>
      </w:pPr>
      <w:rPr>
        <w:rFonts w:ascii="Times New Roman" w:hAnsi="Times New Roman" w:hint="default"/>
      </w:rPr>
    </w:lvl>
    <w:lvl w:ilvl="3" w:tplc="F318A574" w:tentative="1">
      <w:start w:val="1"/>
      <w:numFmt w:val="bullet"/>
      <w:lvlText w:val="•"/>
      <w:lvlJc w:val="left"/>
      <w:pPr>
        <w:tabs>
          <w:tab w:val="num" w:pos="2880"/>
        </w:tabs>
        <w:ind w:left="2880" w:hanging="360"/>
      </w:pPr>
      <w:rPr>
        <w:rFonts w:ascii="Times New Roman" w:hAnsi="Times New Roman" w:hint="default"/>
      </w:rPr>
    </w:lvl>
    <w:lvl w:ilvl="4" w:tplc="C0982C1A" w:tentative="1">
      <w:start w:val="1"/>
      <w:numFmt w:val="bullet"/>
      <w:lvlText w:val="•"/>
      <w:lvlJc w:val="left"/>
      <w:pPr>
        <w:tabs>
          <w:tab w:val="num" w:pos="3600"/>
        </w:tabs>
        <w:ind w:left="3600" w:hanging="360"/>
      </w:pPr>
      <w:rPr>
        <w:rFonts w:ascii="Times New Roman" w:hAnsi="Times New Roman" w:hint="default"/>
      </w:rPr>
    </w:lvl>
    <w:lvl w:ilvl="5" w:tplc="399A40E2" w:tentative="1">
      <w:start w:val="1"/>
      <w:numFmt w:val="bullet"/>
      <w:lvlText w:val="•"/>
      <w:lvlJc w:val="left"/>
      <w:pPr>
        <w:tabs>
          <w:tab w:val="num" w:pos="4320"/>
        </w:tabs>
        <w:ind w:left="4320" w:hanging="360"/>
      </w:pPr>
      <w:rPr>
        <w:rFonts w:ascii="Times New Roman" w:hAnsi="Times New Roman" w:hint="default"/>
      </w:rPr>
    </w:lvl>
    <w:lvl w:ilvl="6" w:tplc="68C821E6" w:tentative="1">
      <w:start w:val="1"/>
      <w:numFmt w:val="bullet"/>
      <w:lvlText w:val="•"/>
      <w:lvlJc w:val="left"/>
      <w:pPr>
        <w:tabs>
          <w:tab w:val="num" w:pos="5040"/>
        </w:tabs>
        <w:ind w:left="5040" w:hanging="360"/>
      </w:pPr>
      <w:rPr>
        <w:rFonts w:ascii="Times New Roman" w:hAnsi="Times New Roman" w:hint="default"/>
      </w:rPr>
    </w:lvl>
    <w:lvl w:ilvl="7" w:tplc="ED72C76A" w:tentative="1">
      <w:start w:val="1"/>
      <w:numFmt w:val="bullet"/>
      <w:lvlText w:val="•"/>
      <w:lvlJc w:val="left"/>
      <w:pPr>
        <w:tabs>
          <w:tab w:val="num" w:pos="5760"/>
        </w:tabs>
        <w:ind w:left="5760" w:hanging="360"/>
      </w:pPr>
      <w:rPr>
        <w:rFonts w:ascii="Times New Roman" w:hAnsi="Times New Roman" w:hint="default"/>
      </w:rPr>
    </w:lvl>
    <w:lvl w:ilvl="8" w:tplc="B84E1B1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ADF7388"/>
    <w:multiLevelType w:val="hybridMultilevel"/>
    <w:tmpl w:val="1316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34AB7"/>
    <w:multiLevelType w:val="hybridMultilevel"/>
    <w:tmpl w:val="0E789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34C32"/>
    <w:multiLevelType w:val="hybridMultilevel"/>
    <w:tmpl w:val="E20EBE5C"/>
    <w:lvl w:ilvl="0" w:tplc="7B247D4C">
      <w:start w:val="1"/>
      <w:numFmt w:val="decimal"/>
      <w:pStyle w:val="Heading1"/>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A67177"/>
    <w:multiLevelType w:val="multilevel"/>
    <w:tmpl w:val="E5A0E25C"/>
    <w:lvl w:ilvl="0">
      <w:start w:val="1"/>
      <w:numFmt w:val="bullet"/>
      <w:pStyle w:val="MDBulletPoint"/>
      <w:lvlText w:val=""/>
      <w:lvlJc w:val="left"/>
      <w:pPr>
        <w:ind w:left="360" w:hanging="360"/>
      </w:pPr>
      <w:rPr>
        <w:rFonts w:ascii="Symbol" w:hAnsi="Symbol" w:hint="default"/>
        <w:b/>
        <w:i w:val="0"/>
        <w:color w:val="2C6F8B"/>
        <w:sz w:val="20"/>
      </w:rPr>
    </w:lvl>
    <w:lvl w:ilvl="1">
      <w:start w:val="1"/>
      <w:numFmt w:val="bullet"/>
      <w:lvlText w:val="⚪"/>
      <w:lvlJc w:val="left"/>
      <w:pPr>
        <w:ind w:left="720" w:hanging="360"/>
      </w:pPr>
      <w:rPr>
        <w:rFonts w:ascii="Work Sans Light" w:hAnsi="Work Sans Light" w:hint="default"/>
        <w:color w:val="2C6F8B"/>
      </w:rPr>
    </w:lvl>
    <w:lvl w:ilvl="2">
      <w:start w:val="1"/>
      <w:numFmt w:val="bullet"/>
      <w:lvlText w:val="▪"/>
      <w:lvlJc w:val="left"/>
      <w:pPr>
        <w:ind w:left="1080" w:hanging="360"/>
      </w:pPr>
      <w:rPr>
        <w:rFonts w:ascii="Work Sans Light" w:hAnsi="Work Sans Light" w:hint="default"/>
        <w:color w:val="2C6F8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3C51B9"/>
    <w:multiLevelType w:val="hybridMultilevel"/>
    <w:tmpl w:val="CC3EF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6EA5C17"/>
    <w:multiLevelType w:val="hybridMultilevel"/>
    <w:tmpl w:val="722C628A"/>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22" w15:restartNumberingAfterBreak="0">
    <w:nsid w:val="39E83C04"/>
    <w:multiLevelType w:val="hybridMultilevel"/>
    <w:tmpl w:val="4224E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A2078B"/>
    <w:multiLevelType w:val="hybridMultilevel"/>
    <w:tmpl w:val="7E12F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F54EB0"/>
    <w:multiLevelType w:val="hybridMultilevel"/>
    <w:tmpl w:val="0BBA45CA"/>
    <w:lvl w:ilvl="0" w:tplc="B776D7E8">
      <w:start w:val="1"/>
      <w:numFmt w:val="bullet"/>
      <w:lvlText w:val="•"/>
      <w:lvlJc w:val="left"/>
      <w:pPr>
        <w:tabs>
          <w:tab w:val="num" w:pos="720"/>
        </w:tabs>
        <w:ind w:left="720" w:hanging="360"/>
      </w:pPr>
      <w:rPr>
        <w:rFonts w:ascii="Times New Roman" w:hAnsi="Times New Roman" w:hint="default"/>
      </w:rPr>
    </w:lvl>
    <w:lvl w:ilvl="1" w:tplc="68F63B90" w:tentative="1">
      <w:start w:val="1"/>
      <w:numFmt w:val="bullet"/>
      <w:lvlText w:val="•"/>
      <w:lvlJc w:val="left"/>
      <w:pPr>
        <w:tabs>
          <w:tab w:val="num" w:pos="1440"/>
        </w:tabs>
        <w:ind w:left="1440" w:hanging="360"/>
      </w:pPr>
      <w:rPr>
        <w:rFonts w:ascii="Times New Roman" w:hAnsi="Times New Roman" w:hint="default"/>
      </w:rPr>
    </w:lvl>
    <w:lvl w:ilvl="2" w:tplc="567AF364" w:tentative="1">
      <w:start w:val="1"/>
      <w:numFmt w:val="bullet"/>
      <w:lvlText w:val="•"/>
      <w:lvlJc w:val="left"/>
      <w:pPr>
        <w:tabs>
          <w:tab w:val="num" w:pos="2160"/>
        </w:tabs>
        <w:ind w:left="2160" w:hanging="360"/>
      </w:pPr>
      <w:rPr>
        <w:rFonts w:ascii="Times New Roman" w:hAnsi="Times New Roman" w:hint="default"/>
      </w:rPr>
    </w:lvl>
    <w:lvl w:ilvl="3" w:tplc="036A61EA" w:tentative="1">
      <w:start w:val="1"/>
      <w:numFmt w:val="bullet"/>
      <w:lvlText w:val="•"/>
      <w:lvlJc w:val="left"/>
      <w:pPr>
        <w:tabs>
          <w:tab w:val="num" w:pos="2880"/>
        </w:tabs>
        <w:ind w:left="2880" w:hanging="360"/>
      </w:pPr>
      <w:rPr>
        <w:rFonts w:ascii="Times New Roman" w:hAnsi="Times New Roman" w:hint="default"/>
      </w:rPr>
    </w:lvl>
    <w:lvl w:ilvl="4" w:tplc="C38A2E78" w:tentative="1">
      <w:start w:val="1"/>
      <w:numFmt w:val="bullet"/>
      <w:lvlText w:val="•"/>
      <w:lvlJc w:val="left"/>
      <w:pPr>
        <w:tabs>
          <w:tab w:val="num" w:pos="3600"/>
        </w:tabs>
        <w:ind w:left="3600" w:hanging="360"/>
      </w:pPr>
      <w:rPr>
        <w:rFonts w:ascii="Times New Roman" w:hAnsi="Times New Roman" w:hint="default"/>
      </w:rPr>
    </w:lvl>
    <w:lvl w:ilvl="5" w:tplc="04CECE22" w:tentative="1">
      <w:start w:val="1"/>
      <w:numFmt w:val="bullet"/>
      <w:lvlText w:val="•"/>
      <w:lvlJc w:val="left"/>
      <w:pPr>
        <w:tabs>
          <w:tab w:val="num" w:pos="4320"/>
        </w:tabs>
        <w:ind w:left="4320" w:hanging="360"/>
      </w:pPr>
      <w:rPr>
        <w:rFonts w:ascii="Times New Roman" w:hAnsi="Times New Roman" w:hint="default"/>
      </w:rPr>
    </w:lvl>
    <w:lvl w:ilvl="6" w:tplc="97588EC4" w:tentative="1">
      <w:start w:val="1"/>
      <w:numFmt w:val="bullet"/>
      <w:lvlText w:val="•"/>
      <w:lvlJc w:val="left"/>
      <w:pPr>
        <w:tabs>
          <w:tab w:val="num" w:pos="5040"/>
        </w:tabs>
        <w:ind w:left="5040" w:hanging="360"/>
      </w:pPr>
      <w:rPr>
        <w:rFonts w:ascii="Times New Roman" w:hAnsi="Times New Roman" w:hint="default"/>
      </w:rPr>
    </w:lvl>
    <w:lvl w:ilvl="7" w:tplc="625E2784" w:tentative="1">
      <w:start w:val="1"/>
      <w:numFmt w:val="bullet"/>
      <w:lvlText w:val="•"/>
      <w:lvlJc w:val="left"/>
      <w:pPr>
        <w:tabs>
          <w:tab w:val="num" w:pos="5760"/>
        </w:tabs>
        <w:ind w:left="5760" w:hanging="360"/>
      </w:pPr>
      <w:rPr>
        <w:rFonts w:ascii="Times New Roman" w:hAnsi="Times New Roman" w:hint="default"/>
      </w:rPr>
    </w:lvl>
    <w:lvl w:ilvl="8" w:tplc="4BEE74F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FD144B5"/>
    <w:multiLevelType w:val="hybridMultilevel"/>
    <w:tmpl w:val="37EA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C34F8B"/>
    <w:multiLevelType w:val="hybridMultilevel"/>
    <w:tmpl w:val="7C9AC0B6"/>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27" w15:restartNumberingAfterBreak="0">
    <w:nsid w:val="5D71709C"/>
    <w:multiLevelType w:val="hybridMultilevel"/>
    <w:tmpl w:val="DF401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8928CA"/>
    <w:multiLevelType w:val="hybridMultilevel"/>
    <w:tmpl w:val="F210D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C055CC"/>
    <w:multiLevelType w:val="multilevel"/>
    <w:tmpl w:val="94E4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56E6F"/>
    <w:multiLevelType w:val="hybridMultilevel"/>
    <w:tmpl w:val="F41C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2B5573"/>
    <w:multiLevelType w:val="hybridMultilevel"/>
    <w:tmpl w:val="D21E5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D0017"/>
    <w:multiLevelType w:val="hybridMultilevel"/>
    <w:tmpl w:val="49802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FB678F"/>
    <w:multiLevelType w:val="hybridMultilevel"/>
    <w:tmpl w:val="E01C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05222E"/>
    <w:multiLevelType w:val="hybridMultilevel"/>
    <w:tmpl w:val="FE7A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F2569A"/>
    <w:multiLevelType w:val="hybridMultilevel"/>
    <w:tmpl w:val="120A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33"/>
  </w:num>
  <w:num w:numId="4">
    <w:abstractNumId w:val="22"/>
  </w:num>
  <w:num w:numId="5">
    <w:abstractNumId w:val="11"/>
  </w:num>
  <w:num w:numId="6">
    <w:abstractNumId w:val="31"/>
  </w:num>
  <w:num w:numId="7">
    <w:abstractNumId w:val="26"/>
  </w:num>
  <w:num w:numId="8">
    <w:abstractNumId w:val="21"/>
  </w:num>
  <w:num w:numId="9">
    <w:abstractNumId w:val="27"/>
  </w:num>
  <w:num w:numId="10">
    <w:abstractNumId w:val="23"/>
  </w:num>
  <w:num w:numId="11">
    <w:abstractNumId w:val="18"/>
  </w:num>
  <w:num w:numId="12">
    <w:abstractNumId w:val="6"/>
  </w:num>
  <w:num w:numId="13">
    <w:abstractNumId w:val="1"/>
  </w:num>
  <w:num w:numId="14">
    <w:abstractNumId w:val="29"/>
  </w:num>
  <w:num w:numId="15">
    <w:abstractNumId w:val="35"/>
  </w:num>
  <w:num w:numId="16">
    <w:abstractNumId w:val="32"/>
  </w:num>
  <w:num w:numId="17">
    <w:abstractNumId w:val="12"/>
  </w:num>
  <w:num w:numId="18">
    <w:abstractNumId w:val="3"/>
  </w:num>
  <w:num w:numId="19">
    <w:abstractNumId w:val="14"/>
  </w:num>
  <w:num w:numId="20">
    <w:abstractNumId w:val="19"/>
  </w:num>
  <w:num w:numId="21">
    <w:abstractNumId w:val="34"/>
  </w:num>
  <w:num w:numId="22">
    <w:abstractNumId w:val="5"/>
  </w:num>
  <w:num w:numId="23">
    <w:abstractNumId w:val="30"/>
  </w:num>
  <w:num w:numId="24">
    <w:abstractNumId w:val="9"/>
  </w:num>
  <w:num w:numId="25">
    <w:abstractNumId w:val="13"/>
  </w:num>
  <w:num w:numId="26">
    <w:abstractNumId w:val="25"/>
  </w:num>
  <w:num w:numId="27">
    <w:abstractNumId w:val="17"/>
  </w:num>
  <w:num w:numId="28">
    <w:abstractNumId w:val="7"/>
  </w:num>
  <w:num w:numId="29">
    <w:abstractNumId w:val="15"/>
  </w:num>
  <w:num w:numId="30">
    <w:abstractNumId w:val="24"/>
  </w:num>
  <w:num w:numId="31">
    <w:abstractNumId w:val="4"/>
  </w:num>
  <w:num w:numId="32">
    <w:abstractNumId w:val="8"/>
  </w:num>
  <w:num w:numId="33">
    <w:abstractNumId w:val="28"/>
  </w:num>
  <w:num w:numId="34">
    <w:abstractNumId w:val="16"/>
  </w:num>
  <w:num w:numId="35">
    <w:abstractNumId w:val="0"/>
  </w:num>
  <w:num w:numId="36">
    <w:abstractNumId w:val="1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27B"/>
    <w:rsid w:val="00002CFA"/>
    <w:rsid w:val="00002D50"/>
    <w:rsid w:val="000072A4"/>
    <w:rsid w:val="000106BD"/>
    <w:rsid w:val="0001225F"/>
    <w:rsid w:val="00014EB7"/>
    <w:rsid w:val="00020389"/>
    <w:rsid w:val="000207A0"/>
    <w:rsid w:val="00021EB2"/>
    <w:rsid w:val="00024C41"/>
    <w:rsid w:val="00030B36"/>
    <w:rsid w:val="000372E7"/>
    <w:rsid w:val="0003737A"/>
    <w:rsid w:val="00042005"/>
    <w:rsid w:val="00043CB4"/>
    <w:rsid w:val="00044F30"/>
    <w:rsid w:val="0005069E"/>
    <w:rsid w:val="000512D6"/>
    <w:rsid w:val="00053BF2"/>
    <w:rsid w:val="000542C9"/>
    <w:rsid w:val="00054A46"/>
    <w:rsid w:val="00055D7C"/>
    <w:rsid w:val="00060466"/>
    <w:rsid w:val="00065325"/>
    <w:rsid w:val="00065DB5"/>
    <w:rsid w:val="000675C3"/>
    <w:rsid w:val="00072EB9"/>
    <w:rsid w:val="0007659B"/>
    <w:rsid w:val="000772E3"/>
    <w:rsid w:val="00077A4F"/>
    <w:rsid w:val="00077AB6"/>
    <w:rsid w:val="000800C6"/>
    <w:rsid w:val="0009023E"/>
    <w:rsid w:val="00092CD3"/>
    <w:rsid w:val="000A04EF"/>
    <w:rsid w:val="000A0FD9"/>
    <w:rsid w:val="000A4A9D"/>
    <w:rsid w:val="000A5D43"/>
    <w:rsid w:val="000A7B77"/>
    <w:rsid w:val="000B1924"/>
    <w:rsid w:val="000B1995"/>
    <w:rsid w:val="000B2D3E"/>
    <w:rsid w:val="000B3530"/>
    <w:rsid w:val="000B50A4"/>
    <w:rsid w:val="000C663C"/>
    <w:rsid w:val="000D1892"/>
    <w:rsid w:val="000D630B"/>
    <w:rsid w:val="000D754B"/>
    <w:rsid w:val="000E2E9D"/>
    <w:rsid w:val="000F2416"/>
    <w:rsid w:val="000F3AB7"/>
    <w:rsid w:val="000F4E73"/>
    <w:rsid w:val="000F5573"/>
    <w:rsid w:val="000F5B07"/>
    <w:rsid w:val="000F71C3"/>
    <w:rsid w:val="00101BB4"/>
    <w:rsid w:val="00111148"/>
    <w:rsid w:val="001119E4"/>
    <w:rsid w:val="001121F1"/>
    <w:rsid w:val="00112378"/>
    <w:rsid w:val="00115FC6"/>
    <w:rsid w:val="001179D7"/>
    <w:rsid w:val="00124260"/>
    <w:rsid w:val="00135D04"/>
    <w:rsid w:val="00142BDD"/>
    <w:rsid w:val="00151AD3"/>
    <w:rsid w:val="00151CD6"/>
    <w:rsid w:val="00152CE0"/>
    <w:rsid w:val="001601EF"/>
    <w:rsid w:val="001630C3"/>
    <w:rsid w:val="00164317"/>
    <w:rsid w:val="00167086"/>
    <w:rsid w:val="00170C92"/>
    <w:rsid w:val="00173E54"/>
    <w:rsid w:val="00180AD3"/>
    <w:rsid w:val="00183296"/>
    <w:rsid w:val="00186901"/>
    <w:rsid w:val="00187F23"/>
    <w:rsid w:val="001A07B0"/>
    <w:rsid w:val="001A0F0C"/>
    <w:rsid w:val="001A551E"/>
    <w:rsid w:val="001A71D1"/>
    <w:rsid w:val="001B1E76"/>
    <w:rsid w:val="001B2656"/>
    <w:rsid w:val="001B2ADD"/>
    <w:rsid w:val="001B6045"/>
    <w:rsid w:val="001D45A2"/>
    <w:rsid w:val="001D7B5B"/>
    <w:rsid w:val="001E0A06"/>
    <w:rsid w:val="001F4975"/>
    <w:rsid w:val="001F7EC2"/>
    <w:rsid w:val="00201F6A"/>
    <w:rsid w:val="002078B9"/>
    <w:rsid w:val="00210448"/>
    <w:rsid w:val="00214589"/>
    <w:rsid w:val="00216228"/>
    <w:rsid w:val="00217E30"/>
    <w:rsid w:val="002236B4"/>
    <w:rsid w:val="002254E3"/>
    <w:rsid w:val="00234763"/>
    <w:rsid w:val="00234E3C"/>
    <w:rsid w:val="0024200D"/>
    <w:rsid w:val="002427F7"/>
    <w:rsid w:val="00243A9D"/>
    <w:rsid w:val="002503A2"/>
    <w:rsid w:val="0025350B"/>
    <w:rsid w:val="00254629"/>
    <w:rsid w:val="002573CF"/>
    <w:rsid w:val="0027034E"/>
    <w:rsid w:val="00274A6B"/>
    <w:rsid w:val="002758BA"/>
    <w:rsid w:val="0027628A"/>
    <w:rsid w:val="0027688D"/>
    <w:rsid w:val="00276909"/>
    <w:rsid w:val="00277407"/>
    <w:rsid w:val="00282F7A"/>
    <w:rsid w:val="002848DD"/>
    <w:rsid w:val="00291FE8"/>
    <w:rsid w:val="0029304D"/>
    <w:rsid w:val="002957B6"/>
    <w:rsid w:val="00295F73"/>
    <w:rsid w:val="00296285"/>
    <w:rsid w:val="002A3982"/>
    <w:rsid w:val="002A748E"/>
    <w:rsid w:val="002B221B"/>
    <w:rsid w:val="002B43F3"/>
    <w:rsid w:val="002B4547"/>
    <w:rsid w:val="002B71A0"/>
    <w:rsid w:val="002C2215"/>
    <w:rsid w:val="002C48FF"/>
    <w:rsid w:val="002D013B"/>
    <w:rsid w:val="002D1B1A"/>
    <w:rsid w:val="002D27D5"/>
    <w:rsid w:val="002D4BE9"/>
    <w:rsid w:val="002D6AA0"/>
    <w:rsid w:val="002F3928"/>
    <w:rsid w:val="002F4F09"/>
    <w:rsid w:val="002F53C7"/>
    <w:rsid w:val="00301928"/>
    <w:rsid w:val="00305CAC"/>
    <w:rsid w:val="0031275C"/>
    <w:rsid w:val="00325BBB"/>
    <w:rsid w:val="00326AC0"/>
    <w:rsid w:val="00331ED9"/>
    <w:rsid w:val="0033482D"/>
    <w:rsid w:val="00335F22"/>
    <w:rsid w:val="003405AD"/>
    <w:rsid w:val="00342AB9"/>
    <w:rsid w:val="0034312B"/>
    <w:rsid w:val="00344BBB"/>
    <w:rsid w:val="00351912"/>
    <w:rsid w:val="00352BF5"/>
    <w:rsid w:val="00356179"/>
    <w:rsid w:val="003569D6"/>
    <w:rsid w:val="003608E7"/>
    <w:rsid w:val="0036224F"/>
    <w:rsid w:val="00365992"/>
    <w:rsid w:val="00365A1C"/>
    <w:rsid w:val="00367AB6"/>
    <w:rsid w:val="0037013B"/>
    <w:rsid w:val="00372D37"/>
    <w:rsid w:val="00373E48"/>
    <w:rsid w:val="0038644C"/>
    <w:rsid w:val="00386471"/>
    <w:rsid w:val="003909AE"/>
    <w:rsid w:val="00391E84"/>
    <w:rsid w:val="0039250F"/>
    <w:rsid w:val="003A167D"/>
    <w:rsid w:val="003A2752"/>
    <w:rsid w:val="003A4567"/>
    <w:rsid w:val="003B0DD7"/>
    <w:rsid w:val="003B3858"/>
    <w:rsid w:val="003B3907"/>
    <w:rsid w:val="003B614C"/>
    <w:rsid w:val="003B6659"/>
    <w:rsid w:val="003C2EEB"/>
    <w:rsid w:val="003C79C6"/>
    <w:rsid w:val="003D059B"/>
    <w:rsid w:val="003E02DD"/>
    <w:rsid w:val="003E1347"/>
    <w:rsid w:val="003E423B"/>
    <w:rsid w:val="003E48D1"/>
    <w:rsid w:val="003E4E3A"/>
    <w:rsid w:val="003E6829"/>
    <w:rsid w:val="003F42C2"/>
    <w:rsid w:val="003F4485"/>
    <w:rsid w:val="003F7B39"/>
    <w:rsid w:val="00406868"/>
    <w:rsid w:val="0040794D"/>
    <w:rsid w:val="00416E8A"/>
    <w:rsid w:val="004201F8"/>
    <w:rsid w:val="00420C9A"/>
    <w:rsid w:val="00422676"/>
    <w:rsid w:val="004236A9"/>
    <w:rsid w:val="00424211"/>
    <w:rsid w:val="00425769"/>
    <w:rsid w:val="00430B7B"/>
    <w:rsid w:val="0043711B"/>
    <w:rsid w:val="00440025"/>
    <w:rsid w:val="00440361"/>
    <w:rsid w:val="004434C3"/>
    <w:rsid w:val="00444C1F"/>
    <w:rsid w:val="00446321"/>
    <w:rsid w:val="00450912"/>
    <w:rsid w:val="00454861"/>
    <w:rsid w:val="004606F0"/>
    <w:rsid w:val="0046326A"/>
    <w:rsid w:val="0046678D"/>
    <w:rsid w:val="004678EE"/>
    <w:rsid w:val="0047609D"/>
    <w:rsid w:val="00476FC3"/>
    <w:rsid w:val="00481A76"/>
    <w:rsid w:val="00481BEF"/>
    <w:rsid w:val="00482A27"/>
    <w:rsid w:val="00483E76"/>
    <w:rsid w:val="004877CB"/>
    <w:rsid w:val="00493420"/>
    <w:rsid w:val="00497F16"/>
    <w:rsid w:val="004A0821"/>
    <w:rsid w:val="004A57E6"/>
    <w:rsid w:val="004B0798"/>
    <w:rsid w:val="004B30B7"/>
    <w:rsid w:val="004C408F"/>
    <w:rsid w:val="004C5013"/>
    <w:rsid w:val="004C65AD"/>
    <w:rsid w:val="004D7C92"/>
    <w:rsid w:val="004D7E6D"/>
    <w:rsid w:val="004E3355"/>
    <w:rsid w:val="004E5410"/>
    <w:rsid w:val="004E5D55"/>
    <w:rsid w:val="004E5E1E"/>
    <w:rsid w:val="004E6C38"/>
    <w:rsid w:val="004F15A0"/>
    <w:rsid w:val="004F63F9"/>
    <w:rsid w:val="004F7773"/>
    <w:rsid w:val="0050094F"/>
    <w:rsid w:val="00501990"/>
    <w:rsid w:val="00502423"/>
    <w:rsid w:val="00503758"/>
    <w:rsid w:val="005038D4"/>
    <w:rsid w:val="00503D8E"/>
    <w:rsid w:val="00507C86"/>
    <w:rsid w:val="005107D8"/>
    <w:rsid w:val="00512D6B"/>
    <w:rsid w:val="00512EE4"/>
    <w:rsid w:val="005131B1"/>
    <w:rsid w:val="005159B8"/>
    <w:rsid w:val="00516E5E"/>
    <w:rsid w:val="00523E28"/>
    <w:rsid w:val="005245C7"/>
    <w:rsid w:val="00524E83"/>
    <w:rsid w:val="005256D3"/>
    <w:rsid w:val="00526596"/>
    <w:rsid w:val="00530708"/>
    <w:rsid w:val="00540213"/>
    <w:rsid w:val="005444E6"/>
    <w:rsid w:val="00546722"/>
    <w:rsid w:val="005514A6"/>
    <w:rsid w:val="00554981"/>
    <w:rsid w:val="00555A33"/>
    <w:rsid w:val="00562716"/>
    <w:rsid w:val="00562C40"/>
    <w:rsid w:val="005646F5"/>
    <w:rsid w:val="00565278"/>
    <w:rsid w:val="0056643C"/>
    <w:rsid w:val="005700EA"/>
    <w:rsid w:val="00571C58"/>
    <w:rsid w:val="0057234C"/>
    <w:rsid w:val="00572A73"/>
    <w:rsid w:val="00572D3A"/>
    <w:rsid w:val="00573B33"/>
    <w:rsid w:val="0057664D"/>
    <w:rsid w:val="00580C9B"/>
    <w:rsid w:val="00582A7B"/>
    <w:rsid w:val="005864BB"/>
    <w:rsid w:val="00586631"/>
    <w:rsid w:val="005909A8"/>
    <w:rsid w:val="005955B5"/>
    <w:rsid w:val="00595E28"/>
    <w:rsid w:val="00595E84"/>
    <w:rsid w:val="00597CDC"/>
    <w:rsid w:val="005A4D0D"/>
    <w:rsid w:val="005B1633"/>
    <w:rsid w:val="005B489E"/>
    <w:rsid w:val="005B502E"/>
    <w:rsid w:val="005B5CA5"/>
    <w:rsid w:val="005C0339"/>
    <w:rsid w:val="005D3ADB"/>
    <w:rsid w:val="005D5707"/>
    <w:rsid w:val="005E041F"/>
    <w:rsid w:val="005E3872"/>
    <w:rsid w:val="005E4F0F"/>
    <w:rsid w:val="005E6F60"/>
    <w:rsid w:val="005E7AA2"/>
    <w:rsid w:val="005E7F3A"/>
    <w:rsid w:val="005F23B1"/>
    <w:rsid w:val="005F31F1"/>
    <w:rsid w:val="005F5F89"/>
    <w:rsid w:val="005F7E2F"/>
    <w:rsid w:val="0060159B"/>
    <w:rsid w:val="00601D85"/>
    <w:rsid w:val="0060266F"/>
    <w:rsid w:val="006044C9"/>
    <w:rsid w:val="00607B3C"/>
    <w:rsid w:val="006137D5"/>
    <w:rsid w:val="00613835"/>
    <w:rsid w:val="00615A7C"/>
    <w:rsid w:val="00620B35"/>
    <w:rsid w:val="00623444"/>
    <w:rsid w:val="006238D8"/>
    <w:rsid w:val="00627D60"/>
    <w:rsid w:val="00635655"/>
    <w:rsid w:val="00637E0E"/>
    <w:rsid w:val="006405FB"/>
    <w:rsid w:val="0064306B"/>
    <w:rsid w:val="00643502"/>
    <w:rsid w:val="00646739"/>
    <w:rsid w:val="0064724D"/>
    <w:rsid w:val="006475FE"/>
    <w:rsid w:val="00651A9F"/>
    <w:rsid w:val="00662AB2"/>
    <w:rsid w:val="00663C11"/>
    <w:rsid w:val="00672330"/>
    <w:rsid w:val="00672DD0"/>
    <w:rsid w:val="0067479F"/>
    <w:rsid w:val="006766D2"/>
    <w:rsid w:val="00676B30"/>
    <w:rsid w:val="00676DCC"/>
    <w:rsid w:val="00684C64"/>
    <w:rsid w:val="00685E8C"/>
    <w:rsid w:val="00686063"/>
    <w:rsid w:val="006867AC"/>
    <w:rsid w:val="00687816"/>
    <w:rsid w:val="00691FC4"/>
    <w:rsid w:val="006A4481"/>
    <w:rsid w:val="006A586A"/>
    <w:rsid w:val="006B06F8"/>
    <w:rsid w:val="006B7CA1"/>
    <w:rsid w:val="006C397C"/>
    <w:rsid w:val="006C5088"/>
    <w:rsid w:val="006C6464"/>
    <w:rsid w:val="006C7A19"/>
    <w:rsid w:val="006D4338"/>
    <w:rsid w:val="006E0B56"/>
    <w:rsid w:val="006E382B"/>
    <w:rsid w:val="006E3941"/>
    <w:rsid w:val="006E4F3B"/>
    <w:rsid w:val="006E5D29"/>
    <w:rsid w:val="006F68EA"/>
    <w:rsid w:val="00700E46"/>
    <w:rsid w:val="00711ACA"/>
    <w:rsid w:val="0072477A"/>
    <w:rsid w:val="007269A4"/>
    <w:rsid w:val="00727C52"/>
    <w:rsid w:val="007332A7"/>
    <w:rsid w:val="00736863"/>
    <w:rsid w:val="0073767F"/>
    <w:rsid w:val="00742314"/>
    <w:rsid w:val="00744C3D"/>
    <w:rsid w:val="007462D3"/>
    <w:rsid w:val="00751355"/>
    <w:rsid w:val="00752DD9"/>
    <w:rsid w:val="0075428E"/>
    <w:rsid w:val="007559DF"/>
    <w:rsid w:val="0075625F"/>
    <w:rsid w:val="00756648"/>
    <w:rsid w:val="007576B0"/>
    <w:rsid w:val="007609D1"/>
    <w:rsid w:val="0076293C"/>
    <w:rsid w:val="007762CA"/>
    <w:rsid w:val="00781A0F"/>
    <w:rsid w:val="00782969"/>
    <w:rsid w:val="00783D77"/>
    <w:rsid w:val="00793825"/>
    <w:rsid w:val="007950CD"/>
    <w:rsid w:val="0079770A"/>
    <w:rsid w:val="007A05A2"/>
    <w:rsid w:val="007A182F"/>
    <w:rsid w:val="007A3472"/>
    <w:rsid w:val="007A35C7"/>
    <w:rsid w:val="007B651C"/>
    <w:rsid w:val="007C2B51"/>
    <w:rsid w:val="007C3E41"/>
    <w:rsid w:val="007C6C44"/>
    <w:rsid w:val="007C7E04"/>
    <w:rsid w:val="007D0B75"/>
    <w:rsid w:val="007D3676"/>
    <w:rsid w:val="007D77C9"/>
    <w:rsid w:val="007F04CF"/>
    <w:rsid w:val="007F16AF"/>
    <w:rsid w:val="007F212A"/>
    <w:rsid w:val="007F3D3A"/>
    <w:rsid w:val="007F4992"/>
    <w:rsid w:val="007F5606"/>
    <w:rsid w:val="00800AE1"/>
    <w:rsid w:val="00803864"/>
    <w:rsid w:val="0081085A"/>
    <w:rsid w:val="00812E7F"/>
    <w:rsid w:val="008159B6"/>
    <w:rsid w:val="00821230"/>
    <w:rsid w:val="00821AA9"/>
    <w:rsid w:val="00821F29"/>
    <w:rsid w:val="00822874"/>
    <w:rsid w:val="00823BC4"/>
    <w:rsid w:val="0082448B"/>
    <w:rsid w:val="00826569"/>
    <w:rsid w:val="008269BA"/>
    <w:rsid w:val="008276F3"/>
    <w:rsid w:val="00827B45"/>
    <w:rsid w:val="0083286C"/>
    <w:rsid w:val="00841575"/>
    <w:rsid w:val="00842BC5"/>
    <w:rsid w:val="00843920"/>
    <w:rsid w:val="0084565E"/>
    <w:rsid w:val="00857540"/>
    <w:rsid w:val="00864D7E"/>
    <w:rsid w:val="00866D55"/>
    <w:rsid w:val="00867955"/>
    <w:rsid w:val="0087745D"/>
    <w:rsid w:val="008801B1"/>
    <w:rsid w:val="008805CB"/>
    <w:rsid w:val="00880FBD"/>
    <w:rsid w:val="0088221B"/>
    <w:rsid w:val="008872DB"/>
    <w:rsid w:val="008929CA"/>
    <w:rsid w:val="008929E4"/>
    <w:rsid w:val="00894D4F"/>
    <w:rsid w:val="00897BBE"/>
    <w:rsid w:val="008A23F0"/>
    <w:rsid w:val="008A2EF0"/>
    <w:rsid w:val="008A306B"/>
    <w:rsid w:val="008A4313"/>
    <w:rsid w:val="008B516D"/>
    <w:rsid w:val="008B73FF"/>
    <w:rsid w:val="008C2299"/>
    <w:rsid w:val="008C25F4"/>
    <w:rsid w:val="008D2C48"/>
    <w:rsid w:val="008D42B7"/>
    <w:rsid w:val="008E3294"/>
    <w:rsid w:val="008E3CC8"/>
    <w:rsid w:val="008E6DA4"/>
    <w:rsid w:val="008E7CC5"/>
    <w:rsid w:val="008F1C7E"/>
    <w:rsid w:val="0090502D"/>
    <w:rsid w:val="00905378"/>
    <w:rsid w:val="009066C8"/>
    <w:rsid w:val="0091318D"/>
    <w:rsid w:val="00913C00"/>
    <w:rsid w:val="00915533"/>
    <w:rsid w:val="00916C75"/>
    <w:rsid w:val="009173F0"/>
    <w:rsid w:val="00917D55"/>
    <w:rsid w:val="00923E2E"/>
    <w:rsid w:val="00924FAA"/>
    <w:rsid w:val="009304DF"/>
    <w:rsid w:val="0093069C"/>
    <w:rsid w:val="00934864"/>
    <w:rsid w:val="00941A90"/>
    <w:rsid w:val="00942CAB"/>
    <w:rsid w:val="00950131"/>
    <w:rsid w:val="0095450F"/>
    <w:rsid w:val="00957195"/>
    <w:rsid w:val="00964834"/>
    <w:rsid w:val="00965741"/>
    <w:rsid w:val="009662E6"/>
    <w:rsid w:val="009668F9"/>
    <w:rsid w:val="00973602"/>
    <w:rsid w:val="0097377D"/>
    <w:rsid w:val="00982112"/>
    <w:rsid w:val="009833DF"/>
    <w:rsid w:val="0098422B"/>
    <w:rsid w:val="00984A26"/>
    <w:rsid w:val="00987901"/>
    <w:rsid w:val="00987A21"/>
    <w:rsid w:val="0099063D"/>
    <w:rsid w:val="009965DC"/>
    <w:rsid w:val="009A225A"/>
    <w:rsid w:val="009A464B"/>
    <w:rsid w:val="009A5E69"/>
    <w:rsid w:val="009A709A"/>
    <w:rsid w:val="009A7EA3"/>
    <w:rsid w:val="009B381A"/>
    <w:rsid w:val="009C0C9A"/>
    <w:rsid w:val="009C3153"/>
    <w:rsid w:val="009D6672"/>
    <w:rsid w:val="009E377D"/>
    <w:rsid w:val="009E3CF4"/>
    <w:rsid w:val="009E4591"/>
    <w:rsid w:val="009E610C"/>
    <w:rsid w:val="009E787A"/>
    <w:rsid w:val="009F1FA7"/>
    <w:rsid w:val="009F379A"/>
    <w:rsid w:val="009F46DE"/>
    <w:rsid w:val="009F53A9"/>
    <w:rsid w:val="009F6821"/>
    <w:rsid w:val="009F6F0E"/>
    <w:rsid w:val="009F78E0"/>
    <w:rsid w:val="00A01177"/>
    <w:rsid w:val="00A01C06"/>
    <w:rsid w:val="00A06686"/>
    <w:rsid w:val="00A11BD2"/>
    <w:rsid w:val="00A12578"/>
    <w:rsid w:val="00A179A0"/>
    <w:rsid w:val="00A22D4A"/>
    <w:rsid w:val="00A2492B"/>
    <w:rsid w:val="00A25DF4"/>
    <w:rsid w:val="00A26029"/>
    <w:rsid w:val="00A300B1"/>
    <w:rsid w:val="00A31305"/>
    <w:rsid w:val="00A339A5"/>
    <w:rsid w:val="00A429C2"/>
    <w:rsid w:val="00A43019"/>
    <w:rsid w:val="00A45258"/>
    <w:rsid w:val="00A46D06"/>
    <w:rsid w:val="00A5203B"/>
    <w:rsid w:val="00A53123"/>
    <w:rsid w:val="00A55E4F"/>
    <w:rsid w:val="00A6140E"/>
    <w:rsid w:val="00A640CF"/>
    <w:rsid w:val="00A65A9C"/>
    <w:rsid w:val="00A66FC9"/>
    <w:rsid w:val="00A674F5"/>
    <w:rsid w:val="00A731E1"/>
    <w:rsid w:val="00A754F7"/>
    <w:rsid w:val="00A777E8"/>
    <w:rsid w:val="00A82101"/>
    <w:rsid w:val="00A85C3B"/>
    <w:rsid w:val="00A8659C"/>
    <w:rsid w:val="00A913DD"/>
    <w:rsid w:val="00A92A44"/>
    <w:rsid w:val="00A95734"/>
    <w:rsid w:val="00AA258B"/>
    <w:rsid w:val="00AA6745"/>
    <w:rsid w:val="00AB00FC"/>
    <w:rsid w:val="00AB47D8"/>
    <w:rsid w:val="00AC702D"/>
    <w:rsid w:val="00AD2C23"/>
    <w:rsid w:val="00AE30EC"/>
    <w:rsid w:val="00AE7258"/>
    <w:rsid w:val="00AF25CC"/>
    <w:rsid w:val="00AF3BE2"/>
    <w:rsid w:val="00AF47EA"/>
    <w:rsid w:val="00AF6FFC"/>
    <w:rsid w:val="00AF76D9"/>
    <w:rsid w:val="00AF7B1C"/>
    <w:rsid w:val="00B01EA3"/>
    <w:rsid w:val="00B0211C"/>
    <w:rsid w:val="00B037E0"/>
    <w:rsid w:val="00B050D9"/>
    <w:rsid w:val="00B060EC"/>
    <w:rsid w:val="00B1311A"/>
    <w:rsid w:val="00B160E7"/>
    <w:rsid w:val="00B26825"/>
    <w:rsid w:val="00B322EB"/>
    <w:rsid w:val="00B3540F"/>
    <w:rsid w:val="00B356E5"/>
    <w:rsid w:val="00B36233"/>
    <w:rsid w:val="00B43F51"/>
    <w:rsid w:val="00B46F77"/>
    <w:rsid w:val="00B50DD1"/>
    <w:rsid w:val="00B5133A"/>
    <w:rsid w:val="00B541BD"/>
    <w:rsid w:val="00B55132"/>
    <w:rsid w:val="00B57262"/>
    <w:rsid w:val="00B607EB"/>
    <w:rsid w:val="00B631B7"/>
    <w:rsid w:val="00B679B7"/>
    <w:rsid w:val="00B81FA7"/>
    <w:rsid w:val="00B83FC7"/>
    <w:rsid w:val="00B842CE"/>
    <w:rsid w:val="00B87609"/>
    <w:rsid w:val="00B95552"/>
    <w:rsid w:val="00BA2A62"/>
    <w:rsid w:val="00BA2F3D"/>
    <w:rsid w:val="00BA6931"/>
    <w:rsid w:val="00BA72F8"/>
    <w:rsid w:val="00BB379B"/>
    <w:rsid w:val="00BB7E9D"/>
    <w:rsid w:val="00BC35FE"/>
    <w:rsid w:val="00BD1481"/>
    <w:rsid w:val="00BD783C"/>
    <w:rsid w:val="00BE17E2"/>
    <w:rsid w:val="00BE4C6C"/>
    <w:rsid w:val="00BE533B"/>
    <w:rsid w:val="00BF0290"/>
    <w:rsid w:val="00BF5EE2"/>
    <w:rsid w:val="00BF7112"/>
    <w:rsid w:val="00C00969"/>
    <w:rsid w:val="00C050C4"/>
    <w:rsid w:val="00C05663"/>
    <w:rsid w:val="00C06CEA"/>
    <w:rsid w:val="00C06F53"/>
    <w:rsid w:val="00C1089F"/>
    <w:rsid w:val="00C1323E"/>
    <w:rsid w:val="00C154E2"/>
    <w:rsid w:val="00C20A2C"/>
    <w:rsid w:val="00C20BC3"/>
    <w:rsid w:val="00C210B3"/>
    <w:rsid w:val="00C22605"/>
    <w:rsid w:val="00C245DA"/>
    <w:rsid w:val="00C259B2"/>
    <w:rsid w:val="00C266F9"/>
    <w:rsid w:val="00C3118F"/>
    <w:rsid w:val="00C339F4"/>
    <w:rsid w:val="00C3403B"/>
    <w:rsid w:val="00C529F8"/>
    <w:rsid w:val="00C61450"/>
    <w:rsid w:val="00C61DC4"/>
    <w:rsid w:val="00C62858"/>
    <w:rsid w:val="00C64C70"/>
    <w:rsid w:val="00C651A2"/>
    <w:rsid w:val="00C670D2"/>
    <w:rsid w:val="00C67A32"/>
    <w:rsid w:val="00C76BA4"/>
    <w:rsid w:val="00C77D50"/>
    <w:rsid w:val="00C77F52"/>
    <w:rsid w:val="00C82946"/>
    <w:rsid w:val="00C83338"/>
    <w:rsid w:val="00C932C8"/>
    <w:rsid w:val="00C94FA1"/>
    <w:rsid w:val="00CA02D7"/>
    <w:rsid w:val="00CA07B5"/>
    <w:rsid w:val="00CA7E9F"/>
    <w:rsid w:val="00CB0601"/>
    <w:rsid w:val="00CB1583"/>
    <w:rsid w:val="00CB2B7C"/>
    <w:rsid w:val="00CB562D"/>
    <w:rsid w:val="00CB590D"/>
    <w:rsid w:val="00CB5BEB"/>
    <w:rsid w:val="00CC557D"/>
    <w:rsid w:val="00CC6512"/>
    <w:rsid w:val="00CC71F8"/>
    <w:rsid w:val="00CD49C9"/>
    <w:rsid w:val="00CD4E20"/>
    <w:rsid w:val="00CD5237"/>
    <w:rsid w:val="00CD5FA0"/>
    <w:rsid w:val="00CD5FA3"/>
    <w:rsid w:val="00CD7382"/>
    <w:rsid w:val="00CE01BF"/>
    <w:rsid w:val="00CF59B0"/>
    <w:rsid w:val="00CF60FB"/>
    <w:rsid w:val="00CF62C0"/>
    <w:rsid w:val="00D0222B"/>
    <w:rsid w:val="00D02361"/>
    <w:rsid w:val="00D03705"/>
    <w:rsid w:val="00D05815"/>
    <w:rsid w:val="00D07009"/>
    <w:rsid w:val="00D07336"/>
    <w:rsid w:val="00D07485"/>
    <w:rsid w:val="00D100DD"/>
    <w:rsid w:val="00D132DB"/>
    <w:rsid w:val="00D13643"/>
    <w:rsid w:val="00D17FCE"/>
    <w:rsid w:val="00D21C1E"/>
    <w:rsid w:val="00D31D11"/>
    <w:rsid w:val="00D33861"/>
    <w:rsid w:val="00D347FE"/>
    <w:rsid w:val="00D35101"/>
    <w:rsid w:val="00D3708D"/>
    <w:rsid w:val="00D45659"/>
    <w:rsid w:val="00D50AC2"/>
    <w:rsid w:val="00D50F07"/>
    <w:rsid w:val="00D53639"/>
    <w:rsid w:val="00D53DCD"/>
    <w:rsid w:val="00D565F4"/>
    <w:rsid w:val="00D56B5A"/>
    <w:rsid w:val="00D57F43"/>
    <w:rsid w:val="00D65DF2"/>
    <w:rsid w:val="00D709DF"/>
    <w:rsid w:val="00D751DD"/>
    <w:rsid w:val="00D7651A"/>
    <w:rsid w:val="00D77D92"/>
    <w:rsid w:val="00D80C4B"/>
    <w:rsid w:val="00D8215A"/>
    <w:rsid w:val="00D87E43"/>
    <w:rsid w:val="00D90370"/>
    <w:rsid w:val="00D93DCC"/>
    <w:rsid w:val="00DA2FB7"/>
    <w:rsid w:val="00DA37BF"/>
    <w:rsid w:val="00DA46A7"/>
    <w:rsid w:val="00DA7ACD"/>
    <w:rsid w:val="00DB38DB"/>
    <w:rsid w:val="00DB4746"/>
    <w:rsid w:val="00DB665E"/>
    <w:rsid w:val="00DB7F8E"/>
    <w:rsid w:val="00DC4C5E"/>
    <w:rsid w:val="00DD0090"/>
    <w:rsid w:val="00DD2B7F"/>
    <w:rsid w:val="00DD57EB"/>
    <w:rsid w:val="00DD590A"/>
    <w:rsid w:val="00DD6FCF"/>
    <w:rsid w:val="00DD7ACA"/>
    <w:rsid w:val="00DD7DC7"/>
    <w:rsid w:val="00DD7F7F"/>
    <w:rsid w:val="00DE0500"/>
    <w:rsid w:val="00DE5417"/>
    <w:rsid w:val="00DE5EDC"/>
    <w:rsid w:val="00DF1753"/>
    <w:rsid w:val="00DF39A6"/>
    <w:rsid w:val="00E018FD"/>
    <w:rsid w:val="00E03A01"/>
    <w:rsid w:val="00E04703"/>
    <w:rsid w:val="00E065E2"/>
    <w:rsid w:val="00E1388B"/>
    <w:rsid w:val="00E25AC1"/>
    <w:rsid w:val="00E26BD6"/>
    <w:rsid w:val="00E32436"/>
    <w:rsid w:val="00E33C25"/>
    <w:rsid w:val="00E40D31"/>
    <w:rsid w:val="00E46B85"/>
    <w:rsid w:val="00E50395"/>
    <w:rsid w:val="00E548B8"/>
    <w:rsid w:val="00E559EB"/>
    <w:rsid w:val="00E607A0"/>
    <w:rsid w:val="00E61E96"/>
    <w:rsid w:val="00E64897"/>
    <w:rsid w:val="00E72F5F"/>
    <w:rsid w:val="00E770A6"/>
    <w:rsid w:val="00E80E0E"/>
    <w:rsid w:val="00E8166A"/>
    <w:rsid w:val="00E82DC5"/>
    <w:rsid w:val="00E8345B"/>
    <w:rsid w:val="00E840C6"/>
    <w:rsid w:val="00E863EC"/>
    <w:rsid w:val="00E869C7"/>
    <w:rsid w:val="00E91924"/>
    <w:rsid w:val="00E94ACF"/>
    <w:rsid w:val="00E97152"/>
    <w:rsid w:val="00EA076B"/>
    <w:rsid w:val="00EA19E1"/>
    <w:rsid w:val="00EA1C0B"/>
    <w:rsid w:val="00EA2457"/>
    <w:rsid w:val="00EA27EE"/>
    <w:rsid w:val="00EA485F"/>
    <w:rsid w:val="00EA67A4"/>
    <w:rsid w:val="00EB1217"/>
    <w:rsid w:val="00EB14E6"/>
    <w:rsid w:val="00EB3188"/>
    <w:rsid w:val="00EB365E"/>
    <w:rsid w:val="00EB3F32"/>
    <w:rsid w:val="00EB4566"/>
    <w:rsid w:val="00EB7863"/>
    <w:rsid w:val="00EB7E13"/>
    <w:rsid w:val="00ED317E"/>
    <w:rsid w:val="00ED7BAF"/>
    <w:rsid w:val="00EE17AA"/>
    <w:rsid w:val="00EE1BC3"/>
    <w:rsid w:val="00EE28E9"/>
    <w:rsid w:val="00EE327B"/>
    <w:rsid w:val="00EE634D"/>
    <w:rsid w:val="00EE7288"/>
    <w:rsid w:val="00EE7334"/>
    <w:rsid w:val="00EF1B4B"/>
    <w:rsid w:val="00EF67B3"/>
    <w:rsid w:val="00F015F8"/>
    <w:rsid w:val="00F03ACF"/>
    <w:rsid w:val="00F0401B"/>
    <w:rsid w:val="00F07011"/>
    <w:rsid w:val="00F117A8"/>
    <w:rsid w:val="00F1635D"/>
    <w:rsid w:val="00F20261"/>
    <w:rsid w:val="00F244E6"/>
    <w:rsid w:val="00F33B25"/>
    <w:rsid w:val="00F41B7A"/>
    <w:rsid w:val="00F44C9D"/>
    <w:rsid w:val="00F46D5B"/>
    <w:rsid w:val="00F51083"/>
    <w:rsid w:val="00F5500D"/>
    <w:rsid w:val="00F67ED6"/>
    <w:rsid w:val="00F74595"/>
    <w:rsid w:val="00F75B2F"/>
    <w:rsid w:val="00F761E9"/>
    <w:rsid w:val="00F776B0"/>
    <w:rsid w:val="00F77DF8"/>
    <w:rsid w:val="00F853A3"/>
    <w:rsid w:val="00F85C54"/>
    <w:rsid w:val="00F861B2"/>
    <w:rsid w:val="00F9109E"/>
    <w:rsid w:val="00F938DC"/>
    <w:rsid w:val="00F93991"/>
    <w:rsid w:val="00F94187"/>
    <w:rsid w:val="00F94E69"/>
    <w:rsid w:val="00FA5ABD"/>
    <w:rsid w:val="00FA7712"/>
    <w:rsid w:val="00FB1BCE"/>
    <w:rsid w:val="00FB439C"/>
    <w:rsid w:val="00FB6789"/>
    <w:rsid w:val="00FB7A0F"/>
    <w:rsid w:val="00FD0237"/>
    <w:rsid w:val="00FD1706"/>
    <w:rsid w:val="00FD2841"/>
    <w:rsid w:val="00FD4154"/>
    <w:rsid w:val="00FD7A4E"/>
    <w:rsid w:val="00FE1D28"/>
    <w:rsid w:val="00FE2640"/>
    <w:rsid w:val="00FE555A"/>
    <w:rsid w:val="00FE7C2A"/>
    <w:rsid w:val="00FF310B"/>
    <w:rsid w:val="00FF6417"/>
    <w:rsid w:val="011E0DE9"/>
    <w:rsid w:val="026750F6"/>
    <w:rsid w:val="02E14660"/>
    <w:rsid w:val="0353B390"/>
    <w:rsid w:val="03AAC154"/>
    <w:rsid w:val="0416E11D"/>
    <w:rsid w:val="04D0488C"/>
    <w:rsid w:val="04E60D23"/>
    <w:rsid w:val="055CB538"/>
    <w:rsid w:val="055D3183"/>
    <w:rsid w:val="0566809C"/>
    <w:rsid w:val="068FF893"/>
    <w:rsid w:val="07098467"/>
    <w:rsid w:val="08097C6B"/>
    <w:rsid w:val="080A626D"/>
    <w:rsid w:val="08959421"/>
    <w:rsid w:val="089AC3DC"/>
    <w:rsid w:val="08BBCDB8"/>
    <w:rsid w:val="09D27BE8"/>
    <w:rsid w:val="0A9F2C63"/>
    <w:rsid w:val="0AAFD8DB"/>
    <w:rsid w:val="0AD16A59"/>
    <w:rsid w:val="0B03B6F4"/>
    <w:rsid w:val="0B2E294E"/>
    <w:rsid w:val="0B3CBF7D"/>
    <w:rsid w:val="0BAB0AB3"/>
    <w:rsid w:val="0C1D28DB"/>
    <w:rsid w:val="0D34CC3D"/>
    <w:rsid w:val="0D97419A"/>
    <w:rsid w:val="0DA94AD3"/>
    <w:rsid w:val="0E002AA5"/>
    <w:rsid w:val="0E89DC5C"/>
    <w:rsid w:val="0E915878"/>
    <w:rsid w:val="0EF5C25D"/>
    <w:rsid w:val="0FBFEBB1"/>
    <w:rsid w:val="0FD4DAC4"/>
    <w:rsid w:val="10820B1B"/>
    <w:rsid w:val="11526979"/>
    <w:rsid w:val="1252FA84"/>
    <w:rsid w:val="12AEED2C"/>
    <w:rsid w:val="133146A0"/>
    <w:rsid w:val="14E30DAD"/>
    <w:rsid w:val="16094F8A"/>
    <w:rsid w:val="176827B3"/>
    <w:rsid w:val="177940EA"/>
    <w:rsid w:val="17D84B16"/>
    <w:rsid w:val="1817FCC2"/>
    <w:rsid w:val="18912CF3"/>
    <w:rsid w:val="18AD66D7"/>
    <w:rsid w:val="18CE20FF"/>
    <w:rsid w:val="1919F43B"/>
    <w:rsid w:val="19333770"/>
    <w:rsid w:val="1A72FB96"/>
    <w:rsid w:val="1AA2FE36"/>
    <w:rsid w:val="1ACB26EA"/>
    <w:rsid w:val="1AD9C0BD"/>
    <w:rsid w:val="1B258D92"/>
    <w:rsid w:val="1BD55F5E"/>
    <w:rsid w:val="1C0445AF"/>
    <w:rsid w:val="1C35E678"/>
    <w:rsid w:val="1D9AC878"/>
    <w:rsid w:val="1E13E0F4"/>
    <w:rsid w:val="1E3686BF"/>
    <w:rsid w:val="1E6E2FEA"/>
    <w:rsid w:val="1EA477C4"/>
    <w:rsid w:val="1EDB1799"/>
    <w:rsid w:val="1EF2120E"/>
    <w:rsid w:val="1F2B0A14"/>
    <w:rsid w:val="1F61DC16"/>
    <w:rsid w:val="1F6AEB2C"/>
    <w:rsid w:val="206C0104"/>
    <w:rsid w:val="2106758E"/>
    <w:rsid w:val="2162B752"/>
    <w:rsid w:val="21B8F4EC"/>
    <w:rsid w:val="21FFB8CB"/>
    <w:rsid w:val="22A4F043"/>
    <w:rsid w:val="22F0E6D0"/>
    <w:rsid w:val="231C7715"/>
    <w:rsid w:val="233A4837"/>
    <w:rsid w:val="2561E00E"/>
    <w:rsid w:val="25FBCBC4"/>
    <w:rsid w:val="263C6D97"/>
    <w:rsid w:val="26BE4DC0"/>
    <w:rsid w:val="274B27BF"/>
    <w:rsid w:val="27BC11B7"/>
    <w:rsid w:val="27BD02E4"/>
    <w:rsid w:val="289A2433"/>
    <w:rsid w:val="28AD0100"/>
    <w:rsid w:val="28DFA9B2"/>
    <w:rsid w:val="295F887D"/>
    <w:rsid w:val="29AEC12C"/>
    <w:rsid w:val="2A4EF36B"/>
    <w:rsid w:val="2AA65F88"/>
    <w:rsid w:val="2AFE8452"/>
    <w:rsid w:val="2B30D655"/>
    <w:rsid w:val="2B89A2AE"/>
    <w:rsid w:val="2CCDD898"/>
    <w:rsid w:val="2CF9DCFB"/>
    <w:rsid w:val="2D3EA24B"/>
    <w:rsid w:val="2E3C956E"/>
    <w:rsid w:val="2EEA4938"/>
    <w:rsid w:val="2F5D3445"/>
    <w:rsid w:val="2F7BD0BA"/>
    <w:rsid w:val="30E15763"/>
    <w:rsid w:val="33347E83"/>
    <w:rsid w:val="3386A515"/>
    <w:rsid w:val="33E1500D"/>
    <w:rsid w:val="3435BC5E"/>
    <w:rsid w:val="3446EF16"/>
    <w:rsid w:val="3466B7E6"/>
    <w:rsid w:val="34A8B3DB"/>
    <w:rsid w:val="34AA47A6"/>
    <w:rsid w:val="36A5B47A"/>
    <w:rsid w:val="37888BC1"/>
    <w:rsid w:val="3813C742"/>
    <w:rsid w:val="38511524"/>
    <w:rsid w:val="38FFDFD1"/>
    <w:rsid w:val="39C380D1"/>
    <w:rsid w:val="3AD46475"/>
    <w:rsid w:val="3C1B24E3"/>
    <w:rsid w:val="3CA74868"/>
    <w:rsid w:val="3CBBB086"/>
    <w:rsid w:val="3D78748D"/>
    <w:rsid w:val="3DE1D05C"/>
    <w:rsid w:val="3E00BD9D"/>
    <w:rsid w:val="3E900A66"/>
    <w:rsid w:val="3F9DFD09"/>
    <w:rsid w:val="4113A74A"/>
    <w:rsid w:val="42391B8B"/>
    <w:rsid w:val="439954ED"/>
    <w:rsid w:val="43BA82DC"/>
    <w:rsid w:val="43BBE57E"/>
    <w:rsid w:val="43D62D5C"/>
    <w:rsid w:val="447C5A27"/>
    <w:rsid w:val="448D5AE7"/>
    <w:rsid w:val="45B1E452"/>
    <w:rsid w:val="463B06A6"/>
    <w:rsid w:val="46556E92"/>
    <w:rsid w:val="46D5C0CD"/>
    <w:rsid w:val="47452FAC"/>
    <w:rsid w:val="49C19A38"/>
    <w:rsid w:val="4A4A0D33"/>
    <w:rsid w:val="4ABB571D"/>
    <w:rsid w:val="4ABED221"/>
    <w:rsid w:val="4C04C427"/>
    <w:rsid w:val="4DE555A5"/>
    <w:rsid w:val="4E12224E"/>
    <w:rsid w:val="4EB681A3"/>
    <w:rsid w:val="4F87B646"/>
    <w:rsid w:val="500A3AAB"/>
    <w:rsid w:val="5017BAB1"/>
    <w:rsid w:val="5055732A"/>
    <w:rsid w:val="50BEF827"/>
    <w:rsid w:val="50BF7889"/>
    <w:rsid w:val="5159A8DC"/>
    <w:rsid w:val="517C4636"/>
    <w:rsid w:val="5210A3B9"/>
    <w:rsid w:val="526BA89C"/>
    <w:rsid w:val="5317676B"/>
    <w:rsid w:val="5364C157"/>
    <w:rsid w:val="53E327A3"/>
    <w:rsid w:val="53F464BA"/>
    <w:rsid w:val="542055B1"/>
    <w:rsid w:val="5562AB5A"/>
    <w:rsid w:val="55773B12"/>
    <w:rsid w:val="55FED3A5"/>
    <w:rsid w:val="564D6816"/>
    <w:rsid w:val="56768BEE"/>
    <w:rsid w:val="57071324"/>
    <w:rsid w:val="5724F858"/>
    <w:rsid w:val="573A9F5C"/>
    <w:rsid w:val="574C468D"/>
    <w:rsid w:val="57999472"/>
    <w:rsid w:val="579DB43D"/>
    <w:rsid w:val="57B57032"/>
    <w:rsid w:val="57E8E4B0"/>
    <w:rsid w:val="5A625942"/>
    <w:rsid w:val="5B5A1D20"/>
    <w:rsid w:val="5C04BED2"/>
    <w:rsid w:val="5C28F107"/>
    <w:rsid w:val="5C30E823"/>
    <w:rsid w:val="5C311458"/>
    <w:rsid w:val="5C87086A"/>
    <w:rsid w:val="5CC3E9EE"/>
    <w:rsid w:val="5DA9D2E1"/>
    <w:rsid w:val="5DD861D3"/>
    <w:rsid w:val="5ED8202D"/>
    <w:rsid w:val="5EFFC1A4"/>
    <w:rsid w:val="5F3B4F17"/>
    <w:rsid w:val="5F514B77"/>
    <w:rsid w:val="5F9A67C0"/>
    <w:rsid w:val="60011D00"/>
    <w:rsid w:val="601B2001"/>
    <w:rsid w:val="609259AA"/>
    <w:rsid w:val="60AAB197"/>
    <w:rsid w:val="60B19BD3"/>
    <w:rsid w:val="6113EB8B"/>
    <w:rsid w:val="612DBABE"/>
    <w:rsid w:val="62B355BB"/>
    <w:rsid w:val="63192F74"/>
    <w:rsid w:val="63EFF3D3"/>
    <w:rsid w:val="65C4744D"/>
    <w:rsid w:val="65E2CC09"/>
    <w:rsid w:val="65EE7B62"/>
    <w:rsid w:val="66473831"/>
    <w:rsid w:val="664BBCEB"/>
    <w:rsid w:val="66FE0DB3"/>
    <w:rsid w:val="675AFBB4"/>
    <w:rsid w:val="67C85C9D"/>
    <w:rsid w:val="67F6FF3F"/>
    <w:rsid w:val="680C8B2E"/>
    <w:rsid w:val="697CB501"/>
    <w:rsid w:val="69A57087"/>
    <w:rsid w:val="69E5C45C"/>
    <w:rsid w:val="6B861CA9"/>
    <w:rsid w:val="6B897CF4"/>
    <w:rsid w:val="6BD9E5EE"/>
    <w:rsid w:val="6C1884AB"/>
    <w:rsid w:val="6C2B9FD8"/>
    <w:rsid w:val="6C301D75"/>
    <w:rsid w:val="6C425F1E"/>
    <w:rsid w:val="6C4CEF05"/>
    <w:rsid w:val="6CBB142B"/>
    <w:rsid w:val="6D641CB8"/>
    <w:rsid w:val="6D654B1C"/>
    <w:rsid w:val="6D6F292A"/>
    <w:rsid w:val="6DECDEEA"/>
    <w:rsid w:val="6DF8A9ED"/>
    <w:rsid w:val="6E1CDB02"/>
    <w:rsid w:val="6ED2083D"/>
    <w:rsid w:val="6F59B1B3"/>
    <w:rsid w:val="6F7F874F"/>
    <w:rsid w:val="6FB295EA"/>
    <w:rsid w:val="70A98F3D"/>
    <w:rsid w:val="71003BEC"/>
    <w:rsid w:val="71DC2CE8"/>
    <w:rsid w:val="7208C49B"/>
    <w:rsid w:val="7394501F"/>
    <w:rsid w:val="7399432F"/>
    <w:rsid w:val="73B3562A"/>
    <w:rsid w:val="74070A5E"/>
    <w:rsid w:val="741C26E9"/>
    <w:rsid w:val="74ABD65F"/>
    <w:rsid w:val="74B7C04C"/>
    <w:rsid w:val="74D1F9A7"/>
    <w:rsid w:val="75143E8E"/>
    <w:rsid w:val="76A84733"/>
    <w:rsid w:val="76E89A96"/>
    <w:rsid w:val="7703A32E"/>
    <w:rsid w:val="774DD94E"/>
    <w:rsid w:val="77DCEA82"/>
    <w:rsid w:val="7865DB73"/>
    <w:rsid w:val="7A088830"/>
    <w:rsid w:val="7A2D127B"/>
    <w:rsid w:val="7A2D81A7"/>
    <w:rsid w:val="7B247E27"/>
    <w:rsid w:val="7B597FFD"/>
    <w:rsid w:val="7B5BFE56"/>
    <w:rsid w:val="7BEF28AA"/>
    <w:rsid w:val="7BFEE191"/>
    <w:rsid w:val="7C1EAD50"/>
    <w:rsid w:val="7C504265"/>
    <w:rsid w:val="7C59D04C"/>
    <w:rsid w:val="7C7A5E7A"/>
    <w:rsid w:val="7D64067B"/>
    <w:rsid w:val="7D7D3C3A"/>
    <w:rsid w:val="7D9D2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D0BF2A"/>
  <w15:chartTrackingRefBased/>
  <w15:docId w15:val="{A5749C42-BD88-4470-90E9-327064A98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969"/>
  </w:style>
  <w:style w:type="paragraph" w:styleId="Heading1">
    <w:name w:val="heading 1"/>
    <w:basedOn w:val="Normal"/>
    <w:next w:val="Normal"/>
    <w:link w:val="Heading1Char"/>
    <w:uiPriority w:val="9"/>
    <w:qFormat/>
    <w:rsid w:val="005B1633"/>
    <w:pPr>
      <w:numPr>
        <w:numId w:val="11"/>
      </w:numPr>
      <w:tabs>
        <w:tab w:val="left" w:pos="0"/>
      </w:tabs>
      <w:spacing w:before="100" w:beforeAutospacing="1" w:after="120" w:line="240" w:lineRule="auto"/>
      <w:ind w:left="567" w:hanging="567"/>
      <w:jc w:val="both"/>
      <w:outlineLvl w:val="0"/>
    </w:pPr>
    <w:rPr>
      <w:rFonts w:ascii="Arial" w:eastAsia="Times New Roman" w:hAnsi="Arial" w:cs="Arial"/>
      <w:b/>
      <w:sz w:val="24"/>
      <w:szCs w:val="24"/>
    </w:rPr>
  </w:style>
  <w:style w:type="paragraph" w:styleId="Heading2">
    <w:name w:val="heading 2"/>
    <w:basedOn w:val="Normal"/>
    <w:next w:val="Normal"/>
    <w:link w:val="Heading2Char"/>
    <w:uiPriority w:val="9"/>
    <w:semiHidden/>
    <w:unhideWhenUsed/>
    <w:qFormat/>
    <w:rsid w:val="00B43F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327B"/>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EE327B"/>
    <w:pPr>
      <w:ind w:left="720"/>
      <w:contextualSpacing/>
    </w:pPr>
  </w:style>
  <w:style w:type="character" w:styleId="Hyperlink">
    <w:name w:val="Hyperlink"/>
    <w:basedOn w:val="DefaultParagraphFont"/>
    <w:uiPriority w:val="99"/>
    <w:unhideWhenUsed/>
    <w:rsid w:val="009A5E69"/>
    <w:rPr>
      <w:color w:val="0563C1"/>
      <w:u w:val="single"/>
    </w:rPr>
  </w:style>
  <w:style w:type="table" w:styleId="TableGrid">
    <w:name w:val="Table Grid"/>
    <w:basedOn w:val="TableNormal"/>
    <w:uiPriority w:val="39"/>
    <w:rsid w:val="00E80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1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C0B"/>
  </w:style>
  <w:style w:type="paragraph" w:styleId="Footer">
    <w:name w:val="footer"/>
    <w:basedOn w:val="Normal"/>
    <w:link w:val="FooterChar"/>
    <w:uiPriority w:val="99"/>
    <w:unhideWhenUsed/>
    <w:rsid w:val="00EA1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C0B"/>
  </w:style>
  <w:style w:type="paragraph" w:customStyle="1" w:styleId="MDBodyText">
    <w:name w:val="MD Body Text"/>
    <w:basedOn w:val="Normal"/>
    <w:link w:val="MDBodyTextChar"/>
    <w:qFormat/>
    <w:rsid w:val="0060266F"/>
    <w:pPr>
      <w:spacing w:before="120" w:after="120" w:line="276" w:lineRule="auto"/>
    </w:pPr>
    <w:rPr>
      <w:rFonts w:cs="WORK SANS LIGHT ROMAN"/>
      <w:color w:val="1A1A1A"/>
      <w:szCs w:val="20"/>
    </w:rPr>
  </w:style>
  <w:style w:type="character" w:customStyle="1" w:styleId="MDBodyTextChar">
    <w:name w:val="MD Body Text Char"/>
    <w:basedOn w:val="DefaultParagraphFont"/>
    <w:link w:val="MDBodyText"/>
    <w:rsid w:val="0060266F"/>
    <w:rPr>
      <w:rFonts w:cs="WORK SANS LIGHT ROMAN"/>
      <w:color w:val="1A1A1A"/>
      <w:szCs w:val="20"/>
    </w:rPr>
  </w:style>
  <w:style w:type="paragraph" w:styleId="FootnoteText">
    <w:name w:val="footnote text"/>
    <w:basedOn w:val="Normal"/>
    <w:link w:val="FootnoteTextChar"/>
    <w:uiPriority w:val="99"/>
    <w:unhideWhenUsed/>
    <w:rsid w:val="00A65A9C"/>
    <w:pPr>
      <w:spacing w:after="0" w:line="240" w:lineRule="auto"/>
    </w:pPr>
    <w:rPr>
      <w:sz w:val="20"/>
      <w:szCs w:val="20"/>
    </w:rPr>
  </w:style>
  <w:style w:type="character" w:customStyle="1" w:styleId="FootnoteTextChar">
    <w:name w:val="Footnote Text Char"/>
    <w:basedOn w:val="DefaultParagraphFont"/>
    <w:link w:val="FootnoteText"/>
    <w:uiPriority w:val="99"/>
    <w:rsid w:val="00A65A9C"/>
    <w:rPr>
      <w:sz w:val="20"/>
      <w:szCs w:val="20"/>
    </w:rPr>
  </w:style>
  <w:style w:type="character" w:styleId="FootnoteReference">
    <w:name w:val="footnote reference"/>
    <w:basedOn w:val="DefaultParagraphFont"/>
    <w:uiPriority w:val="99"/>
    <w:unhideWhenUsed/>
    <w:rsid w:val="00A65A9C"/>
    <w:rPr>
      <w:vertAlign w:val="superscript"/>
    </w:rPr>
  </w:style>
  <w:style w:type="paragraph" w:styleId="CommentText">
    <w:name w:val="annotation text"/>
    <w:basedOn w:val="Normal"/>
    <w:link w:val="CommentTextChar"/>
    <w:uiPriority w:val="99"/>
    <w:unhideWhenUsed/>
    <w:rsid w:val="006766D2"/>
    <w:pPr>
      <w:spacing w:line="240" w:lineRule="auto"/>
    </w:pPr>
    <w:rPr>
      <w:sz w:val="20"/>
      <w:szCs w:val="20"/>
    </w:rPr>
  </w:style>
  <w:style w:type="character" w:customStyle="1" w:styleId="CommentTextChar">
    <w:name w:val="Comment Text Char"/>
    <w:basedOn w:val="DefaultParagraphFont"/>
    <w:link w:val="CommentText"/>
    <w:uiPriority w:val="99"/>
    <w:rsid w:val="006766D2"/>
    <w:rPr>
      <w:sz w:val="20"/>
      <w:szCs w:val="20"/>
    </w:rPr>
  </w:style>
  <w:style w:type="character" w:styleId="FollowedHyperlink">
    <w:name w:val="FollowedHyperlink"/>
    <w:basedOn w:val="DefaultParagraphFont"/>
    <w:uiPriority w:val="99"/>
    <w:semiHidden/>
    <w:unhideWhenUsed/>
    <w:rsid w:val="0029304D"/>
    <w:rPr>
      <w:color w:val="954F72" w:themeColor="followedHyperlink"/>
      <w:u w:val="single"/>
    </w:rPr>
  </w:style>
  <w:style w:type="character" w:customStyle="1" w:styleId="Heading1Char">
    <w:name w:val="Heading 1 Char"/>
    <w:basedOn w:val="DefaultParagraphFont"/>
    <w:link w:val="Heading1"/>
    <w:uiPriority w:val="9"/>
    <w:rsid w:val="005B1633"/>
    <w:rPr>
      <w:rFonts w:ascii="Arial" w:eastAsia="Times New Roman" w:hAnsi="Arial" w:cs="Arial"/>
      <w:b/>
      <w:sz w:val="24"/>
      <w:szCs w:val="24"/>
    </w:rPr>
  </w:style>
  <w:style w:type="paragraph" w:styleId="BalloonText">
    <w:name w:val="Balloon Text"/>
    <w:basedOn w:val="Normal"/>
    <w:link w:val="BalloonTextChar"/>
    <w:uiPriority w:val="99"/>
    <w:semiHidden/>
    <w:unhideWhenUsed/>
    <w:rsid w:val="000B2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D3E"/>
    <w:rPr>
      <w:rFonts w:ascii="Segoe UI" w:hAnsi="Segoe UI" w:cs="Segoe UI"/>
      <w:sz w:val="18"/>
      <w:szCs w:val="18"/>
    </w:rPr>
  </w:style>
  <w:style w:type="character" w:customStyle="1" w:styleId="Heading2Char">
    <w:name w:val="Heading 2 Char"/>
    <w:basedOn w:val="DefaultParagraphFont"/>
    <w:link w:val="Heading2"/>
    <w:uiPriority w:val="9"/>
    <w:semiHidden/>
    <w:rsid w:val="00B43F51"/>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B562D"/>
    <w:rPr>
      <w:sz w:val="16"/>
      <w:szCs w:val="16"/>
    </w:rPr>
  </w:style>
  <w:style w:type="paragraph" w:styleId="CommentSubject">
    <w:name w:val="annotation subject"/>
    <w:basedOn w:val="CommentText"/>
    <w:next w:val="CommentText"/>
    <w:link w:val="CommentSubjectChar"/>
    <w:uiPriority w:val="99"/>
    <w:semiHidden/>
    <w:unhideWhenUsed/>
    <w:rsid w:val="00CB562D"/>
    <w:rPr>
      <w:b/>
      <w:bCs/>
    </w:rPr>
  </w:style>
  <w:style w:type="character" w:customStyle="1" w:styleId="CommentSubjectChar">
    <w:name w:val="Comment Subject Char"/>
    <w:basedOn w:val="CommentTextChar"/>
    <w:link w:val="CommentSubject"/>
    <w:uiPriority w:val="99"/>
    <w:semiHidden/>
    <w:rsid w:val="00CB562D"/>
    <w:rPr>
      <w:b/>
      <w:bCs/>
      <w:sz w:val="20"/>
      <w:szCs w:val="20"/>
    </w:rPr>
  </w:style>
  <w:style w:type="paragraph" w:customStyle="1" w:styleId="MDBulletPoint">
    <w:name w:val="MD Bullet Point"/>
    <w:basedOn w:val="ListParagraph"/>
    <w:qFormat/>
    <w:rsid w:val="000B50A4"/>
    <w:pPr>
      <w:numPr>
        <w:numId w:val="20"/>
      </w:numPr>
      <w:spacing w:before="120" w:after="120" w:line="276" w:lineRule="auto"/>
    </w:pPr>
    <w:rPr>
      <w:rFonts w:ascii="Arial Nova" w:hAnsi="Arial Nova" w:cstheme="minorHAnsi"/>
    </w:rPr>
  </w:style>
  <w:style w:type="paragraph" w:styleId="TOCHeading">
    <w:name w:val="TOC Heading"/>
    <w:basedOn w:val="Heading1"/>
    <w:next w:val="Normal"/>
    <w:uiPriority w:val="39"/>
    <w:unhideWhenUsed/>
    <w:qFormat/>
    <w:rsid w:val="00D3708D"/>
    <w:pPr>
      <w:keepNext/>
      <w:keepLines/>
      <w:numPr>
        <w:numId w:val="0"/>
      </w:numPr>
      <w:spacing w:before="240" w:beforeAutospacing="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D3708D"/>
    <w:pPr>
      <w:spacing w:after="100"/>
    </w:pPr>
  </w:style>
  <w:style w:type="paragraph" w:styleId="TOC2">
    <w:name w:val="toc 2"/>
    <w:basedOn w:val="Normal"/>
    <w:next w:val="Normal"/>
    <w:autoRedefine/>
    <w:uiPriority w:val="39"/>
    <w:unhideWhenUsed/>
    <w:rsid w:val="00D3708D"/>
    <w:pPr>
      <w:spacing w:after="100"/>
      <w:ind w:left="220"/>
    </w:pPr>
  </w:style>
  <w:style w:type="character" w:styleId="UnresolvedMention">
    <w:name w:val="Unresolved Mention"/>
    <w:basedOn w:val="DefaultParagraphFont"/>
    <w:uiPriority w:val="99"/>
    <w:semiHidden/>
    <w:unhideWhenUsed/>
    <w:rsid w:val="00DF39A6"/>
    <w:rPr>
      <w:color w:val="605E5C"/>
      <w:shd w:val="clear" w:color="auto" w:fill="E1DFDD"/>
    </w:rPr>
  </w:style>
  <w:style w:type="paragraph" w:styleId="NoSpacing">
    <w:name w:val="No Spacing"/>
    <w:link w:val="NoSpacingChar"/>
    <w:uiPriority w:val="1"/>
    <w:qFormat/>
    <w:rsid w:val="005909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09A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544329">
      <w:bodyDiv w:val="1"/>
      <w:marLeft w:val="0"/>
      <w:marRight w:val="0"/>
      <w:marTop w:val="0"/>
      <w:marBottom w:val="0"/>
      <w:divBdr>
        <w:top w:val="none" w:sz="0" w:space="0" w:color="auto"/>
        <w:left w:val="none" w:sz="0" w:space="0" w:color="auto"/>
        <w:bottom w:val="none" w:sz="0" w:space="0" w:color="auto"/>
        <w:right w:val="none" w:sz="0" w:space="0" w:color="auto"/>
      </w:divBdr>
      <w:divsChild>
        <w:div w:id="762142664">
          <w:marLeft w:val="547"/>
          <w:marRight w:val="0"/>
          <w:marTop w:val="0"/>
          <w:marBottom w:val="0"/>
          <w:divBdr>
            <w:top w:val="none" w:sz="0" w:space="0" w:color="auto"/>
            <w:left w:val="none" w:sz="0" w:space="0" w:color="auto"/>
            <w:bottom w:val="none" w:sz="0" w:space="0" w:color="auto"/>
            <w:right w:val="none" w:sz="0" w:space="0" w:color="auto"/>
          </w:divBdr>
        </w:div>
      </w:divsChild>
    </w:div>
    <w:div w:id="611789390">
      <w:bodyDiv w:val="1"/>
      <w:marLeft w:val="0"/>
      <w:marRight w:val="0"/>
      <w:marTop w:val="0"/>
      <w:marBottom w:val="0"/>
      <w:divBdr>
        <w:top w:val="none" w:sz="0" w:space="0" w:color="auto"/>
        <w:left w:val="none" w:sz="0" w:space="0" w:color="auto"/>
        <w:bottom w:val="none" w:sz="0" w:space="0" w:color="auto"/>
        <w:right w:val="none" w:sz="0" w:space="0" w:color="auto"/>
      </w:divBdr>
    </w:div>
    <w:div w:id="733242768">
      <w:bodyDiv w:val="1"/>
      <w:marLeft w:val="0"/>
      <w:marRight w:val="0"/>
      <w:marTop w:val="0"/>
      <w:marBottom w:val="0"/>
      <w:divBdr>
        <w:top w:val="none" w:sz="0" w:space="0" w:color="auto"/>
        <w:left w:val="none" w:sz="0" w:space="0" w:color="auto"/>
        <w:bottom w:val="none" w:sz="0" w:space="0" w:color="auto"/>
        <w:right w:val="none" w:sz="0" w:space="0" w:color="auto"/>
      </w:divBdr>
    </w:div>
    <w:div w:id="934021578">
      <w:bodyDiv w:val="1"/>
      <w:marLeft w:val="0"/>
      <w:marRight w:val="0"/>
      <w:marTop w:val="0"/>
      <w:marBottom w:val="0"/>
      <w:divBdr>
        <w:top w:val="none" w:sz="0" w:space="0" w:color="auto"/>
        <w:left w:val="none" w:sz="0" w:space="0" w:color="auto"/>
        <w:bottom w:val="none" w:sz="0" w:space="0" w:color="auto"/>
        <w:right w:val="none" w:sz="0" w:space="0" w:color="auto"/>
      </w:divBdr>
      <w:divsChild>
        <w:div w:id="1156264604">
          <w:marLeft w:val="547"/>
          <w:marRight w:val="0"/>
          <w:marTop w:val="0"/>
          <w:marBottom w:val="0"/>
          <w:divBdr>
            <w:top w:val="none" w:sz="0" w:space="0" w:color="auto"/>
            <w:left w:val="none" w:sz="0" w:space="0" w:color="auto"/>
            <w:bottom w:val="none" w:sz="0" w:space="0" w:color="auto"/>
            <w:right w:val="none" w:sz="0" w:space="0" w:color="auto"/>
          </w:divBdr>
        </w:div>
        <w:div w:id="999696193">
          <w:marLeft w:val="547"/>
          <w:marRight w:val="0"/>
          <w:marTop w:val="0"/>
          <w:marBottom w:val="0"/>
          <w:divBdr>
            <w:top w:val="none" w:sz="0" w:space="0" w:color="auto"/>
            <w:left w:val="none" w:sz="0" w:space="0" w:color="auto"/>
            <w:bottom w:val="none" w:sz="0" w:space="0" w:color="auto"/>
            <w:right w:val="none" w:sz="0" w:space="0" w:color="auto"/>
          </w:divBdr>
        </w:div>
        <w:div w:id="240221729">
          <w:marLeft w:val="547"/>
          <w:marRight w:val="0"/>
          <w:marTop w:val="0"/>
          <w:marBottom w:val="0"/>
          <w:divBdr>
            <w:top w:val="none" w:sz="0" w:space="0" w:color="auto"/>
            <w:left w:val="none" w:sz="0" w:space="0" w:color="auto"/>
            <w:bottom w:val="none" w:sz="0" w:space="0" w:color="auto"/>
            <w:right w:val="none" w:sz="0" w:space="0" w:color="auto"/>
          </w:divBdr>
        </w:div>
        <w:div w:id="459300835">
          <w:marLeft w:val="547"/>
          <w:marRight w:val="0"/>
          <w:marTop w:val="0"/>
          <w:marBottom w:val="0"/>
          <w:divBdr>
            <w:top w:val="none" w:sz="0" w:space="0" w:color="auto"/>
            <w:left w:val="none" w:sz="0" w:space="0" w:color="auto"/>
            <w:bottom w:val="none" w:sz="0" w:space="0" w:color="auto"/>
            <w:right w:val="none" w:sz="0" w:space="0" w:color="auto"/>
          </w:divBdr>
        </w:div>
      </w:divsChild>
    </w:div>
    <w:div w:id="1316301764">
      <w:bodyDiv w:val="1"/>
      <w:marLeft w:val="0"/>
      <w:marRight w:val="0"/>
      <w:marTop w:val="0"/>
      <w:marBottom w:val="0"/>
      <w:divBdr>
        <w:top w:val="none" w:sz="0" w:space="0" w:color="auto"/>
        <w:left w:val="none" w:sz="0" w:space="0" w:color="auto"/>
        <w:bottom w:val="none" w:sz="0" w:space="0" w:color="auto"/>
        <w:right w:val="none" w:sz="0" w:space="0" w:color="auto"/>
      </w:divBdr>
      <w:divsChild>
        <w:div w:id="178156311">
          <w:marLeft w:val="547"/>
          <w:marRight w:val="0"/>
          <w:marTop w:val="0"/>
          <w:marBottom w:val="0"/>
          <w:divBdr>
            <w:top w:val="none" w:sz="0" w:space="0" w:color="auto"/>
            <w:left w:val="none" w:sz="0" w:space="0" w:color="auto"/>
            <w:bottom w:val="none" w:sz="0" w:space="0" w:color="auto"/>
            <w:right w:val="none" w:sz="0" w:space="0" w:color="auto"/>
          </w:divBdr>
        </w:div>
        <w:div w:id="2092266130">
          <w:marLeft w:val="547"/>
          <w:marRight w:val="0"/>
          <w:marTop w:val="0"/>
          <w:marBottom w:val="0"/>
          <w:divBdr>
            <w:top w:val="none" w:sz="0" w:space="0" w:color="auto"/>
            <w:left w:val="none" w:sz="0" w:space="0" w:color="auto"/>
            <w:bottom w:val="none" w:sz="0" w:space="0" w:color="auto"/>
            <w:right w:val="none" w:sz="0" w:space="0" w:color="auto"/>
          </w:divBdr>
        </w:div>
        <w:div w:id="1392652784">
          <w:marLeft w:val="547"/>
          <w:marRight w:val="0"/>
          <w:marTop w:val="0"/>
          <w:marBottom w:val="0"/>
          <w:divBdr>
            <w:top w:val="none" w:sz="0" w:space="0" w:color="auto"/>
            <w:left w:val="none" w:sz="0" w:space="0" w:color="auto"/>
            <w:bottom w:val="none" w:sz="0" w:space="0" w:color="auto"/>
            <w:right w:val="none" w:sz="0" w:space="0" w:color="auto"/>
          </w:divBdr>
        </w:div>
      </w:divsChild>
    </w:div>
    <w:div w:id="1567033881">
      <w:bodyDiv w:val="1"/>
      <w:marLeft w:val="0"/>
      <w:marRight w:val="0"/>
      <w:marTop w:val="0"/>
      <w:marBottom w:val="0"/>
      <w:divBdr>
        <w:top w:val="none" w:sz="0" w:space="0" w:color="auto"/>
        <w:left w:val="none" w:sz="0" w:space="0" w:color="auto"/>
        <w:bottom w:val="none" w:sz="0" w:space="0" w:color="auto"/>
        <w:right w:val="none" w:sz="0" w:space="0" w:color="auto"/>
      </w:divBdr>
    </w:div>
    <w:div w:id="1876698945">
      <w:bodyDiv w:val="1"/>
      <w:marLeft w:val="0"/>
      <w:marRight w:val="0"/>
      <w:marTop w:val="0"/>
      <w:marBottom w:val="0"/>
      <w:divBdr>
        <w:top w:val="none" w:sz="0" w:space="0" w:color="auto"/>
        <w:left w:val="none" w:sz="0" w:space="0" w:color="auto"/>
        <w:bottom w:val="none" w:sz="0" w:space="0" w:color="auto"/>
        <w:right w:val="none" w:sz="0" w:space="0" w:color="auto"/>
      </w:divBdr>
      <w:divsChild>
        <w:div w:id="362752342">
          <w:marLeft w:val="547"/>
          <w:marRight w:val="0"/>
          <w:marTop w:val="0"/>
          <w:marBottom w:val="0"/>
          <w:divBdr>
            <w:top w:val="none" w:sz="0" w:space="0" w:color="auto"/>
            <w:left w:val="none" w:sz="0" w:space="0" w:color="auto"/>
            <w:bottom w:val="none" w:sz="0" w:space="0" w:color="auto"/>
            <w:right w:val="none" w:sz="0" w:space="0" w:color="auto"/>
          </w:divBdr>
        </w:div>
        <w:div w:id="1065253181">
          <w:marLeft w:val="547"/>
          <w:marRight w:val="0"/>
          <w:marTop w:val="0"/>
          <w:marBottom w:val="0"/>
          <w:divBdr>
            <w:top w:val="none" w:sz="0" w:space="0" w:color="auto"/>
            <w:left w:val="none" w:sz="0" w:space="0" w:color="auto"/>
            <w:bottom w:val="none" w:sz="0" w:space="0" w:color="auto"/>
            <w:right w:val="none" w:sz="0" w:space="0" w:color="auto"/>
          </w:divBdr>
        </w:div>
        <w:div w:id="831333604">
          <w:marLeft w:val="547"/>
          <w:marRight w:val="0"/>
          <w:marTop w:val="0"/>
          <w:marBottom w:val="0"/>
          <w:divBdr>
            <w:top w:val="none" w:sz="0" w:space="0" w:color="auto"/>
            <w:left w:val="none" w:sz="0" w:space="0" w:color="auto"/>
            <w:bottom w:val="none" w:sz="0" w:space="0" w:color="auto"/>
            <w:right w:val="none" w:sz="0" w:space="0" w:color="auto"/>
          </w:divBdr>
        </w:div>
        <w:div w:id="763259753">
          <w:marLeft w:val="547"/>
          <w:marRight w:val="0"/>
          <w:marTop w:val="0"/>
          <w:marBottom w:val="0"/>
          <w:divBdr>
            <w:top w:val="none" w:sz="0" w:space="0" w:color="auto"/>
            <w:left w:val="none" w:sz="0" w:space="0" w:color="auto"/>
            <w:bottom w:val="none" w:sz="0" w:space="0" w:color="auto"/>
            <w:right w:val="none" w:sz="0" w:space="0" w:color="auto"/>
          </w:divBdr>
        </w:div>
        <w:div w:id="1353265041">
          <w:marLeft w:val="547"/>
          <w:marRight w:val="0"/>
          <w:marTop w:val="0"/>
          <w:marBottom w:val="0"/>
          <w:divBdr>
            <w:top w:val="none" w:sz="0" w:space="0" w:color="auto"/>
            <w:left w:val="none" w:sz="0" w:space="0" w:color="auto"/>
            <w:bottom w:val="none" w:sz="0" w:space="0" w:color="auto"/>
            <w:right w:val="none" w:sz="0" w:space="0" w:color="auto"/>
          </w:divBdr>
        </w:div>
        <w:div w:id="1499006237">
          <w:marLeft w:val="547"/>
          <w:marRight w:val="0"/>
          <w:marTop w:val="0"/>
          <w:marBottom w:val="0"/>
          <w:divBdr>
            <w:top w:val="none" w:sz="0" w:space="0" w:color="auto"/>
            <w:left w:val="none" w:sz="0" w:space="0" w:color="auto"/>
            <w:bottom w:val="none" w:sz="0" w:space="0" w:color="auto"/>
            <w:right w:val="none" w:sz="0" w:space="0" w:color="auto"/>
          </w:divBdr>
        </w:div>
        <w:div w:id="1054935194">
          <w:marLeft w:val="547"/>
          <w:marRight w:val="0"/>
          <w:marTop w:val="0"/>
          <w:marBottom w:val="0"/>
          <w:divBdr>
            <w:top w:val="none" w:sz="0" w:space="0" w:color="auto"/>
            <w:left w:val="none" w:sz="0" w:space="0" w:color="auto"/>
            <w:bottom w:val="none" w:sz="0" w:space="0" w:color="auto"/>
            <w:right w:val="none" w:sz="0" w:space="0" w:color="auto"/>
          </w:divBdr>
        </w:div>
        <w:div w:id="1492066966">
          <w:marLeft w:val="547"/>
          <w:marRight w:val="0"/>
          <w:marTop w:val="0"/>
          <w:marBottom w:val="0"/>
          <w:divBdr>
            <w:top w:val="none" w:sz="0" w:space="0" w:color="auto"/>
            <w:left w:val="none" w:sz="0" w:space="0" w:color="auto"/>
            <w:bottom w:val="none" w:sz="0" w:space="0" w:color="auto"/>
            <w:right w:val="none" w:sz="0" w:space="0" w:color="auto"/>
          </w:divBdr>
        </w:div>
        <w:div w:id="1242713329">
          <w:marLeft w:val="547"/>
          <w:marRight w:val="0"/>
          <w:marTop w:val="0"/>
          <w:marBottom w:val="0"/>
          <w:divBdr>
            <w:top w:val="none" w:sz="0" w:space="0" w:color="auto"/>
            <w:left w:val="none" w:sz="0" w:space="0" w:color="auto"/>
            <w:bottom w:val="none" w:sz="0" w:space="0" w:color="auto"/>
            <w:right w:val="none" w:sz="0" w:space="0" w:color="auto"/>
          </w:divBdr>
        </w:div>
        <w:div w:id="967055388">
          <w:marLeft w:val="547"/>
          <w:marRight w:val="0"/>
          <w:marTop w:val="0"/>
          <w:marBottom w:val="0"/>
          <w:divBdr>
            <w:top w:val="none" w:sz="0" w:space="0" w:color="auto"/>
            <w:left w:val="none" w:sz="0" w:space="0" w:color="auto"/>
            <w:bottom w:val="none" w:sz="0" w:space="0" w:color="auto"/>
            <w:right w:val="none" w:sz="0" w:space="0" w:color="auto"/>
          </w:divBdr>
        </w:div>
      </w:divsChild>
    </w:div>
    <w:div w:id="198589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loreleadership.org/our-resourc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ulturehive.co.uk/" TargetMode="External"/><Relationship Id="rId7" Type="http://schemas.openxmlformats.org/officeDocument/2006/relationships/settings" Target="settings.xml"/><Relationship Id="rId12" Type="http://schemas.openxmlformats.org/officeDocument/2006/relationships/hyperlink" Target="https://www.cloreleadership.org/news-events/news/clore-leadership-and-arts-council-england-announce-series-of-assemblies-exploring-world-of-work/" TargetMode="External"/><Relationship Id="rId17" Type="http://schemas.openxmlformats.org/officeDocument/2006/relationships/hyperlink" Target="https://www.iod.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l-m.com/" TargetMode="External"/><Relationship Id="rId20" Type="http://schemas.openxmlformats.org/officeDocument/2006/relationships/hyperlink" Target="https://www.artscouncil.org.uk/developing-creativity-and-culture/transforming-governance/transforming-governance-webinars-and-resour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vo.org.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ulturehive.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ulturalgovernanceallianc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ulturalgovernancealliance.org/" TargetMode="External"/><Relationship Id="rId27" Type="http://schemas.openxmlformats.org/officeDocument/2006/relationships/header" Target="header3.xml"/><Relationship Id="rId30" Type="http://schemas.microsoft.com/office/2020/10/relationships/intelligence" Target="intelligence2.xml"/></Relationships>
</file>

<file path=word/_rels/footnotes.xml.rels><?xml version="1.0" encoding="UTF-8" standalone="yes"?>
<Relationships xmlns="http://schemas.openxmlformats.org/package/2006/relationships"><Relationship Id="rId3" Type="http://schemas.openxmlformats.org/officeDocument/2006/relationships/hyperlink" Target="https://www.cloreleadership.org/wp-content/uploads/2024/09/Leadership-Now-Assemblies-Insights-Report-Final-with-Cover.docx" TargetMode="External"/><Relationship Id="rId2" Type="http://schemas.openxmlformats.org/officeDocument/2006/relationships/hyperlink" Target="https://bmcpublichealth.biomedcentral.com/articles/10.1186/s12889-023-15179-9" TargetMode="External"/><Relationship Id="rId1" Type="http://schemas.openxmlformats.org/officeDocument/2006/relationships/hyperlink" Target="https://www.cloreleadership.org/wp-content/uploads/2024/09/World-of-Work-Metro-Dynamics-Full-Research-Report-with-Cover.docx" TargetMode="External"/><Relationship Id="rId4" Type="http://schemas.openxmlformats.org/officeDocument/2006/relationships/hyperlink" Target="https://www.artscouncil.org.uk/research-and-data/diversity-data/equality-diversity-and-inclusion-data-report-2021-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1A85B43B77784C8993D4D142D608C8" ma:contentTypeVersion="14" ma:contentTypeDescription="Create a new document." ma:contentTypeScope="" ma:versionID="1d3758eefc2c5fe900e2f27f9ed577db">
  <xsd:schema xmlns:xsd="http://www.w3.org/2001/XMLSchema" xmlns:xs="http://www.w3.org/2001/XMLSchema" xmlns:p="http://schemas.microsoft.com/office/2006/metadata/properties" xmlns:ns2="df86eeea-bef2-4b17-b002-d8050a5a9679" xmlns:ns3="759f7310-77a3-4ea1-bd93-a40bcd95609e" targetNamespace="http://schemas.microsoft.com/office/2006/metadata/properties" ma:root="true" ma:fieldsID="2b0f61991d89ec7f8c622413038aa34e" ns2:_="" ns3:_="">
    <xsd:import namespace="df86eeea-bef2-4b17-b002-d8050a5a9679"/>
    <xsd:import namespace="759f7310-77a3-4ea1-bd93-a40bcd95609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6eeea-bef2-4b17-b002-d8050a5a96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091c5e-fd6c-4f90-b145-c90fc100fc3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rder0" ma:index="21"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59f7310-77a3-4ea1-bd93-a40bcd95609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2ca4774-6431-4301-9b43-1cae55035b3c}" ma:internalName="TaxCatchAll" ma:showField="CatchAllData" ma:web="759f7310-77a3-4ea1-bd93-a40bcd9560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86eeea-bef2-4b17-b002-d8050a5a9679">
      <Terms xmlns="http://schemas.microsoft.com/office/infopath/2007/PartnerControls"/>
    </lcf76f155ced4ddcb4097134ff3c332f>
    <TaxCatchAll xmlns="759f7310-77a3-4ea1-bd93-a40bcd95609e" xsi:nil="true"/>
    <Order0 xmlns="df86eeea-bef2-4b17-b002-d8050a5a967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FB7B0-5CA9-4495-ABF2-2817A2AE9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6eeea-bef2-4b17-b002-d8050a5a9679"/>
    <ds:schemaRef ds:uri="759f7310-77a3-4ea1-bd93-a40bcd956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0C8AD7-A007-456B-BF05-F430A0F84341}">
  <ds:schemaRefs>
    <ds:schemaRef ds:uri="http://schemas.microsoft.com/sharepoint/v3/contenttype/forms"/>
  </ds:schemaRefs>
</ds:datastoreItem>
</file>

<file path=customXml/itemProps3.xml><?xml version="1.0" encoding="utf-8"?>
<ds:datastoreItem xmlns:ds="http://schemas.openxmlformats.org/officeDocument/2006/customXml" ds:itemID="{B4C67467-D456-46FC-A067-F0E0D284AB83}">
  <ds:schemaRefs>
    <ds:schemaRef ds:uri="df86eeea-bef2-4b17-b002-d8050a5a9679"/>
    <ds:schemaRef ds:uri="http://schemas.openxmlformats.org/package/2006/metadata/core-properties"/>
    <ds:schemaRef ds:uri="http://purl.org/dc/dcmitype/"/>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759f7310-77a3-4ea1-bd93-a40bcd95609e"/>
    <ds:schemaRef ds:uri="http://www.w3.org/XML/1998/namespace"/>
  </ds:schemaRefs>
</ds:datastoreItem>
</file>

<file path=customXml/itemProps4.xml><?xml version="1.0" encoding="utf-8"?>
<ds:datastoreItem xmlns:ds="http://schemas.openxmlformats.org/officeDocument/2006/customXml" ds:itemID="{DF116AD1-C5A2-4532-ACE9-28B3BA41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15</Pages>
  <Words>5655</Words>
  <Characters>35448</Characters>
  <Application>Microsoft Office Word</Application>
  <DocSecurity>0</DocSecurity>
  <Lines>844</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40828</CharactersWithSpaces>
  <SharedDoc>false</SharedDoc>
  <HLinks>
    <vt:vector size="84" baseType="variant">
      <vt:variant>
        <vt:i4>4063349</vt:i4>
      </vt:variant>
      <vt:variant>
        <vt:i4>57</vt:i4>
      </vt:variant>
      <vt:variant>
        <vt:i4>0</vt:i4>
      </vt:variant>
      <vt:variant>
        <vt:i4>5</vt:i4>
      </vt:variant>
      <vt:variant>
        <vt:lpwstr>https://www.culturehive.co.uk/</vt:lpwstr>
      </vt:variant>
      <vt:variant>
        <vt:lpwstr/>
      </vt:variant>
      <vt:variant>
        <vt:i4>6750313</vt:i4>
      </vt:variant>
      <vt:variant>
        <vt:i4>54</vt:i4>
      </vt:variant>
      <vt:variant>
        <vt:i4>0</vt:i4>
      </vt:variant>
      <vt:variant>
        <vt:i4>5</vt:i4>
      </vt:variant>
      <vt:variant>
        <vt:lpwstr>https://culturalgovernancealliance.org/</vt:lpwstr>
      </vt:variant>
      <vt:variant>
        <vt:lpwstr/>
      </vt:variant>
      <vt:variant>
        <vt:i4>4063349</vt:i4>
      </vt:variant>
      <vt:variant>
        <vt:i4>51</vt:i4>
      </vt:variant>
      <vt:variant>
        <vt:i4>0</vt:i4>
      </vt:variant>
      <vt:variant>
        <vt:i4>5</vt:i4>
      </vt:variant>
      <vt:variant>
        <vt:lpwstr>https://www.culturehive.co.uk/</vt:lpwstr>
      </vt:variant>
      <vt:variant>
        <vt:lpwstr/>
      </vt:variant>
      <vt:variant>
        <vt:i4>8323123</vt:i4>
      </vt:variant>
      <vt:variant>
        <vt:i4>48</vt:i4>
      </vt:variant>
      <vt:variant>
        <vt:i4>0</vt:i4>
      </vt:variant>
      <vt:variant>
        <vt:i4>5</vt:i4>
      </vt:variant>
      <vt:variant>
        <vt:lpwstr>https://www.artscouncil.org.uk/developing-creativity-and-culture/transforming-governance/transforming-governance-webinars-and-resources</vt:lpwstr>
      </vt:variant>
      <vt:variant>
        <vt:lpwstr/>
      </vt:variant>
      <vt:variant>
        <vt:i4>2949158</vt:i4>
      </vt:variant>
      <vt:variant>
        <vt:i4>45</vt:i4>
      </vt:variant>
      <vt:variant>
        <vt:i4>0</vt:i4>
      </vt:variant>
      <vt:variant>
        <vt:i4>5</vt:i4>
      </vt:variant>
      <vt:variant>
        <vt:lpwstr>http://www.culturalgovernancealliance.org/</vt:lpwstr>
      </vt:variant>
      <vt:variant>
        <vt:lpwstr/>
      </vt:variant>
      <vt:variant>
        <vt:i4>3997747</vt:i4>
      </vt:variant>
      <vt:variant>
        <vt:i4>42</vt:i4>
      </vt:variant>
      <vt:variant>
        <vt:i4>0</vt:i4>
      </vt:variant>
      <vt:variant>
        <vt:i4>5</vt:i4>
      </vt:variant>
      <vt:variant>
        <vt:lpwstr>https://www.cloreleadership.org/our-resources/</vt:lpwstr>
      </vt:variant>
      <vt:variant>
        <vt:lpwstr/>
      </vt:variant>
      <vt:variant>
        <vt:i4>5374036</vt:i4>
      </vt:variant>
      <vt:variant>
        <vt:i4>39</vt:i4>
      </vt:variant>
      <vt:variant>
        <vt:i4>0</vt:i4>
      </vt:variant>
      <vt:variant>
        <vt:i4>5</vt:i4>
      </vt:variant>
      <vt:variant>
        <vt:lpwstr>https://www.cloreleadership.org/news-events/news/clore-leadership-and-arts-council-england-announce-series-of-assemblies-exploring-world-of-work/</vt:lpwstr>
      </vt:variant>
      <vt:variant>
        <vt:lpwstr/>
      </vt:variant>
      <vt:variant>
        <vt:i4>2555905</vt:i4>
      </vt:variant>
      <vt:variant>
        <vt:i4>32</vt:i4>
      </vt:variant>
      <vt:variant>
        <vt:i4>0</vt:i4>
      </vt:variant>
      <vt:variant>
        <vt:i4>5</vt:i4>
      </vt:variant>
      <vt:variant>
        <vt:lpwstr/>
      </vt:variant>
      <vt:variant>
        <vt:lpwstr>_Toc1136872898</vt:lpwstr>
      </vt:variant>
      <vt:variant>
        <vt:i4>1572922</vt:i4>
      </vt:variant>
      <vt:variant>
        <vt:i4>26</vt:i4>
      </vt:variant>
      <vt:variant>
        <vt:i4>0</vt:i4>
      </vt:variant>
      <vt:variant>
        <vt:i4>5</vt:i4>
      </vt:variant>
      <vt:variant>
        <vt:lpwstr/>
      </vt:variant>
      <vt:variant>
        <vt:lpwstr>_Toc850132197</vt:lpwstr>
      </vt:variant>
      <vt:variant>
        <vt:i4>2686987</vt:i4>
      </vt:variant>
      <vt:variant>
        <vt:i4>20</vt:i4>
      </vt:variant>
      <vt:variant>
        <vt:i4>0</vt:i4>
      </vt:variant>
      <vt:variant>
        <vt:i4>5</vt:i4>
      </vt:variant>
      <vt:variant>
        <vt:lpwstr/>
      </vt:variant>
      <vt:variant>
        <vt:lpwstr>_Toc1622768874</vt:lpwstr>
      </vt:variant>
      <vt:variant>
        <vt:i4>2818051</vt:i4>
      </vt:variant>
      <vt:variant>
        <vt:i4>14</vt:i4>
      </vt:variant>
      <vt:variant>
        <vt:i4>0</vt:i4>
      </vt:variant>
      <vt:variant>
        <vt:i4>5</vt:i4>
      </vt:variant>
      <vt:variant>
        <vt:lpwstr/>
      </vt:variant>
      <vt:variant>
        <vt:lpwstr>_Toc1712074779</vt:lpwstr>
      </vt:variant>
      <vt:variant>
        <vt:i4>3014658</vt:i4>
      </vt:variant>
      <vt:variant>
        <vt:i4>8</vt:i4>
      </vt:variant>
      <vt:variant>
        <vt:i4>0</vt:i4>
      </vt:variant>
      <vt:variant>
        <vt:i4>5</vt:i4>
      </vt:variant>
      <vt:variant>
        <vt:lpwstr/>
      </vt:variant>
      <vt:variant>
        <vt:lpwstr>_Toc1327705439</vt:lpwstr>
      </vt:variant>
      <vt:variant>
        <vt:i4>2621453</vt:i4>
      </vt:variant>
      <vt:variant>
        <vt:i4>2</vt:i4>
      </vt:variant>
      <vt:variant>
        <vt:i4>0</vt:i4>
      </vt:variant>
      <vt:variant>
        <vt:i4>5</vt:i4>
      </vt:variant>
      <vt:variant>
        <vt:lpwstr/>
      </vt:variant>
      <vt:variant>
        <vt:lpwstr>_Toc1657667981</vt:lpwstr>
      </vt:variant>
      <vt:variant>
        <vt:i4>5373967</vt:i4>
      </vt:variant>
      <vt:variant>
        <vt:i4>0</vt:i4>
      </vt:variant>
      <vt:variant>
        <vt:i4>0</vt:i4>
      </vt:variant>
      <vt:variant>
        <vt:i4>5</vt:i4>
      </vt:variant>
      <vt:variant>
        <vt:lpwstr>https://bmcpublichealth.biomedcentral.com/articles/10.1186/s12889-023-15179-9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Carty</dc:creator>
  <cp:keywords/>
  <dc:description/>
  <cp:lastModifiedBy>Rebecca Usher</cp:lastModifiedBy>
  <cp:revision>6</cp:revision>
  <cp:lastPrinted>2024-09-06T15:38:00Z</cp:lastPrinted>
  <dcterms:created xsi:type="dcterms:W3CDTF">2024-09-06T15:36:00Z</dcterms:created>
  <dcterms:modified xsi:type="dcterms:W3CDTF">2024-10-07T07:55:00Z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0x010100D01A85B43B77784C8993D4D142D608C8</vt:lpwstr>
  </property>
  <property fmtid="{D5CDD505-2E9C-101B-9397-08002B2CF9AE}" pid="3" name="Order">
    <vt:r8>102000</vt:r8>
  </property>
  <property fmtid="{D5CDD505-2E9C-101B-9397-08002B2CF9AE}" pid="4" name="MediaServiceImageTags">
    <vt:lpwstr/>
  </property>
</Properties>
</file>