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BA9" w:rsidRDefault="009C080C">
      <w:pPr>
        <w:spacing w:after="247" w:line="259" w:lineRule="auto"/>
        <w:ind w:left="-664" w:right="-589" w:firstLine="0"/>
        <w:jc w:val="left"/>
      </w:pPr>
      <w:r>
        <w:rPr>
          <w:noProof/>
        </w:rPr>
        <mc:AlternateContent>
          <mc:Choice Requires="wpg">
            <w:drawing>
              <wp:inline distT="0" distB="0" distL="0" distR="0">
                <wp:extent cx="6635497" cy="1182166"/>
                <wp:effectExtent l="0" t="0" r="0" b="0"/>
                <wp:docPr id="32535" name="Group 32535"/>
                <wp:cNvGraphicFramePr/>
                <a:graphic xmlns:a="http://schemas.openxmlformats.org/drawingml/2006/main">
                  <a:graphicData uri="http://schemas.microsoft.com/office/word/2010/wordprocessingGroup">
                    <wpg:wgp>
                      <wpg:cNvGrpSpPr/>
                      <wpg:grpSpPr>
                        <a:xfrm>
                          <a:off x="0" y="0"/>
                          <a:ext cx="6635497" cy="1182166"/>
                          <a:chOff x="0" y="0"/>
                          <a:chExt cx="6635497" cy="1182166"/>
                        </a:xfrm>
                      </wpg:grpSpPr>
                      <wps:wsp>
                        <wps:cNvPr id="6" name="Rectangle 6"/>
                        <wps:cNvSpPr/>
                        <wps:spPr>
                          <a:xfrm>
                            <a:off x="432816" y="467867"/>
                            <a:ext cx="42144" cy="189937"/>
                          </a:xfrm>
                          <a:prstGeom prst="rect">
                            <a:avLst/>
                          </a:prstGeom>
                          <a:ln>
                            <a:noFill/>
                          </a:ln>
                        </wps:spPr>
                        <wps:txbx>
                          <w:txbxContent>
                            <w:p w:rsidR="00242BA9" w:rsidRDefault="009C080C">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432816" y="752910"/>
                            <a:ext cx="42144" cy="189937"/>
                          </a:xfrm>
                          <a:prstGeom prst="rect">
                            <a:avLst/>
                          </a:prstGeom>
                          <a:ln>
                            <a:noFill/>
                          </a:ln>
                        </wps:spPr>
                        <wps:txbx>
                          <w:txbxContent>
                            <w:p w:rsidR="00242BA9" w:rsidRDefault="009C080C">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432816" y="1039356"/>
                            <a:ext cx="42144" cy="189937"/>
                          </a:xfrm>
                          <a:prstGeom prst="rect">
                            <a:avLst/>
                          </a:prstGeom>
                          <a:ln>
                            <a:noFill/>
                          </a:ln>
                        </wps:spPr>
                        <wps:txbx>
                          <w:txbxContent>
                            <w:p w:rsidR="00242BA9" w:rsidRDefault="009C080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6" name="Picture 46"/>
                          <pic:cNvPicPr/>
                        </pic:nvPicPr>
                        <pic:blipFill>
                          <a:blip r:embed="rId7"/>
                          <a:stretch>
                            <a:fillRect/>
                          </a:stretch>
                        </pic:blipFill>
                        <pic:spPr>
                          <a:xfrm>
                            <a:off x="3995928" y="65531"/>
                            <a:ext cx="2639568" cy="989076"/>
                          </a:xfrm>
                          <a:prstGeom prst="rect">
                            <a:avLst/>
                          </a:prstGeom>
                        </pic:spPr>
                      </pic:pic>
                      <pic:pic xmlns:pic="http://schemas.openxmlformats.org/drawingml/2006/picture">
                        <pic:nvPicPr>
                          <pic:cNvPr id="48" name="Picture 48"/>
                          <pic:cNvPicPr/>
                        </pic:nvPicPr>
                        <pic:blipFill>
                          <a:blip r:embed="rId8"/>
                          <a:stretch>
                            <a:fillRect/>
                          </a:stretch>
                        </pic:blipFill>
                        <pic:spPr>
                          <a:xfrm>
                            <a:off x="0" y="0"/>
                            <a:ext cx="3627121" cy="1139764"/>
                          </a:xfrm>
                          <a:prstGeom prst="rect">
                            <a:avLst/>
                          </a:prstGeom>
                        </pic:spPr>
                      </pic:pic>
                    </wpg:wgp>
                  </a:graphicData>
                </a:graphic>
              </wp:inline>
            </w:drawing>
          </mc:Choice>
          <mc:Fallback>
            <w:pict>
              <v:group id="Group 32535" o:spid="_x0000_s1026" style="width:522.5pt;height:93.1pt;mso-position-horizontal-relative:char;mso-position-vertical-relative:line" coordsize="66354,118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ZUEsDBAoAAAAAAAAAIQCQGqZjfyUAAH8lAAAUAAAAZHJzL21lZGlhL2ltYWdlMi5qcGf/&#10;2P/gABBKRklGAAEBAQBgAGAAAP/bAEMAAwICAwICAwMDAwQDAwQFCAUFBAQFCgcHBggMCgwMCwoL&#10;Cw0OEhANDhEOCwsQFhARExQVFRUMDxcYFhQYEhQVFP/bAEMBAwQEBQQFCQUFCRQNCw0UFBQUFBQU&#10;FBQUFBQUFBQUFBQUFBQUFBQUFBQUFBQUFBQUFBQUFBQUFBQUFBQUFBQUFP/AABEIAGQBP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">
                <v:rect id="Rectangle 6" o:spid="_x0000_s1027" style="position:absolute;left:4328;top:467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242BA9" w:rsidRDefault="009C080C">
                        <w:pPr>
                          <w:spacing w:after="160" w:line="259" w:lineRule="auto"/>
                          <w:ind w:left="0" w:firstLine="0"/>
                          <w:jc w:val="left"/>
                        </w:pPr>
                        <w:r>
                          <w:t xml:space="preserve"> </w:t>
                        </w:r>
                      </w:p>
                    </w:txbxContent>
                  </v:textbox>
                </v:rect>
                <v:rect id="Rectangle 7" o:spid="_x0000_s1028" style="position:absolute;left:4328;top:752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242BA9" w:rsidRDefault="009C080C">
                        <w:pPr>
                          <w:spacing w:after="160" w:line="259" w:lineRule="auto"/>
                          <w:ind w:left="0" w:firstLine="0"/>
                          <w:jc w:val="left"/>
                        </w:pPr>
                        <w:r>
                          <w:t xml:space="preserve"> </w:t>
                        </w:r>
                      </w:p>
                    </w:txbxContent>
                  </v:textbox>
                </v:rect>
                <v:rect id="Rectangle 8" o:spid="_x0000_s1029" style="position:absolute;left:4328;top:103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242BA9" w:rsidRDefault="009C080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30" type="#_x0000_t75" style="position:absolute;left:39959;top:655;width:26395;height:9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">
                  <v:imagedata r:id="rId9" o:title=""/>
                </v:shape>
                <v:shape id="Picture 48" o:spid="_x0000_s1031" type="#_x0000_t75" style="position:absolute;width:36271;height:1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">
                  <v:imagedata r:id="rId10" o:title=""/>
                </v:shape>
                <w10:anchorlock/>
              </v:group>
            </w:pict>
          </mc:Fallback>
        </mc:AlternateContent>
      </w:r>
    </w:p>
    <w:p w:rsidR="00242BA9" w:rsidRDefault="009C080C">
      <w:pPr>
        <w:spacing w:after="156" w:line="259" w:lineRule="auto"/>
        <w:ind w:left="18" w:firstLine="0"/>
        <w:jc w:val="left"/>
      </w:pPr>
      <w:r>
        <w:rPr>
          <w:rFonts w:ascii="Tw Cen MT" w:eastAsia="Tw Cen MT" w:hAnsi="Tw Cen MT" w:cs="Tw Cen MT"/>
          <w:sz w:val="40"/>
        </w:rPr>
        <w:t xml:space="preserve"> </w:t>
      </w:r>
    </w:p>
    <w:p w:rsidR="00242BA9" w:rsidRDefault="009C080C">
      <w:pPr>
        <w:spacing w:after="136" w:line="259" w:lineRule="auto"/>
        <w:ind w:left="18" w:firstLine="0"/>
        <w:jc w:val="left"/>
      </w:pPr>
      <w:r>
        <w:rPr>
          <w:rFonts w:ascii="Tw Cen MT" w:eastAsia="Tw Cen MT" w:hAnsi="Tw Cen MT" w:cs="Tw Cen MT"/>
          <w:sz w:val="40"/>
        </w:rPr>
        <w:t xml:space="preserve">Clore Leadership-AHRC Online Research Library Paper </w:t>
      </w:r>
    </w:p>
    <w:p w:rsidR="00242BA9" w:rsidRDefault="009C080C">
      <w:pPr>
        <w:spacing w:after="154" w:line="257" w:lineRule="auto"/>
        <w:ind w:left="18" w:firstLine="0"/>
        <w:jc w:val="left"/>
      </w:pPr>
      <w:r>
        <w:rPr>
          <w:rFonts w:ascii="Tw Cen MT" w:eastAsia="Tw Cen MT" w:hAnsi="Tw Cen MT" w:cs="Tw Cen MT"/>
          <w:b/>
          <w:i/>
          <w:sz w:val="38"/>
        </w:rPr>
        <w:t xml:space="preserve">Vulnerability and Cultural Leadership: To what extent does vulnerability in cultural leadership create the conditions for resilience and collaboration in the cultural sector, particularly at times of uncertainty and change?  </w:t>
      </w:r>
    </w:p>
    <w:p w:rsidR="00242BA9" w:rsidRDefault="009C080C">
      <w:pPr>
        <w:spacing w:after="102" w:line="259" w:lineRule="auto"/>
        <w:ind w:left="13"/>
        <w:jc w:val="left"/>
      </w:pPr>
      <w:r>
        <w:rPr>
          <w:rFonts w:ascii="Tw Cen MT" w:eastAsia="Tw Cen MT" w:hAnsi="Tw Cen MT" w:cs="Tw Cen MT"/>
          <w:b/>
          <w:sz w:val="32"/>
        </w:rPr>
        <w:t>Author:</w:t>
      </w:r>
      <w:r>
        <w:rPr>
          <w:rFonts w:ascii="Tw Cen MT" w:eastAsia="Tw Cen MT" w:hAnsi="Tw Cen MT" w:cs="Tw Cen MT"/>
          <w:sz w:val="32"/>
        </w:rPr>
        <w:t xml:space="preserve"> </w:t>
      </w:r>
      <w:r w:rsidR="00B40155">
        <w:rPr>
          <w:rFonts w:ascii="Tw Cen MT" w:eastAsia="Tw Cen MT" w:hAnsi="Tw Cen MT" w:cs="Tw Cen MT"/>
          <w:sz w:val="32"/>
        </w:rPr>
        <w:t>Amayah Pelegrin</w:t>
      </w:r>
      <w:r>
        <w:rPr>
          <w:rFonts w:ascii="Tw Cen MT" w:eastAsia="Tw Cen MT" w:hAnsi="Tw Cen MT" w:cs="Tw Cen MT"/>
          <w:b/>
          <w:i/>
          <w:sz w:val="38"/>
        </w:rPr>
        <w:t xml:space="preserve"> </w:t>
      </w:r>
    </w:p>
    <w:p w:rsidR="00242BA9" w:rsidRDefault="009C080C">
      <w:pPr>
        <w:spacing w:after="158" w:line="259" w:lineRule="auto"/>
        <w:ind w:left="13"/>
        <w:jc w:val="left"/>
      </w:pPr>
      <w:r>
        <w:rPr>
          <w:rFonts w:ascii="Tw Cen MT" w:eastAsia="Tw Cen MT" w:hAnsi="Tw Cen MT" w:cs="Tw Cen MT"/>
          <w:b/>
          <w:sz w:val="32"/>
        </w:rPr>
        <w:t>Super</w:t>
      </w:r>
      <w:r>
        <w:rPr>
          <w:rFonts w:ascii="Tw Cen MT" w:eastAsia="Tw Cen MT" w:hAnsi="Tw Cen MT" w:cs="Tw Cen MT"/>
          <w:b/>
          <w:sz w:val="32"/>
        </w:rPr>
        <w:t>visor/s:</w:t>
      </w:r>
      <w:r>
        <w:rPr>
          <w:rFonts w:ascii="Tw Cen MT" w:eastAsia="Tw Cen MT" w:hAnsi="Tw Cen MT" w:cs="Tw Cen MT"/>
          <w:sz w:val="32"/>
        </w:rPr>
        <w:t xml:space="preserve"> Dr Christopher Bilton   </w:t>
      </w:r>
    </w:p>
    <w:p w:rsidR="00242BA9" w:rsidRDefault="009C080C">
      <w:pPr>
        <w:spacing w:after="158" w:line="259" w:lineRule="auto"/>
        <w:ind w:left="13"/>
        <w:jc w:val="left"/>
      </w:pPr>
      <w:r>
        <w:rPr>
          <w:rFonts w:ascii="Tw Cen MT" w:eastAsia="Tw Cen MT" w:hAnsi="Tw Cen MT" w:cs="Tw Cen MT"/>
          <w:sz w:val="32"/>
        </w:rPr>
        <w:t xml:space="preserve">Centre for Cultural Policy and Media Studies, The University of Warwick </w:t>
      </w:r>
    </w:p>
    <w:p w:rsidR="00242BA9" w:rsidRDefault="009C080C">
      <w:pPr>
        <w:spacing w:after="157" w:line="259" w:lineRule="auto"/>
        <w:ind w:left="18" w:firstLine="0"/>
        <w:jc w:val="left"/>
      </w:pPr>
      <w:r>
        <w:rPr>
          <w:rFonts w:ascii="Tw Cen MT" w:eastAsia="Tw Cen MT" w:hAnsi="Tw Cen MT" w:cs="Tw Cen MT"/>
          <w:b/>
          <w:sz w:val="32"/>
        </w:rPr>
        <w:t>Year paper completed:</w:t>
      </w:r>
      <w:r>
        <w:rPr>
          <w:rFonts w:ascii="Tw Cen MT" w:eastAsia="Tw Cen MT" w:hAnsi="Tw Cen MT" w:cs="Tw Cen MT"/>
          <w:sz w:val="32"/>
        </w:rPr>
        <w:t xml:space="preserve"> 2018 </w:t>
      </w:r>
    </w:p>
    <w:p w:rsidR="00242BA9" w:rsidRDefault="009C080C">
      <w:pPr>
        <w:spacing w:after="158" w:line="259" w:lineRule="auto"/>
        <w:ind w:left="13"/>
        <w:jc w:val="left"/>
      </w:pPr>
      <w:r>
        <w:rPr>
          <w:rFonts w:ascii="Tw Cen MT" w:eastAsia="Tw Cen MT" w:hAnsi="Tw Cen MT" w:cs="Tw Cen MT"/>
          <w:b/>
          <w:sz w:val="32"/>
        </w:rPr>
        <w:t>Leadership Content Theme/s:</w:t>
      </w:r>
      <w:r>
        <w:rPr>
          <w:rFonts w:ascii="Tw Cen MT" w:eastAsia="Tw Cen MT" w:hAnsi="Tw Cen MT" w:cs="Tw Cen MT"/>
          <w:sz w:val="32"/>
        </w:rPr>
        <w:t xml:space="preserve"> Inclusive Leadership Practice, Sector Insights </w:t>
      </w:r>
    </w:p>
    <w:p w:rsidR="00242BA9" w:rsidRDefault="009C080C">
      <w:pPr>
        <w:spacing w:after="1" w:line="259" w:lineRule="auto"/>
        <w:ind w:left="13"/>
        <w:jc w:val="left"/>
      </w:pPr>
      <w:r>
        <w:rPr>
          <w:rFonts w:ascii="Tw Cen MT" w:eastAsia="Tw Cen MT" w:hAnsi="Tw Cen MT" w:cs="Tw Cen MT"/>
          <w:b/>
          <w:sz w:val="32"/>
        </w:rPr>
        <w:t>AHRC Subject Area/s:</w:t>
      </w:r>
      <w:r>
        <w:rPr>
          <w:rFonts w:ascii="Tw Cen MT" w:eastAsia="Tw Cen MT" w:hAnsi="Tw Cen MT" w:cs="Tw Cen MT"/>
          <w:sz w:val="32"/>
        </w:rPr>
        <w:t xml:space="preserve"> Policy Arts Management and Creative </w:t>
      </w:r>
    </w:p>
    <w:p w:rsidR="00242BA9" w:rsidRDefault="009C080C">
      <w:pPr>
        <w:spacing w:after="0" w:line="366" w:lineRule="auto"/>
        <w:ind w:left="13" w:right="4989"/>
        <w:jc w:val="left"/>
      </w:pPr>
      <w:r>
        <w:rPr>
          <w:rFonts w:ascii="Tw Cen MT" w:eastAsia="Tw Cen MT" w:hAnsi="Tw Cen MT" w:cs="Tw Cen MT"/>
          <w:sz w:val="32"/>
        </w:rPr>
        <w:t xml:space="preserve">Industries, Theatre and Society </w:t>
      </w:r>
      <w:r>
        <w:rPr>
          <w:rFonts w:ascii="Tw Cen MT" w:eastAsia="Tw Cen MT" w:hAnsi="Tw Cen MT" w:cs="Tw Cen MT"/>
          <w:b/>
          <w:sz w:val="32"/>
        </w:rPr>
        <w:t xml:space="preserve">A note on contents:  </w:t>
      </w:r>
    </w:p>
    <w:p w:rsidR="00242BA9" w:rsidRDefault="009C080C">
      <w:pPr>
        <w:spacing w:after="159" w:line="258" w:lineRule="auto"/>
        <w:ind w:left="13" w:right="129"/>
        <w:jc w:val="left"/>
      </w:pPr>
      <w:r>
        <w:rPr>
          <w:rFonts w:ascii="Tw Cen MT" w:eastAsia="Tw Cen MT" w:hAnsi="Tw Cen MT" w:cs="Tw Cen MT"/>
        </w:rPr>
        <w:t>Since 2005 Clore Leadership and AHRC have partnered to offer a diverse range of cultural leaders the opportunity to produce a piece of extended research relating to</w:t>
      </w:r>
      <w:r>
        <w:rPr>
          <w:rFonts w:ascii="Tw Cen MT" w:eastAsia="Tw Cen MT" w:hAnsi="Tw Cen MT" w:cs="Tw Cen MT"/>
        </w:rPr>
        <w:t xml:space="preserve"> leadership and to their specific cultural discipline. These papers, published from 2023 onward on the Clore Leadership-AHRC online research library, reflect an important contribution to the field and we are extremely pleased to make them available to prac</w:t>
      </w:r>
      <w:r>
        <w:rPr>
          <w:rFonts w:ascii="Tw Cen MT" w:eastAsia="Tw Cen MT" w:hAnsi="Tw Cen MT" w:cs="Tw Cen MT"/>
        </w:rPr>
        <w:t>titioners, scholars, and other interested parties. We recognise that this research library contains a range of terminologies and outlooks: these are reflective of the significant and ongoing changes within the cultural sector over the past 20 years. As suc</w:t>
      </w:r>
      <w:r>
        <w:rPr>
          <w:rFonts w:ascii="Tw Cen MT" w:eastAsia="Tw Cen MT" w:hAnsi="Tw Cen MT" w:cs="Tw Cen MT"/>
        </w:rPr>
        <w:t xml:space="preserve">h we urge readers to recognise that the authors’ thinking and language may have shifted since completion of these papers, or may be in the process of shifting as consequence of their enquiries.  </w:t>
      </w:r>
    </w:p>
    <w:p w:rsidR="00242BA9" w:rsidRDefault="009C080C">
      <w:pPr>
        <w:spacing w:after="10" w:line="258" w:lineRule="auto"/>
        <w:ind w:left="13" w:right="129"/>
        <w:jc w:val="left"/>
      </w:pPr>
      <w:r>
        <w:rPr>
          <w:rFonts w:ascii="Tw Cen MT" w:eastAsia="Tw Cen MT" w:hAnsi="Tw Cen MT" w:cs="Tw Cen MT"/>
        </w:rPr>
        <w:t>Unless otherwise stated, research papers included in the Clo</w:t>
      </w:r>
      <w:r>
        <w:rPr>
          <w:rFonts w:ascii="Tw Cen MT" w:eastAsia="Tw Cen MT" w:hAnsi="Tw Cen MT" w:cs="Tw Cen MT"/>
        </w:rPr>
        <w:t xml:space="preserve">re Leadership-AHRC Online Research Library have not been formally peer reviewed or published in an academic journal.  </w:t>
      </w:r>
    </w:p>
    <w:p w:rsidR="00242BA9" w:rsidRDefault="009C080C">
      <w:pPr>
        <w:spacing w:after="0" w:line="259" w:lineRule="auto"/>
        <w:ind w:left="18" w:firstLine="0"/>
        <w:jc w:val="left"/>
      </w:pPr>
      <w:r>
        <w:rPr>
          <w:rFonts w:ascii="Tw Cen MT" w:eastAsia="Tw Cen MT" w:hAnsi="Tw Cen MT" w:cs="Tw Cen MT"/>
        </w:rPr>
        <w:t xml:space="preserve"> </w:t>
      </w:r>
    </w:p>
    <w:p w:rsidR="00242BA9" w:rsidRDefault="009C080C">
      <w:pPr>
        <w:spacing w:after="0" w:line="259" w:lineRule="auto"/>
        <w:ind w:left="18" w:firstLine="0"/>
        <w:jc w:val="left"/>
      </w:pPr>
      <w:r>
        <w:rPr>
          <w:noProof/>
        </w:rPr>
        <w:drawing>
          <wp:inline distT="0" distB="0" distL="0" distR="0">
            <wp:extent cx="5731764" cy="42672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1"/>
                    <a:stretch>
                      <a:fillRect/>
                    </a:stretch>
                  </pic:blipFill>
                  <pic:spPr>
                    <a:xfrm>
                      <a:off x="0" y="0"/>
                      <a:ext cx="5731764" cy="426720"/>
                    </a:xfrm>
                    <a:prstGeom prst="rect">
                      <a:avLst/>
                    </a:prstGeom>
                  </pic:spPr>
                </pic:pic>
              </a:graphicData>
            </a:graphic>
          </wp:inline>
        </w:drawing>
      </w:r>
    </w:p>
    <w:p w:rsidR="00242BA9" w:rsidRDefault="009C080C">
      <w:pPr>
        <w:spacing w:after="0" w:line="284" w:lineRule="auto"/>
        <w:ind w:left="18" w:firstLine="0"/>
        <w:jc w:val="left"/>
      </w:pPr>
      <w:r>
        <w:rPr>
          <w:sz w:val="144"/>
        </w:rPr>
        <w:lastRenderedPageBreak/>
        <w:t xml:space="preserve">Vulnerability and Cultural Leadership </w:t>
      </w:r>
      <w:r>
        <w:t xml:space="preserve"> </w:t>
      </w:r>
    </w:p>
    <w:p w:rsidR="00242BA9" w:rsidRDefault="009C080C">
      <w:pPr>
        <w:spacing w:after="0" w:line="259" w:lineRule="auto"/>
        <w:ind w:left="18" w:firstLine="0"/>
        <w:jc w:val="left"/>
      </w:pPr>
      <w:r>
        <w:rPr>
          <w:b/>
          <w:sz w:val="28"/>
        </w:rPr>
        <w:t xml:space="preserve"> </w:t>
      </w:r>
      <w:r>
        <w:t xml:space="preserve"> </w:t>
      </w:r>
    </w:p>
    <w:p w:rsidR="00242BA9" w:rsidRDefault="009C080C">
      <w:pPr>
        <w:spacing w:after="0" w:line="259" w:lineRule="auto"/>
        <w:ind w:left="18" w:firstLine="0"/>
        <w:jc w:val="left"/>
      </w:pPr>
      <w:r>
        <w:rPr>
          <w:b/>
          <w:sz w:val="28"/>
        </w:rPr>
        <w:t xml:space="preserve"> </w:t>
      </w:r>
      <w:r>
        <w:t xml:space="preserve"> </w:t>
      </w:r>
    </w:p>
    <w:p w:rsidR="00242BA9" w:rsidRDefault="009C080C">
      <w:pPr>
        <w:spacing w:after="0" w:line="259" w:lineRule="auto"/>
        <w:ind w:left="18" w:firstLine="0"/>
        <w:jc w:val="left"/>
      </w:pPr>
      <w:r>
        <w:rPr>
          <w:b/>
          <w:sz w:val="28"/>
        </w:rPr>
        <w:t xml:space="preserve"> </w:t>
      </w:r>
      <w:r>
        <w:t xml:space="preserve"> </w:t>
      </w:r>
    </w:p>
    <w:p w:rsidR="00242BA9" w:rsidRDefault="009C080C">
      <w:pPr>
        <w:spacing w:after="0" w:line="259" w:lineRule="auto"/>
        <w:ind w:left="18" w:firstLine="0"/>
        <w:jc w:val="left"/>
      </w:pPr>
      <w:r>
        <w:rPr>
          <w:b/>
          <w:sz w:val="28"/>
        </w:rPr>
        <w:t xml:space="preserve"> </w:t>
      </w:r>
      <w:r>
        <w:t xml:space="preserve"> </w:t>
      </w:r>
    </w:p>
    <w:p w:rsidR="00242BA9" w:rsidRDefault="009C080C">
      <w:pPr>
        <w:spacing w:after="0" w:line="259" w:lineRule="auto"/>
        <w:ind w:left="18" w:firstLine="0"/>
        <w:jc w:val="left"/>
      </w:pPr>
      <w:r>
        <w:rPr>
          <w:b/>
          <w:sz w:val="28"/>
        </w:rPr>
        <w:t xml:space="preserve"> </w:t>
      </w:r>
      <w:r>
        <w:t xml:space="preserve"> </w:t>
      </w:r>
    </w:p>
    <w:p w:rsidR="00242BA9" w:rsidRDefault="009C080C">
      <w:pPr>
        <w:spacing w:after="0" w:line="259" w:lineRule="auto"/>
        <w:ind w:left="18" w:firstLine="0"/>
        <w:jc w:val="left"/>
      </w:pPr>
      <w:r>
        <w:rPr>
          <w:b/>
          <w:sz w:val="28"/>
        </w:rPr>
        <w:t xml:space="preserve"> </w:t>
      </w:r>
      <w:r>
        <w:t xml:space="preserve"> </w:t>
      </w:r>
    </w:p>
    <w:p w:rsidR="00242BA9" w:rsidRDefault="009C080C">
      <w:pPr>
        <w:spacing w:after="213" w:line="259" w:lineRule="auto"/>
        <w:ind w:left="18" w:firstLine="0"/>
        <w:jc w:val="left"/>
      </w:pPr>
      <w:r>
        <w:rPr>
          <w:b/>
          <w:sz w:val="28"/>
        </w:rPr>
        <w:t xml:space="preserve"> </w:t>
      </w:r>
      <w:r>
        <w:t xml:space="preserve"> </w:t>
      </w:r>
    </w:p>
    <w:p w:rsidR="00242BA9" w:rsidRDefault="009C080C">
      <w:pPr>
        <w:spacing w:after="0" w:line="259" w:lineRule="auto"/>
        <w:ind w:left="18" w:right="153" w:firstLine="0"/>
      </w:pPr>
      <w:r>
        <w:rPr>
          <w:sz w:val="40"/>
        </w:rPr>
        <w:t xml:space="preserve">To what extent does vulnerability in cultural leadership create the conditions for resilience and collaboration in the cultural sector, particularly at times of uncertainty and change? </w:t>
      </w:r>
      <w:r>
        <w:t xml:space="preserve"> </w:t>
      </w:r>
    </w:p>
    <w:p w:rsidR="00242BA9" w:rsidRDefault="009C080C">
      <w:pPr>
        <w:spacing w:after="0" w:line="259" w:lineRule="auto"/>
        <w:ind w:left="18" w:firstLine="0"/>
        <w:jc w:val="left"/>
      </w:pPr>
      <w:r>
        <w:rPr>
          <w:sz w:val="40"/>
        </w:rPr>
        <w:t xml:space="preserve"> </w:t>
      </w:r>
      <w:r>
        <w:t xml:space="preserve"> </w:t>
      </w:r>
    </w:p>
    <w:p w:rsidR="00242BA9" w:rsidRDefault="009C080C">
      <w:pPr>
        <w:spacing w:after="0" w:line="259" w:lineRule="auto"/>
        <w:ind w:left="18" w:firstLine="0"/>
        <w:jc w:val="left"/>
      </w:pPr>
      <w:r>
        <w:rPr>
          <w:sz w:val="40"/>
        </w:rPr>
        <w:t xml:space="preserve"> </w:t>
      </w:r>
      <w:r>
        <w:t xml:space="preserve"> </w:t>
      </w:r>
    </w:p>
    <w:p w:rsidR="00242BA9" w:rsidRDefault="00B40155">
      <w:pPr>
        <w:spacing w:after="1" w:line="259" w:lineRule="auto"/>
        <w:ind w:left="-1"/>
        <w:jc w:val="left"/>
      </w:pPr>
      <w:r>
        <w:rPr>
          <w:sz w:val="28"/>
        </w:rPr>
        <w:t>Amayah Pelegrin</w:t>
      </w:r>
      <w:bookmarkStart w:id="0" w:name="_GoBack"/>
      <w:bookmarkEnd w:id="0"/>
    </w:p>
    <w:p w:rsidR="00242BA9" w:rsidRDefault="009C080C">
      <w:pPr>
        <w:spacing w:after="1" w:line="259" w:lineRule="auto"/>
        <w:ind w:left="-1"/>
        <w:jc w:val="left"/>
      </w:pPr>
      <w:r>
        <w:rPr>
          <w:sz w:val="28"/>
        </w:rPr>
        <w:t xml:space="preserve">June 2018 </w:t>
      </w:r>
      <w:r>
        <w:t xml:space="preserve"> </w:t>
      </w:r>
    </w:p>
    <w:p w:rsidR="00242BA9" w:rsidRDefault="009C080C">
      <w:pPr>
        <w:spacing w:after="0" w:line="259" w:lineRule="auto"/>
        <w:ind w:left="18" w:firstLine="0"/>
        <w:jc w:val="left"/>
      </w:pPr>
      <w:r>
        <w:t xml:space="preserve">  </w:t>
      </w:r>
    </w:p>
    <w:p w:rsidR="00242BA9" w:rsidRDefault="009C080C">
      <w:pPr>
        <w:spacing w:after="0" w:line="259" w:lineRule="auto"/>
        <w:ind w:left="18" w:firstLine="0"/>
        <w:jc w:val="left"/>
      </w:pPr>
      <w:r>
        <w:t xml:space="preserve">  </w:t>
      </w:r>
    </w:p>
    <w:p w:rsidR="00242BA9" w:rsidRDefault="009C080C">
      <w:pPr>
        <w:spacing w:after="28" w:line="259" w:lineRule="auto"/>
        <w:ind w:left="18" w:firstLine="0"/>
        <w:jc w:val="left"/>
      </w:pPr>
      <w:r>
        <w:t xml:space="preserve">  </w:t>
      </w:r>
    </w:p>
    <w:p w:rsidR="00242BA9" w:rsidRDefault="009C080C">
      <w:pPr>
        <w:spacing w:after="0" w:line="259" w:lineRule="auto"/>
        <w:ind w:left="18" w:firstLine="0"/>
        <w:jc w:val="left"/>
      </w:pPr>
      <w:r>
        <w:rPr>
          <w:i/>
        </w:rPr>
        <w:t xml:space="preserve">  </w:t>
      </w:r>
      <w:r>
        <w:rPr>
          <w:i/>
        </w:rPr>
        <w:tab/>
        <w:t xml:space="preserve"> </w:t>
      </w:r>
    </w:p>
    <w:p w:rsidR="00242BA9" w:rsidRDefault="009C080C">
      <w:pPr>
        <w:spacing w:after="0" w:line="259" w:lineRule="auto"/>
        <w:ind w:left="18" w:firstLine="0"/>
        <w:jc w:val="left"/>
      </w:pPr>
      <w:r>
        <w:rPr>
          <w:i/>
        </w:rPr>
        <w:t xml:space="preserve"> </w:t>
      </w:r>
    </w:p>
    <w:p w:rsidR="00242BA9" w:rsidRDefault="009C080C">
      <w:pPr>
        <w:spacing w:after="0" w:line="259" w:lineRule="auto"/>
        <w:ind w:left="18" w:firstLine="0"/>
        <w:jc w:val="left"/>
      </w:pPr>
      <w:r>
        <w:rPr>
          <w:i/>
        </w:rPr>
        <w:t xml:space="preserve"> </w:t>
      </w:r>
      <w:r>
        <w:t xml:space="preserve"> </w:t>
      </w:r>
    </w:p>
    <w:sdt>
      <w:sdtPr>
        <w:id w:val="-915008598"/>
        <w:docPartObj>
          <w:docPartGallery w:val="Table of Contents"/>
        </w:docPartObj>
      </w:sdtPr>
      <w:sdtEndPr/>
      <w:sdtContent>
        <w:p w:rsidR="00242BA9" w:rsidRDefault="009C080C">
          <w:pPr>
            <w:spacing w:after="0" w:line="259" w:lineRule="auto"/>
            <w:ind w:left="-1"/>
            <w:jc w:val="left"/>
          </w:pPr>
          <w:r>
            <w:rPr>
              <w:color w:val="2F5496"/>
              <w:sz w:val="52"/>
            </w:rPr>
            <w:t xml:space="preserve">Contents </w:t>
          </w:r>
          <w:r>
            <w:t xml:space="preserve"> </w:t>
          </w:r>
        </w:p>
        <w:p w:rsidR="00242BA9" w:rsidRDefault="009C080C">
          <w:pPr>
            <w:spacing w:after="98" w:line="259" w:lineRule="auto"/>
            <w:ind w:left="18" w:firstLine="0"/>
            <w:jc w:val="left"/>
          </w:pPr>
          <w:r>
            <w:t xml:space="preserve">  </w:t>
          </w:r>
        </w:p>
        <w:p w:rsidR="00242BA9" w:rsidRDefault="009C080C">
          <w:pPr>
            <w:spacing w:after="98" w:line="259" w:lineRule="auto"/>
            <w:ind w:left="18" w:firstLine="0"/>
            <w:jc w:val="left"/>
          </w:pPr>
          <w:r>
            <w:lastRenderedPageBreak/>
            <w:t xml:space="preserve">  </w:t>
          </w:r>
        </w:p>
        <w:p w:rsidR="00242BA9" w:rsidRDefault="009C080C">
          <w:pPr>
            <w:pStyle w:val="TOC1"/>
            <w:tabs>
              <w:tab w:val="right" w:leader="dot" w:pos="9197"/>
            </w:tabs>
          </w:pPr>
          <w:r>
            <w:fldChar w:fldCharType="begin"/>
          </w:r>
          <w:r>
            <w:instrText xml:space="preserve"> TOC \o "1-3" \h \z \u </w:instrText>
          </w:r>
          <w:r>
            <w:fldChar w:fldCharType="separate"/>
          </w:r>
          <w:hyperlink w:anchor="_Toc33129">
            <w:r>
              <w:t>Introduction</w:t>
            </w:r>
            <w:r>
              <w:tab/>
            </w:r>
            <w:r>
              <w:fldChar w:fldCharType="begin"/>
            </w:r>
            <w:r>
              <w:instrText>PAGEREF _Toc33129 \h</w:instrText>
            </w:r>
            <w:r>
              <w:fldChar w:fldCharType="separate"/>
            </w:r>
            <w:r>
              <w:t xml:space="preserve">4 </w:t>
            </w:r>
            <w:r>
              <w:fldChar w:fldCharType="end"/>
            </w:r>
          </w:hyperlink>
        </w:p>
        <w:p w:rsidR="00242BA9" w:rsidRDefault="009C080C">
          <w:pPr>
            <w:pStyle w:val="TOC1"/>
            <w:tabs>
              <w:tab w:val="right" w:leader="dot" w:pos="9197"/>
            </w:tabs>
          </w:pPr>
          <w:hyperlink w:anchor="_Toc33130">
            <w:r>
              <w:t>Definitions</w:t>
            </w:r>
            <w:r>
              <w:tab/>
            </w:r>
            <w:r>
              <w:fldChar w:fldCharType="begin"/>
            </w:r>
            <w:r>
              <w:instrText>PAGEREF _Toc33130 \h</w:instrText>
            </w:r>
            <w:r>
              <w:fldChar w:fldCharType="separate"/>
            </w:r>
            <w:r>
              <w:t xml:space="preserve">4 </w:t>
            </w:r>
            <w:r>
              <w:fldChar w:fldCharType="end"/>
            </w:r>
          </w:hyperlink>
        </w:p>
        <w:p w:rsidR="00242BA9" w:rsidRDefault="009C080C">
          <w:pPr>
            <w:pStyle w:val="TOC1"/>
            <w:tabs>
              <w:tab w:val="right" w:leader="dot" w:pos="9197"/>
            </w:tabs>
          </w:pPr>
          <w:hyperlink w:anchor="_Toc33131">
            <w:r>
              <w:t>Methodology</w:t>
            </w:r>
            <w:r>
              <w:tab/>
            </w:r>
            <w:r>
              <w:fldChar w:fldCharType="begin"/>
            </w:r>
            <w:r>
              <w:instrText>PAGEREF _Toc33131 \h</w:instrText>
            </w:r>
            <w:r>
              <w:fldChar w:fldCharType="separate"/>
            </w:r>
            <w:r>
              <w:t xml:space="preserve">7 </w:t>
            </w:r>
            <w:r>
              <w:fldChar w:fldCharType="end"/>
            </w:r>
          </w:hyperlink>
        </w:p>
        <w:p w:rsidR="00242BA9" w:rsidRDefault="009C080C">
          <w:pPr>
            <w:pStyle w:val="TOC1"/>
            <w:tabs>
              <w:tab w:val="right" w:leader="dot" w:pos="9197"/>
            </w:tabs>
          </w:pPr>
          <w:hyperlink w:anchor="_Toc33132">
            <w:r>
              <w:t>Findings</w:t>
            </w:r>
            <w:r>
              <w:tab/>
            </w:r>
            <w:r>
              <w:fldChar w:fldCharType="begin"/>
            </w:r>
            <w:r>
              <w:instrText>PAGEREF _Toc33132 \h</w:instrText>
            </w:r>
            <w:r>
              <w:fldChar w:fldCharType="separate"/>
            </w:r>
            <w:r>
              <w:t xml:space="preserve">10 </w:t>
            </w:r>
            <w:r>
              <w:fldChar w:fldCharType="end"/>
            </w:r>
          </w:hyperlink>
        </w:p>
        <w:p w:rsidR="00242BA9" w:rsidRDefault="009C080C">
          <w:pPr>
            <w:pStyle w:val="TOC2"/>
            <w:tabs>
              <w:tab w:val="right" w:leader="dot" w:pos="9197"/>
            </w:tabs>
          </w:pPr>
          <w:hyperlink w:anchor="_Toc33133">
            <w:r>
              <w:t>The Context</w:t>
            </w:r>
            <w:r>
              <w:tab/>
            </w:r>
            <w:r>
              <w:fldChar w:fldCharType="begin"/>
            </w:r>
            <w:r>
              <w:instrText>PAGEREF _Toc33133 \h</w:instrText>
            </w:r>
            <w:r>
              <w:fldChar w:fldCharType="separate"/>
            </w:r>
            <w:r>
              <w:t xml:space="preserve">10 </w:t>
            </w:r>
            <w:r>
              <w:fldChar w:fldCharType="end"/>
            </w:r>
          </w:hyperlink>
        </w:p>
        <w:p w:rsidR="00242BA9" w:rsidRDefault="009C080C">
          <w:pPr>
            <w:pStyle w:val="TOC2"/>
            <w:tabs>
              <w:tab w:val="right" w:leader="dot" w:pos="9197"/>
            </w:tabs>
          </w:pPr>
          <w:hyperlink w:anchor="_Toc33134">
            <w:r>
              <w:t>Vulnerability in leadership</w:t>
            </w:r>
            <w:r>
              <w:tab/>
            </w:r>
            <w:r>
              <w:fldChar w:fldCharType="begin"/>
            </w:r>
            <w:r>
              <w:instrText>PAGEREF _Toc33134 \h</w:instrText>
            </w:r>
            <w:r>
              <w:fldChar w:fldCharType="separate"/>
            </w:r>
            <w:r>
              <w:t xml:space="preserve">12 </w:t>
            </w:r>
            <w:r>
              <w:fldChar w:fldCharType="end"/>
            </w:r>
          </w:hyperlink>
        </w:p>
        <w:p w:rsidR="00242BA9" w:rsidRDefault="009C080C">
          <w:pPr>
            <w:pStyle w:val="TOC3"/>
            <w:tabs>
              <w:tab w:val="right" w:leader="dot" w:pos="9197"/>
            </w:tabs>
          </w:pPr>
          <w:hyperlink w:anchor="_Toc33135">
            <w:r>
              <w:t>Gender</w:t>
            </w:r>
            <w:r>
              <w:tab/>
            </w:r>
            <w:r>
              <w:fldChar w:fldCharType="begin"/>
            </w:r>
            <w:r>
              <w:instrText xml:space="preserve">PAGEREF </w:instrText>
            </w:r>
            <w:r>
              <w:instrText>_Toc33135 \h</w:instrText>
            </w:r>
            <w:r>
              <w:fldChar w:fldCharType="separate"/>
            </w:r>
            <w:r>
              <w:t xml:space="preserve">14 </w:t>
            </w:r>
            <w:r>
              <w:fldChar w:fldCharType="end"/>
            </w:r>
          </w:hyperlink>
        </w:p>
        <w:p w:rsidR="00242BA9" w:rsidRDefault="009C080C">
          <w:pPr>
            <w:pStyle w:val="TOC3"/>
            <w:tabs>
              <w:tab w:val="right" w:leader="dot" w:pos="9197"/>
            </w:tabs>
          </w:pPr>
          <w:hyperlink w:anchor="_Toc33136">
            <w:r>
              <w:t>A fine balance</w:t>
            </w:r>
            <w:r>
              <w:tab/>
            </w:r>
            <w:r>
              <w:fldChar w:fldCharType="begin"/>
            </w:r>
            <w:r>
              <w:instrText>PAGEREF _Toc33136 \h</w:instrText>
            </w:r>
            <w:r>
              <w:fldChar w:fldCharType="separate"/>
            </w:r>
            <w:r>
              <w:t xml:space="preserve">14 </w:t>
            </w:r>
            <w:r>
              <w:fldChar w:fldCharType="end"/>
            </w:r>
          </w:hyperlink>
        </w:p>
        <w:p w:rsidR="00242BA9" w:rsidRDefault="009C080C">
          <w:pPr>
            <w:pStyle w:val="TOC3"/>
            <w:tabs>
              <w:tab w:val="right" w:leader="dot" w:pos="9197"/>
            </w:tabs>
          </w:pPr>
          <w:hyperlink w:anchor="_Toc33137">
            <w:r>
              <w:t>Leaders emb</w:t>
            </w:r>
            <w:r>
              <w:t>racing vulnerability</w:t>
            </w:r>
            <w:r>
              <w:tab/>
            </w:r>
            <w:r>
              <w:fldChar w:fldCharType="begin"/>
            </w:r>
            <w:r>
              <w:instrText>PAGEREF _Toc33137 \h</w:instrText>
            </w:r>
            <w:r>
              <w:fldChar w:fldCharType="separate"/>
            </w:r>
            <w:r>
              <w:t xml:space="preserve">17 </w:t>
            </w:r>
            <w:r>
              <w:fldChar w:fldCharType="end"/>
            </w:r>
          </w:hyperlink>
        </w:p>
        <w:p w:rsidR="00242BA9" w:rsidRDefault="009C080C">
          <w:pPr>
            <w:pStyle w:val="TOC3"/>
            <w:tabs>
              <w:tab w:val="right" w:leader="dot" w:pos="9197"/>
            </w:tabs>
          </w:pPr>
          <w:hyperlink w:anchor="_Toc33138">
            <w:r>
              <w:t>Co-creating authentic relationships</w:t>
            </w:r>
            <w:r>
              <w:tab/>
            </w:r>
            <w:r>
              <w:fldChar w:fldCharType="begin"/>
            </w:r>
            <w:r>
              <w:instrText>PAGEREF _Toc33138 \h</w:instrText>
            </w:r>
            <w:r>
              <w:fldChar w:fldCharType="separate"/>
            </w:r>
            <w:r>
              <w:t xml:space="preserve">20 </w:t>
            </w:r>
            <w:r>
              <w:fldChar w:fldCharType="end"/>
            </w:r>
          </w:hyperlink>
        </w:p>
        <w:p w:rsidR="00242BA9" w:rsidRDefault="009C080C">
          <w:pPr>
            <w:pStyle w:val="TOC3"/>
            <w:tabs>
              <w:tab w:val="right" w:leader="dot" w:pos="9197"/>
            </w:tabs>
          </w:pPr>
          <w:hyperlink w:anchor="_Toc33139">
            <w:r>
              <w:t>Holding the space: structures and processes to support vulnerability</w:t>
            </w:r>
            <w:r>
              <w:tab/>
            </w:r>
            <w:r>
              <w:fldChar w:fldCharType="begin"/>
            </w:r>
            <w:r>
              <w:instrText>PAGEREF _Toc33139 \h</w:instrText>
            </w:r>
            <w:r>
              <w:fldChar w:fldCharType="separate"/>
            </w:r>
            <w:r>
              <w:t xml:space="preserve">25 </w:t>
            </w:r>
            <w:r>
              <w:fldChar w:fldCharType="end"/>
            </w:r>
          </w:hyperlink>
        </w:p>
        <w:p w:rsidR="00242BA9" w:rsidRDefault="009C080C">
          <w:pPr>
            <w:pStyle w:val="TOC2"/>
            <w:tabs>
              <w:tab w:val="right" w:leader="dot" w:pos="9197"/>
            </w:tabs>
          </w:pPr>
          <w:hyperlink w:anchor="_Toc33140">
            <w:r>
              <w:t>The Opportunity</w:t>
            </w:r>
            <w:r>
              <w:tab/>
            </w:r>
            <w:r>
              <w:fldChar w:fldCharType="begin"/>
            </w:r>
            <w:r>
              <w:instrText>PAGEREF _To</w:instrText>
            </w:r>
            <w:r>
              <w:instrText>c33140 \h</w:instrText>
            </w:r>
            <w:r>
              <w:fldChar w:fldCharType="separate"/>
            </w:r>
            <w:r>
              <w:t xml:space="preserve">30 </w:t>
            </w:r>
            <w:r>
              <w:fldChar w:fldCharType="end"/>
            </w:r>
          </w:hyperlink>
        </w:p>
        <w:p w:rsidR="00242BA9" w:rsidRDefault="009C080C">
          <w:pPr>
            <w:pStyle w:val="TOC2"/>
            <w:tabs>
              <w:tab w:val="right" w:leader="dot" w:pos="9197"/>
            </w:tabs>
          </w:pPr>
          <w:hyperlink w:anchor="_Toc33141">
            <w:r>
              <w:t>Conclusion</w:t>
            </w:r>
            <w:r>
              <w:tab/>
            </w:r>
            <w:r>
              <w:fldChar w:fldCharType="begin"/>
            </w:r>
            <w:r>
              <w:instrText>PAGEREF _Toc33141 \h</w:instrText>
            </w:r>
            <w:r>
              <w:fldChar w:fldCharType="separate"/>
            </w:r>
            <w:r>
              <w:t xml:space="preserve">31 </w:t>
            </w:r>
            <w:r>
              <w:fldChar w:fldCharType="end"/>
            </w:r>
          </w:hyperlink>
        </w:p>
        <w:p w:rsidR="00242BA9" w:rsidRDefault="009C080C">
          <w:pPr>
            <w:pStyle w:val="TOC1"/>
            <w:tabs>
              <w:tab w:val="right" w:leader="dot" w:pos="9197"/>
            </w:tabs>
          </w:pPr>
          <w:hyperlink w:anchor="_Toc33142">
            <w:r>
              <w:t>Bibliography</w:t>
            </w:r>
            <w:r>
              <w:tab/>
            </w:r>
            <w:r>
              <w:fldChar w:fldCharType="begin"/>
            </w:r>
            <w:r>
              <w:instrText>PAGEREF _Toc33142 \h</w:instrText>
            </w:r>
            <w:r>
              <w:fldChar w:fldCharType="separate"/>
            </w:r>
            <w:r>
              <w:t xml:space="preserve">31 </w:t>
            </w:r>
            <w:r>
              <w:fldChar w:fldCharType="end"/>
            </w:r>
          </w:hyperlink>
        </w:p>
        <w:p w:rsidR="00242BA9" w:rsidRDefault="009C080C">
          <w:pPr>
            <w:pStyle w:val="TOC1"/>
            <w:tabs>
              <w:tab w:val="right" w:leader="dot" w:pos="9197"/>
            </w:tabs>
          </w:pPr>
          <w:hyperlink w:anchor="_Toc33143">
            <w:r>
              <w:t>Appendix: Survey</w:t>
            </w:r>
            <w:r>
              <w:tab/>
            </w:r>
            <w:r>
              <w:fldChar w:fldCharType="begin"/>
            </w:r>
            <w:r>
              <w:instrText>PAGEREF _Toc33</w:instrText>
            </w:r>
            <w:r>
              <w:instrText>143 \h</w:instrText>
            </w:r>
            <w:r>
              <w:fldChar w:fldCharType="separate"/>
            </w:r>
            <w:r>
              <w:t xml:space="preserve">34 </w:t>
            </w:r>
            <w:r>
              <w:fldChar w:fldCharType="end"/>
            </w:r>
          </w:hyperlink>
        </w:p>
        <w:p w:rsidR="00242BA9" w:rsidRDefault="009C080C">
          <w:r>
            <w:fldChar w:fldCharType="end"/>
          </w:r>
        </w:p>
      </w:sdtContent>
    </w:sdt>
    <w:p w:rsidR="00242BA9" w:rsidRDefault="009C080C">
      <w:pPr>
        <w:spacing w:after="9" w:line="259" w:lineRule="auto"/>
        <w:ind w:left="17" w:firstLine="0"/>
        <w:jc w:val="left"/>
      </w:pPr>
      <w:r>
        <w:t xml:space="preserve"> </w:t>
      </w:r>
    </w:p>
    <w:p w:rsidR="00242BA9" w:rsidRDefault="009C080C">
      <w:pPr>
        <w:spacing w:after="158" w:line="259" w:lineRule="auto"/>
        <w:ind w:left="17" w:firstLine="0"/>
        <w:jc w:val="left"/>
      </w:pPr>
      <w:r>
        <w:t xml:space="preserve">  </w:t>
      </w:r>
    </w:p>
    <w:p w:rsidR="00242BA9" w:rsidRDefault="009C080C">
      <w:pPr>
        <w:spacing w:after="158" w:line="259" w:lineRule="auto"/>
        <w:ind w:left="17" w:firstLine="0"/>
        <w:jc w:val="left"/>
      </w:pPr>
      <w:r>
        <w:t xml:space="preserve">  </w:t>
      </w:r>
    </w:p>
    <w:p w:rsidR="00242BA9" w:rsidRDefault="009C080C">
      <w:pPr>
        <w:spacing w:after="160" w:line="259" w:lineRule="auto"/>
        <w:ind w:left="17" w:firstLine="0"/>
        <w:jc w:val="left"/>
      </w:pPr>
      <w:r>
        <w:t xml:space="preserve">  </w:t>
      </w:r>
    </w:p>
    <w:p w:rsidR="00242BA9" w:rsidRDefault="009C080C">
      <w:pPr>
        <w:spacing w:after="150"/>
        <w:ind w:left="13" w:right="124"/>
      </w:pPr>
      <w:r>
        <w:t xml:space="preserve">Report supervised by Christopher Bilton, Senior Tutor, Director PGT, Centre for Cultural &amp; Media Policy Studies, University of Warwick.   </w:t>
      </w:r>
    </w:p>
    <w:p w:rsidR="00242BA9" w:rsidRDefault="009C080C">
      <w:pPr>
        <w:spacing w:after="160" w:line="259" w:lineRule="auto"/>
        <w:ind w:left="17" w:firstLine="0"/>
        <w:jc w:val="left"/>
      </w:pPr>
      <w:r>
        <w:t xml:space="preserve">  </w:t>
      </w:r>
    </w:p>
    <w:p w:rsidR="00242BA9" w:rsidRDefault="009C080C">
      <w:pPr>
        <w:spacing w:after="154"/>
        <w:ind w:left="13" w:right="124"/>
      </w:pPr>
      <w:r>
        <w:t xml:space="preserve">Funded and supported by Clore Leadership Programme and the Arts and Humanities Research Council.   </w:t>
      </w:r>
    </w:p>
    <w:p w:rsidR="00242BA9" w:rsidRDefault="009C080C">
      <w:pPr>
        <w:spacing w:after="189" w:line="259" w:lineRule="auto"/>
        <w:ind w:left="17" w:firstLine="0"/>
        <w:jc w:val="left"/>
      </w:pPr>
      <w:r>
        <w:t xml:space="preserve">  </w:t>
      </w:r>
    </w:p>
    <w:p w:rsidR="00242BA9" w:rsidRDefault="009C080C">
      <w:pPr>
        <w:spacing w:after="0" w:line="259" w:lineRule="auto"/>
        <w:ind w:left="17" w:firstLine="0"/>
        <w:jc w:val="left"/>
      </w:pPr>
      <w:r>
        <w:rPr>
          <w:i/>
        </w:rPr>
        <w:t xml:space="preserve">  </w:t>
      </w:r>
      <w:r>
        <w:rPr>
          <w:i/>
        </w:rPr>
        <w:tab/>
        <w:t xml:space="preserve"> </w:t>
      </w:r>
      <w:r>
        <w:t xml:space="preserve"> </w:t>
      </w:r>
    </w:p>
    <w:p w:rsidR="00242BA9" w:rsidRDefault="009C080C">
      <w:pPr>
        <w:spacing w:line="259" w:lineRule="auto"/>
        <w:ind w:left="-1" w:right="120"/>
      </w:pPr>
      <w:r>
        <w:rPr>
          <w:i/>
        </w:rPr>
        <w:t>If you are leading… you have self-selected to take on the responsibility and the risk, and you’re giving yourself some capacity for good judgement.</w:t>
      </w:r>
      <w:r>
        <w:rPr>
          <w:i/>
        </w:rPr>
        <w:t xml:space="preserve"> To take that on is by very definition to make yourself vulnerable.”  </w:t>
      </w:r>
      <w:r>
        <w:t xml:space="preserve"> </w:t>
      </w:r>
    </w:p>
    <w:p w:rsidR="00242BA9" w:rsidRDefault="009C080C">
      <w:pPr>
        <w:ind w:left="13" w:right="124"/>
      </w:pPr>
      <w:r>
        <w:t xml:space="preserve">Alison Tickell, CEO, Julie’s Bicycle  </w:t>
      </w:r>
    </w:p>
    <w:p w:rsidR="00242BA9" w:rsidRDefault="009C080C">
      <w:pPr>
        <w:spacing w:after="0" w:line="259" w:lineRule="auto"/>
        <w:ind w:left="17" w:firstLine="0"/>
        <w:jc w:val="left"/>
      </w:pPr>
      <w:r>
        <w:t xml:space="preserve">  </w:t>
      </w:r>
    </w:p>
    <w:p w:rsidR="00242BA9" w:rsidRDefault="009C080C">
      <w:pPr>
        <w:spacing w:after="0" w:line="259" w:lineRule="auto"/>
        <w:ind w:left="17" w:firstLine="0"/>
        <w:jc w:val="left"/>
      </w:pPr>
      <w:r>
        <w:t xml:space="preserve">  </w:t>
      </w:r>
    </w:p>
    <w:p w:rsidR="00242BA9" w:rsidRDefault="009C080C">
      <w:pPr>
        <w:pStyle w:val="Heading1"/>
        <w:ind w:left="-1"/>
      </w:pPr>
      <w:bookmarkStart w:id="1" w:name="_Toc33129"/>
      <w:r>
        <w:t xml:space="preserve">Introduction  </w:t>
      </w:r>
      <w:bookmarkEnd w:id="1"/>
    </w:p>
    <w:p w:rsidR="00242BA9" w:rsidRDefault="009C080C">
      <w:pPr>
        <w:spacing w:after="2" w:line="259" w:lineRule="auto"/>
        <w:ind w:left="18" w:firstLine="0"/>
        <w:jc w:val="left"/>
      </w:pPr>
      <w:r>
        <w:t xml:space="preserve">  </w:t>
      </w:r>
    </w:p>
    <w:p w:rsidR="00242BA9" w:rsidRDefault="009C080C">
      <w:pPr>
        <w:ind w:left="13" w:right="124"/>
      </w:pPr>
      <w:r>
        <w:t>During my time at Julie’s Bicycle working with hundreds of organisations and individuals to transition to a more environm</w:t>
      </w:r>
      <w:r>
        <w:t>entally sustainable cultural sector, three themes that I experienced as constants were change, collaboration and uncertainty. Working with people to grapple with the implications of the most existential threat of our time – climate change – through a proce</w:t>
      </w:r>
      <w:r>
        <w:t xml:space="preserve">ss of practical actions, </w:t>
      </w:r>
      <w:r>
        <w:lastRenderedPageBreak/>
        <w:t>community building and data gathering that allowed us to track progress and celebrate achievements along the way, I became increasingly aware that one of the biggest challenges of empowering people to step into the role of “change-</w:t>
      </w:r>
      <w:r>
        <w:t xml:space="preserve">maker” was their relationship to uncertainty. Because change, especially in the context of an issue as complex as climate and environmental damage, means frequently stepping into the unknown and acknowledging that the ways in which we have been living and </w:t>
      </w:r>
      <w:r>
        <w:t>leading are no longer fit for the future. It means accepting that there is no clearly marked destination towards which we’re travelling in our search for “better” and seeing that our individual experience and expertise isn’t enough to equip us with the ans</w:t>
      </w:r>
      <w:r>
        <w:t>wers – that we need to work with others, sometimes with vastly different expertise and belief systems to our own, to pave a new way forward. In other words, it is a vulnerable place, and to go there calls on our capacity for courage, creativity, connection</w:t>
      </w:r>
      <w:r>
        <w:t xml:space="preserve"> and psychological resilience.  </w:t>
      </w:r>
    </w:p>
    <w:p w:rsidR="00242BA9" w:rsidRDefault="009C080C">
      <w:pPr>
        <w:spacing w:after="2" w:line="259" w:lineRule="auto"/>
        <w:ind w:left="18" w:firstLine="0"/>
        <w:jc w:val="left"/>
      </w:pPr>
      <w:r>
        <w:t xml:space="preserve">  </w:t>
      </w:r>
    </w:p>
    <w:p w:rsidR="00242BA9" w:rsidRDefault="009C080C">
      <w:pPr>
        <w:ind w:left="13" w:right="124"/>
      </w:pPr>
      <w:r>
        <w:t>I also saw these ideas reflected in the experience and insight of cultural leaders shared in many Chatham House conversations during my Clore Fellowship in relation to other change agendas too: digital innovation, divers</w:t>
      </w:r>
      <w:r>
        <w:t>ity and equality, cultural education and institutional transformation. I became immersed in the question of what it is that builds our capacity for stepping into the uncertainty of leading transformative change, and the search led me – amongst other things</w:t>
      </w:r>
      <w:r>
        <w:t xml:space="preserve"> – to the vulnerability researcher, </w:t>
      </w:r>
      <w:proofErr w:type="spellStart"/>
      <w:r>
        <w:t>Brené</w:t>
      </w:r>
      <w:proofErr w:type="spellEnd"/>
      <w:r>
        <w:t xml:space="preserve"> Brown. Her work conclusively maps the ways in which vulnerability, typically defined as a weakness, is also the source of our most profound experiences and personal power. Love, connection, belonging, creativity, a</w:t>
      </w:r>
      <w:r>
        <w:t xml:space="preserve">uthenticity and courage – all of these are rooted in the uncomfortable exposure of vulnerability. And </w:t>
      </w:r>
      <w:proofErr w:type="gramStart"/>
      <w:r>
        <w:t>so</w:t>
      </w:r>
      <w:proofErr w:type="gramEnd"/>
      <w:r>
        <w:t xml:space="preserve"> it was that this research took shape. If we are seeking leadership that is resilient and collaborative in the face of change and uncertainty, what is o</w:t>
      </w:r>
      <w:r>
        <w:t xml:space="preserve">ur relationship to vulnerability, and does it have a place as a positive force in cultural leadership?   </w:t>
      </w:r>
    </w:p>
    <w:p w:rsidR="00242BA9" w:rsidRDefault="009C080C">
      <w:pPr>
        <w:spacing w:after="169" w:line="259" w:lineRule="auto"/>
        <w:ind w:left="17" w:firstLine="0"/>
        <w:jc w:val="left"/>
      </w:pPr>
      <w:r>
        <w:t xml:space="preserve">    </w:t>
      </w:r>
    </w:p>
    <w:p w:rsidR="00242BA9" w:rsidRDefault="009C080C">
      <w:pPr>
        <w:spacing w:after="174" w:line="259" w:lineRule="auto"/>
        <w:ind w:left="17" w:firstLine="0"/>
        <w:jc w:val="left"/>
      </w:pPr>
      <w:r>
        <w:t xml:space="preserve">  </w:t>
      </w:r>
      <w:r>
        <w:tab/>
      </w:r>
      <w:r>
        <w:rPr>
          <w:color w:val="2F5496"/>
          <w:sz w:val="32"/>
        </w:rPr>
        <w:t xml:space="preserve"> </w:t>
      </w:r>
      <w:r>
        <w:t xml:space="preserve"> </w:t>
      </w:r>
    </w:p>
    <w:p w:rsidR="00242BA9" w:rsidRDefault="009C080C">
      <w:pPr>
        <w:pStyle w:val="Heading1"/>
        <w:ind w:left="-1"/>
      </w:pPr>
      <w:bookmarkStart w:id="2" w:name="_Toc33130"/>
      <w:r>
        <w:t xml:space="preserve">Definitions  </w:t>
      </w:r>
      <w:bookmarkEnd w:id="2"/>
    </w:p>
    <w:p w:rsidR="00242BA9" w:rsidRDefault="009C080C">
      <w:pPr>
        <w:spacing w:after="0" w:line="259" w:lineRule="auto"/>
        <w:ind w:left="18" w:firstLine="0"/>
        <w:jc w:val="left"/>
      </w:pPr>
      <w:r>
        <w:t xml:space="preserve">  </w:t>
      </w:r>
    </w:p>
    <w:p w:rsidR="00242BA9" w:rsidRDefault="009C080C">
      <w:pPr>
        <w:spacing w:after="1" w:line="259" w:lineRule="auto"/>
        <w:ind w:left="0"/>
        <w:jc w:val="left"/>
      </w:pPr>
      <w:r>
        <w:rPr>
          <w:b/>
        </w:rPr>
        <w:t xml:space="preserve">Vulnerability </w:t>
      </w:r>
      <w:r>
        <w:t xml:space="preserve"> </w:t>
      </w:r>
    </w:p>
    <w:p w:rsidR="00242BA9" w:rsidRDefault="009C080C">
      <w:pPr>
        <w:ind w:left="13" w:right="124"/>
      </w:pPr>
      <w:r>
        <w:t>Vulnerability is derived for the Latin noun “</w:t>
      </w:r>
      <w:proofErr w:type="spellStart"/>
      <w:r>
        <w:t>vulnus</w:t>
      </w:r>
      <w:proofErr w:type="spellEnd"/>
      <w:r>
        <w:t>” meaning “wound.” The Oxford Dictionary defines it as: “The quality or state of being exposed to the possibility of being attacked or harmed, either physically or emotionally” (English Oxford Living Dicti</w:t>
      </w:r>
      <w:r>
        <w:t xml:space="preserve">onary). This definition of vulnerability as a susceptibility to harm is found in many different iterations depending on the field of study.   </w:t>
      </w:r>
    </w:p>
    <w:p w:rsidR="00242BA9" w:rsidRDefault="009C080C">
      <w:pPr>
        <w:spacing w:after="2" w:line="259" w:lineRule="auto"/>
        <w:ind w:left="18" w:firstLine="0"/>
        <w:jc w:val="left"/>
      </w:pPr>
      <w:r>
        <w:t xml:space="preserve">  </w:t>
      </w:r>
    </w:p>
    <w:p w:rsidR="00242BA9" w:rsidRDefault="009C080C">
      <w:pPr>
        <w:ind w:left="13" w:right="124"/>
      </w:pPr>
      <w:r>
        <w:t xml:space="preserve">Vulnerability researcher </w:t>
      </w:r>
      <w:proofErr w:type="spellStart"/>
      <w:r>
        <w:t>Brené</w:t>
      </w:r>
      <w:proofErr w:type="spellEnd"/>
      <w:r>
        <w:t xml:space="preserve"> Brown, on the other hand, defines it as </w:t>
      </w:r>
      <w:r>
        <w:rPr>
          <w:b/>
        </w:rPr>
        <w:t>“</w:t>
      </w:r>
      <w:r>
        <w:t>uncertainty, risk, and emotional expos</w:t>
      </w:r>
      <w:r>
        <w:t>ure” (Brown, Daring Greatly) and adds that “weakness often stems from a lack of vulnerability – when we don’t acknowledge how and where we’re tender, we’re more at risk of being hurt.” Her definition is not necessarily so different, but it balances the ske</w:t>
      </w:r>
      <w:r>
        <w:t xml:space="preserve">w towards a negative outcome of exposure in the Oxford definition, leave the door open to more possibilities.   </w:t>
      </w:r>
    </w:p>
    <w:p w:rsidR="00242BA9" w:rsidRDefault="009C080C">
      <w:pPr>
        <w:spacing w:after="39"/>
        <w:ind w:left="13" w:right="124"/>
      </w:pPr>
      <w:r>
        <w:t>“Our rejection of vulnerability” writes Brown, “often stems from our associating it with dark emotions like fear, shame, grief, sadness, and di</w:t>
      </w:r>
      <w:r>
        <w:t>sappointment—emotions that we don’t want to discuss, even when they profoundly affect the way we live, love, work, and even lead. What most of us fail to understand… is that vulnerability is also the cradle of the emotions and experiences that we crave… Vu</w:t>
      </w:r>
      <w:r>
        <w:t>lnerability is the birthplace of love, belonging, joy, courage, and creativity. It is the source of hope, empathy, accountability and authenticity. If we want greater clarity in our purpose… vulnerability is the path”.</w:t>
      </w:r>
      <w:r>
        <w:rPr>
          <w:vertAlign w:val="superscript"/>
        </w:rPr>
        <w:footnoteReference w:id="1"/>
      </w:r>
      <w:r>
        <w:t xml:space="preserve">  </w:t>
      </w:r>
    </w:p>
    <w:p w:rsidR="00242BA9" w:rsidRDefault="009C080C">
      <w:pPr>
        <w:spacing w:after="0" w:line="259" w:lineRule="auto"/>
        <w:ind w:left="18" w:firstLine="0"/>
        <w:jc w:val="left"/>
      </w:pPr>
      <w:r>
        <w:lastRenderedPageBreak/>
        <w:t xml:space="preserve">  </w:t>
      </w:r>
    </w:p>
    <w:p w:rsidR="00242BA9" w:rsidRDefault="009C080C">
      <w:pPr>
        <w:ind w:left="13" w:right="124"/>
      </w:pPr>
      <w:r>
        <w:t>This is the definition and unde</w:t>
      </w:r>
      <w:r>
        <w:t xml:space="preserve">rstanding of “vulnerability” that was used in this research, and its resonance with the definitions offered by survey contributors themselves is striking:  </w:t>
      </w:r>
    </w:p>
    <w:p w:rsidR="00242BA9" w:rsidRDefault="009C080C">
      <w:pPr>
        <w:spacing w:after="0" w:line="259" w:lineRule="auto"/>
        <w:ind w:left="0" w:firstLine="0"/>
        <w:jc w:val="right"/>
      </w:pPr>
      <w:r>
        <w:rPr>
          <w:noProof/>
        </w:rPr>
        <w:drawing>
          <wp:inline distT="0" distB="0" distL="0" distR="0">
            <wp:extent cx="5730240" cy="3627120"/>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2"/>
                    <a:stretch>
                      <a:fillRect/>
                    </a:stretch>
                  </pic:blipFill>
                  <pic:spPr>
                    <a:xfrm>
                      <a:off x="0" y="0"/>
                      <a:ext cx="5730240" cy="3627120"/>
                    </a:xfrm>
                    <a:prstGeom prst="rect">
                      <a:avLst/>
                    </a:prstGeom>
                  </pic:spPr>
                </pic:pic>
              </a:graphicData>
            </a:graphic>
          </wp:inline>
        </w:drawing>
      </w:r>
      <w:r>
        <w:t xml:space="preserve">  </w:t>
      </w:r>
    </w:p>
    <w:p w:rsidR="00242BA9" w:rsidRDefault="009C080C">
      <w:pPr>
        <w:ind w:left="13" w:right="124"/>
      </w:pPr>
      <w:r>
        <w:t>This collective insight reveals the delicate and almost paradoxical balance between the risk an</w:t>
      </w:r>
      <w:r>
        <w:t xml:space="preserve">d opportunity of vulnerability.   </w:t>
      </w:r>
    </w:p>
    <w:p w:rsidR="00242BA9" w:rsidRDefault="009C080C">
      <w:pPr>
        <w:spacing w:after="0" w:line="259" w:lineRule="auto"/>
        <w:ind w:left="18" w:firstLine="0"/>
        <w:jc w:val="left"/>
      </w:pPr>
      <w:r>
        <w:rPr>
          <w:b/>
        </w:rPr>
        <w:t xml:space="preserve"> </w:t>
      </w:r>
      <w:r>
        <w:t xml:space="preserve"> </w:t>
      </w:r>
    </w:p>
    <w:p w:rsidR="00242BA9" w:rsidRDefault="009C080C">
      <w:pPr>
        <w:spacing w:after="1" w:line="259" w:lineRule="auto"/>
        <w:ind w:left="0"/>
        <w:jc w:val="left"/>
      </w:pPr>
      <w:r>
        <w:rPr>
          <w:b/>
        </w:rPr>
        <w:t>Resilience</w:t>
      </w:r>
      <w:r>
        <w:t xml:space="preserve">  </w:t>
      </w:r>
    </w:p>
    <w:p w:rsidR="00242BA9" w:rsidRDefault="009C080C">
      <w:pPr>
        <w:ind w:left="13" w:right="124"/>
      </w:pPr>
      <w:r>
        <w:t xml:space="preserve">Janet </w:t>
      </w:r>
      <w:proofErr w:type="spellStart"/>
      <w:r>
        <w:t>Lesedma</w:t>
      </w:r>
      <w:proofErr w:type="spellEnd"/>
      <w:r>
        <w:t xml:space="preserve"> provides a detailed overview of conceptual frameworks on resilience in relation to leadership development:  </w:t>
      </w:r>
    </w:p>
    <w:p w:rsidR="00242BA9" w:rsidRDefault="009C080C">
      <w:pPr>
        <w:spacing w:after="2" w:line="259" w:lineRule="auto"/>
        <w:ind w:left="17" w:firstLine="0"/>
        <w:jc w:val="left"/>
      </w:pPr>
      <w:r>
        <w:t xml:space="preserve">  </w:t>
      </w:r>
    </w:p>
    <w:p w:rsidR="00242BA9" w:rsidRDefault="009C080C">
      <w:pPr>
        <w:spacing w:after="56" w:line="259" w:lineRule="auto"/>
        <w:ind w:left="747" w:right="120"/>
      </w:pPr>
      <w:r>
        <w:rPr>
          <w:i/>
        </w:rPr>
        <w:t>Resilience is defined as the ability to bounce back from adversity, frustration, and misfortune and is essential for the effective leader. The literature demonstrates that there is a direct relationship between the stress of the leader’s job and their abil</w:t>
      </w:r>
      <w:r>
        <w:rPr>
          <w:i/>
        </w:rPr>
        <w:t xml:space="preserve">ity to maintain resilience in the face of prolonged contact with adversity (Ackerman &amp; Maslin-Ostrowski, 2002; Cash, 2001; Copland, 2001; L. Greene, 2003; R. R. Greene, 2002; Heifetz &amp; </w:t>
      </w:r>
      <w:proofErr w:type="spellStart"/>
      <w:r>
        <w:rPr>
          <w:i/>
        </w:rPr>
        <w:t>Linsky</w:t>
      </w:r>
      <w:proofErr w:type="spellEnd"/>
      <w:r>
        <w:rPr>
          <w:i/>
        </w:rPr>
        <w:t>, 2004; Ledesma, 2012; Patterson, Patterson, &amp; Collins, 2002). Su</w:t>
      </w:r>
      <w:r>
        <w:rPr>
          <w:i/>
        </w:rPr>
        <w:t>rvival, recovery, and thriving are concepts associated with resilience and describe the stage at which a person may be during or after facing adversity. The concept of “thriving” refers to a person’s ability to go beyond his or her original level of functi</w:t>
      </w:r>
      <w:r>
        <w:rPr>
          <w:i/>
        </w:rPr>
        <w:t>oning and to grow and function despite repeated exposure to stressful experiences (O’Leary, 1998). The literature suggests a number of variables that characterize resilience and thriving. These variables include positive self-esteem, hardiness, strong copi</w:t>
      </w:r>
      <w:r>
        <w:rPr>
          <w:i/>
        </w:rPr>
        <w:t xml:space="preserve">ng skills, a sense of coherence, self-efficacy, optimism, strong social resources, adaptability, </w:t>
      </w:r>
      <w:proofErr w:type="spellStart"/>
      <w:r>
        <w:rPr>
          <w:i/>
        </w:rPr>
        <w:t>risktaking</w:t>
      </w:r>
      <w:proofErr w:type="spellEnd"/>
      <w:r>
        <w:rPr>
          <w:i/>
        </w:rPr>
        <w:t>, low fear of failure, determination, perseverance, and a high tolerance of uncertainty (</w:t>
      </w:r>
      <w:proofErr w:type="spellStart"/>
      <w:r>
        <w:rPr>
          <w:i/>
        </w:rPr>
        <w:t>Bonanno</w:t>
      </w:r>
      <w:proofErr w:type="spellEnd"/>
      <w:r>
        <w:rPr>
          <w:i/>
        </w:rPr>
        <w:t xml:space="preserve">, 2004; Carver, 1998; </w:t>
      </w:r>
      <w:proofErr w:type="spellStart"/>
      <w:r>
        <w:rPr>
          <w:i/>
        </w:rPr>
        <w:t>Masten</w:t>
      </w:r>
      <w:proofErr w:type="spellEnd"/>
      <w:r>
        <w:rPr>
          <w:i/>
        </w:rPr>
        <w:t>, 2005; O’Leary, 1998; Pa</w:t>
      </w:r>
      <w:r>
        <w:rPr>
          <w:i/>
        </w:rPr>
        <w:t>tterson et al., 2002; Ungar, 2004).</w:t>
      </w:r>
      <w:r>
        <w:rPr>
          <w:vertAlign w:val="superscript"/>
        </w:rPr>
        <w:footnoteReference w:id="2"/>
      </w:r>
      <w:r>
        <w:t xml:space="preserve">  </w:t>
      </w:r>
    </w:p>
    <w:p w:rsidR="00242BA9" w:rsidRDefault="009C080C">
      <w:pPr>
        <w:spacing w:after="0" w:line="259" w:lineRule="auto"/>
        <w:ind w:left="18" w:firstLine="0"/>
        <w:jc w:val="left"/>
      </w:pPr>
      <w:r>
        <w:t xml:space="preserve">  </w:t>
      </w:r>
    </w:p>
    <w:p w:rsidR="00242BA9" w:rsidRDefault="009C080C">
      <w:pPr>
        <w:ind w:left="13" w:right="124"/>
      </w:pPr>
      <w:r>
        <w:lastRenderedPageBreak/>
        <w:t>Consolidating her overview, the definition used for this research: “Resilience is the ability to bounce back from exposure to adversity and stress, and develop beyond current levels of functioning to grow and adapt</w:t>
      </w:r>
      <w:r>
        <w:t xml:space="preserve"> to change and uncertainty with a combination of positive mindset, self-awareness, strong social resources, risk-taking, determination and perseverance.”  </w:t>
      </w:r>
    </w:p>
    <w:p w:rsidR="00242BA9" w:rsidRDefault="009C080C">
      <w:pPr>
        <w:spacing w:after="0" w:line="259" w:lineRule="auto"/>
        <w:ind w:left="18" w:firstLine="0"/>
        <w:jc w:val="left"/>
      </w:pPr>
      <w:r>
        <w:t xml:space="preserve">  </w:t>
      </w:r>
    </w:p>
    <w:p w:rsidR="00242BA9" w:rsidRDefault="009C080C">
      <w:pPr>
        <w:ind w:left="13" w:right="124"/>
      </w:pPr>
      <w:r>
        <w:t>It’s worth noting that notions of “bouncing back from” and “growth” imply learning, reflection an</w:t>
      </w:r>
      <w:r>
        <w:t xml:space="preserve">d an acknowledgement of these moments of “adversity, frustration and misfortune” at the very least. It could be said that true resilience, therefore, requires being “vulnerable” to these experiences, to avoid the risk outlined earlier that “weakness often </w:t>
      </w:r>
      <w:r>
        <w:t xml:space="preserve">stems from a lack of vulnerability – when we don’t acknowledge how and where we’re tender, we’re more at risk of being hurt” (Brown, Daring Greatly).    </w:t>
      </w:r>
    </w:p>
    <w:p w:rsidR="00242BA9" w:rsidRDefault="009C080C">
      <w:pPr>
        <w:spacing w:after="0" w:line="259" w:lineRule="auto"/>
        <w:ind w:left="18" w:firstLine="0"/>
        <w:jc w:val="left"/>
      </w:pPr>
      <w:r>
        <w:t xml:space="preserve">  </w:t>
      </w:r>
    </w:p>
    <w:p w:rsidR="00242BA9" w:rsidRDefault="009C080C">
      <w:pPr>
        <w:spacing w:after="1" w:line="259" w:lineRule="auto"/>
        <w:ind w:left="0"/>
        <w:jc w:val="left"/>
      </w:pPr>
      <w:r>
        <w:rPr>
          <w:b/>
        </w:rPr>
        <w:t xml:space="preserve">Cultural Leadership </w:t>
      </w:r>
      <w:r>
        <w:t xml:space="preserve"> </w:t>
      </w:r>
    </w:p>
    <w:p w:rsidR="00242BA9" w:rsidRDefault="009C080C">
      <w:pPr>
        <w:ind w:left="13" w:right="124"/>
      </w:pPr>
      <w:r>
        <w:t xml:space="preserve">This research recognises a two-tied definition of “cultural leadership.”   </w:t>
      </w:r>
    </w:p>
    <w:p w:rsidR="00242BA9" w:rsidRDefault="009C080C">
      <w:pPr>
        <w:spacing w:after="2" w:line="259" w:lineRule="auto"/>
        <w:ind w:left="18" w:firstLine="0"/>
        <w:jc w:val="left"/>
      </w:pPr>
      <w:r>
        <w:t xml:space="preserve"> </w:t>
      </w:r>
      <w:r>
        <w:t xml:space="preserve"> </w:t>
      </w:r>
    </w:p>
    <w:p w:rsidR="00242BA9" w:rsidRDefault="009C080C">
      <w:pPr>
        <w:spacing w:after="32"/>
        <w:ind w:left="13" w:right="124"/>
      </w:pPr>
      <w:r>
        <w:t>The first, is the leadership of cultural organisations and activities. This is defined by the British Council as “the act of leading the cultural sector. Like culture itself, it comes from many different people and can be practised in many different ways</w:t>
      </w:r>
      <w:r>
        <w:t xml:space="preserve">. It concerns senior managers and directors in subsidized cultural institutions; public officials developing and implementing policy for the cultural sector; and a huge range of producers, innovators and entrepreneurs in small companies, production houses </w:t>
      </w:r>
      <w:r>
        <w:t>and teams. In the cultural world, nobody has a monopoly on leadership.”</w:t>
      </w:r>
      <w:r>
        <w:rPr>
          <w:vertAlign w:val="superscript"/>
        </w:rPr>
        <w:footnoteReference w:id="3"/>
      </w:r>
      <w:r>
        <w:t xml:space="preserve">   </w:t>
      </w:r>
    </w:p>
    <w:p w:rsidR="00242BA9" w:rsidRDefault="009C080C">
      <w:pPr>
        <w:spacing w:after="2" w:line="259" w:lineRule="auto"/>
        <w:ind w:left="18" w:firstLine="0"/>
        <w:jc w:val="left"/>
      </w:pPr>
      <w:r>
        <w:t xml:space="preserve">  </w:t>
      </w:r>
    </w:p>
    <w:p w:rsidR="00242BA9" w:rsidRDefault="009C080C">
      <w:pPr>
        <w:spacing w:after="31"/>
        <w:ind w:left="13" w:right="124"/>
      </w:pPr>
      <w:r>
        <w:t>This democratisation of who leads in the sector is also mirrored in the Julie’s Bicycle Creative Climate Census (2014 and 2018), which found that action on environmental sustain</w:t>
      </w:r>
      <w:r>
        <w:t>ability was predominantly being led by professionals in junior and middle management roles (in 2014) with senior leaders increasingly engaged by the 2018 census. Anyone, it seems, can initiate and lead change, though support from senior leadership can acce</w:t>
      </w:r>
      <w:r>
        <w:t>lerate the pace and impact.</w:t>
      </w:r>
      <w:r>
        <w:rPr>
          <w:vertAlign w:val="superscript"/>
        </w:rPr>
        <w:footnoteReference w:id="4"/>
      </w:r>
      <w:r>
        <w:t xml:space="preserve">  </w:t>
      </w:r>
    </w:p>
    <w:p w:rsidR="00242BA9" w:rsidRDefault="009C080C">
      <w:pPr>
        <w:spacing w:after="2" w:line="259" w:lineRule="auto"/>
        <w:ind w:left="18" w:firstLine="0"/>
        <w:jc w:val="left"/>
      </w:pPr>
      <w:r>
        <w:t xml:space="preserve">  </w:t>
      </w:r>
    </w:p>
    <w:p w:rsidR="00242BA9" w:rsidRDefault="009C080C">
      <w:pPr>
        <w:ind w:left="13" w:right="124"/>
      </w:pPr>
      <w:r>
        <w:t>The Clore Leadership Programme strongly align cultural leadership with “change-making” and with the implication of context, it’s also important to include a definition that extends this notion of changemaking as cultural leadership to a broader context. Th</w:t>
      </w:r>
      <w:r>
        <w:t xml:space="preserve">e second tier of our definition is cultural leadership as leading or changing a culture, or cultural movement. In his 2007 paper, </w:t>
      </w:r>
      <w:proofErr w:type="gramStart"/>
      <w:r>
        <w:t>Rising</w:t>
      </w:r>
      <w:proofErr w:type="gramEnd"/>
      <w:r>
        <w:t xml:space="preserve"> to the Occasion, Graham Leicester writes:  </w:t>
      </w:r>
    </w:p>
    <w:p w:rsidR="00242BA9" w:rsidRDefault="009C080C">
      <w:pPr>
        <w:spacing w:line="259" w:lineRule="auto"/>
        <w:ind w:left="748" w:right="120"/>
      </w:pPr>
      <w:r>
        <w:rPr>
          <w:i/>
        </w:rPr>
        <w:t>If we are really living in a time of cultural crisis, where old cultural an</w:t>
      </w:r>
      <w:r>
        <w:rPr>
          <w:i/>
        </w:rPr>
        <w:t xml:space="preserve">d social norms are in flux and new ones are emerging, then the real task of cultural leadership is to help evolve the culture. It is a process beautifully described by my IFF [International Futures Forum] colleague Aftab Omer… He suggests that in times of </w:t>
      </w:r>
      <w:r>
        <w:rPr>
          <w:i/>
        </w:rPr>
        <w:t>stability the centre of a culture is conventional – dense with rules, norms, taboos – while the periphery is marginalised, even scapegoated. During periods of dynamic change, however, like today, the centre becomes more receptive to the different and the u</w:t>
      </w:r>
      <w:r>
        <w:rPr>
          <w:i/>
        </w:rPr>
        <w:t xml:space="preserve">nknown: </w:t>
      </w:r>
      <w:r>
        <w:t xml:space="preserve"> </w:t>
      </w:r>
    </w:p>
    <w:p w:rsidR="00242BA9" w:rsidRDefault="009C080C">
      <w:pPr>
        <w:spacing w:after="0" w:line="259" w:lineRule="auto"/>
        <w:ind w:left="18" w:firstLine="0"/>
        <w:jc w:val="left"/>
      </w:pPr>
      <w:r>
        <w:rPr>
          <w:i/>
        </w:rPr>
        <w:t xml:space="preserve"> </w:t>
      </w:r>
      <w:r>
        <w:t xml:space="preserve"> </w:t>
      </w:r>
    </w:p>
    <w:p w:rsidR="00242BA9" w:rsidRDefault="009C080C">
      <w:pPr>
        <w:spacing w:line="259" w:lineRule="auto"/>
        <w:ind w:left="1468" w:right="120"/>
      </w:pPr>
      <w:r>
        <w:rPr>
          <w:i/>
        </w:rPr>
        <w:t xml:space="preserve">‘Cultural leaders choreograph this interaction in ways that are creative and transformative. In this way cultural leadership is distinct from political and </w:t>
      </w:r>
      <w:r>
        <w:t xml:space="preserve"> </w:t>
      </w:r>
    </w:p>
    <w:p w:rsidR="00242BA9" w:rsidRDefault="009C080C">
      <w:pPr>
        <w:spacing w:after="35" w:line="259" w:lineRule="auto"/>
        <w:ind w:left="1468" w:right="120"/>
      </w:pPr>
      <w:r>
        <w:rPr>
          <w:i/>
        </w:rPr>
        <w:t xml:space="preserve">administrative leadership. While political leaders primarily make rules and administrative leaders primarily enforce rules, cultural leaders like Gandhi, Martin Luther King, and Mother Theresa find principled and imaginative ways to transgress </w:t>
      </w:r>
      <w:r>
        <w:rPr>
          <w:i/>
        </w:rPr>
        <w:lastRenderedPageBreak/>
        <w:t xml:space="preserve">those rules </w:t>
      </w:r>
      <w:r>
        <w:rPr>
          <w:i/>
        </w:rPr>
        <w:t>that inhibit the emergence of cultural sovereignty and creativity. Their actions engender new and unexpected meanings. The recognition and creative transgression of rules and norms is at the heart of cultural leadership. Cultural leaders are able to transm</w:t>
      </w:r>
      <w:r>
        <w:rPr>
          <w:i/>
        </w:rPr>
        <w:t xml:space="preserve">ute how they are personally affected by the culture into creative action that midwives the future.’ </w:t>
      </w:r>
      <w:r>
        <w:rPr>
          <w:vertAlign w:val="superscript"/>
        </w:rPr>
        <w:footnoteReference w:id="5"/>
      </w:r>
      <w:r>
        <w:t xml:space="preserve">  </w:t>
      </w:r>
    </w:p>
    <w:p w:rsidR="00242BA9" w:rsidRDefault="009C080C">
      <w:pPr>
        <w:spacing w:after="2" w:line="259" w:lineRule="auto"/>
        <w:ind w:left="738" w:firstLine="0"/>
        <w:jc w:val="left"/>
      </w:pPr>
      <w:r>
        <w:rPr>
          <w:i/>
        </w:rPr>
        <w:t xml:space="preserve"> </w:t>
      </w:r>
      <w:r>
        <w:t xml:space="preserve"> </w:t>
      </w:r>
    </w:p>
    <w:p w:rsidR="00242BA9" w:rsidRDefault="009C080C">
      <w:pPr>
        <w:spacing w:after="27" w:line="259" w:lineRule="auto"/>
        <w:ind w:left="748" w:right="120"/>
      </w:pPr>
      <w:r>
        <w:rPr>
          <w:i/>
        </w:rPr>
        <w:t>We should recognise in this description of creative transgression and dynamic engagement with the other precisely the conditions for personal – and s</w:t>
      </w:r>
      <w:r>
        <w:rPr>
          <w:i/>
        </w:rPr>
        <w:t xml:space="preserve">ocietal – growth… </w:t>
      </w:r>
      <w:r>
        <w:rPr>
          <w:i/>
          <w:vertAlign w:val="superscript"/>
        </w:rPr>
        <w:footnoteReference w:id="6"/>
      </w:r>
      <w:r>
        <w:rPr>
          <w:i/>
        </w:rPr>
        <w:t xml:space="preserve"> </w:t>
      </w:r>
      <w:r>
        <w:t xml:space="preserve"> </w:t>
      </w:r>
    </w:p>
    <w:p w:rsidR="00242BA9" w:rsidRDefault="009C080C">
      <w:pPr>
        <w:spacing w:after="0" w:line="259" w:lineRule="auto"/>
        <w:ind w:left="18" w:firstLine="0"/>
        <w:jc w:val="left"/>
      </w:pPr>
      <w:r>
        <w:t xml:space="preserve">  </w:t>
      </w:r>
    </w:p>
    <w:p w:rsidR="00242BA9" w:rsidRDefault="009C080C">
      <w:pPr>
        <w:ind w:left="13" w:right="124"/>
      </w:pPr>
      <w:r>
        <w:t>Building on these perspectives, the definition adopted in this paper is: “Cultural leadership is the act of leading and making change in and through the cultural sector – a role which can be assumed by anyone working in the sector.</w:t>
      </w:r>
      <w:r>
        <w:t xml:space="preserve"> Cultural leaders not only run effective organisations and deliver cultural activity, they also lead and change broader social cultures by challenging and transgressing norms and creating meaning.”  </w:t>
      </w:r>
    </w:p>
    <w:p w:rsidR="00242BA9" w:rsidRDefault="009C080C">
      <w:pPr>
        <w:spacing w:after="875" w:line="259" w:lineRule="auto"/>
        <w:ind w:left="18" w:firstLine="0"/>
        <w:jc w:val="left"/>
      </w:pPr>
      <w:r>
        <w:t xml:space="preserve">  </w:t>
      </w:r>
    </w:p>
    <w:p w:rsidR="00242BA9" w:rsidRDefault="009C080C">
      <w:pPr>
        <w:pStyle w:val="Heading1"/>
        <w:ind w:left="-1"/>
      </w:pPr>
      <w:bookmarkStart w:id="3" w:name="_Toc33131"/>
      <w:r>
        <w:t xml:space="preserve">Methodology  </w:t>
      </w:r>
      <w:bookmarkEnd w:id="3"/>
    </w:p>
    <w:p w:rsidR="00242BA9" w:rsidRDefault="009C080C">
      <w:pPr>
        <w:spacing w:after="0" w:line="259" w:lineRule="auto"/>
        <w:ind w:left="18" w:firstLine="0"/>
        <w:jc w:val="left"/>
      </w:pPr>
      <w:r>
        <w:t xml:space="preserve">  </w:t>
      </w:r>
    </w:p>
    <w:p w:rsidR="00242BA9" w:rsidRDefault="009C080C">
      <w:pPr>
        <w:ind w:left="13" w:right="124"/>
      </w:pPr>
      <w:r>
        <w:t>In-depth interviews were conducted w</w:t>
      </w:r>
      <w:r>
        <w:t xml:space="preserve">ith fifteen cultural leaders from a variety of organisations across the UK (and one from Switzerland):  </w:t>
      </w:r>
    </w:p>
    <w:p w:rsidR="00242BA9" w:rsidRDefault="009C080C">
      <w:pPr>
        <w:spacing w:after="0" w:line="259" w:lineRule="auto"/>
        <w:ind w:left="18" w:firstLine="0"/>
        <w:jc w:val="left"/>
      </w:pPr>
      <w:r>
        <w:t xml:space="preserve">  </w:t>
      </w:r>
    </w:p>
    <w:p w:rsidR="00242BA9" w:rsidRDefault="009C080C">
      <w:pPr>
        <w:ind w:left="13" w:right="124"/>
      </w:pPr>
      <w:r>
        <w:t xml:space="preserve">Alison Tickell, CEO, Julie’s Bicycle | London  </w:t>
      </w:r>
    </w:p>
    <w:p w:rsidR="00242BA9" w:rsidRDefault="009C080C">
      <w:pPr>
        <w:ind w:left="13" w:right="124"/>
      </w:pPr>
      <w:r>
        <w:t xml:space="preserve">Clare Reddington, Creative Director, Watershed | Bristol  </w:t>
      </w:r>
    </w:p>
    <w:p w:rsidR="00242BA9" w:rsidRDefault="009C080C">
      <w:pPr>
        <w:ind w:left="13" w:right="124"/>
      </w:pPr>
      <w:r>
        <w:t xml:space="preserve">David </w:t>
      </w:r>
      <w:proofErr w:type="spellStart"/>
      <w:r>
        <w:t>Jubb</w:t>
      </w:r>
      <w:proofErr w:type="spellEnd"/>
      <w:r>
        <w:t xml:space="preserve">, Artistic Director and CEO, Battersea Arts Centre | London  </w:t>
      </w:r>
    </w:p>
    <w:p w:rsidR="00242BA9" w:rsidRDefault="009C080C">
      <w:pPr>
        <w:ind w:left="13" w:right="124"/>
      </w:pPr>
      <w:r>
        <w:t xml:space="preserve">Deborah Williams, Executive Director, Creative Diversity Network | London  </w:t>
      </w:r>
    </w:p>
    <w:p w:rsidR="00242BA9" w:rsidRDefault="009C080C">
      <w:pPr>
        <w:ind w:left="13" w:right="124"/>
      </w:pPr>
      <w:r>
        <w:t xml:space="preserve">Hannah Bird, Co-director, Bird and Gorton | London  </w:t>
      </w:r>
    </w:p>
    <w:p w:rsidR="00242BA9" w:rsidRDefault="009C080C">
      <w:pPr>
        <w:ind w:left="13" w:right="124"/>
      </w:pPr>
      <w:r>
        <w:t xml:space="preserve">Jo Hunter, CEO, 64 Million Artists | London  </w:t>
      </w:r>
    </w:p>
    <w:p w:rsidR="00242BA9" w:rsidRDefault="009C080C">
      <w:pPr>
        <w:ind w:left="13" w:right="124"/>
      </w:pPr>
      <w:r>
        <w:t>Jo Verren</w:t>
      </w:r>
      <w:r>
        <w:t xml:space="preserve">t, Senior Producer, Unlimited | Yorkshire  </w:t>
      </w:r>
    </w:p>
    <w:p w:rsidR="00242BA9" w:rsidRDefault="009C080C">
      <w:pPr>
        <w:ind w:left="13" w:right="124"/>
      </w:pPr>
      <w:r>
        <w:t xml:space="preserve">Matt Fenton, Artistic Director and CEO, Contact Theatre | Manchester  </w:t>
      </w:r>
    </w:p>
    <w:p w:rsidR="00242BA9" w:rsidRDefault="009C080C">
      <w:pPr>
        <w:ind w:left="13" w:right="124"/>
      </w:pPr>
      <w:r>
        <w:t xml:space="preserve">Mehrdad </w:t>
      </w:r>
      <w:proofErr w:type="spellStart"/>
      <w:r>
        <w:t>Seyf</w:t>
      </w:r>
      <w:proofErr w:type="spellEnd"/>
      <w:r>
        <w:t xml:space="preserve">, Artistic Director, 30 Bird | Cambridge  </w:t>
      </w:r>
    </w:p>
    <w:p w:rsidR="00242BA9" w:rsidRDefault="009C080C">
      <w:pPr>
        <w:ind w:left="13" w:right="124"/>
      </w:pPr>
      <w:r>
        <w:t xml:space="preserve">Moira Sinclair, Chief Executive, Paul Hamlyn Foundation | London  </w:t>
      </w:r>
    </w:p>
    <w:p w:rsidR="00242BA9" w:rsidRDefault="009C080C">
      <w:pPr>
        <w:ind w:left="13" w:right="124"/>
      </w:pPr>
      <w:r>
        <w:t>Nick Capaldi, Chief</w:t>
      </w:r>
      <w:r>
        <w:t xml:space="preserve"> Executive, Wales Arts Council | Cardiff  </w:t>
      </w:r>
    </w:p>
    <w:p w:rsidR="00242BA9" w:rsidRDefault="009C080C">
      <w:pPr>
        <w:ind w:left="13" w:right="124"/>
      </w:pPr>
      <w:r>
        <w:t xml:space="preserve">Nico </w:t>
      </w:r>
      <w:proofErr w:type="spellStart"/>
      <w:r>
        <w:t>Daswani</w:t>
      </w:r>
      <w:proofErr w:type="spellEnd"/>
      <w:r>
        <w:t xml:space="preserve">, Head of Arts and Culture, World Economic Forum | Geneva  </w:t>
      </w:r>
    </w:p>
    <w:p w:rsidR="00242BA9" w:rsidRDefault="009C080C">
      <w:pPr>
        <w:ind w:left="13" w:right="124"/>
      </w:pPr>
      <w:proofErr w:type="spellStart"/>
      <w:r>
        <w:t>Piali</w:t>
      </w:r>
      <w:proofErr w:type="spellEnd"/>
      <w:r>
        <w:t xml:space="preserve"> Ray, Director, </w:t>
      </w:r>
      <w:proofErr w:type="spellStart"/>
      <w:r>
        <w:t>Sampad</w:t>
      </w:r>
      <w:proofErr w:type="spellEnd"/>
      <w:r>
        <w:t xml:space="preserve"> Arts | Birmingham  </w:t>
      </w:r>
    </w:p>
    <w:p w:rsidR="00242BA9" w:rsidRDefault="009C080C">
      <w:pPr>
        <w:ind w:left="13" w:right="124"/>
      </w:pPr>
      <w:r>
        <w:t xml:space="preserve">Sade Brown, Founder, Sour Lemons | London  </w:t>
      </w:r>
    </w:p>
    <w:p w:rsidR="00242BA9" w:rsidRDefault="009C080C">
      <w:pPr>
        <w:ind w:left="13" w:right="124"/>
      </w:pPr>
      <w:r>
        <w:t>Tony Butler, Executive Director, Derby Museums an</w:t>
      </w:r>
      <w:r>
        <w:t xml:space="preserve">d Founder, Happy Museum Project | Derby  </w:t>
      </w:r>
    </w:p>
    <w:p w:rsidR="00242BA9" w:rsidRDefault="009C080C">
      <w:pPr>
        <w:spacing w:after="0" w:line="259" w:lineRule="auto"/>
        <w:ind w:left="18" w:firstLine="0"/>
        <w:jc w:val="left"/>
      </w:pPr>
      <w:r>
        <w:t xml:space="preserve">  </w:t>
      </w:r>
    </w:p>
    <w:p w:rsidR="00242BA9" w:rsidRDefault="009C080C">
      <w:pPr>
        <w:ind w:left="13" w:right="124"/>
      </w:pPr>
      <w:r>
        <w:t xml:space="preserve">Interviewees were selected based on several criteria, the most important being that they were in some way paving new paths, not only for their own organisations but for the sector as a whole – paths designed to </w:t>
      </w:r>
      <w:r>
        <w:t>bring us into the 21</w:t>
      </w:r>
      <w:r>
        <w:rPr>
          <w:vertAlign w:val="superscript"/>
        </w:rPr>
        <w:t>st</w:t>
      </w:r>
      <w:r>
        <w:t xml:space="preserve"> century and improve our resilience in relation to issues such as climate change, social equality, and a changing economic landscape.   </w:t>
      </w:r>
    </w:p>
    <w:p w:rsidR="00242BA9" w:rsidRDefault="009C080C">
      <w:pPr>
        <w:spacing w:after="2" w:line="259" w:lineRule="auto"/>
        <w:ind w:left="18" w:firstLine="0"/>
        <w:jc w:val="left"/>
      </w:pPr>
      <w:r>
        <w:t xml:space="preserve">  </w:t>
      </w:r>
    </w:p>
    <w:p w:rsidR="00242BA9" w:rsidRDefault="009C080C">
      <w:pPr>
        <w:ind w:left="13" w:right="124"/>
      </w:pPr>
      <w:r>
        <w:lastRenderedPageBreak/>
        <w:t>The rationale for this was that if we could understand whether there is a relationship between</w:t>
      </w:r>
      <w:r>
        <w:t xml:space="preserve"> vulnerability and cultural leadership in the experience of individuals and organisations leading transformative change, perhaps there would be valuable insights for those not yet as comfortable with stepping into the unknown.  </w:t>
      </w:r>
    </w:p>
    <w:p w:rsidR="00242BA9" w:rsidRDefault="009C080C">
      <w:pPr>
        <w:spacing w:after="2" w:line="259" w:lineRule="auto"/>
        <w:ind w:left="18" w:firstLine="0"/>
        <w:jc w:val="left"/>
      </w:pPr>
      <w:r>
        <w:t xml:space="preserve">  </w:t>
      </w:r>
    </w:p>
    <w:p w:rsidR="00242BA9" w:rsidRDefault="009C080C">
      <w:pPr>
        <w:ind w:left="13" w:right="124"/>
      </w:pPr>
      <w:r>
        <w:t>Other criteria for selec</w:t>
      </w:r>
      <w:r>
        <w:t xml:space="preserve">tion were to include a variety of organisations of different sizes, artforms and geographical spread, with representation from diverse-led companies and individual leaders of different ages and backgrounds.   </w:t>
      </w:r>
    </w:p>
    <w:p w:rsidR="00242BA9" w:rsidRDefault="009C080C">
      <w:pPr>
        <w:spacing w:after="2" w:line="259" w:lineRule="auto"/>
        <w:ind w:left="18" w:firstLine="0"/>
        <w:jc w:val="left"/>
      </w:pPr>
      <w:r>
        <w:t xml:space="preserve">  </w:t>
      </w:r>
    </w:p>
    <w:p w:rsidR="00242BA9" w:rsidRDefault="009C080C">
      <w:pPr>
        <w:ind w:left="13" w:right="124"/>
      </w:pPr>
      <w:r>
        <w:t>A theoretical framework of existing scholar</w:t>
      </w:r>
      <w:r>
        <w:t>ship and writing was drawn together to inform the interview questions, and is woven through this report to contextualise and support the conclusions I have drawn from the interview data. Similarly, references were drawn together during and after the interv</w:t>
      </w:r>
      <w:r>
        <w:t xml:space="preserve">iews to support insights that emerged or to incorporate references offered by interviewees themselves.   </w:t>
      </w:r>
    </w:p>
    <w:p w:rsidR="00242BA9" w:rsidRDefault="009C080C">
      <w:pPr>
        <w:spacing w:after="2" w:line="259" w:lineRule="auto"/>
        <w:ind w:left="18" w:firstLine="0"/>
        <w:jc w:val="left"/>
      </w:pPr>
      <w:r>
        <w:t xml:space="preserve">  </w:t>
      </w:r>
    </w:p>
    <w:p w:rsidR="00242BA9" w:rsidRDefault="009C080C">
      <w:pPr>
        <w:ind w:left="13" w:right="124"/>
      </w:pPr>
      <w:r>
        <w:t xml:space="preserve">I also conducted an online survey which drew responses from a further twenty-three cultural leaders.   </w:t>
      </w:r>
    </w:p>
    <w:p w:rsidR="00242BA9" w:rsidRDefault="009C080C">
      <w:pPr>
        <w:spacing w:after="2" w:line="259" w:lineRule="auto"/>
        <w:ind w:left="18" w:firstLine="0"/>
        <w:jc w:val="left"/>
      </w:pPr>
      <w:r>
        <w:t xml:space="preserve">  </w:t>
      </w:r>
    </w:p>
    <w:p w:rsidR="00242BA9" w:rsidRDefault="009C080C">
      <w:pPr>
        <w:ind w:left="13" w:right="124"/>
      </w:pPr>
      <w:r>
        <w:t>Overall, with interviews and survey results I gathered 25 Female and 12 Male responses. People’s job descriptions included Artistic Director, Chief Executive, Executive Director, artist, curator, director, writer, coordinator, consultant, freelance creativ</w:t>
      </w:r>
      <w:r>
        <w:t xml:space="preserve">e, head of departments. Sector represented were museums, libraries and archives, performing arts, visual arts, music, outdoor arts and multi-artform work.   </w:t>
      </w:r>
    </w:p>
    <w:p w:rsidR="00242BA9" w:rsidRDefault="009C080C">
      <w:pPr>
        <w:spacing w:after="2" w:line="259" w:lineRule="auto"/>
        <w:ind w:left="18" w:firstLine="0"/>
        <w:jc w:val="left"/>
      </w:pPr>
      <w:r>
        <w:t xml:space="preserve">  </w:t>
      </w:r>
    </w:p>
    <w:p w:rsidR="00242BA9" w:rsidRDefault="009C080C">
      <w:pPr>
        <w:ind w:left="13" w:right="124"/>
      </w:pPr>
      <w:r>
        <w:t>As such, the data collected in this research process overall is not necessarily a comprehensive</w:t>
      </w:r>
      <w:r>
        <w:t>, representative sample – it has, for example, more women contributors than men – but reflects some of the diversity of people and practices in the sector. As many of the interviewees were selected for their reputation as “changemakers” they may not necess</w:t>
      </w:r>
      <w:r>
        <w:t>arily be representative of the average, if such a thing exists in a sector as diverse and deviant as culture. The results are, then, skewed somewhat towards the perspectives of those who have an interest and – in some cases – a core purpose in being outsid</w:t>
      </w:r>
      <w:r>
        <w:t xml:space="preserve">e the “mainstream” cultural sector in order to challenge and shift it.   </w:t>
      </w:r>
    </w:p>
    <w:p w:rsidR="00242BA9" w:rsidRDefault="009C080C">
      <w:pPr>
        <w:spacing w:after="0" w:line="259" w:lineRule="auto"/>
        <w:ind w:left="18" w:firstLine="0"/>
        <w:jc w:val="left"/>
      </w:pPr>
      <w:r>
        <w:t xml:space="preserve">  </w:t>
      </w:r>
    </w:p>
    <w:p w:rsidR="00242BA9" w:rsidRDefault="009C080C">
      <w:pPr>
        <w:spacing w:after="0" w:line="259" w:lineRule="auto"/>
        <w:ind w:left="738" w:firstLine="0"/>
      </w:pPr>
      <w:r>
        <w:rPr>
          <w:color w:val="2F5496"/>
          <w:sz w:val="32"/>
        </w:rPr>
        <w:t xml:space="preserve"> </w:t>
      </w:r>
      <w:r>
        <w:t xml:space="preserve"> </w:t>
      </w:r>
      <w:r>
        <w:tab/>
        <w:t xml:space="preserve"> </w:t>
      </w:r>
      <w:r>
        <w:br w:type="page"/>
      </w:r>
    </w:p>
    <w:p w:rsidR="00242BA9" w:rsidRDefault="009C080C">
      <w:pPr>
        <w:pStyle w:val="Heading1"/>
        <w:ind w:left="-1"/>
      </w:pPr>
      <w:bookmarkStart w:id="4" w:name="_Toc33132"/>
      <w:r>
        <w:lastRenderedPageBreak/>
        <w:t xml:space="preserve">Findings  </w:t>
      </w:r>
      <w:bookmarkEnd w:id="4"/>
    </w:p>
    <w:p w:rsidR="00242BA9" w:rsidRDefault="009C080C">
      <w:pPr>
        <w:spacing w:after="2" w:line="259" w:lineRule="auto"/>
        <w:ind w:left="18" w:firstLine="0"/>
        <w:jc w:val="left"/>
      </w:pPr>
      <w:r>
        <w:t xml:space="preserve">  </w:t>
      </w:r>
    </w:p>
    <w:p w:rsidR="00242BA9" w:rsidRDefault="009C080C">
      <w:pPr>
        <w:spacing w:line="259" w:lineRule="auto"/>
        <w:ind w:left="-1" w:right="120"/>
      </w:pPr>
      <w:r>
        <w:rPr>
          <w:i/>
        </w:rPr>
        <w:t xml:space="preserve">I think we are in a time of fundamental change. But we don't know it, and that destabilises us… we are lost, and we don't know what to pull on. So, those of us of a particular age and a particular schooling in the western world – all the things that we've </w:t>
      </w:r>
      <w:r>
        <w:rPr>
          <w:i/>
        </w:rPr>
        <w:t xml:space="preserve">been taught should save us are not saving us anymore. And because we've not had the word ‘vulnerable’ as a positive, the feeling of vulnerability is incredibly destabilising for people. </w:t>
      </w:r>
      <w:r>
        <w:t xml:space="preserve"> </w:t>
      </w:r>
    </w:p>
    <w:p w:rsidR="00242BA9" w:rsidRDefault="009C080C">
      <w:pPr>
        <w:ind w:left="13" w:right="124"/>
      </w:pPr>
      <w:r>
        <w:t xml:space="preserve">– Deborah Williams, Executive Director, Creative Diversity Network  </w:t>
      </w:r>
    </w:p>
    <w:p w:rsidR="00242BA9" w:rsidRDefault="009C080C">
      <w:pPr>
        <w:spacing w:after="0" w:line="259" w:lineRule="auto"/>
        <w:ind w:left="18" w:firstLine="0"/>
        <w:jc w:val="left"/>
      </w:pPr>
      <w:r>
        <w:t xml:space="preserve">  </w:t>
      </w:r>
    </w:p>
    <w:p w:rsidR="00242BA9" w:rsidRDefault="009C080C">
      <w:pPr>
        <w:spacing w:after="635" w:line="259" w:lineRule="auto"/>
        <w:ind w:left="18" w:firstLine="0"/>
        <w:jc w:val="left"/>
      </w:pPr>
      <w:r>
        <w:t xml:space="preserve">  </w:t>
      </w:r>
    </w:p>
    <w:p w:rsidR="00242BA9" w:rsidRDefault="009C080C">
      <w:pPr>
        <w:pStyle w:val="Heading2"/>
        <w:ind w:left="-1"/>
      </w:pPr>
      <w:bookmarkStart w:id="5" w:name="_Toc33133"/>
      <w:r>
        <w:t xml:space="preserve">The Context  </w:t>
      </w:r>
      <w:bookmarkEnd w:id="5"/>
    </w:p>
    <w:p w:rsidR="00242BA9" w:rsidRDefault="009C080C">
      <w:pPr>
        <w:ind w:left="13" w:right="124"/>
      </w:pPr>
      <w:r>
        <w:t>The pace of change in today’s world was by far the biggest challenge to the research contributors. Austerity and cuts to arts and local authority funding, climate change, the migrant crisis, Brexit and inequality were some of the syste</w:t>
      </w:r>
      <w:r>
        <w:t xml:space="preserve">mic challenges that kept people up at night. There was a sense that the foundations of knowledge – of what we have been certain about in the past – are no longer reliable or fit for navigating the world, especially not as a lone individual. This connected </w:t>
      </w:r>
      <w:r>
        <w:t xml:space="preserve">to a practical struggle with stretched resources – money, but also a lack of capacity and a “culture of busy-ness and distraction in the sector”; a lack of investment in people; and a lack time – both actual and perceived arising from issues like managing </w:t>
      </w:r>
      <w:r>
        <w:t xml:space="preserve">competing priorities.   </w:t>
      </w:r>
    </w:p>
    <w:p w:rsidR="00242BA9" w:rsidRDefault="009C080C">
      <w:pPr>
        <w:spacing w:after="2" w:line="259" w:lineRule="auto"/>
        <w:ind w:left="18" w:firstLine="0"/>
        <w:jc w:val="left"/>
      </w:pPr>
      <w:r>
        <w:t xml:space="preserve">  </w:t>
      </w:r>
    </w:p>
    <w:p w:rsidR="00242BA9" w:rsidRDefault="009C080C">
      <w:pPr>
        <w:ind w:left="13" w:right="124"/>
      </w:pPr>
      <w:r>
        <w:t>Audience development, and the relevance of arts and cultural activity to the general public, was also a red flag – one contributor mentioned the Warwick Commission report which revealed that only 8% of the UK’s population routin</w:t>
      </w:r>
      <w:r>
        <w:t>ely engaged in publicly funded arts activity</w:t>
      </w:r>
      <w:r>
        <w:rPr>
          <w:vertAlign w:val="superscript"/>
        </w:rPr>
        <w:footnoteReference w:id="7"/>
      </w:r>
      <w:r>
        <w:t>. Several others mentioned Brexit, and the disparity between 96% of the arts and cultural workforce voting Remain</w:t>
      </w:r>
      <w:r>
        <w:rPr>
          <w:vertAlign w:val="superscript"/>
        </w:rPr>
        <w:footnoteReference w:id="8"/>
      </w:r>
      <w:r>
        <w:t xml:space="preserve"> – out of step with nearly half the country. Contributors also provided an exhaustive list of ins</w:t>
      </w:r>
      <w:r>
        <w:t xml:space="preserve">titutional hang-ups that held them back from being adaptable in the face of an ever-changing and uncertain environment: lack of diversity, systemic inequality, top-down decision making and micro-management, adversity to risk, resistance to change, unclear </w:t>
      </w:r>
      <w:r>
        <w:t xml:space="preserve">roles and responsibilities, hubris and the difficulty of succession planning (in this case, for the founder of an organisation).   </w:t>
      </w:r>
    </w:p>
    <w:p w:rsidR="00242BA9" w:rsidRDefault="009C080C">
      <w:pPr>
        <w:spacing w:after="2" w:line="259" w:lineRule="auto"/>
        <w:ind w:left="17" w:firstLine="0"/>
        <w:jc w:val="left"/>
      </w:pPr>
      <w:r>
        <w:t xml:space="preserve">  </w:t>
      </w:r>
    </w:p>
    <w:p w:rsidR="00242BA9" w:rsidRDefault="009C080C">
      <w:pPr>
        <w:ind w:left="13" w:right="124"/>
      </w:pPr>
      <w:r>
        <w:t>And underpinning all of this was the deeply existential domain of hope, fear, connection and meaning. Fear of the unknown, of not being good enough, of being alone, of external threats like climate change, job security and prejudice. And desire – to have a</w:t>
      </w:r>
      <w:r>
        <w:t xml:space="preserve">n impact, to work for a purpose, and the courage to have trust and faith in their vision for change.   </w:t>
      </w:r>
    </w:p>
    <w:p w:rsidR="00242BA9" w:rsidRDefault="009C080C">
      <w:pPr>
        <w:spacing w:after="2" w:line="259" w:lineRule="auto"/>
        <w:ind w:left="17" w:firstLine="0"/>
        <w:jc w:val="left"/>
      </w:pPr>
      <w:r>
        <w:t xml:space="preserve">  </w:t>
      </w:r>
    </w:p>
    <w:p w:rsidR="00242BA9" w:rsidRDefault="009C080C">
      <w:pPr>
        <w:spacing w:after="38"/>
        <w:ind w:left="13" w:right="124"/>
      </w:pPr>
      <w:r>
        <w:t>These circumstances have been termed by the International Futures Forum as a “conceptual emergency… in which the world we have created has outstrippe</w:t>
      </w:r>
      <w:r>
        <w:t xml:space="preserve">d our capacity to understand it. We are experiencing a step change where complex human systems now operate within other complex systems, often with modes of thinking and practice developed in simpler days. This is a new world, </w:t>
      </w:r>
      <w:r>
        <w:lastRenderedPageBreak/>
        <w:t>raising fundamental questions</w:t>
      </w:r>
      <w:r>
        <w:t xml:space="preserve"> about our competence in key areas of governance, economy, sustainability and consciousness. We are struggling as professionals and in our private lives to meet the demands it is placing on traditional models of organisation, understanding and action. The </w:t>
      </w:r>
      <w:r>
        <w:t>anchors of identity, morality, cultural coherence and social stability are unravelling, and we are losing our bearings.”</w:t>
      </w:r>
      <w:r>
        <w:rPr>
          <w:vertAlign w:val="superscript"/>
        </w:rPr>
        <w:footnoteReference w:id="9"/>
      </w:r>
      <w:r>
        <w:t xml:space="preserve">  </w:t>
      </w:r>
    </w:p>
    <w:p w:rsidR="00242BA9" w:rsidRDefault="009C080C">
      <w:pPr>
        <w:spacing w:after="2" w:line="259" w:lineRule="auto"/>
        <w:ind w:left="18" w:firstLine="0"/>
        <w:jc w:val="left"/>
      </w:pPr>
      <w:r>
        <w:t xml:space="preserve">  </w:t>
      </w:r>
    </w:p>
    <w:p w:rsidR="00242BA9" w:rsidRDefault="009C080C">
      <w:pPr>
        <w:spacing w:after="31"/>
        <w:ind w:left="13" w:right="124"/>
      </w:pPr>
      <w:r>
        <w:t xml:space="preserve">It’s clear from these research findings that this conceptual emergency is being felt at the individual and organizational level. </w:t>
      </w:r>
      <w:r>
        <w:t>Despite the public narrative around the arts and culture being about engagement, community, connection and belonging, research by the Victoria University, Melbourne (2016) showed that levels of anxiety in the entertainment sector were ten times higher than</w:t>
      </w:r>
      <w:r>
        <w:t xml:space="preserve"> that of the average population, and instances of depression five times higher. Reasons for this included frequent bullying, sexual abuse, long and unrewarding working hours and a lack of appreciation for years of commitment.</w:t>
      </w:r>
      <w:r>
        <w:rPr>
          <w:vertAlign w:val="superscript"/>
        </w:rPr>
        <w:footnoteReference w:id="10"/>
      </w:r>
      <w:r>
        <w:t xml:space="preserve"> Suicide ideation is also prop</w:t>
      </w:r>
      <w:r>
        <w:t xml:space="preserve">ortionally higher, and in the UK, this has led to the establishment of initiatives like </w:t>
      </w:r>
      <w:proofErr w:type="spellStart"/>
      <w:r>
        <w:t>ArtsMinds</w:t>
      </w:r>
      <w:proofErr w:type="spellEnd"/>
      <w:r>
        <w:t xml:space="preserve"> mental health support service.</w:t>
      </w:r>
      <w:r>
        <w:rPr>
          <w:vertAlign w:val="superscript"/>
        </w:rPr>
        <w:footnoteReference w:id="11"/>
      </w:r>
      <w:r>
        <w:t xml:space="preserve"> The #MeToo movement and revelations of sexual harassment by senior figures in entertainment has exposed that in the UK 80% of </w:t>
      </w:r>
      <w:r>
        <w:t>arts workers are aware of harassment having taken place, and 48% have experienced it directly, but the majority of incidents still go unchallenged.</w:t>
      </w:r>
      <w:r>
        <w:rPr>
          <w:vertAlign w:val="superscript"/>
        </w:rPr>
        <w:footnoteReference w:id="12"/>
      </w:r>
      <w:r>
        <w:t xml:space="preserve"> And the raft of “burnout” references about the creative industries anecdotally suggests an epidemic there t</w:t>
      </w:r>
      <w:r>
        <w:t>oo – a state of mental and physical exhaustion also associated with a loss of psychological connection to the work.</w:t>
      </w:r>
      <w:r>
        <w:rPr>
          <w:vertAlign w:val="superscript"/>
        </w:rPr>
        <w:footnoteReference w:id="13"/>
      </w:r>
      <w:r>
        <w:t xml:space="preserve">   </w:t>
      </w:r>
    </w:p>
    <w:p w:rsidR="00242BA9" w:rsidRDefault="009C080C">
      <w:pPr>
        <w:spacing w:after="2" w:line="259" w:lineRule="auto"/>
        <w:ind w:left="18" w:firstLine="0"/>
        <w:jc w:val="left"/>
      </w:pPr>
      <w:r>
        <w:t xml:space="preserve">  </w:t>
      </w:r>
    </w:p>
    <w:p w:rsidR="00242BA9" w:rsidRDefault="009C080C">
      <w:pPr>
        <w:ind w:left="13" w:right="124"/>
      </w:pPr>
      <w:r>
        <w:t>On top of this, despite much talk about the need to address diversity, power and privilege in the arts and cultural sector – particul</w:t>
      </w:r>
      <w:r>
        <w:t>arly relating to ethnicity and class – much of the activity to date has been “tokenistic,”</w:t>
      </w:r>
      <w:r>
        <w:rPr>
          <w:vertAlign w:val="superscript"/>
        </w:rPr>
        <w:footnoteReference w:id="14"/>
      </w:r>
      <w:r>
        <w:t xml:space="preserve"> leaving people of colour, people living with disabilities and people from working class backgrounds struggling to work and participate meaningfully, on their own te</w:t>
      </w:r>
      <w:r>
        <w:t xml:space="preserve">rms, in the cultural sector.  </w:t>
      </w:r>
    </w:p>
    <w:p w:rsidR="00242BA9" w:rsidRDefault="009C080C">
      <w:pPr>
        <w:spacing w:after="2" w:line="259" w:lineRule="auto"/>
        <w:ind w:left="18" w:firstLine="0"/>
        <w:jc w:val="left"/>
      </w:pPr>
      <w:r>
        <w:t xml:space="preserve">  </w:t>
      </w:r>
    </w:p>
    <w:p w:rsidR="00242BA9" w:rsidRDefault="009C080C">
      <w:pPr>
        <w:ind w:left="13" w:right="124"/>
      </w:pPr>
      <w:r>
        <w:t>People – including leaders – feel vulnerable, and to deny the severity of it by sustaining a surface level “invulnerability” to the impacts of this conceptual emergency risks far-reaching consequences. The question of vuln</w:t>
      </w:r>
      <w:r>
        <w:t xml:space="preserve">erability and leadership, then, is central to the sector’s resilience and survival.   </w:t>
      </w:r>
    </w:p>
    <w:p w:rsidR="00242BA9" w:rsidRDefault="009C080C">
      <w:pPr>
        <w:spacing w:after="0" w:line="259" w:lineRule="auto"/>
        <w:ind w:left="18" w:firstLine="0"/>
        <w:jc w:val="left"/>
      </w:pPr>
      <w:r>
        <w:t xml:space="preserve">  </w:t>
      </w:r>
    </w:p>
    <w:p w:rsidR="00242BA9" w:rsidRDefault="009C080C">
      <w:pPr>
        <w:spacing w:after="208" w:line="259" w:lineRule="auto"/>
        <w:ind w:left="18" w:firstLine="0"/>
        <w:jc w:val="left"/>
      </w:pPr>
      <w:r>
        <w:t xml:space="preserve">  </w:t>
      </w:r>
    </w:p>
    <w:p w:rsidR="00242BA9" w:rsidRDefault="009C080C">
      <w:pPr>
        <w:pStyle w:val="Heading2"/>
        <w:ind w:left="-1"/>
      </w:pPr>
      <w:bookmarkStart w:id="6" w:name="_Toc33134"/>
      <w:r>
        <w:t xml:space="preserve">Vulnerability in leadership  </w:t>
      </w:r>
      <w:bookmarkEnd w:id="6"/>
    </w:p>
    <w:p w:rsidR="00242BA9" w:rsidRDefault="009C080C">
      <w:pPr>
        <w:spacing w:after="2" w:line="259" w:lineRule="auto"/>
        <w:ind w:left="18" w:firstLine="0"/>
        <w:jc w:val="left"/>
      </w:pPr>
      <w:r>
        <w:rPr>
          <w:i/>
        </w:rPr>
        <w:t xml:space="preserve"> </w:t>
      </w:r>
      <w:r>
        <w:t xml:space="preserve"> </w:t>
      </w:r>
    </w:p>
    <w:p w:rsidR="00242BA9" w:rsidRDefault="009C080C">
      <w:pPr>
        <w:spacing w:line="259" w:lineRule="auto"/>
        <w:ind w:left="-1" w:right="120"/>
      </w:pPr>
      <w:r>
        <w:rPr>
          <w:i/>
        </w:rPr>
        <w:lastRenderedPageBreak/>
        <w:t xml:space="preserve">My inspiration comes from my artistic practice. As Kenneth J Foster says in his paper, </w:t>
      </w:r>
      <w:proofErr w:type="gramStart"/>
      <w:r>
        <w:rPr>
          <w:i/>
        </w:rPr>
        <w:t>Thriving</w:t>
      </w:r>
      <w:proofErr w:type="gramEnd"/>
      <w:r>
        <w:rPr>
          <w:i/>
        </w:rPr>
        <w:t xml:space="preserve"> in an Uncertain World, “the artist</w:t>
      </w:r>
      <w:r>
        <w:rPr>
          <w:i/>
        </w:rPr>
        <w:t>ic process itself contains within it the seeds of our organizational survival... We recognize the constantly changing environment and adapt and respond accordingly. We know we are thought leaders for our culture, so we innovate, we try new ideas and approa</w:t>
      </w:r>
      <w:r>
        <w:rPr>
          <w:i/>
        </w:rPr>
        <w:t>ches and view each endeavour not as a success or failure but simply another incursion into a deeper understanding of who we are. In doing so, we provide leadership to our world. And we behave like the artists we are.”</w:t>
      </w:r>
      <w:r>
        <w:rPr>
          <w:b/>
          <w:i/>
        </w:rPr>
        <w:t xml:space="preserve"> </w:t>
      </w:r>
      <w:r>
        <w:t xml:space="preserve">- Survey contributor  </w:t>
      </w:r>
    </w:p>
    <w:p w:rsidR="00242BA9" w:rsidRDefault="009C080C">
      <w:pPr>
        <w:spacing w:after="2" w:line="259" w:lineRule="auto"/>
        <w:ind w:left="18" w:firstLine="0"/>
        <w:jc w:val="left"/>
      </w:pPr>
      <w:r>
        <w:t xml:space="preserve">  </w:t>
      </w:r>
    </w:p>
    <w:p w:rsidR="00242BA9" w:rsidRDefault="009C080C">
      <w:pPr>
        <w:ind w:left="13" w:right="124"/>
      </w:pPr>
      <w:r>
        <w:t>The challenge of building a thriving sector and embracing the potential of the arts and culture to shape and evolve new possibilities for uncertain times, is a profoundly creative and relational one. So, what is it that creates the conditions for radical t</w:t>
      </w:r>
      <w:r>
        <w:t xml:space="preserve">hinking and doing together?   </w:t>
      </w:r>
    </w:p>
    <w:p w:rsidR="00242BA9" w:rsidRDefault="009C080C">
      <w:pPr>
        <w:spacing w:after="0" w:line="259" w:lineRule="auto"/>
        <w:ind w:left="18" w:firstLine="0"/>
        <w:jc w:val="left"/>
      </w:pPr>
      <w:r>
        <w:t xml:space="preserve">  </w:t>
      </w:r>
    </w:p>
    <w:p w:rsidR="00242BA9" w:rsidRDefault="009C080C">
      <w:pPr>
        <w:spacing w:after="43"/>
        <w:ind w:left="13" w:right="124"/>
      </w:pPr>
      <w:r>
        <w:t>During a two-year initiative to study team effectiveness, code-named Project Aristotle, Google assessed 280 teams across the organization and found one major distinction between innovative and non-innovative teams – psycho</w:t>
      </w:r>
      <w:r>
        <w:t>logical safety: a state where “team members feel safe to take risks and be vulnerable in front of each other.”</w:t>
      </w:r>
      <w:r>
        <w:rPr>
          <w:vertAlign w:val="superscript"/>
        </w:rPr>
        <w:footnoteReference w:id="15"/>
      </w:r>
      <w:r>
        <w:t xml:space="preserve"> Amy </w:t>
      </w:r>
      <w:proofErr w:type="spellStart"/>
      <w:r>
        <w:t>Edmonson</w:t>
      </w:r>
      <w:proofErr w:type="spellEnd"/>
      <w:r>
        <w:t>, the Harvard academic who coined the term, describes it as “a belief that one will not be punished or humiliated for speaking up wi</w:t>
      </w:r>
      <w:r>
        <w:t>th ideas, questions, concerns, or mistakes.”</w:t>
      </w:r>
      <w:r>
        <w:rPr>
          <w:vertAlign w:val="superscript"/>
        </w:rPr>
        <w:footnoteReference w:id="16"/>
      </w:r>
      <w:r>
        <w:t xml:space="preserve"> Psychological safety is essentially what makes or breaks a team’s ability to thrive and supersede normalcy, and it is largely determined by the behaviours modelled by team leaders. Avoiding vulnerability, engag</w:t>
      </w:r>
      <w:r>
        <w:t xml:space="preserve">ing in self-protective </w:t>
      </w:r>
      <w:proofErr w:type="spellStart"/>
      <w:r>
        <w:t>behavior</w:t>
      </w:r>
      <w:proofErr w:type="spellEnd"/>
      <w:r>
        <w:t xml:space="preserve">, speaking over people and talking for too long, criticism, jockeying for the leadership position, micro-managing and resistance to emotional openness were all found to making teams prone to silencing, mistakes and a lack of </w:t>
      </w:r>
      <w:r>
        <w:t>innovation.</w:t>
      </w:r>
      <w:r>
        <w:rPr>
          <w:vertAlign w:val="superscript"/>
        </w:rPr>
        <w:footnoteReference w:id="17"/>
      </w:r>
      <w:r>
        <w:t xml:space="preserve"> While there are many drivers for these behaviours, there is often one fundamental emotion at the core, and that is shame. Shame has a role in “a wide range of mental and public health issues including self-esteem/concept issues, depression, addiction, eat</w:t>
      </w:r>
      <w:r>
        <w:t>ing disorders, bullying, suicide, family violence, and sexual assault.” Some researchers now describe shame as “the master emotion of everyday life” and “the main concerns related to shame are the feelings of being trapped, powerless and isolated”.</w:t>
      </w:r>
      <w:r>
        <w:rPr>
          <w:vertAlign w:val="superscript"/>
        </w:rPr>
        <w:footnoteReference w:id="18"/>
      </w:r>
      <w:r>
        <w:t xml:space="preserve"> On the</w:t>
      </w:r>
      <w:r>
        <w:t xml:space="preserve"> flip-side, teams that enabled everyone to contribute equally, had high social sensitivity for intuiting how others felt based on tone of voice, expressions and other non-verbal cues, and connected with each other on a personal level, perform much better a</w:t>
      </w:r>
      <w:r>
        <w:t>cross the board.</w:t>
      </w:r>
      <w:r>
        <w:rPr>
          <w:vertAlign w:val="superscript"/>
        </w:rPr>
        <w:footnoteReference w:id="19"/>
      </w:r>
      <w:r>
        <w:t xml:space="preserve">  </w:t>
      </w:r>
    </w:p>
    <w:p w:rsidR="00242BA9" w:rsidRDefault="009C080C">
      <w:pPr>
        <w:spacing w:after="0" w:line="259" w:lineRule="auto"/>
        <w:ind w:left="18" w:firstLine="0"/>
        <w:jc w:val="left"/>
      </w:pPr>
      <w:r>
        <w:t xml:space="preserve">  </w:t>
      </w:r>
    </w:p>
    <w:p w:rsidR="00242BA9" w:rsidRDefault="009C080C">
      <w:pPr>
        <w:ind w:left="13" w:right="124"/>
      </w:pPr>
      <w:r>
        <w:lastRenderedPageBreak/>
        <w:t xml:space="preserve">Despite creativity being the sector’s raison </w:t>
      </w:r>
      <w:proofErr w:type="spellStart"/>
      <w:r>
        <w:t>d’etre</w:t>
      </w:r>
      <w:proofErr w:type="spellEnd"/>
      <w:r>
        <w:t xml:space="preserve"> and core business, the environments that are designed to incubate are not always providing the right conditions for it to flourish, evidenced by the significant mental and emotional</w:t>
      </w:r>
      <w:r>
        <w:t xml:space="preserve"> stress evidenced in the previous section. When asked what felt vulnerable to them, contributors mentioned developing artistic work, taking creative risks and “going into new ground” for both creative development and organizational development, major organ</w:t>
      </w:r>
      <w:r>
        <w:t>izational change e.g. redundancies or mergers, disagreeing with superiors, whistleblowing, negotiations about money, receiving feedback, admitting to failure or not having all the answers, and sharing personal challenges – a neat correlation with our defin</w:t>
      </w:r>
      <w:r>
        <w:t>ition of vulnerability and “uncertainty, risk and emotional exposure.” The questions they were most afraid revealed anxieties about the quality and impact of their work; personal performance and other people’s perceptions of their leadership effectiveness;</w:t>
      </w:r>
      <w:r>
        <w:t xml:space="preserve"> challenges negotiating money and communicating personal worth; and existential questions about survival – personally and organizationally.   </w:t>
      </w:r>
    </w:p>
    <w:p w:rsidR="00242BA9" w:rsidRDefault="009C080C">
      <w:pPr>
        <w:spacing w:after="2" w:line="259" w:lineRule="auto"/>
        <w:ind w:left="18" w:firstLine="0"/>
        <w:jc w:val="left"/>
      </w:pPr>
      <w:r>
        <w:t xml:space="preserve">  </w:t>
      </w:r>
    </w:p>
    <w:p w:rsidR="00242BA9" w:rsidRDefault="009C080C">
      <w:pPr>
        <w:ind w:left="13" w:right="124"/>
      </w:pPr>
      <w:r>
        <w:t xml:space="preserve">Perhaps there is no surprise then, that, when asked what the impact of leaders practicing vulnerability could </w:t>
      </w:r>
      <w:r>
        <w:t xml:space="preserve">be in the cultural sector, contributors overall felt that it would lead to:   </w:t>
      </w:r>
    </w:p>
    <w:p w:rsidR="00242BA9" w:rsidRDefault="009C080C">
      <w:pPr>
        <w:spacing w:after="0" w:line="259" w:lineRule="auto"/>
        <w:ind w:left="18" w:firstLine="0"/>
        <w:jc w:val="left"/>
      </w:pPr>
      <w:r>
        <w:t xml:space="preserve">  </w:t>
      </w:r>
    </w:p>
    <w:p w:rsidR="00242BA9" w:rsidRDefault="009C080C">
      <w:pPr>
        <w:pStyle w:val="Heading4"/>
        <w:spacing w:after="62"/>
        <w:ind w:left="0"/>
      </w:pPr>
      <w:r>
        <w:t>Healthier and more resilient people and working environments</w:t>
      </w:r>
      <w:r>
        <w:rPr>
          <w:b w:val="0"/>
        </w:rPr>
        <w:t xml:space="preserve"> </w:t>
      </w:r>
      <w:r>
        <w:t xml:space="preserve"> </w:t>
      </w:r>
    </w:p>
    <w:p w:rsidR="00242BA9" w:rsidRDefault="009C080C">
      <w:pPr>
        <w:numPr>
          <w:ilvl w:val="0"/>
          <w:numId w:val="1"/>
        </w:numPr>
        <w:ind w:right="124" w:hanging="360"/>
      </w:pPr>
      <w:r>
        <w:t xml:space="preserve">closer, more honest team dynamics  </w:t>
      </w:r>
    </w:p>
    <w:p w:rsidR="00242BA9" w:rsidRDefault="009C080C">
      <w:pPr>
        <w:numPr>
          <w:ilvl w:val="0"/>
          <w:numId w:val="1"/>
        </w:numPr>
        <w:ind w:right="124" w:hanging="360"/>
      </w:pPr>
      <w:r>
        <w:t xml:space="preserve">better self-care, and less isolation, perfectionism and burn-out  </w:t>
      </w:r>
    </w:p>
    <w:p w:rsidR="00242BA9" w:rsidRDefault="009C080C">
      <w:pPr>
        <w:numPr>
          <w:ilvl w:val="0"/>
          <w:numId w:val="1"/>
        </w:numPr>
        <w:ind w:right="124" w:hanging="360"/>
      </w:pPr>
      <w:r>
        <w:t xml:space="preserve">greater </w:t>
      </w:r>
      <w:r>
        <w:t xml:space="preserve">openness, generosity, trust, equality and respect  </w:t>
      </w:r>
    </w:p>
    <w:p w:rsidR="00242BA9" w:rsidRDefault="009C080C">
      <w:pPr>
        <w:numPr>
          <w:ilvl w:val="0"/>
          <w:numId w:val="1"/>
        </w:numPr>
        <w:ind w:right="124" w:hanging="360"/>
      </w:pPr>
      <w:r>
        <w:t xml:space="preserve">better listening   </w:t>
      </w:r>
    </w:p>
    <w:p w:rsidR="00242BA9" w:rsidRDefault="009C080C">
      <w:pPr>
        <w:numPr>
          <w:ilvl w:val="0"/>
          <w:numId w:val="1"/>
        </w:numPr>
        <w:ind w:right="124" w:hanging="360"/>
      </w:pPr>
      <w:r>
        <w:t xml:space="preserve">a learning culture that accepts failure and encourages growth and adaptability  </w:t>
      </w:r>
    </w:p>
    <w:p w:rsidR="00242BA9" w:rsidRDefault="009C080C">
      <w:pPr>
        <w:numPr>
          <w:ilvl w:val="0"/>
          <w:numId w:val="1"/>
        </w:numPr>
        <w:spacing w:after="57"/>
        <w:ind w:right="124" w:hanging="360"/>
      </w:pPr>
      <w:r>
        <w:t>a greater sense of purpose, meaning and commitment, distributing ownership of the mission and organisat</w:t>
      </w:r>
      <w:r>
        <w:t xml:space="preserve">ional pride  </w:t>
      </w:r>
    </w:p>
    <w:p w:rsidR="00242BA9" w:rsidRDefault="009C080C">
      <w:pPr>
        <w:numPr>
          <w:ilvl w:val="0"/>
          <w:numId w:val="1"/>
        </w:numPr>
        <w:ind w:right="124" w:hanging="360"/>
      </w:pPr>
      <w:r>
        <w:t xml:space="preserve">motivation and productivity  </w:t>
      </w:r>
    </w:p>
    <w:p w:rsidR="00242BA9" w:rsidRDefault="009C080C">
      <w:pPr>
        <w:spacing w:after="0" w:line="259" w:lineRule="auto"/>
        <w:ind w:left="18" w:firstLine="0"/>
        <w:jc w:val="left"/>
      </w:pPr>
      <w:r>
        <w:t xml:space="preserve">  </w:t>
      </w:r>
    </w:p>
    <w:p w:rsidR="00242BA9" w:rsidRDefault="009C080C">
      <w:pPr>
        <w:pStyle w:val="Heading4"/>
        <w:spacing w:after="71"/>
        <w:ind w:left="0"/>
      </w:pPr>
      <w:r>
        <w:t xml:space="preserve">More creativity and innovation  </w:t>
      </w:r>
    </w:p>
    <w:p w:rsidR="00242BA9" w:rsidRDefault="009C080C">
      <w:pPr>
        <w:ind w:left="388" w:right="485"/>
      </w:pPr>
      <w:r>
        <w:rPr>
          <w:rFonts w:ascii="Segoe UI Symbol" w:eastAsia="Segoe UI Symbol" w:hAnsi="Segoe UI Symbol" w:cs="Segoe UI Symbol"/>
        </w:rPr>
        <w:t>•</w:t>
      </w:r>
      <w:r>
        <w:rPr>
          <w:rFonts w:ascii="Arial" w:eastAsia="Arial" w:hAnsi="Arial" w:cs="Arial"/>
        </w:rPr>
        <w:t xml:space="preserve">  </w:t>
      </w:r>
      <w:r>
        <w:t xml:space="preserve">more collaborative approaches drawing ideas from a more diverse pool of people </w:t>
      </w:r>
      <w:proofErr w:type="gramStart"/>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gramEnd"/>
      <w:r>
        <w:t xml:space="preserve">more support and appetite for risk  </w:t>
      </w:r>
    </w:p>
    <w:p w:rsidR="00242BA9" w:rsidRDefault="009C080C">
      <w:pPr>
        <w:spacing w:after="2" w:line="259" w:lineRule="auto"/>
        <w:ind w:left="19" w:firstLine="0"/>
        <w:jc w:val="left"/>
      </w:pPr>
      <w:r>
        <w:t xml:space="preserve">  </w:t>
      </w:r>
    </w:p>
    <w:p w:rsidR="00242BA9" w:rsidRDefault="009C080C">
      <w:pPr>
        <w:ind w:left="13" w:right="124"/>
      </w:pPr>
      <w:r>
        <w:t>These insights give a steer on what values and behaviours need to be modelled to create creative and connected cultures, and the role of vulnerability in the process. In the conversations with cultural leaders and in the generous, detailed contributions to</w:t>
      </w:r>
      <w:r>
        <w:t xml:space="preserve"> this research from survey respondents, the relationship between vulnerability and cultural leadership was revealed to be a rich and fertile landscape – one in which self-authorship and authenticity are co-evolving with more open, accepting, diverse and em</w:t>
      </w:r>
      <w:r>
        <w:t xml:space="preserve">ergent organizational cultures, and wider paradigm shifts. Finding ways, as in Foster’s quote above, of “behaving like the artists we are” in the task of building organisations and cultural ecosystems that thrive.   </w:t>
      </w:r>
    </w:p>
    <w:p w:rsidR="00242BA9" w:rsidRDefault="009C080C">
      <w:pPr>
        <w:spacing w:after="0" w:line="259" w:lineRule="auto"/>
        <w:ind w:left="18" w:firstLine="0"/>
        <w:jc w:val="left"/>
      </w:pPr>
      <w:r>
        <w:t xml:space="preserve">  </w:t>
      </w:r>
    </w:p>
    <w:p w:rsidR="00242BA9" w:rsidRDefault="009C080C">
      <w:pPr>
        <w:pStyle w:val="Heading3"/>
        <w:spacing w:after="0" w:line="266" w:lineRule="auto"/>
        <w:ind w:left="-1"/>
      </w:pPr>
      <w:bookmarkStart w:id="7" w:name="_Toc33135"/>
      <w:r>
        <w:rPr>
          <w:b w:val="0"/>
          <w:color w:val="70AD47"/>
          <w:sz w:val="36"/>
        </w:rPr>
        <w:t xml:space="preserve">Gender </w:t>
      </w:r>
      <w:r>
        <w:t xml:space="preserve"> </w:t>
      </w:r>
      <w:bookmarkEnd w:id="7"/>
    </w:p>
    <w:p w:rsidR="00242BA9" w:rsidRDefault="009C080C">
      <w:pPr>
        <w:ind w:left="13" w:right="124"/>
      </w:pPr>
      <w:r>
        <w:t>Several male and female con</w:t>
      </w:r>
      <w:r>
        <w:t xml:space="preserve">tributors mentioned gender, suggesting that perhaps vulnerability was more relatable to women. Alison Tickell, Director of Julie’s Bicycle gave her perspective:  </w:t>
      </w:r>
    </w:p>
    <w:p w:rsidR="00242BA9" w:rsidRDefault="009C080C">
      <w:pPr>
        <w:spacing w:after="2" w:line="259" w:lineRule="auto"/>
        <w:ind w:left="18" w:firstLine="0"/>
        <w:jc w:val="left"/>
      </w:pPr>
      <w:r>
        <w:t xml:space="preserve">  </w:t>
      </w:r>
    </w:p>
    <w:p w:rsidR="00242BA9" w:rsidRDefault="009C080C">
      <w:pPr>
        <w:spacing w:line="259" w:lineRule="auto"/>
        <w:ind w:left="748" w:right="120"/>
      </w:pPr>
      <w:r>
        <w:rPr>
          <w:i/>
        </w:rPr>
        <w:t>I think women do have a different take on leadership, it is (generally speaking) much more</w:t>
      </w:r>
      <w:r>
        <w:rPr>
          <w:i/>
        </w:rPr>
        <w:t xml:space="preserve"> collaborative and attuned to a wider set of emotional reference points; it’s not so focused or self-interested, but with that comes a great deal more </w:t>
      </w:r>
      <w:proofErr w:type="spellStart"/>
      <w:r>
        <w:rPr>
          <w:i/>
        </w:rPr>
        <w:t>transactionality</w:t>
      </w:r>
      <w:proofErr w:type="spellEnd"/>
      <w:r>
        <w:rPr>
          <w:i/>
        </w:rPr>
        <w:t xml:space="preserve"> – a relational context to everything you do. It’s a much harder place to be.  </w:t>
      </w:r>
      <w:r>
        <w:t xml:space="preserve"> </w:t>
      </w:r>
    </w:p>
    <w:p w:rsidR="00242BA9" w:rsidRDefault="009C080C">
      <w:pPr>
        <w:spacing w:after="2" w:line="259" w:lineRule="auto"/>
        <w:ind w:left="18" w:firstLine="0"/>
        <w:jc w:val="left"/>
      </w:pPr>
      <w:r>
        <w:t xml:space="preserve">  </w:t>
      </w:r>
    </w:p>
    <w:p w:rsidR="00242BA9" w:rsidRDefault="009C080C">
      <w:pPr>
        <w:ind w:left="13" w:right="124"/>
      </w:pPr>
      <w:r>
        <w:lastRenderedPageBreak/>
        <w:t>Doing</w:t>
      </w:r>
      <w:r>
        <w:t xml:space="preserve"> justice to the comprehensive field of gender and leadership studies was outside the scope of this report, but it’s important to acknowledge the issues raised by contributors, particularly around assumptions of what constitutes “masculine” and “feminine” l</w:t>
      </w:r>
      <w:r>
        <w:t xml:space="preserve">eadership. Assumptions about feminine leadership from interviewees were that it is more relational – collaborative, inclusive and compassionate – with a tendency towards holistic thinking. Male – or “heroic” – leadership was characterised as directive and </w:t>
      </w:r>
      <w:r>
        <w:t>structural. One male interviewee wondered whether the fact that he did not relate to “vulnerability” as a relevant word in relation to leadership was because he “was a man,” and, while every woman who was interviewed or responded to the survey related to “</w:t>
      </w:r>
      <w:r>
        <w:t>vulnerability” as a recognisable aspect of their experience as a leader, not all men did. One male survey respondent responded: “Vulnerability implies weakness, harm and exposure to suffering. While I am completely in favour of the model of leadership outl</w:t>
      </w:r>
      <w:r>
        <w:t>ined in your definition [of vulnerability], I don't think it's helpful in the context of elucidating new ideas about leadership and collaboration ... I would prefer to see this behaviour in the context of generosity, inclusion and humility.” It is interest</w:t>
      </w:r>
      <w:r>
        <w:t>ing that other respondents associated these three words (or “values”) with vulnerability when prompted to define it for themselves, and before being shown the definition used in this research. It’s not causal that this discomfort with “vulnerability” is ge</w:t>
      </w:r>
      <w:r>
        <w:t xml:space="preserve">nder-based, but it’s important to note that there was not a unanimous consensus amongst male respondents and interviewees of the relevance of vulnerability to resilience or leadership.   </w:t>
      </w:r>
    </w:p>
    <w:p w:rsidR="00242BA9" w:rsidRDefault="009C080C">
      <w:pPr>
        <w:spacing w:after="2" w:line="259" w:lineRule="auto"/>
        <w:ind w:left="18" w:firstLine="0"/>
        <w:jc w:val="left"/>
      </w:pPr>
      <w:r>
        <w:t xml:space="preserve">  </w:t>
      </w:r>
    </w:p>
    <w:p w:rsidR="00242BA9" w:rsidRDefault="009C080C">
      <w:pPr>
        <w:spacing w:after="36"/>
        <w:ind w:left="13" w:right="124"/>
      </w:pPr>
      <w:r>
        <w:t xml:space="preserve">That said, four out of six male interviewees identified with the </w:t>
      </w:r>
      <w:r>
        <w:t>definition of vulnerability in leadership and both interview and survey data provided enough cross-gender comparison to draw some relatively holistic conclusions for this sample. This fluidity in the relationship between gender and vulnerability (recognisi</w:t>
      </w:r>
      <w:r>
        <w:t>ng that gender is also a spectrum which includes many identifications beyond the man / woman, male / female binary) could be related to the inconclusive attempts to find clear gender distinctions in the field of leadership studies, due to the complexity of</w:t>
      </w:r>
      <w:r>
        <w:t xml:space="preserve"> distinguishing between social, cultural, contextual and biological influences, and despite a recognition that a bias exists in favour of white male leadership.</w:t>
      </w:r>
      <w:r>
        <w:rPr>
          <w:vertAlign w:val="superscript"/>
        </w:rPr>
        <w:footnoteReference w:id="20"/>
      </w:r>
      <w:r>
        <w:t xml:space="preserve">   </w:t>
      </w:r>
    </w:p>
    <w:p w:rsidR="00242BA9" w:rsidRDefault="009C080C">
      <w:pPr>
        <w:spacing w:after="354" w:line="259" w:lineRule="auto"/>
        <w:ind w:left="18" w:firstLine="0"/>
        <w:jc w:val="left"/>
      </w:pPr>
      <w:r>
        <w:t xml:space="preserve">  </w:t>
      </w:r>
    </w:p>
    <w:p w:rsidR="00242BA9" w:rsidRDefault="009C080C">
      <w:pPr>
        <w:pStyle w:val="Heading3"/>
        <w:spacing w:after="0" w:line="266" w:lineRule="auto"/>
        <w:ind w:left="-1"/>
      </w:pPr>
      <w:bookmarkStart w:id="8" w:name="_Toc33136"/>
      <w:r>
        <w:rPr>
          <w:b w:val="0"/>
          <w:color w:val="70AD47"/>
          <w:sz w:val="36"/>
        </w:rPr>
        <w:t xml:space="preserve">A fine balance </w:t>
      </w:r>
      <w:r>
        <w:t xml:space="preserve"> </w:t>
      </w:r>
      <w:bookmarkEnd w:id="8"/>
    </w:p>
    <w:p w:rsidR="00242BA9" w:rsidRDefault="009C080C">
      <w:pPr>
        <w:ind w:left="13" w:right="124"/>
      </w:pPr>
      <w:r>
        <w:t>The majority of interviewees and survey respondents saw a link between vulnerability – as defined in this paper – and leadership. The nature of this relationship was two-fold: the vulnerability of the cultural sector in its current place in a wider context</w:t>
      </w:r>
      <w:r>
        <w:t xml:space="preserve"> of uncertainty and change; and vulnerability as a core trait or as related to the leadership traits that were desirable in leaders who are well-equipped to lead in this context, like honesty, kindness, transparency, empathy, generosity, courage, integrity</w:t>
      </w:r>
      <w:r>
        <w:t xml:space="preserve"> and humility.   </w:t>
      </w:r>
    </w:p>
    <w:p w:rsidR="00242BA9" w:rsidRDefault="009C080C">
      <w:pPr>
        <w:spacing w:after="0" w:line="259" w:lineRule="auto"/>
        <w:ind w:left="18" w:firstLine="0"/>
        <w:jc w:val="left"/>
      </w:pPr>
      <w:r>
        <w:rPr>
          <w:i/>
        </w:rPr>
        <w:t xml:space="preserve"> </w:t>
      </w:r>
      <w:r>
        <w:t xml:space="preserve"> </w:t>
      </w:r>
    </w:p>
    <w:p w:rsidR="00242BA9" w:rsidRDefault="009C080C">
      <w:pPr>
        <w:spacing w:line="259" w:lineRule="auto"/>
        <w:ind w:left="-1" w:right="120"/>
      </w:pPr>
      <w:r>
        <w:rPr>
          <w:i/>
        </w:rPr>
        <w:t xml:space="preserve">The “most important leadership traits” for leaders in the cultural sector – survey results. </w:t>
      </w:r>
      <w:r>
        <w:t xml:space="preserve"> </w:t>
      </w:r>
    </w:p>
    <w:p w:rsidR="00242BA9" w:rsidRDefault="009C080C">
      <w:pPr>
        <w:spacing w:after="0" w:line="259" w:lineRule="auto"/>
        <w:ind w:left="0" w:firstLine="0"/>
        <w:jc w:val="right"/>
      </w:pPr>
      <w:r>
        <w:rPr>
          <w:noProof/>
        </w:rPr>
        <w:lastRenderedPageBreak/>
        <w:drawing>
          <wp:inline distT="0" distB="0" distL="0" distR="0">
            <wp:extent cx="5728716" cy="3820668"/>
            <wp:effectExtent l="0" t="0" r="0" b="0"/>
            <wp:docPr id="919" name="Picture 919"/>
            <wp:cNvGraphicFramePr/>
            <a:graphic xmlns:a="http://schemas.openxmlformats.org/drawingml/2006/main">
              <a:graphicData uri="http://schemas.openxmlformats.org/drawingml/2006/picture">
                <pic:pic xmlns:pic="http://schemas.openxmlformats.org/drawingml/2006/picture">
                  <pic:nvPicPr>
                    <pic:cNvPr id="919" name="Picture 919"/>
                    <pic:cNvPicPr/>
                  </pic:nvPicPr>
                  <pic:blipFill>
                    <a:blip r:embed="rId13"/>
                    <a:stretch>
                      <a:fillRect/>
                    </a:stretch>
                  </pic:blipFill>
                  <pic:spPr>
                    <a:xfrm>
                      <a:off x="0" y="0"/>
                      <a:ext cx="5728716" cy="3820668"/>
                    </a:xfrm>
                    <a:prstGeom prst="rect">
                      <a:avLst/>
                    </a:prstGeom>
                  </pic:spPr>
                </pic:pic>
              </a:graphicData>
            </a:graphic>
          </wp:inline>
        </w:drawing>
      </w:r>
      <w:r>
        <w:t xml:space="preserve">  </w:t>
      </w:r>
    </w:p>
    <w:p w:rsidR="00242BA9" w:rsidRDefault="009C080C">
      <w:pPr>
        <w:ind w:left="13" w:right="124"/>
      </w:pPr>
      <w:r>
        <w:t>The majority of contributors to this research were positive about the potential impact that practicing vulnerability could have if leader</w:t>
      </w:r>
      <w:r>
        <w:t>s in the sector were to embrace their vulnerability, and saw this as part of a wider shift in our understanding about what good leadership constitutes, away from notions of strength, stability, and individual “heroic” leadership towards values-led, collabo</w:t>
      </w:r>
      <w:r>
        <w:t>rative, distributed and diverse leadership. That said, the concept of “vulnerability” was accompanied by a nervousness about the risks of exposure, loss of control, being perceived as “weak” and victimisation or focusing too much on what’s hard rather than</w:t>
      </w:r>
      <w:r>
        <w:t xml:space="preserve"> can be done. This was mirrored in the fact that, on average, the survey respondents were slightly more comfortable with other people’s vulnerabilities in the workplace than with their own.   </w:t>
      </w:r>
    </w:p>
    <w:p w:rsidR="00242BA9" w:rsidRDefault="009C080C">
      <w:pPr>
        <w:spacing w:after="2" w:line="259" w:lineRule="auto"/>
        <w:ind w:left="18" w:firstLine="0"/>
        <w:jc w:val="left"/>
      </w:pPr>
      <w:r>
        <w:t xml:space="preserve">  </w:t>
      </w:r>
    </w:p>
    <w:p w:rsidR="00242BA9" w:rsidRDefault="009C080C">
      <w:pPr>
        <w:ind w:left="13" w:right="124"/>
      </w:pPr>
      <w:r>
        <w:t>As such, a distinction emerged in the research process betwe</w:t>
      </w:r>
      <w:r>
        <w:t>en the state of “being vulnerable” and susceptible to harm, and “vulnerability” as a capacity for self- and situational acceptance and optimism that unlocks courage, creativity and meaningful connections. This distinction gave rise to a sense that embracin</w:t>
      </w:r>
      <w:r>
        <w:t>g vulnerability – in the words of one contributor – calls for “a balanced kind of practice, perhaps inspired by the martial arts, where vulnerability and defence go seamlessly hand in hand.” This metaphor is apt for the kind of vulnerability explored in th</w:t>
      </w:r>
      <w:r>
        <w:t>is research – the concept of “defence” in many Eastern martial arts is not one of resisting attack: it is dynamic, working with the attacker’s energy and turning it back on them. A state of flow and agency, open and responsive, rather than static and defen</w:t>
      </w:r>
      <w:r>
        <w:t xml:space="preserve">sive.   </w:t>
      </w:r>
    </w:p>
    <w:p w:rsidR="00242BA9" w:rsidRDefault="009C080C">
      <w:pPr>
        <w:spacing w:after="0" w:line="259" w:lineRule="auto"/>
        <w:ind w:left="18" w:firstLine="0"/>
        <w:jc w:val="left"/>
      </w:pPr>
      <w:r>
        <w:t xml:space="preserve">  </w:t>
      </w:r>
    </w:p>
    <w:p w:rsidR="00242BA9" w:rsidRDefault="009C080C">
      <w:pPr>
        <w:ind w:left="13" w:right="124"/>
      </w:pPr>
      <w:r>
        <w:t xml:space="preserve">This principle of balance, enabled by openness and responsiveness, was present in how individual leaders related to vulnerability and their experience of organisational vulnerability. Bill Sharpe’s </w:t>
      </w:r>
      <w:proofErr w:type="gramStart"/>
      <w:r>
        <w:t>Three  Horizons</w:t>
      </w:r>
      <w:proofErr w:type="gramEnd"/>
      <w:r>
        <w:t xml:space="preserve"> model for managing transformat</w:t>
      </w:r>
      <w:r>
        <w:t xml:space="preserve">ive change is a useful systems thinking tool, used by Watershed, to conceptualise the state of organisational vulnerability that they, and many of the interviewees I spoke to, are experiencing.   </w:t>
      </w:r>
    </w:p>
    <w:p w:rsidR="00242BA9" w:rsidRDefault="009C080C">
      <w:pPr>
        <w:spacing w:after="0" w:line="259" w:lineRule="auto"/>
        <w:ind w:left="18" w:firstLine="0"/>
        <w:jc w:val="left"/>
      </w:pPr>
      <w:r>
        <w:t xml:space="preserve">  </w:t>
      </w:r>
    </w:p>
    <w:p w:rsidR="00242BA9" w:rsidRDefault="009C080C">
      <w:pPr>
        <w:spacing w:after="0" w:line="259" w:lineRule="auto"/>
        <w:ind w:left="0" w:right="5" w:firstLine="0"/>
        <w:jc w:val="right"/>
      </w:pPr>
      <w:r>
        <w:rPr>
          <w:noProof/>
        </w:rPr>
        <w:lastRenderedPageBreak/>
        <w:drawing>
          <wp:inline distT="0" distB="0" distL="0" distR="0">
            <wp:extent cx="5730240" cy="4076700"/>
            <wp:effectExtent l="0" t="0" r="0" b="0"/>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14"/>
                    <a:stretch>
                      <a:fillRect/>
                    </a:stretch>
                  </pic:blipFill>
                  <pic:spPr>
                    <a:xfrm>
                      <a:off x="0" y="0"/>
                      <a:ext cx="5730240" cy="4076700"/>
                    </a:xfrm>
                    <a:prstGeom prst="rect">
                      <a:avLst/>
                    </a:prstGeom>
                  </pic:spPr>
                </pic:pic>
              </a:graphicData>
            </a:graphic>
          </wp:inline>
        </w:drawing>
      </w:r>
      <w:r>
        <w:t xml:space="preserve">  </w:t>
      </w:r>
    </w:p>
    <w:p w:rsidR="00242BA9" w:rsidRDefault="009C080C">
      <w:pPr>
        <w:spacing w:after="2" w:line="259" w:lineRule="auto"/>
        <w:ind w:left="18" w:firstLine="0"/>
        <w:jc w:val="left"/>
      </w:pPr>
      <w:r>
        <w:t xml:space="preserve">  </w:t>
      </w:r>
    </w:p>
    <w:p w:rsidR="00242BA9" w:rsidRDefault="009C080C">
      <w:pPr>
        <w:ind w:left="13" w:right="124"/>
      </w:pPr>
      <w:r>
        <w:t xml:space="preserve">Called a process of “patterning hope” the horizons show the transition from the status quo (H1), to a new system that is fit for the emerging reality and new opportunities it presents (H3). The middle ground (H2) is, in Bill’s words:  </w:t>
      </w:r>
    </w:p>
    <w:p w:rsidR="00242BA9" w:rsidRDefault="009C080C">
      <w:pPr>
        <w:spacing w:after="2" w:line="259" w:lineRule="auto"/>
        <w:ind w:left="18" w:firstLine="0"/>
        <w:jc w:val="left"/>
      </w:pPr>
      <w:r>
        <w:t xml:space="preserve">  </w:t>
      </w:r>
    </w:p>
    <w:p w:rsidR="00242BA9" w:rsidRDefault="009C080C">
      <w:pPr>
        <w:spacing w:line="259" w:lineRule="auto"/>
        <w:ind w:left="748" w:right="120"/>
      </w:pPr>
      <w:r>
        <w:rPr>
          <w:i/>
        </w:rPr>
        <w:t>The second horizo</w:t>
      </w:r>
      <w:r>
        <w:rPr>
          <w:i/>
        </w:rPr>
        <w:t>n is the transition and transformation zone of emerging innovations that are responding to the shortcomings of the first horizon and anticipating the possibilities of the third horizon. New ways of doing things emerge in messy ways, brought about through s</w:t>
      </w:r>
      <w:r>
        <w:rPr>
          <w:i/>
        </w:rPr>
        <w:t xml:space="preserve">ome combination of deliberate action and opportunistic adaptation in the light of circumstances. </w:t>
      </w:r>
      <w:r>
        <w:t xml:space="preserve"> </w:t>
      </w:r>
    </w:p>
    <w:p w:rsidR="00242BA9" w:rsidRDefault="009C080C">
      <w:pPr>
        <w:spacing w:after="2" w:line="259" w:lineRule="auto"/>
        <w:ind w:left="738" w:firstLine="0"/>
        <w:jc w:val="left"/>
      </w:pPr>
      <w:r>
        <w:rPr>
          <w:i/>
        </w:rPr>
        <w:t xml:space="preserve"> </w:t>
      </w:r>
      <w:r>
        <w:t xml:space="preserve"> </w:t>
      </w:r>
    </w:p>
    <w:p w:rsidR="00242BA9" w:rsidRDefault="009C080C">
      <w:pPr>
        <w:spacing w:after="61" w:line="259" w:lineRule="auto"/>
        <w:ind w:left="748" w:right="120"/>
      </w:pPr>
      <w:r>
        <w:rPr>
          <w:i/>
        </w:rPr>
        <w:t>Entrepreneurs must judge the moment, and bring together ideas and resources to try a new way of doing things here and now. They live in an ambiguous terri</w:t>
      </w:r>
      <w:r>
        <w:rPr>
          <w:i/>
        </w:rPr>
        <w:t>tory where the old ways are dominant but the new is becoming possible… Entrepreneurship is hard and most attempts to do new things fail; it is much easier to serve the old systems, and established H1 players typically dominate.</w:t>
      </w:r>
      <w:r>
        <w:rPr>
          <w:i/>
          <w:vertAlign w:val="superscript"/>
        </w:rPr>
        <w:footnoteReference w:id="21"/>
      </w:r>
      <w:r>
        <w:rPr>
          <w:i/>
        </w:rPr>
        <w:t xml:space="preserve"> </w:t>
      </w:r>
      <w:r>
        <w:t xml:space="preserve"> </w:t>
      </w:r>
    </w:p>
    <w:p w:rsidR="00242BA9" w:rsidRDefault="009C080C">
      <w:pPr>
        <w:spacing w:after="0" w:line="259" w:lineRule="auto"/>
        <w:ind w:left="18" w:firstLine="0"/>
        <w:jc w:val="left"/>
      </w:pPr>
      <w:r>
        <w:t xml:space="preserve">  </w:t>
      </w:r>
    </w:p>
    <w:p w:rsidR="00242BA9" w:rsidRDefault="009C080C">
      <w:pPr>
        <w:ind w:left="13" w:right="124"/>
      </w:pPr>
      <w:r>
        <w:t>This organizational vu</w:t>
      </w:r>
      <w:r>
        <w:t>lnerability to the ambiguity and fragility of being in transition can either have fatal consequences, or open new pathways towards the future. Those organisations more firmly rooted in the existing system – funding bodies or large institutions, for example</w:t>
      </w:r>
      <w:r>
        <w:t xml:space="preserve"> – anecdotally found less opportunity and more struggle in transition than smaller, more agile organisations with greater independence and more porousness and greater ability to respond to external opportunities.   </w:t>
      </w:r>
    </w:p>
    <w:p w:rsidR="00242BA9" w:rsidRDefault="009C080C">
      <w:pPr>
        <w:spacing w:after="2" w:line="259" w:lineRule="auto"/>
        <w:ind w:left="18" w:firstLine="0"/>
        <w:jc w:val="left"/>
      </w:pPr>
      <w:r>
        <w:t xml:space="preserve">  </w:t>
      </w:r>
    </w:p>
    <w:p w:rsidR="00242BA9" w:rsidRDefault="009C080C">
      <w:pPr>
        <w:ind w:left="13" w:right="124"/>
      </w:pPr>
      <w:r>
        <w:t>How leaders operating in this liminal</w:t>
      </w:r>
      <w:r>
        <w:t xml:space="preserve"> space are developing resilient and collaborative ways of being and doing is explored in the rest of this report, and has been grouped under three headings:  </w:t>
      </w:r>
    </w:p>
    <w:p w:rsidR="00242BA9" w:rsidRDefault="009C080C">
      <w:pPr>
        <w:spacing w:after="60" w:line="259" w:lineRule="auto"/>
        <w:ind w:left="17" w:firstLine="0"/>
        <w:jc w:val="left"/>
      </w:pPr>
      <w:r>
        <w:lastRenderedPageBreak/>
        <w:t xml:space="preserve">  </w:t>
      </w:r>
    </w:p>
    <w:p w:rsidR="00242BA9" w:rsidRDefault="009C080C">
      <w:pPr>
        <w:numPr>
          <w:ilvl w:val="0"/>
          <w:numId w:val="2"/>
        </w:numPr>
        <w:ind w:right="124" w:hanging="360"/>
      </w:pPr>
      <w:r>
        <w:t xml:space="preserve">Leaders embracing vulnerability  </w:t>
      </w:r>
    </w:p>
    <w:p w:rsidR="00242BA9" w:rsidRDefault="009C080C">
      <w:pPr>
        <w:numPr>
          <w:ilvl w:val="0"/>
          <w:numId w:val="2"/>
        </w:numPr>
        <w:ind w:right="124" w:hanging="360"/>
      </w:pPr>
      <w:r>
        <w:t xml:space="preserve">Co-creating authentic relationships  </w:t>
      </w:r>
    </w:p>
    <w:p w:rsidR="00242BA9" w:rsidRDefault="009C080C">
      <w:pPr>
        <w:numPr>
          <w:ilvl w:val="0"/>
          <w:numId w:val="2"/>
        </w:numPr>
        <w:ind w:right="124" w:hanging="360"/>
      </w:pPr>
      <w:r>
        <w:t>Holding the space: str</w:t>
      </w:r>
      <w:r>
        <w:t xml:space="preserve">uctures and processes to support vulnerability  </w:t>
      </w:r>
    </w:p>
    <w:p w:rsidR="00242BA9" w:rsidRDefault="009C080C">
      <w:pPr>
        <w:spacing w:after="2" w:line="259" w:lineRule="auto"/>
        <w:ind w:left="17" w:firstLine="0"/>
        <w:jc w:val="left"/>
      </w:pPr>
      <w:r>
        <w:t xml:space="preserve">  </w:t>
      </w:r>
    </w:p>
    <w:p w:rsidR="00242BA9" w:rsidRDefault="009C080C">
      <w:pPr>
        <w:ind w:left="13" w:right="124"/>
      </w:pPr>
      <w:r>
        <w:t>These interrelated themes explore the relationship between the values and behaviours of individual leaders, the difference that vulnerability makes to teams and organisational culture, and how organisational processes and structures can help create the con</w:t>
      </w:r>
      <w:r>
        <w:t xml:space="preserve">ditions for people to be more vulnerable with each other in appropriate ways that benefit them individually, as a community, and the wider ecology they operate within.   </w:t>
      </w:r>
    </w:p>
    <w:p w:rsidR="00242BA9" w:rsidRDefault="009C080C">
      <w:pPr>
        <w:spacing w:after="0" w:line="259" w:lineRule="auto"/>
        <w:ind w:left="17" w:firstLine="0"/>
        <w:jc w:val="left"/>
      </w:pPr>
      <w:r>
        <w:t xml:space="preserve">  </w:t>
      </w:r>
    </w:p>
    <w:p w:rsidR="00242BA9" w:rsidRDefault="009C080C">
      <w:pPr>
        <w:spacing w:after="352" w:line="259" w:lineRule="auto"/>
        <w:ind w:left="17" w:firstLine="0"/>
        <w:jc w:val="left"/>
      </w:pPr>
      <w:r>
        <w:t xml:space="preserve">  </w:t>
      </w:r>
    </w:p>
    <w:p w:rsidR="00242BA9" w:rsidRDefault="009C080C">
      <w:pPr>
        <w:pStyle w:val="Heading3"/>
        <w:spacing w:after="0" w:line="266" w:lineRule="auto"/>
        <w:ind w:left="-1"/>
      </w:pPr>
      <w:bookmarkStart w:id="9" w:name="_Toc33137"/>
      <w:r>
        <w:rPr>
          <w:b w:val="0"/>
          <w:color w:val="70AD47"/>
          <w:sz w:val="36"/>
        </w:rPr>
        <w:t xml:space="preserve">Leaders embracing vulnerability </w:t>
      </w:r>
      <w:r>
        <w:t xml:space="preserve"> </w:t>
      </w:r>
      <w:bookmarkEnd w:id="9"/>
    </w:p>
    <w:p w:rsidR="00242BA9" w:rsidRDefault="009C080C">
      <w:pPr>
        <w:spacing w:after="2" w:line="259" w:lineRule="auto"/>
        <w:ind w:left="18" w:firstLine="0"/>
        <w:jc w:val="left"/>
      </w:pPr>
      <w:r>
        <w:t xml:space="preserve">  </w:t>
      </w:r>
    </w:p>
    <w:p w:rsidR="00242BA9" w:rsidRDefault="009C080C">
      <w:pPr>
        <w:ind w:left="13" w:right="124"/>
      </w:pPr>
      <w:r>
        <w:t>Leaders that are comfortable with their vu</w:t>
      </w:r>
      <w:r>
        <w:t xml:space="preserve">lnerability demonstrate several shared competencies and values. While there are not universal, there was significant enough over-lap to merit generalisation:  </w:t>
      </w:r>
    </w:p>
    <w:p w:rsidR="00242BA9" w:rsidRDefault="009C080C">
      <w:pPr>
        <w:spacing w:after="62" w:line="259" w:lineRule="auto"/>
        <w:ind w:left="18" w:firstLine="0"/>
        <w:jc w:val="left"/>
      </w:pPr>
      <w:r>
        <w:t xml:space="preserve">  </w:t>
      </w:r>
    </w:p>
    <w:p w:rsidR="00242BA9" w:rsidRDefault="009C080C">
      <w:pPr>
        <w:numPr>
          <w:ilvl w:val="0"/>
          <w:numId w:val="3"/>
        </w:numPr>
        <w:ind w:right="124" w:hanging="360"/>
      </w:pPr>
      <w:r>
        <w:t xml:space="preserve">Self-authorship and authenticity  </w:t>
      </w:r>
    </w:p>
    <w:p w:rsidR="00242BA9" w:rsidRDefault="009C080C">
      <w:pPr>
        <w:numPr>
          <w:ilvl w:val="0"/>
          <w:numId w:val="3"/>
        </w:numPr>
        <w:ind w:right="124" w:hanging="360"/>
      </w:pPr>
      <w:r>
        <w:t xml:space="preserve">Values-led  </w:t>
      </w:r>
    </w:p>
    <w:p w:rsidR="00242BA9" w:rsidRDefault="009C080C">
      <w:pPr>
        <w:numPr>
          <w:ilvl w:val="0"/>
          <w:numId w:val="3"/>
        </w:numPr>
        <w:ind w:right="124" w:hanging="360"/>
      </w:pPr>
      <w:r>
        <w:t xml:space="preserve">Collaborative  </w:t>
      </w:r>
    </w:p>
    <w:p w:rsidR="00242BA9" w:rsidRDefault="009C080C">
      <w:pPr>
        <w:spacing w:after="189" w:line="259" w:lineRule="auto"/>
        <w:ind w:left="18" w:firstLine="0"/>
        <w:jc w:val="left"/>
      </w:pPr>
      <w:r>
        <w:t xml:space="preserve">  </w:t>
      </w:r>
    </w:p>
    <w:p w:rsidR="00242BA9" w:rsidRDefault="009C080C">
      <w:pPr>
        <w:spacing w:after="0" w:line="259" w:lineRule="auto"/>
        <w:ind w:left="-1"/>
        <w:jc w:val="left"/>
      </w:pPr>
      <w:r>
        <w:rPr>
          <w:color w:val="7030A0"/>
          <w:sz w:val="28"/>
        </w:rPr>
        <w:t xml:space="preserve">Self-authorship and authenticity </w:t>
      </w:r>
      <w:r>
        <w:t xml:space="preserve"> </w:t>
      </w:r>
    </w:p>
    <w:p w:rsidR="00242BA9" w:rsidRDefault="009C080C">
      <w:pPr>
        <w:spacing w:after="0" w:line="259" w:lineRule="auto"/>
        <w:ind w:left="18" w:firstLine="0"/>
        <w:jc w:val="left"/>
      </w:pPr>
      <w:r>
        <w:t xml:space="preserve">  </w:t>
      </w:r>
    </w:p>
    <w:p w:rsidR="00242BA9" w:rsidRDefault="009C080C">
      <w:pPr>
        <w:ind w:left="13" w:right="124"/>
      </w:pPr>
      <w:r>
        <w:t>Self-authorship means that instead of depending on external values, beliefs and interpersonal loyalties, an individual relies on internal generation and coordination of personal beliefs, values and loyalties.</w:t>
      </w:r>
      <w:r>
        <w:rPr>
          <w:vertAlign w:val="superscript"/>
        </w:rPr>
        <w:footnoteReference w:id="22"/>
      </w:r>
      <w:r>
        <w:t xml:space="preserve"> It is a </w:t>
      </w:r>
      <w:r>
        <w:t>source of personal authority that integrates values, beliefs and relationships with actions.</w:t>
      </w:r>
      <w:r>
        <w:rPr>
          <w:vertAlign w:val="superscript"/>
        </w:rPr>
        <w:footnoteReference w:id="23"/>
      </w:r>
      <w:r>
        <w:t xml:space="preserve"> Contributors shared how embracing their vulnerabilities empowered them to reframe perceived weaknesses as strengths or opportunities to do things differently (the</w:t>
      </w:r>
      <w:r>
        <w:t>ir “own way”) and work with other people. Owning their experience, rather than accepting other peoples’ value judgements of them, gave them control over their “story” and therefore agency to choose a different narrative (much like our martial artist in the</w:t>
      </w:r>
      <w:r>
        <w:t xml:space="preserve"> previous section). This was associated with authenticity, and qualities that contribute to resilience and thriving, such as positive self-esteem, self-compassion and a sense of coherence.   </w:t>
      </w:r>
    </w:p>
    <w:p w:rsidR="00242BA9" w:rsidRDefault="009C080C">
      <w:pPr>
        <w:spacing w:after="0" w:line="259" w:lineRule="auto"/>
        <w:ind w:left="18" w:firstLine="0"/>
        <w:jc w:val="left"/>
      </w:pPr>
      <w:r>
        <w:t xml:space="preserve">  </w:t>
      </w:r>
    </w:p>
    <w:p w:rsidR="00242BA9" w:rsidRDefault="009C080C">
      <w:pPr>
        <w:ind w:left="13" w:right="124"/>
      </w:pPr>
      <w:r>
        <w:t xml:space="preserve">Examples of this came through contributors like Sade Brown – </w:t>
      </w:r>
      <w:r>
        <w:t>Founder and CEO of Sour Lemons, a creative leadership programme for young BAME creatives – who set up the company to give more young people from working class communities like the one she grew up in a chance at crafting a career in the arts. She designed t</w:t>
      </w:r>
      <w:r>
        <w:t>he programme using her own experience of overcoming anxieties about whether she had a place in the arts and culture, receiving mentorship from other women, and using skills from the creative process (in her case, theatre-making) to reflect on and reframe p</w:t>
      </w:r>
      <w:r>
        <w:t xml:space="preserve">ast experiences as sources of strength of character and motivation. By owning her own vulnerabilities – past and present – she makes it possible for others to do the same and surpass their assumptions and </w:t>
      </w:r>
      <w:r>
        <w:lastRenderedPageBreak/>
        <w:t>expectations of what’s possible. Similar accounts c</w:t>
      </w:r>
      <w:r>
        <w:t xml:space="preserve">ame from disabled artists and leaders like Deborah Williams, Executive Director at the Creative Diversity Network, who reframed living with a disability as an experience that endows her with an immense capacity for lateral thinking and appetite for taking </w:t>
      </w:r>
      <w:r>
        <w:t>risks to do things differently, not despite the difficulties of living with a physical condition but precisely because of them. This involves working with major media companies to improve diversity in leadership, and she spoke about how she uses her person</w:t>
      </w:r>
      <w:r>
        <w:t>al experience to open space for as wide a group of people as possible – “people from black and minority ethnic backgrounds, women and those living with disabilities” – whilst also being an intermediary between the institution and these underrepresented gro</w:t>
      </w:r>
      <w:r>
        <w:t xml:space="preserve">ups, and a compassionate and creative problem-solver for institutions which are fearful of the uncertainty posed by changes – and challenges – to their current ways of working, and exposure of (un)conscious bias.   </w:t>
      </w:r>
    </w:p>
    <w:p w:rsidR="00242BA9" w:rsidRDefault="009C080C">
      <w:pPr>
        <w:spacing w:after="2" w:line="259" w:lineRule="auto"/>
        <w:ind w:left="18" w:firstLine="0"/>
        <w:jc w:val="left"/>
      </w:pPr>
      <w:r>
        <w:t xml:space="preserve">  </w:t>
      </w:r>
    </w:p>
    <w:p w:rsidR="00242BA9" w:rsidRDefault="009C080C">
      <w:pPr>
        <w:ind w:left="13" w:right="124"/>
      </w:pPr>
      <w:r>
        <w:t>The shift from external to internal a</w:t>
      </w:r>
      <w:r>
        <w:t>uthorship means that rather than seeking certainty or stability by controlling external circumstances or other people, leaders seek certainty within, and recognise that they have a greater capacity to influence external circumstances by taking responsibili</w:t>
      </w:r>
      <w:r>
        <w:t xml:space="preserve">ty for their own values and behaviour. They recognise that reframing the way they relate to themselves is essentially the same as reframing the way they (and others) relate to the external world. Jo Verrent, Senior Producer of Unlimited, said that “if you </w:t>
      </w:r>
      <w:r>
        <w:t>start to recognise it [the imposition of value judgements], then reflect on it, and then own it, everything becomes much more understandable because that’s exactly the same thing the planet is going through; that’s exactly the same thing the funding system</w:t>
      </w:r>
      <w:r>
        <w:t xml:space="preserve"> is going through… you suddenly realise nothing is fixed and that we’re all doing the best we can at any particular moment with the knowledge that we have at that point.” Self-compassion with one’s own vulnerabilities led to greater compassion for other pe</w:t>
      </w:r>
      <w:r>
        <w:t xml:space="preserve">ople’s vulnerabilities; becoming comfortable with uncertainty, when combined with clear communication, modelled that it was possible for others to do the same.   </w:t>
      </w:r>
    </w:p>
    <w:p w:rsidR="00242BA9" w:rsidRDefault="009C080C">
      <w:pPr>
        <w:spacing w:after="2" w:line="259" w:lineRule="auto"/>
        <w:ind w:left="17" w:firstLine="0"/>
        <w:jc w:val="left"/>
      </w:pPr>
      <w:r>
        <w:t xml:space="preserve">  </w:t>
      </w:r>
    </w:p>
    <w:p w:rsidR="00242BA9" w:rsidRDefault="009C080C">
      <w:pPr>
        <w:ind w:left="13" w:right="124"/>
      </w:pPr>
      <w:r>
        <w:t>Beyond authenticity, leaders spoke about consciously turning up the volume on their own pe</w:t>
      </w:r>
      <w:r>
        <w:t>rsonalities to give other permission to be themselves too. Clare Reddington, Creative Director of Watershed, talked about purposefully being a bit loud whilst working in the studio to set the tone that people didn’t have to “play by the rules”, and had per</w:t>
      </w:r>
      <w:r>
        <w:t xml:space="preserve">mission to be imperfect and have fun.  </w:t>
      </w:r>
    </w:p>
    <w:p w:rsidR="00242BA9" w:rsidRDefault="009C080C">
      <w:pPr>
        <w:spacing w:after="2" w:line="259" w:lineRule="auto"/>
        <w:ind w:left="17" w:firstLine="0"/>
        <w:jc w:val="left"/>
      </w:pPr>
      <w:r>
        <w:t xml:space="preserve">  </w:t>
      </w:r>
    </w:p>
    <w:p w:rsidR="00242BA9" w:rsidRDefault="009C080C">
      <w:pPr>
        <w:ind w:left="13" w:right="124"/>
      </w:pPr>
      <w:r>
        <w:t>This sense of self-authorship is related to the notion of cultural leadership as being counter-cultural, transcending norms and creating meaning. Self-authorship is a meaning-making process which connects to a dee</w:t>
      </w:r>
      <w:r>
        <w:t xml:space="preserve">p sense of purpose extending from the individual into their sphere of influence. It is the basis for personal resilience.   </w:t>
      </w:r>
    </w:p>
    <w:p w:rsidR="00242BA9" w:rsidRDefault="009C080C">
      <w:pPr>
        <w:spacing w:after="0" w:line="259" w:lineRule="auto"/>
        <w:ind w:left="17" w:firstLine="0"/>
        <w:jc w:val="left"/>
      </w:pPr>
      <w:r>
        <w:t xml:space="preserve">  </w:t>
      </w:r>
    </w:p>
    <w:p w:rsidR="00242BA9" w:rsidRDefault="009C080C">
      <w:pPr>
        <w:spacing w:after="193" w:line="259" w:lineRule="auto"/>
        <w:ind w:left="18" w:firstLine="0"/>
        <w:jc w:val="left"/>
      </w:pPr>
      <w:r>
        <w:t xml:space="preserve">  </w:t>
      </w:r>
    </w:p>
    <w:p w:rsidR="00242BA9" w:rsidRDefault="009C080C">
      <w:pPr>
        <w:spacing w:after="0" w:line="259" w:lineRule="auto"/>
        <w:ind w:left="-1"/>
        <w:jc w:val="left"/>
      </w:pPr>
      <w:r>
        <w:rPr>
          <w:color w:val="7030A0"/>
          <w:sz w:val="28"/>
        </w:rPr>
        <w:t xml:space="preserve">Values-led </w:t>
      </w:r>
      <w:r>
        <w:t xml:space="preserve"> </w:t>
      </w:r>
    </w:p>
    <w:p w:rsidR="00242BA9" w:rsidRDefault="009C080C">
      <w:pPr>
        <w:spacing w:after="2" w:line="259" w:lineRule="auto"/>
        <w:ind w:left="18" w:firstLine="0"/>
        <w:jc w:val="left"/>
      </w:pPr>
      <w:r>
        <w:rPr>
          <w:i/>
        </w:rPr>
        <w:t xml:space="preserve"> </w:t>
      </w:r>
      <w:r>
        <w:t xml:space="preserve"> </w:t>
      </w:r>
    </w:p>
    <w:p w:rsidR="00242BA9" w:rsidRDefault="009C080C">
      <w:pPr>
        <w:spacing w:line="259" w:lineRule="auto"/>
        <w:ind w:left="-1" w:right="120"/>
      </w:pPr>
      <w:r>
        <w:rPr>
          <w:i/>
        </w:rPr>
        <w:t>If you believe in being authentic and acting with integrity, which I think are personal values to me, then acknowledging vulnerability is part and parcel of that. You cannot be authentic without acknowledging that you have vulnerabilities, because everyone</w:t>
      </w:r>
      <w:r>
        <w:rPr>
          <w:i/>
        </w:rPr>
        <w:t xml:space="preserve"> has vulnerabilities. And similarly, if you're creating an organization that is responsive to the operating environment and is trying to address inequalities and to dismantle power dynamics (which we're quite explicit about now), you have to acknowledge th</w:t>
      </w:r>
      <w:r>
        <w:rPr>
          <w:i/>
        </w:rPr>
        <w:t>at you – as the institution – don't have all the answers... you can't say “we want to address inequalities and dismantle power dynamics, but we have all the solutions.” That's kind of crazy. So, for me, there is absolutely a relationship between my values,</w:t>
      </w:r>
      <w:r>
        <w:rPr>
          <w:i/>
        </w:rPr>
        <w:t xml:space="preserve"> the organisational values and actually expressing some vulnerability both personally and organizationally.  </w:t>
      </w:r>
      <w:r>
        <w:t xml:space="preserve"> </w:t>
      </w:r>
    </w:p>
    <w:p w:rsidR="00242BA9" w:rsidRDefault="009C080C">
      <w:pPr>
        <w:spacing w:line="259" w:lineRule="auto"/>
        <w:ind w:left="-1" w:right="120"/>
      </w:pPr>
      <w:r>
        <w:rPr>
          <w:i/>
        </w:rPr>
        <w:lastRenderedPageBreak/>
        <w:t xml:space="preserve">– Moira Sinclair, Chief Executive, Paul Hamlyn Foundation </w:t>
      </w:r>
      <w:r>
        <w:t xml:space="preserve"> </w:t>
      </w:r>
    </w:p>
    <w:p w:rsidR="00242BA9" w:rsidRDefault="009C080C">
      <w:pPr>
        <w:spacing w:after="2" w:line="259" w:lineRule="auto"/>
        <w:ind w:left="18" w:firstLine="0"/>
        <w:jc w:val="left"/>
      </w:pPr>
      <w:r>
        <w:t xml:space="preserve">  </w:t>
      </w:r>
    </w:p>
    <w:p w:rsidR="00242BA9" w:rsidRDefault="009C080C">
      <w:pPr>
        <w:ind w:left="13" w:right="124"/>
      </w:pPr>
      <w:r>
        <w:t xml:space="preserve">Values and vulnerability have gone together hand in hand throughout this research </w:t>
      </w:r>
      <w:r>
        <w:t xml:space="preserve">process. Values shape culture and behaviour at all levels – personal, organisational and systemic. They connect a leader’s authenticity, motivations and actions with organisational culture and purpose, and vice versa. They also determine the ways in which </w:t>
      </w:r>
      <w:r>
        <w:t>leaders and organisations work with external collaborators, and how they treat their stakeholders and audiences. If psychological safety is the soil that nurtures creativity and resilience, then values are the nutrients that keep the soil healthy. Values s</w:t>
      </w:r>
      <w:r>
        <w:t>hine a light on the need for change, and guide people through the decisions and actions we need to make to achieve it. The feeling of one’s actions being out of line with values was one of profound discomfort, leading to disengagement. Examples of where th</w:t>
      </w:r>
      <w:r>
        <w:t xml:space="preserve">is was felt by contributors was in the ethics of </w:t>
      </w:r>
      <w:proofErr w:type="spellStart"/>
      <w:r>
        <w:t>publiclyfunded</w:t>
      </w:r>
      <w:proofErr w:type="spellEnd"/>
      <w:r>
        <w:t xml:space="preserve"> cultural institutions that prioritised the development of creative work guided by the vision of a sole leader, versus leaders co-creating a shared vision centred on the people and communities </w:t>
      </w:r>
      <w:r>
        <w:t xml:space="preserve">that the institution exists to serve.   </w:t>
      </w:r>
    </w:p>
    <w:p w:rsidR="00242BA9" w:rsidRDefault="009C080C">
      <w:pPr>
        <w:spacing w:after="2" w:line="259" w:lineRule="auto"/>
        <w:ind w:left="18" w:firstLine="0"/>
        <w:jc w:val="left"/>
      </w:pPr>
      <w:r>
        <w:t xml:space="preserve">  </w:t>
      </w:r>
    </w:p>
    <w:p w:rsidR="00242BA9" w:rsidRDefault="009C080C">
      <w:pPr>
        <w:ind w:left="13" w:right="124"/>
      </w:pPr>
      <w:r>
        <w:t>In research interviews, vulnerability was associated with values like openness, generosity, kindness, empathy, love, honesty, integrity, authenticity, equality, diversity, humility, mutuality, transparency and tr</w:t>
      </w:r>
      <w:r>
        <w:t>uth. These values relate intimately to self-authorship, authenticity and trust, and underpin much of the competencies and practices that follow. Most of the interviewees were clear about their values, and explicitly mentioned their importance in their iden</w:t>
      </w:r>
      <w:r>
        <w:t xml:space="preserve">tity, decision making and sense of purpose.   </w:t>
      </w:r>
    </w:p>
    <w:p w:rsidR="00242BA9" w:rsidRDefault="009C080C">
      <w:pPr>
        <w:spacing w:after="0" w:line="259" w:lineRule="auto"/>
        <w:ind w:left="18" w:firstLine="0"/>
        <w:jc w:val="left"/>
      </w:pPr>
      <w:r>
        <w:t xml:space="preserve">  </w:t>
      </w:r>
    </w:p>
    <w:p w:rsidR="00242BA9" w:rsidRDefault="009C080C">
      <w:pPr>
        <w:spacing w:after="194" w:line="259" w:lineRule="auto"/>
        <w:ind w:left="18" w:firstLine="0"/>
        <w:jc w:val="left"/>
      </w:pPr>
      <w:r>
        <w:t xml:space="preserve">  </w:t>
      </w:r>
    </w:p>
    <w:p w:rsidR="00242BA9" w:rsidRDefault="009C080C">
      <w:pPr>
        <w:spacing w:after="0" w:line="259" w:lineRule="auto"/>
        <w:ind w:left="-1"/>
        <w:jc w:val="left"/>
      </w:pPr>
      <w:r>
        <w:rPr>
          <w:color w:val="7030A0"/>
          <w:sz w:val="28"/>
        </w:rPr>
        <w:t xml:space="preserve">Collaborative and inclusive </w:t>
      </w:r>
      <w:r>
        <w:t xml:space="preserve"> </w:t>
      </w:r>
    </w:p>
    <w:p w:rsidR="00242BA9" w:rsidRDefault="009C080C">
      <w:pPr>
        <w:spacing w:after="2" w:line="259" w:lineRule="auto"/>
        <w:ind w:left="18" w:firstLine="0"/>
        <w:jc w:val="left"/>
      </w:pPr>
      <w:r>
        <w:t xml:space="preserve">  </w:t>
      </w:r>
    </w:p>
    <w:p w:rsidR="00242BA9" w:rsidRDefault="009C080C">
      <w:pPr>
        <w:ind w:left="13" w:right="124"/>
      </w:pPr>
      <w:r>
        <w:t>Many of these values connect with tendencies towards distributed and collaborative leadership styles. The key to this was the capacity to recognise different kinds of exp</w:t>
      </w:r>
      <w:r>
        <w:t>ertise in other people and different kinds of organisations, including lived experience, and empower them to step into leadership roles or collaborative tasks that best utilise their knowledge. This distributes responsibility and the organisation’s capacit</w:t>
      </w:r>
      <w:r>
        <w:t xml:space="preserve">y to manage complexity, which is crucial given the theme in our survey results showing some leaders found it difficult to admit to not having all the answers.  </w:t>
      </w:r>
    </w:p>
    <w:p w:rsidR="00242BA9" w:rsidRDefault="009C080C">
      <w:pPr>
        <w:spacing w:after="2" w:line="259" w:lineRule="auto"/>
        <w:ind w:left="18" w:firstLine="0"/>
        <w:jc w:val="left"/>
      </w:pPr>
      <w:r>
        <w:t xml:space="preserve">  </w:t>
      </w:r>
    </w:p>
    <w:p w:rsidR="00242BA9" w:rsidRDefault="009C080C">
      <w:pPr>
        <w:ind w:left="13" w:right="124"/>
      </w:pPr>
      <w:r>
        <w:t xml:space="preserve">At Watershed’s Pervasive Media Studio, resident Aiden </w:t>
      </w:r>
      <w:proofErr w:type="spellStart"/>
      <w:r>
        <w:t>Moesby</w:t>
      </w:r>
      <w:proofErr w:type="spellEnd"/>
      <w:r>
        <w:t xml:space="preserve"> has been a critical friend to C</w:t>
      </w:r>
      <w:r>
        <w:t>reative Director Clare Reddington and her team in thinking about how the organisation can better support people with mental health issues. As someone who suffers himself, he has suggested how staff can “check-in” with people appropriately. The impact of th</w:t>
      </w:r>
      <w:r>
        <w:t xml:space="preserve">e organisation’s responsiveness is clear in his blog post on the Watershed website:  </w:t>
      </w:r>
    </w:p>
    <w:p w:rsidR="00242BA9" w:rsidRDefault="009C080C">
      <w:pPr>
        <w:spacing w:after="0" w:line="259" w:lineRule="auto"/>
        <w:ind w:left="18" w:firstLine="0"/>
        <w:jc w:val="left"/>
      </w:pPr>
      <w:r>
        <w:t xml:space="preserve">  </w:t>
      </w:r>
    </w:p>
    <w:p w:rsidR="00242BA9" w:rsidRDefault="009C080C">
      <w:pPr>
        <w:spacing w:after="57" w:line="259" w:lineRule="auto"/>
        <w:ind w:left="748" w:right="120"/>
      </w:pPr>
      <w:r>
        <w:rPr>
          <w:i/>
        </w:rPr>
        <w:t xml:space="preserve">I find Pervasive Media Studio one of the spaces where I feel comfortable. It does start with </w:t>
      </w:r>
      <w:proofErr w:type="spellStart"/>
      <w:r>
        <w:rPr>
          <w:i/>
        </w:rPr>
        <w:t>Sookie</w:t>
      </w:r>
      <w:proofErr w:type="spellEnd"/>
      <w:r>
        <w:rPr>
          <w:i/>
        </w:rPr>
        <w:t xml:space="preserve"> on the desk … the fact I can just give </w:t>
      </w:r>
      <w:proofErr w:type="spellStart"/>
      <w:r>
        <w:rPr>
          <w:i/>
        </w:rPr>
        <w:t>Sookie</w:t>
      </w:r>
      <w:proofErr w:type="spellEnd"/>
      <w:r>
        <w:rPr>
          <w:i/>
        </w:rPr>
        <w:t xml:space="preserve"> an accurate and true </w:t>
      </w:r>
      <w:r>
        <w:rPr>
          <w:i/>
        </w:rPr>
        <w:t xml:space="preserve">emotional barometer reading when I come in is useful in that not only does it convey some sense of where I am at but </w:t>
      </w:r>
      <w:proofErr w:type="gramStart"/>
      <w:r>
        <w:rPr>
          <w:i/>
        </w:rPr>
        <w:t>also</w:t>
      </w:r>
      <w:proofErr w:type="gramEnd"/>
      <w:r>
        <w:rPr>
          <w:i/>
        </w:rPr>
        <w:t xml:space="preserve"> I get a chance of checking in with myself. It allows me to take the next step into the room - in the past that has been impossible for</w:t>
      </w:r>
      <w:r>
        <w:rPr>
          <w:i/>
        </w:rPr>
        <w:t xml:space="preserve"> me and even when I have arrived at the door I have had to turn around and go home. The strength of the studios' accessibility is that it is not obtrusive, it is almost invisible. Yet it is so responsive. It is a space that allows me to be me as much as po</w:t>
      </w:r>
      <w:r>
        <w:rPr>
          <w:i/>
        </w:rPr>
        <w:t xml:space="preserve">ssible, it has been a space where I have been able to find the right conditions to undertake research, to learn and develop - both professionally and personally. It is a place </w:t>
      </w:r>
      <w:r>
        <w:rPr>
          <w:i/>
        </w:rPr>
        <w:lastRenderedPageBreak/>
        <w:t>where I feel I have been able to be an artist and whether I identify as disabled</w:t>
      </w:r>
      <w:r>
        <w:rPr>
          <w:i/>
        </w:rPr>
        <w:t xml:space="preserve"> or not has largely been irrelevant although not unimportant.</w:t>
      </w:r>
      <w:r>
        <w:rPr>
          <w:i/>
          <w:vertAlign w:val="superscript"/>
        </w:rPr>
        <w:footnoteReference w:id="24"/>
      </w:r>
      <w:r>
        <w:t xml:space="preserve">  </w:t>
      </w:r>
    </w:p>
    <w:p w:rsidR="00242BA9" w:rsidRDefault="009C080C">
      <w:pPr>
        <w:spacing w:after="2" w:line="259" w:lineRule="auto"/>
        <w:ind w:left="18" w:firstLine="0"/>
        <w:jc w:val="left"/>
      </w:pPr>
      <w:r>
        <w:rPr>
          <w:b/>
        </w:rPr>
        <w:t xml:space="preserve"> </w:t>
      </w:r>
      <w:r>
        <w:t xml:space="preserve"> </w:t>
      </w:r>
    </w:p>
    <w:p w:rsidR="00242BA9" w:rsidRDefault="009C080C">
      <w:pPr>
        <w:ind w:left="13" w:right="124"/>
      </w:pPr>
      <w:r>
        <w:t xml:space="preserve">Recognising expertise in people’s lived experience and acting on their advice to find ways of incorporating it (in this case, </w:t>
      </w:r>
      <w:proofErr w:type="spellStart"/>
      <w:r>
        <w:t>Sookie’s</w:t>
      </w:r>
      <w:proofErr w:type="spellEnd"/>
      <w:r>
        <w:t xml:space="preserve"> daily greeting) makes it possible for people to show </w:t>
      </w:r>
      <w:r>
        <w:t>up as their best selves, feel valued, build supportive alliances and co-create a more compassionate culture for everybody. This theme was underpinned by an awareness of privilege and diversity and a need to bring in different voices with lived authority on</w:t>
      </w:r>
      <w:r>
        <w:t xml:space="preserve"> the matter at hand.   </w:t>
      </w:r>
    </w:p>
    <w:p w:rsidR="00242BA9" w:rsidRDefault="009C080C">
      <w:pPr>
        <w:spacing w:after="2" w:line="259" w:lineRule="auto"/>
        <w:ind w:left="18" w:firstLine="0"/>
        <w:jc w:val="left"/>
      </w:pPr>
      <w:r>
        <w:t xml:space="preserve">  </w:t>
      </w:r>
    </w:p>
    <w:p w:rsidR="00242BA9" w:rsidRDefault="009C080C">
      <w:pPr>
        <w:ind w:left="13" w:right="124"/>
      </w:pPr>
      <w:r>
        <w:t>Similarly, Matt Fenton, CEO and Artistic Director at Contact in Manchester, was very clear that he was not the “boss” at the theatre. He had been interviewed and appointed by a panel of young people, and four years on he still sees the young people engagin</w:t>
      </w:r>
      <w:r>
        <w:t>g with Contact as the experts in theatre with and for young, diverse audiences. His mandate to lead is interdependent with their empowerment to be the change that Contact is seeking to make, namely: “Contact is where young people change their lives through</w:t>
      </w:r>
      <w:r>
        <w:t xml:space="preserve"> the arts, and audiences of all ages experience exciting new shows. To do this we … place young people at the decision-making heart of everything.”  </w:t>
      </w:r>
    </w:p>
    <w:p w:rsidR="00242BA9" w:rsidRDefault="009C080C">
      <w:pPr>
        <w:spacing w:after="0" w:line="259" w:lineRule="auto"/>
        <w:ind w:left="18" w:firstLine="0"/>
        <w:jc w:val="left"/>
      </w:pPr>
      <w:r>
        <w:t xml:space="preserve">  </w:t>
      </w:r>
    </w:p>
    <w:p w:rsidR="00242BA9" w:rsidRDefault="009C080C">
      <w:pPr>
        <w:spacing w:after="353" w:line="259" w:lineRule="auto"/>
        <w:ind w:left="18" w:firstLine="0"/>
        <w:jc w:val="left"/>
      </w:pPr>
      <w:r>
        <w:t xml:space="preserve">  </w:t>
      </w:r>
    </w:p>
    <w:p w:rsidR="00242BA9" w:rsidRDefault="009C080C">
      <w:pPr>
        <w:pStyle w:val="Heading3"/>
        <w:spacing w:after="0" w:line="266" w:lineRule="auto"/>
        <w:ind w:left="-1"/>
      </w:pPr>
      <w:bookmarkStart w:id="10" w:name="_Toc33138"/>
      <w:r>
        <w:rPr>
          <w:b w:val="0"/>
          <w:color w:val="70AD47"/>
          <w:sz w:val="36"/>
        </w:rPr>
        <w:t xml:space="preserve">Co-creating authentic relationships </w:t>
      </w:r>
      <w:r>
        <w:t xml:space="preserve"> </w:t>
      </w:r>
      <w:bookmarkEnd w:id="10"/>
    </w:p>
    <w:p w:rsidR="00242BA9" w:rsidRDefault="009C080C">
      <w:pPr>
        <w:spacing w:after="2" w:line="259" w:lineRule="auto"/>
        <w:ind w:left="18" w:firstLine="0"/>
        <w:jc w:val="left"/>
      </w:pPr>
      <w:r>
        <w:t xml:space="preserve">  </w:t>
      </w:r>
    </w:p>
    <w:p w:rsidR="00242BA9" w:rsidRDefault="009C080C">
      <w:pPr>
        <w:ind w:left="13" w:right="124"/>
      </w:pPr>
      <w:r>
        <w:t xml:space="preserve">Otto </w:t>
      </w:r>
      <w:proofErr w:type="spellStart"/>
      <w:r>
        <w:t>Sharmer</w:t>
      </w:r>
      <w:proofErr w:type="spellEnd"/>
      <w:r>
        <w:t>, Senior Lecturer at MIT Sloan School of Manage</w:t>
      </w:r>
      <w:r>
        <w:t xml:space="preserve">ment and author of Theory U: Leading from the Emerging Future </w:t>
      </w:r>
      <w:proofErr w:type="gramStart"/>
      <w:r>
        <w:t>As</w:t>
      </w:r>
      <w:proofErr w:type="gramEnd"/>
      <w:r>
        <w:t xml:space="preserve"> It Emerges (2016), defines three major divides or disconnections that underpin the systemic imbalance of our time:   </w:t>
      </w:r>
    </w:p>
    <w:p w:rsidR="00242BA9" w:rsidRDefault="009C080C">
      <w:pPr>
        <w:spacing w:after="45" w:line="259" w:lineRule="auto"/>
        <w:ind w:left="738" w:firstLine="0"/>
        <w:jc w:val="left"/>
      </w:pPr>
      <w:r>
        <w:t xml:space="preserve">  </w:t>
      </w:r>
    </w:p>
    <w:p w:rsidR="00242BA9" w:rsidRDefault="009C080C">
      <w:pPr>
        <w:numPr>
          <w:ilvl w:val="0"/>
          <w:numId w:val="4"/>
        </w:numPr>
        <w:spacing w:after="42"/>
        <w:ind w:right="124" w:hanging="360"/>
      </w:pPr>
      <w:r>
        <w:t>our personal and systemic disconnection to the natural world and the c</w:t>
      </w:r>
      <w:r>
        <w:t xml:space="preserve">apacity of the planet to support human survival;   </w:t>
      </w:r>
    </w:p>
    <w:p w:rsidR="00242BA9" w:rsidRDefault="009C080C">
      <w:pPr>
        <w:numPr>
          <w:ilvl w:val="0"/>
          <w:numId w:val="4"/>
        </w:numPr>
        <w:ind w:right="124" w:hanging="360"/>
      </w:pPr>
      <w:r>
        <w:t xml:space="preserve">the divide between the individual and community (local and wider) and the growing disparity in social equality and distribution of wealth;   </w:t>
      </w:r>
    </w:p>
    <w:p w:rsidR="00242BA9" w:rsidRDefault="009C080C">
      <w:pPr>
        <w:numPr>
          <w:ilvl w:val="0"/>
          <w:numId w:val="4"/>
        </w:numPr>
        <w:ind w:right="124" w:hanging="360"/>
      </w:pPr>
      <w:r>
        <w:t xml:space="preserve">the disconnection we feel as individuals between what matters </w:t>
      </w:r>
      <w:r>
        <w:t xml:space="preserve">to us and our wellbeing, and the behaviours and values that we enact in our personal and working lives which support a dysfunctional system.   </w:t>
      </w:r>
    </w:p>
    <w:p w:rsidR="00242BA9" w:rsidRDefault="009C080C">
      <w:pPr>
        <w:spacing w:after="0" w:line="259" w:lineRule="auto"/>
        <w:ind w:left="18" w:firstLine="0"/>
        <w:jc w:val="left"/>
      </w:pPr>
      <w:r>
        <w:t xml:space="preserve">  </w:t>
      </w:r>
    </w:p>
    <w:p w:rsidR="00242BA9" w:rsidRDefault="009C080C">
      <w:pPr>
        <w:ind w:left="13" w:right="124"/>
      </w:pPr>
      <w:r>
        <w:t>In their book about 21</w:t>
      </w:r>
      <w:r>
        <w:rPr>
          <w:vertAlign w:val="superscript"/>
        </w:rPr>
        <w:t>st</w:t>
      </w:r>
      <w:r>
        <w:t xml:space="preserve"> century leadership competencies, Dancing on the Edge, Graham Leicester and Maureen O</w:t>
      </w:r>
      <w:r>
        <w:t>’Hara write: “In the operating conditions of the 21</w:t>
      </w:r>
      <w:r>
        <w:rPr>
          <w:vertAlign w:val="superscript"/>
        </w:rPr>
        <w:t>st</w:t>
      </w:r>
      <w:r>
        <w:t xml:space="preserve"> century it is impossible to be competent alone. Competence is a function of culture, which is a function of relationship. This is not only a plea for attention to teamwork, collaboration and other compe</w:t>
      </w:r>
      <w:r>
        <w:t>tencies relating to an individual’s performance in group settings. It is a deeper acknowledgement that we create our own lives in a pattern of relationship with other lives, and always have done.”</w:t>
      </w:r>
      <w:r>
        <w:rPr>
          <w:vertAlign w:val="superscript"/>
        </w:rPr>
        <w:footnoteReference w:id="25"/>
      </w:r>
      <w:r>
        <w:t xml:space="preserve"> Resilience, then, as well as the creative pursuit of desig</w:t>
      </w:r>
      <w:r>
        <w:t xml:space="preserve">ning a better system, is relational. There is acknowledgement in the UN’s Sustainable Development Goals that to overcome the complex and interconnected challenges we are faced with to create a stable and equitable society, epitomised by </w:t>
      </w:r>
      <w:proofErr w:type="spellStart"/>
      <w:r>
        <w:t>Sharmer’s</w:t>
      </w:r>
      <w:proofErr w:type="spellEnd"/>
      <w:r>
        <w:t xml:space="preserve"> three maj</w:t>
      </w:r>
      <w:r>
        <w:t xml:space="preserve">or divides, collaboration and partnership across organisations, disciplines and cultures is critical. The evidence for </w:t>
      </w:r>
      <w:r>
        <w:lastRenderedPageBreak/>
        <w:t>it is clear. The Paris Agreement, the world’s first unanimous global agreement on climate change, reached in December 2015, was forged by</w:t>
      </w:r>
      <w:r>
        <w:t xml:space="preserve"> new process of “collaborative diplomacy”, demonstrating that it is at the intersection of government, business, civic society and culture that transformative change, and resilience, is achieved.   </w:t>
      </w:r>
    </w:p>
    <w:p w:rsidR="00242BA9" w:rsidRDefault="009C080C">
      <w:pPr>
        <w:spacing w:after="0" w:line="259" w:lineRule="auto"/>
        <w:ind w:left="18" w:firstLine="0"/>
        <w:jc w:val="left"/>
      </w:pPr>
      <w:r>
        <w:t xml:space="preserve">  </w:t>
      </w:r>
    </w:p>
    <w:p w:rsidR="00242BA9" w:rsidRDefault="009C080C">
      <w:pPr>
        <w:ind w:left="13" w:right="124"/>
      </w:pPr>
      <w:r>
        <w:t>Embracing vulnerability was a source of more meaningfu</w:t>
      </w:r>
      <w:r>
        <w:t>l and authentic relationships within teams and outside of the workplace amongst several interviewees, and more productive collaborations. It was associated with distributing power, flattening hierarchy, and empowering people to co-create and co-lead the or</w:t>
      </w:r>
      <w:r>
        <w:t xml:space="preserve">ganisation towards a shared vision. Relationships with colleagues, board members, audiences, project participants, and people who shared the same passion and interests were a huge source of courage for contributors.   </w:t>
      </w:r>
    </w:p>
    <w:p w:rsidR="00242BA9" w:rsidRDefault="009C080C">
      <w:pPr>
        <w:spacing w:after="2" w:line="259" w:lineRule="auto"/>
        <w:ind w:left="18" w:firstLine="0"/>
        <w:jc w:val="left"/>
      </w:pPr>
      <w:r>
        <w:t xml:space="preserve">  </w:t>
      </w:r>
    </w:p>
    <w:p w:rsidR="00242BA9" w:rsidRDefault="009C080C">
      <w:pPr>
        <w:ind w:left="13" w:right="124"/>
      </w:pPr>
      <w:r>
        <w:t xml:space="preserve">By embracing vulnerability, leaders (and remember, leadership isn’t necessarily hierarchical in the cultural sector) made the following possible:  </w:t>
      </w:r>
    </w:p>
    <w:p w:rsidR="00242BA9" w:rsidRDefault="009C080C">
      <w:pPr>
        <w:spacing w:after="2" w:line="259" w:lineRule="auto"/>
        <w:ind w:left="17" w:firstLine="0"/>
        <w:jc w:val="left"/>
      </w:pPr>
      <w:r>
        <w:t xml:space="preserve">  </w:t>
      </w:r>
    </w:p>
    <w:p w:rsidR="00242BA9" w:rsidRDefault="009C080C">
      <w:pPr>
        <w:ind w:left="13" w:right="124"/>
      </w:pPr>
      <w:r>
        <w:rPr>
          <w:b/>
        </w:rPr>
        <w:t>Sharing personal challenges</w:t>
      </w:r>
      <w:r>
        <w:t xml:space="preserve"> with colleagues or collaborators to help manage the implications better. For </w:t>
      </w:r>
      <w:r>
        <w:t>example, Jo Verrent (Unlimited) spoke about how telling her team when she was feeling unwell helped them manage their expectations and responses to changes in her behaviour or availability. By being truthful and transparent about the reason for the tempora</w:t>
      </w:r>
      <w:r>
        <w:t xml:space="preserve">ry change, her team is able to adapt with less anxiety and a more supportive attitude, and a culture of trust emerges making it possible for everyone to do their job more effectively.   </w:t>
      </w:r>
    </w:p>
    <w:p w:rsidR="00242BA9" w:rsidRDefault="009C080C">
      <w:pPr>
        <w:spacing w:after="2" w:line="259" w:lineRule="auto"/>
        <w:ind w:left="17" w:firstLine="0"/>
        <w:jc w:val="left"/>
      </w:pPr>
      <w:r>
        <w:t xml:space="preserve">  </w:t>
      </w:r>
    </w:p>
    <w:p w:rsidR="00242BA9" w:rsidRDefault="009C080C">
      <w:pPr>
        <w:ind w:left="13" w:right="124"/>
      </w:pPr>
      <w:r>
        <w:rPr>
          <w:b/>
        </w:rPr>
        <w:t>Asking for help</w:t>
      </w:r>
      <w:r>
        <w:t xml:space="preserve"> – one survey respondent shared how being honest an</w:t>
      </w:r>
      <w:r>
        <w:t xml:space="preserve">d transparent about organisational difficulties created the context for others to step up:   </w:t>
      </w:r>
    </w:p>
    <w:p w:rsidR="00242BA9" w:rsidRDefault="009C080C">
      <w:pPr>
        <w:spacing w:after="2" w:line="259" w:lineRule="auto"/>
        <w:ind w:left="18" w:firstLine="0"/>
        <w:jc w:val="left"/>
      </w:pPr>
      <w:r>
        <w:t xml:space="preserve">  </w:t>
      </w:r>
    </w:p>
    <w:p w:rsidR="00242BA9" w:rsidRDefault="009C080C">
      <w:pPr>
        <w:spacing w:line="259" w:lineRule="auto"/>
        <w:ind w:left="748" w:right="120"/>
      </w:pPr>
      <w:r>
        <w:rPr>
          <w:i/>
        </w:rPr>
        <w:t>When I took over the management of a ballet company, I informed the dancers that the company was in financial trouble and explained that I would need their sup</w:t>
      </w:r>
      <w:r>
        <w:rPr>
          <w:i/>
        </w:rPr>
        <w:t xml:space="preserve">port to turn the company around – I then told them how I was proposing to do it. They informed me that they had never been spoken to so honestly before and they all committed to working with me to do what had to be done. Their support and loyalty </w:t>
      </w:r>
      <w:proofErr w:type="gramStart"/>
      <w:r>
        <w:rPr>
          <w:i/>
        </w:rPr>
        <w:t>was</w:t>
      </w:r>
      <w:proofErr w:type="gramEnd"/>
      <w:r>
        <w:rPr>
          <w:i/>
        </w:rPr>
        <w:t xml:space="preserve"> humbl</w:t>
      </w:r>
      <w:r>
        <w:rPr>
          <w:i/>
        </w:rPr>
        <w:t xml:space="preserve">ing. </w:t>
      </w:r>
      <w:r>
        <w:t xml:space="preserve"> </w:t>
      </w:r>
    </w:p>
    <w:p w:rsidR="00242BA9" w:rsidRDefault="009C080C">
      <w:pPr>
        <w:spacing w:after="0" w:line="259" w:lineRule="auto"/>
        <w:ind w:left="18" w:firstLine="0"/>
        <w:jc w:val="left"/>
      </w:pPr>
      <w:r>
        <w:t xml:space="preserve">  </w:t>
      </w:r>
    </w:p>
    <w:p w:rsidR="00242BA9" w:rsidRDefault="009C080C">
      <w:pPr>
        <w:ind w:left="13" w:right="124"/>
      </w:pPr>
      <w:r>
        <w:t xml:space="preserve">The combination of honesty, vision and clarity about the process is what several contributors posed as the necessary cocktail for vulnerability to be shared in a way that doesn’t result in loss of face for the leader, or panic in those receiving </w:t>
      </w:r>
      <w:r>
        <w:t xml:space="preserve">the information. Instead, a culture of trust, shared responsibility and empowerment can emerge in the context of a common purpose – in this case, saving the ballet company.   </w:t>
      </w:r>
    </w:p>
    <w:p w:rsidR="00242BA9" w:rsidRDefault="009C080C">
      <w:pPr>
        <w:spacing w:after="0" w:line="259" w:lineRule="auto"/>
        <w:ind w:left="18" w:firstLine="0"/>
        <w:jc w:val="left"/>
      </w:pPr>
      <w:r>
        <w:rPr>
          <w:b/>
        </w:rPr>
        <w:t xml:space="preserve"> </w:t>
      </w:r>
      <w:r>
        <w:t xml:space="preserve"> </w:t>
      </w:r>
    </w:p>
    <w:p w:rsidR="00242BA9" w:rsidRDefault="009C080C">
      <w:pPr>
        <w:ind w:left="13" w:right="124"/>
      </w:pPr>
      <w:r>
        <w:rPr>
          <w:b/>
        </w:rPr>
        <w:t>Listening to understand</w:t>
      </w:r>
      <w:r>
        <w:t xml:space="preserve"> was mentioned frequently as a competency associated w</w:t>
      </w:r>
      <w:r>
        <w:t xml:space="preserve">ith vulnerability.  </w:t>
      </w:r>
    </w:p>
    <w:p w:rsidR="00242BA9" w:rsidRDefault="009C080C">
      <w:pPr>
        <w:ind w:left="13" w:right="124"/>
      </w:pPr>
      <w:r>
        <w:t xml:space="preserve">Listening deeply to colleagues, stakeholders, participants and audiences had outcomes including more empathetic and trusting relationships, especially for new leaders coming into post, because people felt heard and validated.   </w:t>
      </w:r>
    </w:p>
    <w:p w:rsidR="00242BA9" w:rsidRDefault="009C080C">
      <w:pPr>
        <w:spacing w:after="0" w:line="259" w:lineRule="auto"/>
        <w:ind w:left="18" w:firstLine="0"/>
        <w:jc w:val="left"/>
      </w:pPr>
      <w:r>
        <w:t xml:space="preserve">  </w:t>
      </w:r>
    </w:p>
    <w:p w:rsidR="00242BA9" w:rsidRDefault="009C080C">
      <w:pPr>
        <w:ind w:left="13" w:right="124"/>
      </w:pPr>
      <w:r>
        <w:t>Ton</w:t>
      </w:r>
      <w:r>
        <w:t>y Butler, Executive Director of Derby Museums, talked about listening as a critical part of leading a change to put audiences at the heart of programme design and delivery. By engaging the “resisters” and getting curious about what was driving their resist</w:t>
      </w:r>
      <w:r>
        <w:t>ance, he realised that rather than disagreeing with the concept it was the pace of change that most were struggling with. While he risked opening himself up to criticism, listening equipped Tony and his team with a better understanding of the challenges, m</w:t>
      </w:r>
      <w:r>
        <w:t xml:space="preserve">ore information and options from which to find a solution, more positivity and </w:t>
      </w:r>
      <w:r>
        <w:lastRenderedPageBreak/>
        <w:t xml:space="preserve">commitment from staff or stakeholders to participate and co-create change, and an improvement in staff retention.    </w:t>
      </w:r>
    </w:p>
    <w:p w:rsidR="00242BA9" w:rsidRDefault="009C080C">
      <w:pPr>
        <w:spacing w:after="0" w:line="259" w:lineRule="auto"/>
        <w:ind w:left="18" w:firstLine="0"/>
        <w:jc w:val="left"/>
      </w:pPr>
      <w:r>
        <w:t xml:space="preserve">  </w:t>
      </w:r>
    </w:p>
    <w:p w:rsidR="00242BA9" w:rsidRDefault="009C080C">
      <w:pPr>
        <w:ind w:left="13" w:right="124"/>
      </w:pPr>
      <w:r>
        <w:t>Similarly, Nick Capaldi, Chief Executive of Wales Arts C</w:t>
      </w:r>
      <w:r>
        <w:t xml:space="preserve">ouncil, talked about how “the legitimacy of power structures are being challenged all the time and one has to be aware of that… personally I don’t have a problem with that, I’m quite happy to see anything I say or do challenged, I quite enjoy it because I </w:t>
      </w:r>
      <w:r>
        <w:t>like to see ideas changing, taking shape and improved through a process of debate... and there’s a heightened sensitivity around how these things are managed because we’re trying to come out of a period of the arts being delivered by patriarchal, white, ma</w:t>
      </w:r>
      <w:r>
        <w:t xml:space="preserve">le institutions, so, being of that demographic myself, I’m conscious of being especially vigilant… it’s important to be humble, open and resist dogma.”   </w:t>
      </w:r>
    </w:p>
    <w:p w:rsidR="00242BA9" w:rsidRDefault="009C080C">
      <w:pPr>
        <w:spacing w:after="2" w:line="259" w:lineRule="auto"/>
        <w:ind w:left="18" w:firstLine="0"/>
        <w:jc w:val="left"/>
      </w:pPr>
      <w:r>
        <w:t xml:space="preserve">  </w:t>
      </w:r>
    </w:p>
    <w:p w:rsidR="00242BA9" w:rsidRDefault="009C080C">
      <w:pPr>
        <w:ind w:left="13" w:right="124"/>
      </w:pPr>
      <w:r>
        <w:rPr>
          <w:b/>
        </w:rPr>
        <w:t xml:space="preserve">Creating compassionate cultures. </w:t>
      </w:r>
      <w:r>
        <w:t>What sits behind Aiden’s experience at Watershed’s Pervasive Medi</w:t>
      </w:r>
      <w:r>
        <w:t xml:space="preserve">a Studio is in fact a purposeful culture of care and kindness, modelled and stewarded by Clare and her team:   </w:t>
      </w:r>
    </w:p>
    <w:p w:rsidR="00242BA9" w:rsidRDefault="009C080C">
      <w:pPr>
        <w:spacing w:after="0" w:line="259" w:lineRule="auto"/>
        <w:ind w:left="18" w:firstLine="0"/>
        <w:jc w:val="left"/>
      </w:pPr>
      <w:r>
        <w:t xml:space="preserve">  </w:t>
      </w:r>
    </w:p>
    <w:p w:rsidR="00242BA9" w:rsidRDefault="009C080C">
      <w:pPr>
        <w:spacing w:line="259" w:lineRule="auto"/>
        <w:ind w:left="-1" w:right="120"/>
      </w:pPr>
      <w:r>
        <w:rPr>
          <w:i/>
        </w:rPr>
        <w:t>Kindness is at the heart of the Pervasive Media Studio, we look after each other - which allows space for risk taking… sometimes that kindness is just bearing with people while they fail, and then start again… People are also quite open with their emotions</w:t>
      </w:r>
      <w:r>
        <w:rPr>
          <w:i/>
        </w:rPr>
        <w:t xml:space="preserve">. There is crying, laughing and celebration. I’m quite open about how I’m feeling. I don’t often see then need to filter my emotions and seem to attract others with similar characteristics - so it ends up being encoded in the DNA of the space.  </w:t>
      </w:r>
      <w:r>
        <w:t xml:space="preserve"> </w:t>
      </w:r>
    </w:p>
    <w:p w:rsidR="00242BA9" w:rsidRDefault="009C080C">
      <w:pPr>
        <w:spacing w:after="2" w:line="259" w:lineRule="auto"/>
        <w:ind w:left="18" w:firstLine="0"/>
        <w:jc w:val="left"/>
      </w:pPr>
      <w:r>
        <w:t xml:space="preserve">  </w:t>
      </w:r>
    </w:p>
    <w:p w:rsidR="00242BA9" w:rsidRDefault="009C080C">
      <w:pPr>
        <w:ind w:left="13" w:right="124"/>
      </w:pPr>
      <w:r>
        <w:t>And Wa</w:t>
      </w:r>
      <w:r>
        <w:t>tershed is no fluke. Research shows high quality connections (HQCs) are fundamental to employee performance and can make organisations more creative and resilient. The quality of connection is defined by a heightened experience of positive emotion and ener</w:t>
      </w:r>
      <w:r>
        <w:t xml:space="preserve">gy; a sense of being positively regarded – leading to feelings of being respected, cared-for, and understood; and the degree of mutual vulnerability and responsiveness in full engagement in the moment of connection (Stephens, </w:t>
      </w:r>
      <w:proofErr w:type="spellStart"/>
      <w:r>
        <w:t>Heaphy</w:t>
      </w:r>
      <w:proofErr w:type="spellEnd"/>
      <w:r>
        <w:t xml:space="preserve"> and Dutton).  These qua</w:t>
      </w:r>
      <w:r>
        <w:t>lities have also been named as compassion, defined as “a 4-part experience of noticing someone’s distress or pain, interpreting it as relevant and important, feeling concern for that person or group, and acting to alleviate their pain … if people feel like</w:t>
      </w:r>
      <w:r>
        <w:t xml:space="preserve"> they belong and genuinely care about one another, they will be more creative, resilient, and eager to contribute at work. It’s tempting to ignore distress and suffering and pretend like they have no place in our offices. But the human experience of pain i</w:t>
      </w:r>
      <w:r>
        <w:t>s going to show up, whether we invite it or not, and the only way to respond is with compassion” (</w:t>
      </w:r>
      <w:proofErr w:type="spellStart"/>
      <w:r>
        <w:t>Worline</w:t>
      </w:r>
      <w:proofErr w:type="spellEnd"/>
      <w:r>
        <w:t>, Dutton and Hardin). Indeed, hiding from pain is what weakens leaders and organisations: “Those who think they are not susceptible or vulnerable… were</w:t>
      </w:r>
      <w:r>
        <w:t xml:space="preserve"> in fact, the most vulnerable” (Brown, Daring Greatly).   </w:t>
      </w:r>
    </w:p>
    <w:p w:rsidR="00242BA9" w:rsidRDefault="009C080C">
      <w:pPr>
        <w:spacing w:after="2" w:line="259" w:lineRule="auto"/>
        <w:ind w:left="18" w:firstLine="0"/>
        <w:jc w:val="left"/>
      </w:pPr>
      <w:r>
        <w:rPr>
          <w:b/>
        </w:rPr>
        <w:t xml:space="preserve"> </w:t>
      </w:r>
      <w:r>
        <w:t xml:space="preserve"> </w:t>
      </w:r>
    </w:p>
    <w:p w:rsidR="00242BA9" w:rsidRDefault="009C080C">
      <w:pPr>
        <w:ind w:left="13" w:right="124"/>
      </w:pPr>
      <w:r>
        <w:rPr>
          <w:b/>
        </w:rPr>
        <w:t xml:space="preserve">Inclusivity. </w:t>
      </w:r>
      <w:r>
        <w:t>Connected to Watershed’s culture of kindness is its success in cultivating a diverse community of residents. The Pervasive Media Studio attracts a mixture of arts and tech inventors</w:t>
      </w:r>
      <w:r>
        <w:t xml:space="preserve"> and small start-ups, all of whom have found a home there because they don’t “fit in” in other digital accelerators or arts organisations: “we get people who haven’t found support from anywhere else or don’t find they belong to traditional spaces”. The Stu</w:t>
      </w:r>
      <w:r>
        <w:t xml:space="preserve">dio has a membership of 47% female inventors and a match to Bristol’s BAME demographics – unusual compared to many other tech clusters.   </w:t>
      </w:r>
    </w:p>
    <w:p w:rsidR="00242BA9" w:rsidRDefault="009C080C">
      <w:pPr>
        <w:spacing w:after="0" w:line="259" w:lineRule="auto"/>
        <w:ind w:left="18" w:firstLine="0"/>
        <w:jc w:val="left"/>
      </w:pPr>
      <w:r>
        <w:t xml:space="preserve">  </w:t>
      </w:r>
    </w:p>
    <w:p w:rsidR="00242BA9" w:rsidRDefault="009C080C">
      <w:pPr>
        <w:ind w:left="13" w:right="124"/>
      </w:pPr>
      <w:r>
        <w:t>The Studio residents are often vulnerable in the sense that “they’re usually trying to do something very new - whe</w:t>
      </w:r>
      <w:r>
        <w:t>re they don’t know who will buy it, who wants it, what it’s worth.” In other words, a creative community innovating at the edge of safety with no guarantee of commercial return. By offering them acceptance, limiting barriers to entry (including offering fr</w:t>
      </w:r>
      <w:r>
        <w:t xml:space="preserve">ee space), and being porous to their particular vulnerabilities, the Pervasive Media Studio is tackling a challenge that other leaders listed </w:t>
      </w:r>
      <w:r>
        <w:lastRenderedPageBreak/>
        <w:t>amongst the questions they were most afraid to ask, and gaining a reputation for being frontrunning innovator in t</w:t>
      </w:r>
      <w:r>
        <w:t xml:space="preserve">he arts and culture.  </w:t>
      </w:r>
    </w:p>
    <w:p w:rsidR="00242BA9" w:rsidRDefault="009C080C">
      <w:pPr>
        <w:spacing w:after="0" w:line="259" w:lineRule="auto"/>
        <w:ind w:left="18" w:firstLine="0"/>
        <w:jc w:val="left"/>
      </w:pPr>
      <w:r>
        <w:rPr>
          <w:b/>
        </w:rPr>
        <w:t xml:space="preserve"> </w:t>
      </w:r>
      <w:r>
        <w:t xml:space="preserve"> </w:t>
      </w:r>
    </w:p>
    <w:p w:rsidR="00242BA9" w:rsidRDefault="009C080C">
      <w:pPr>
        <w:ind w:left="13" w:right="124"/>
      </w:pPr>
      <w:r>
        <w:rPr>
          <w:b/>
        </w:rPr>
        <w:t>Letting go of control</w:t>
      </w:r>
      <w:r>
        <w:t xml:space="preserve"> – by recognising other people’s expertise, interviewees also created a more distributed leadership ecology around them, where people are empowered to contribute their ideas, take initiative and apply their kn</w:t>
      </w:r>
      <w:r>
        <w:t>owledge. This didn’t always come naturally – several interviewees confessed to being “control freaks” jokingly, but were aware of the ways in which this behaviour could shut down other people’s agency and increase their own burden of work and responsibilit</w:t>
      </w:r>
      <w:r>
        <w:t>y, and were consciously trying to strike a balance. As Nick Capaldi offered, “there is nothing less creative than someone who thinks they are right all the time.” Some were acutely aware that it was not actually possible for one person to control an organi</w:t>
      </w:r>
      <w:r>
        <w:t>sation of their size and complexity (Watershed, for example), and that if someone tried it would be a disaster. An important distinction was made between control and things like accountability, responsibility, maintaining focus and quality. These were rein</w:t>
      </w:r>
      <w:r>
        <w:t xml:space="preserve">forced in different ways, including regular project meetings, clear roles and responsibilities, a clear vision, and opportunities to reflect and learning from failure to improve quality and practice.  </w:t>
      </w:r>
    </w:p>
    <w:p w:rsidR="00242BA9" w:rsidRDefault="009C080C">
      <w:pPr>
        <w:spacing w:after="2" w:line="259" w:lineRule="auto"/>
        <w:ind w:left="18" w:firstLine="0"/>
        <w:jc w:val="left"/>
      </w:pPr>
      <w:r>
        <w:rPr>
          <w:b/>
        </w:rPr>
        <w:t xml:space="preserve"> </w:t>
      </w:r>
      <w:r>
        <w:t xml:space="preserve"> </w:t>
      </w:r>
    </w:p>
    <w:p w:rsidR="00242BA9" w:rsidRDefault="009C080C">
      <w:pPr>
        <w:ind w:left="13" w:right="124"/>
      </w:pPr>
      <w:r>
        <w:rPr>
          <w:b/>
        </w:rPr>
        <w:t xml:space="preserve">Shifting power dynamics – </w:t>
      </w:r>
      <w:r>
        <w:t>related to giving up cont</w:t>
      </w:r>
      <w:r>
        <w:t>rol,</w:t>
      </w:r>
      <w:r>
        <w:rPr>
          <w:b/>
        </w:rPr>
        <w:t xml:space="preserve"> </w:t>
      </w:r>
      <w:r>
        <w:t>many of the contributors talked about vulnerability in the context of shifting privilege and power structures. It was voiced as a necessary ingredient to offering space and distributing power to under-represented groups – young people, people of colou</w:t>
      </w:r>
      <w:r>
        <w:t xml:space="preserve">r, people with disabilities, women, LGBTQ, and people with working class backgrounds, for example.   </w:t>
      </w:r>
    </w:p>
    <w:p w:rsidR="00242BA9" w:rsidRDefault="009C080C">
      <w:pPr>
        <w:spacing w:after="0" w:line="259" w:lineRule="auto"/>
        <w:ind w:left="18" w:firstLine="0"/>
        <w:jc w:val="left"/>
      </w:pPr>
      <w:r>
        <w:t xml:space="preserve">  </w:t>
      </w:r>
    </w:p>
    <w:p w:rsidR="00242BA9" w:rsidRDefault="009C080C">
      <w:pPr>
        <w:ind w:left="13" w:right="124"/>
      </w:pPr>
      <w:r>
        <w:rPr>
          <w:b/>
        </w:rPr>
        <w:t xml:space="preserve">Collaborating effectively </w:t>
      </w:r>
      <w:r>
        <w:t>– this was not limited to collaborations within the arts and cultural sector, or the organisations art form. This theme was u</w:t>
      </w:r>
      <w:r>
        <w:t xml:space="preserve">nderpinned by a need to engage beyond comfortable and traditional cultural partner and reframe the organisation’s relationship with audiences and the general public. Contributors were all collaborating more than ever before in their work, and increasingly </w:t>
      </w:r>
      <w:r>
        <w:t>with other disciplines – academics from the sciences and engineering, healthcare professionals, local authority and public service commissioners, and policymakers across a variety of impact areas from climate change to wellbeing – and seeing this as a nece</w:t>
      </w:r>
      <w:r>
        <w:t>ssity for resilience. This brought several interviewees into new environments that stretched their comfort zone. Reflecting on their place in these new domains, when combined with a capacity to face their vulnerability, led to new ways of communicating and</w:t>
      </w:r>
      <w:r>
        <w:t xml:space="preserve"> framing their value and legitimacy in these spaces, but was still a challenge for some. By being clear about values and upfront with potential collaborators about working preferences or outcomes, contributors formed more transparent, resilient and product</w:t>
      </w:r>
      <w:r>
        <w:t xml:space="preserve">ive collaborations. More importantly, being comfortable with vulnerability meant that people were able to address difficult issues more effectively by being honest about the issues and open to feedback and problem-solving.   </w:t>
      </w:r>
    </w:p>
    <w:p w:rsidR="00242BA9" w:rsidRDefault="009C080C">
      <w:pPr>
        <w:spacing w:after="2" w:line="259" w:lineRule="auto"/>
        <w:ind w:left="18" w:firstLine="0"/>
        <w:jc w:val="left"/>
      </w:pPr>
      <w:r>
        <w:t xml:space="preserve">  </w:t>
      </w:r>
    </w:p>
    <w:p w:rsidR="00242BA9" w:rsidRDefault="009C080C">
      <w:pPr>
        <w:ind w:left="13" w:right="124"/>
      </w:pPr>
      <w:r>
        <w:t>Matt Fenton, CEO and Artist</w:t>
      </w:r>
      <w:r>
        <w:t>ic Director of Contact, spoke about collaboration in the process of making theatre. Increasingly, Contact are receiving commissions from commissioners in healthcare, housing and policing as a result of engaging directly and deeply with a diverse range of c</w:t>
      </w:r>
      <w:r>
        <w:t>ommunities across Greater Manchester. Commissioners often come with a preconceived idea about what kind of story they expect to see, and the negotiation to allow for more creative risk and nuance in the storytelling is delicate. They navigate it by being c</w:t>
      </w:r>
      <w:r>
        <w:t xml:space="preserve">lear about their value as theatre-makers in crafting an impactful and nuanced experience, and that the conditions for this are enabled by a license to experiment and venture beyond boundaries that commissioning bodies are not always able. In the rehearsal </w:t>
      </w:r>
      <w:r>
        <w:t>process itself, which is usually devised iteratively, commissioners, clinicians, domain specialists, research advisors and young people who have direct experience of the issues explored in the work all participate. Managing these relationships and expectat</w:t>
      </w:r>
      <w:r>
        <w:t xml:space="preserve">ions requires the vulnerability to have difficult conversations and manage the anxieties of collaborators and commissioners not used to working in </w:t>
      </w:r>
      <w:r>
        <w:lastRenderedPageBreak/>
        <w:t xml:space="preserve">this way. The benefits of working like this, however, far outweighs the cost of managing these relationships </w:t>
      </w:r>
      <w:r>
        <w:t xml:space="preserve">– more interesting work, an embeddedness in the social and governing fabric of the city, and new audiences who come to see issue-based work that resonates with their lived experience, their communities or their professions.  </w:t>
      </w:r>
    </w:p>
    <w:p w:rsidR="00242BA9" w:rsidRDefault="009C080C">
      <w:pPr>
        <w:spacing w:after="2" w:line="259" w:lineRule="auto"/>
        <w:ind w:left="18" w:firstLine="0"/>
        <w:jc w:val="left"/>
      </w:pPr>
      <w:r>
        <w:rPr>
          <w:b/>
        </w:rPr>
        <w:t xml:space="preserve"> </w:t>
      </w:r>
      <w:r>
        <w:t xml:space="preserve"> </w:t>
      </w:r>
    </w:p>
    <w:p w:rsidR="00242BA9" w:rsidRDefault="009C080C">
      <w:pPr>
        <w:ind w:left="13" w:right="124"/>
      </w:pPr>
      <w:r>
        <w:rPr>
          <w:b/>
        </w:rPr>
        <w:t>Seeking emotional and devel</w:t>
      </w:r>
      <w:r>
        <w:rPr>
          <w:b/>
        </w:rPr>
        <w:t xml:space="preserve">opmental support. </w:t>
      </w:r>
      <w:r>
        <w:t>While several contributors expressed a feeling of loneliness “at the top”, those who spoke more openly about embracing vulnerability also seemed to value and invest in stronger support networks. They recognised the complex range of emotio</w:t>
      </w:r>
      <w:r>
        <w:t>ns – fear, sadness, overwhelm, grief – provoked by leading change, and had ways of expressing and articulating this with others or alone, whether it was “having a good cry over EastEnders” or picking up the phone to a colleague after a hard week. Support n</w:t>
      </w:r>
      <w:r>
        <w:t>etworks tended to be confidential to build trust and make exposure feel safe, especially when with sector colleagues. Examples of these were action learning sets, informal groups who get together to support one another over dinner or an activity, leadershi</w:t>
      </w:r>
      <w:r>
        <w:t>p development communities like Clore, and an invitation-only online network for women in the arts and culture. Those who did not have access to these networks, or had not nurtured alternative ones, expressed a desire to be more connected in this way. One-o</w:t>
      </w:r>
      <w:r>
        <w:t xml:space="preserve">n-one emotional and psychological support also came from family, friends, colleagues, board members, mentors, coaches and therapists, and this support was seen as critical in forming new copying strategies beyond catharsis.   </w:t>
      </w:r>
    </w:p>
    <w:p w:rsidR="00242BA9" w:rsidRDefault="009C080C">
      <w:pPr>
        <w:spacing w:after="2" w:line="259" w:lineRule="auto"/>
        <w:ind w:left="17" w:firstLine="0"/>
        <w:jc w:val="left"/>
      </w:pPr>
      <w:r>
        <w:t xml:space="preserve">  </w:t>
      </w:r>
    </w:p>
    <w:p w:rsidR="00242BA9" w:rsidRDefault="009C080C">
      <w:pPr>
        <w:ind w:left="13" w:right="124"/>
      </w:pPr>
      <w:r>
        <w:rPr>
          <w:b/>
        </w:rPr>
        <w:t>Response-ability</w:t>
      </w:r>
      <w:r>
        <w:t xml:space="preserve"> – referri</w:t>
      </w:r>
      <w:r>
        <w:t>ng to the capacity to adapt and respond effectively to life events as they happen, leaders were not only more effectively response-able when they embraced vulnerability, but they encouraged it in others too. By accepting difficult conversations, sudden cha</w:t>
      </w:r>
      <w:r>
        <w:t>nges in circumstance, new information and other challenging changes rather than avoiding or attempting to suppress them, leaders and their colleagues enabled one another to arrive at solutions or processes for managing change more effectively and with less</w:t>
      </w:r>
      <w:r>
        <w:t xml:space="preserve"> resistance and loss of energy.   </w:t>
      </w:r>
    </w:p>
    <w:p w:rsidR="00242BA9" w:rsidRDefault="009C080C">
      <w:pPr>
        <w:spacing w:after="0" w:line="259" w:lineRule="auto"/>
        <w:ind w:left="18" w:firstLine="0"/>
        <w:jc w:val="left"/>
      </w:pPr>
      <w:r>
        <w:t xml:space="preserve">  </w:t>
      </w:r>
    </w:p>
    <w:p w:rsidR="00242BA9" w:rsidRDefault="009C080C">
      <w:pPr>
        <w:ind w:left="13" w:right="124"/>
      </w:pPr>
      <w:r>
        <w:rPr>
          <w:b/>
        </w:rPr>
        <w:t xml:space="preserve">Situational judgement and trust – </w:t>
      </w:r>
      <w:r>
        <w:t>the caveat raised by several contributors was acknowledging when “oversharing” personal challenges can be used as a manipulative tactic to avoid doing work or taking responsibility, or could result in a loss of respect. Intention, situational judgement and</w:t>
      </w:r>
      <w:r>
        <w:t xml:space="preserve"> taking responsibility (see self-authorship) are all key. Interviewees talked about the sensitivity of deciding when vulnerability felt possible, and how to own and communicate it in appropriate ways – a return of the notion of balance.   </w:t>
      </w:r>
    </w:p>
    <w:p w:rsidR="00242BA9" w:rsidRDefault="009C080C">
      <w:pPr>
        <w:spacing w:after="0" w:line="259" w:lineRule="auto"/>
        <w:ind w:left="18" w:firstLine="0"/>
        <w:jc w:val="left"/>
      </w:pPr>
      <w:r>
        <w:t xml:space="preserve">  </w:t>
      </w:r>
    </w:p>
    <w:p w:rsidR="00242BA9" w:rsidRDefault="009C080C">
      <w:pPr>
        <w:ind w:left="13" w:right="124"/>
      </w:pPr>
      <w:r>
        <w:t>Redundancies,</w:t>
      </w:r>
      <w:r>
        <w:t xml:space="preserve"> for example, was a situation in which several people felt that exposing their own vulnerability was not appropriate – their priority was holding the space for others. That said, one interviewee described how, at a leaving party for staff who had been made</w:t>
      </w:r>
      <w:r>
        <w:t xml:space="preserve"> redundant, she shed a few tears during her speech, and that after having been very stalwart during the process this moment was hugely valuable for departing staff to see that the emotional impact was felt by those leading the change – it was a spontaneous</w:t>
      </w:r>
      <w:r>
        <w:t xml:space="preserve"> and authentic expression that rekindled human connection. The important distinction is between intending the act as an exchange of empathy, not as a means to gain validation or externalise a need for self-expression.    </w:t>
      </w:r>
    </w:p>
    <w:p w:rsidR="00242BA9" w:rsidRDefault="009C080C">
      <w:pPr>
        <w:spacing w:after="0" w:line="259" w:lineRule="auto"/>
        <w:ind w:left="18" w:firstLine="0"/>
        <w:jc w:val="left"/>
      </w:pPr>
      <w:r>
        <w:t xml:space="preserve">  </w:t>
      </w:r>
    </w:p>
    <w:p w:rsidR="00242BA9" w:rsidRDefault="009C080C">
      <w:pPr>
        <w:spacing w:after="0" w:line="257" w:lineRule="auto"/>
        <w:ind w:left="18" w:right="145" w:firstLine="0"/>
      </w:pPr>
      <w:r>
        <w:t>It is in the accumulation of th</w:t>
      </w:r>
      <w:r>
        <w:t xml:space="preserve">ese moments of genuine connection that trust is established. </w:t>
      </w:r>
      <w:r>
        <w:rPr>
          <w:color w:val="222222"/>
        </w:rPr>
        <w:t xml:space="preserve">Brown identifies that “trust is a product of vulnerability that grows over time and requires work, attention, and full engagement. Trust isn’t a grand gesture – it’s a growing marble collection” </w:t>
      </w:r>
      <w:r>
        <w:rPr>
          <w:color w:val="222222"/>
        </w:rPr>
        <w:t xml:space="preserve">(Brown, Daring Greatly). </w:t>
      </w:r>
      <w:r>
        <w:t xml:space="preserve"> </w:t>
      </w:r>
    </w:p>
    <w:p w:rsidR="00242BA9" w:rsidRDefault="009C080C">
      <w:pPr>
        <w:spacing w:after="0" w:line="259" w:lineRule="auto"/>
        <w:ind w:left="18" w:firstLine="0"/>
        <w:jc w:val="left"/>
      </w:pPr>
      <w:r>
        <w:rPr>
          <w:b/>
        </w:rPr>
        <w:t xml:space="preserve"> </w:t>
      </w:r>
      <w:r>
        <w:t xml:space="preserve"> </w:t>
      </w:r>
    </w:p>
    <w:p w:rsidR="00242BA9" w:rsidRDefault="009C080C">
      <w:pPr>
        <w:spacing w:after="352" w:line="259" w:lineRule="auto"/>
        <w:ind w:left="18" w:firstLine="0"/>
        <w:jc w:val="left"/>
      </w:pPr>
      <w:r>
        <w:rPr>
          <w:b/>
        </w:rPr>
        <w:t xml:space="preserve"> </w:t>
      </w:r>
      <w:r>
        <w:t xml:space="preserve"> </w:t>
      </w:r>
    </w:p>
    <w:p w:rsidR="00242BA9" w:rsidRDefault="009C080C">
      <w:pPr>
        <w:pStyle w:val="Heading3"/>
        <w:spacing w:after="0" w:line="266" w:lineRule="auto"/>
        <w:ind w:left="-1"/>
      </w:pPr>
      <w:bookmarkStart w:id="11" w:name="_Toc33139"/>
      <w:r>
        <w:rPr>
          <w:b w:val="0"/>
          <w:color w:val="70AD47"/>
          <w:sz w:val="36"/>
        </w:rPr>
        <w:lastRenderedPageBreak/>
        <w:t xml:space="preserve">Holding the space: structures and processes to support vulnerability </w:t>
      </w:r>
      <w:r>
        <w:t xml:space="preserve"> </w:t>
      </w:r>
      <w:bookmarkEnd w:id="11"/>
    </w:p>
    <w:p w:rsidR="00242BA9" w:rsidRDefault="009C080C">
      <w:pPr>
        <w:spacing w:after="158" w:line="259" w:lineRule="auto"/>
        <w:ind w:left="18" w:firstLine="0"/>
        <w:jc w:val="left"/>
      </w:pPr>
      <w:r>
        <w:t xml:space="preserve">  </w:t>
      </w:r>
    </w:p>
    <w:p w:rsidR="00242BA9" w:rsidRDefault="009C080C">
      <w:pPr>
        <w:spacing w:line="259" w:lineRule="auto"/>
        <w:ind w:left="-1" w:right="120"/>
      </w:pPr>
      <w:r>
        <w:rPr>
          <w:i/>
        </w:rPr>
        <w:t>With good intentions, we are serial risk managers. Yet we often iron out the very human creativity that will enable our growth and development. For a</w:t>
      </w:r>
      <w:r>
        <w:rPr>
          <w:i/>
        </w:rPr>
        <w:t>ll the hand-wringing about climate change we are failing to address CO2 levels in the atmosphere. Is it surprising that we cannot tackle this global catastrophe when our day to day organizational frameworks and structures fail to connect us to ourselves an</w:t>
      </w:r>
      <w:r>
        <w:rPr>
          <w:i/>
        </w:rPr>
        <w:t>d to each other? Unless we are vulnerable together, it is hard to imagine that we will come up with a creative and collective answer.</w:t>
      </w:r>
      <w:r>
        <w:t xml:space="preserve">   </w:t>
      </w:r>
    </w:p>
    <w:p w:rsidR="00242BA9" w:rsidRDefault="009C080C">
      <w:pPr>
        <w:spacing w:after="34"/>
        <w:ind w:left="13" w:right="124"/>
      </w:pPr>
      <w:r>
        <w:t xml:space="preserve">– David </w:t>
      </w:r>
      <w:proofErr w:type="spellStart"/>
      <w:r>
        <w:t>Jubb</w:t>
      </w:r>
      <w:proofErr w:type="spellEnd"/>
      <w:r>
        <w:t>, Artistic Director and CEO, Battersea Arts Centre</w:t>
      </w:r>
      <w:r>
        <w:rPr>
          <w:vertAlign w:val="superscript"/>
        </w:rPr>
        <w:footnoteReference w:id="26"/>
      </w:r>
      <w:r>
        <w:t xml:space="preserve">  </w:t>
      </w:r>
    </w:p>
    <w:p w:rsidR="00242BA9" w:rsidRDefault="009C080C">
      <w:pPr>
        <w:spacing w:after="313" w:line="259" w:lineRule="auto"/>
        <w:ind w:left="18" w:firstLine="0"/>
        <w:jc w:val="left"/>
      </w:pPr>
      <w:r>
        <w:t xml:space="preserve">  </w:t>
      </w:r>
    </w:p>
    <w:p w:rsidR="00242BA9" w:rsidRDefault="009C080C">
      <w:pPr>
        <w:spacing w:after="0" w:line="259" w:lineRule="auto"/>
        <w:ind w:left="-1"/>
        <w:jc w:val="left"/>
      </w:pPr>
      <w:r>
        <w:rPr>
          <w:color w:val="7030A0"/>
          <w:sz w:val="28"/>
        </w:rPr>
        <w:t xml:space="preserve">Structure </w:t>
      </w:r>
      <w:r>
        <w:t xml:space="preserve"> </w:t>
      </w:r>
    </w:p>
    <w:p w:rsidR="00242BA9" w:rsidRDefault="009C080C">
      <w:pPr>
        <w:spacing w:after="2" w:line="259" w:lineRule="auto"/>
        <w:ind w:left="18" w:firstLine="0"/>
        <w:jc w:val="left"/>
      </w:pPr>
      <w:r>
        <w:t xml:space="preserve">  </w:t>
      </w:r>
    </w:p>
    <w:p w:rsidR="00242BA9" w:rsidRDefault="009C080C">
      <w:pPr>
        <w:ind w:left="13" w:right="124"/>
      </w:pPr>
      <w:r>
        <w:t>While values and competencies are important, structure and methodology are too. Speaking of Watershed’s growing community, Clare Reddington confirmed: “we need to put a bit of structure around our openness otherwise we’ll just be completely over-capacity a</w:t>
      </w:r>
      <w:r>
        <w:t xml:space="preserve">nd unable to welcome anyone.”   </w:t>
      </w:r>
    </w:p>
    <w:p w:rsidR="00242BA9" w:rsidRDefault="009C080C">
      <w:pPr>
        <w:spacing w:after="0" w:line="259" w:lineRule="auto"/>
        <w:ind w:left="18" w:firstLine="0"/>
        <w:jc w:val="left"/>
      </w:pPr>
      <w:r>
        <w:t xml:space="preserve">  </w:t>
      </w:r>
    </w:p>
    <w:p w:rsidR="00242BA9" w:rsidRDefault="009C080C">
      <w:pPr>
        <w:pStyle w:val="Heading5"/>
        <w:ind w:left="0"/>
      </w:pPr>
      <w:r>
        <w:t xml:space="preserve">Shared vision  </w:t>
      </w:r>
    </w:p>
    <w:p w:rsidR="00242BA9" w:rsidRDefault="009C080C">
      <w:pPr>
        <w:ind w:left="13" w:right="124"/>
      </w:pPr>
      <w:r>
        <w:t>Almost all of the interviewees – including those from both institutional and artistic roles – expressed that their vision was not the product of one person’s ideas. Their visions were co-created with thei</w:t>
      </w:r>
      <w:r>
        <w:t>r colleagues and, in some cases audiences, and represented a shared understanding of the organisation’s purpose that increasingly for some is even transcending the artform that they’re traditionally associated with (Battersea Arts Centre incubating a museu</w:t>
      </w:r>
      <w:r>
        <w:t xml:space="preserve">m, and Contact programming music and radio projects). In the case of organisations like Julie’s Bicycle, the vision and mission are determined by the challenge the organisation seeks to overcome – environmental damage and climate change – and is shaped in </w:t>
      </w:r>
      <w:r>
        <w:t xml:space="preserve">response to the question: what is the best thing we can do now? This guiding torch brings people together with the same sense of determination and coherence that </w:t>
      </w:r>
      <w:proofErr w:type="spellStart"/>
      <w:r>
        <w:t>selfauthorship</w:t>
      </w:r>
      <w:proofErr w:type="spellEnd"/>
      <w:r>
        <w:t xml:space="preserve"> provides for the individual – the acknowledgement of adversity that, when owned</w:t>
      </w:r>
      <w:r>
        <w:t xml:space="preserve">, becomes part of a positive drive for change, rather than a threat.   </w:t>
      </w:r>
    </w:p>
    <w:p w:rsidR="00242BA9" w:rsidRDefault="009C080C">
      <w:pPr>
        <w:spacing w:after="0" w:line="259" w:lineRule="auto"/>
        <w:ind w:left="18" w:firstLine="0"/>
        <w:jc w:val="left"/>
      </w:pPr>
      <w:r>
        <w:rPr>
          <w:b/>
        </w:rPr>
        <w:t xml:space="preserve"> </w:t>
      </w:r>
      <w:r>
        <w:t xml:space="preserve"> </w:t>
      </w:r>
    </w:p>
    <w:p w:rsidR="00242BA9" w:rsidRDefault="009C080C">
      <w:pPr>
        <w:pStyle w:val="Heading5"/>
        <w:ind w:left="0"/>
      </w:pPr>
      <w:r>
        <w:t xml:space="preserve">Growing corridors to increase interconnection and create flow  </w:t>
      </w:r>
    </w:p>
    <w:p w:rsidR="00242BA9" w:rsidRDefault="009C080C">
      <w:pPr>
        <w:ind w:left="13" w:right="124"/>
      </w:pPr>
      <w:r>
        <w:t>One strategy the Studio team have found resonates (introduced by Bill Sharpe of the International Futures Forum) is t</w:t>
      </w:r>
      <w:r>
        <w:t>o “grow the corridors not the clusters, allowing ideas and people to flow, but not always growing in size” – i.e. increasing connectivity between staff and residents in the Pervasive Media Studio, and outside organisations and collaborators, rather than gr</w:t>
      </w:r>
      <w:r>
        <w:t>ow the size of the organisation itself. This creates flatter organisational models – in terms of the flow of information and ideas – and continues to bring in new perspectives, people, expertise and resources into the community. It increases their porosity</w:t>
      </w:r>
      <w:r>
        <w:t xml:space="preserve"> whilst remaining manageable so as not to compromise the organisation’s agility or community. By being clear on their value and values, having a strong shared vision and being prepared to stay “messy,” open and vulnerable in the process of getting there, t</w:t>
      </w:r>
      <w:r>
        <w:t xml:space="preserve">he organisation is better able to thrive.    </w:t>
      </w:r>
    </w:p>
    <w:p w:rsidR="00242BA9" w:rsidRDefault="009C080C">
      <w:pPr>
        <w:spacing w:after="0" w:line="259" w:lineRule="auto"/>
        <w:ind w:left="18" w:firstLine="0"/>
        <w:jc w:val="left"/>
      </w:pPr>
      <w:r>
        <w:t xml:space="preserve">  </w:t>
      </w:r>
    </w:p>
    <w:p w:rsidR="00242BA9" w:rsidRDefault="009C080C">
      <w:pPr>
        <w:pStyle w:val="Heading5"/>
        <w:ind w:left="0"/>
      </w:pPr>
      <w:r>
        <w:lastRenderedPageBreak/>
        <w:t xml:space="preserve">Eco-centric  </w:t>
      </w:r>
    </w:p>
    <w:p w:rsidR="00242BA9" w:rsidRDefault="009C080C">
      <w:pPr>
        <w:ind w:left="13" w:right="124"/>
      </w:pPr>
      <w:r>
        <w:t xml:space="preserve">This notion of growth emphasises the organisation’s interconnection with a wider ecology, which Clare sees as ultimately working together in the same direction, and the imperative for growth – </w:t>
      </w:r>
      <w:r>
        <w:t xml:space="preserve">often viewed through a “scarcity mindset” as a need to grow revenue – has been reframed to focus on abundant possibilities for connection and exchange, which could also lead to resources. As part of an ecology, the organisation is perhaps more vulnerable, </w:t>
      </w:r>
      <w:r>
        <w:t xml:space="preserve">but also more porous to opportunities and the impact of its activities. Its sustainability is recognised as interconnected to the health of the wider sector, the economy and the natural environment.   </w:t>
      </w:r>
    </w:p>
    <w:p w:rsidR="00242BA9" w:rsidRDefault="009C080C">
      <w:pPr>
        <w:spacing w:after="2" w:line="259" w:lineRule="auto"/>
        <w:ind w:left="18" w:firstLine="0"/>
        <w:jc w:val="left"/>
      </w:pPr>
      <w:r>
        <w:t xml:space="preserve">  </w:t>
      </w:r>
    </w:p>
    <w:p w:rsidR="00242BA9" w:rsidRDefault="009C080C">
      <w:pPr>
        <w:ind w:left="13" w:right="124"/>
      </w:pPr>
      <w:r>
        <w:t>Being vulnerable to these things, is also an opport</w:t>
      </w:r>
      <w:r>
        <w:t>unity for the organisation (via internal leadership) to own these challenges as part of its identity and narrative – as Julie’s Bicycle and Battersea Arts Centre have done with climate change; Contact Theatre has done with youth leadership; Derby Museums w</w:t>
      </w:r>
      <w:r>
        <w:t xml:space="preserve">ith democratic exhibition curation and design, and wellbeing as part of the Happy Museum Project; and 30 Bird with their UNFRAMED think tank for interdisciplinary collaboration in the arts.   </w:t>
      </w:r>
    </w:p>
    <w:p w:rsidR="00242BA9" w:rsidRDefault="009C080C">
      <w:pPr>
        <w:spacing w:after="0" w:line="259" w:lineRule="auto"/>
        <w:ind w:left="18" w:firstLine="0"/>
        <w:jc w:val="left"/>
      </w:pPr>
      <w:r>
        <w:t xml:space="preserve">  </w:t>
      </w:r>
    </w:p>
    <w:p w:rsidR="00242BA9" w:rsidRDefault="009C080C">
      <w:pPr>
        <w:pStyle w:val="Heading5"/>
        <w:ind w:left="0"/>
      </w:pPr>
      <w:r>
        <w:t xml:space="preserve">Distributed leadership   </w:t>
      </w:r>
    </w:p>
    <w:p w:rsidR="00242BA9" w:rsidRDefault="009C080C">
      <w:pPr>
        <w:spacing w:line="259" w:lineRule="auto"/>
        <w:ind w:left="-1" w:right="446"/>
      </w:pPr>
      <w:r>
        <w:rPr>
          <w:i/>
        </w:rPr>
        <w:t>The idea of creating a ten-year bu</w:t>
      </w:r>
      <w:r>
        <w:rPr>
          <w:i/>
        </w:rPr>
        <w:t xml:space="preserve">siness plan now and sticking to it is just completely irrelevant.  </w:t>
      </w:r>
      <w:r>
        <w:t xml:space="preserve"> – Jo Verrent, Senior Producer, Unlimited  </w:t>
      </w:r>
    </w:p>
    <w:p w:rsidR="00242BA9" w:rsidRDefault="009C080C">
      <w:pPr>
        <w:spacing w:after="0" w:line="259" w:lineRule="auto"/>
        <w:ind w:left="738" w:firstLine="0"/>
        <w:jc w:val="left"/>
      </w:pPr>
      <w:r>
        <w:t xml:space="preserve">  </w:t>
      </w:r>
    </w:p>
    <w:p w:rsidR="00242BA9" w:rsidRDefault="009C080C">
      <w:pPr>
        <w:ind w:left="13" w:right="124"/>
      </w:pPr>
      <w:r>
        <w:t xml:space="preserve">In his essay on Being Vulnerable, David </w:t>
      </w:r>
      <w:proofErr w:type="spellStart"/>
      <w:r>
        <w:t>Jubb</w:t>
      </w:r>
      <w:proofErr w:type="spellEnd"/>
      <w:r>
        <w:t>, Artistic Director and CEO of Battersea Arts Centre (BAC) articulates “evolutionary and non-linear processes,” which “feed learning from experimentation back into the process as it evolves” as a key to how organ</w:t>
      </w:r>
      <w:r>
        <w:t>isations facilitate more vulnerability. BAC’s Scratch methodology for devising theatre – which they have now applied to the museums sector too – is a well cited example of this: artists develop work between showings with an audience who are invited to give</w:t>
      </w:r>
      <w:r>
        <w:t xml:space="preserve"> feedback to support the next stage of development. The methodology has also been applied to the building’s capital development project and has led to a change in the organisation’s structure from a traditional hierarchy to a project-based matrix, designed</w:t>
      </w:r>
      <w:r>
        <w:t xml:space="preserve"> to leverage insight and knowledge from all corners and levels of the staff team. The structures work around three core principles:  </w:t>
      </w:r>
    </w:p>
    <w:p w:rsidR="00242BA9" w:rsidRDefault="009C080C">
      <w:pPr>
        <w:spacing w:after="48" w:line="259" w:lineRule="auto"/>
        <w:ind w:left="18" w:firstLine="0"/>
        <w:jc w:val="left"/>
      </w:pPr>
      <w:r>
        <w:t xml:space="preserve">  </w:t>
      </w:r>
    </w:p>
    <w:p w:rsidR="00242BA9" w:rsidRDefault="009C080C">
      <w:pPr>
        <w:spacing w:after="17" w:line="260" w:lineRule="auto"/>
        <w:ind w:left="378" w:right="1966" w:firstLine="0"/>
        <w:jc w:val="left"/>
      </w:pPr>
      <w:proofErr w:type="spellStart"/>
      <w:r>
        <w:t>i</w:t>
      </w:r>
      <w:proofErr w:type="spellEnd"/>
      <w:r>
        <w:t>.</w:t>
      </w:r>
      <w:r>
        <w:rPr>
          <w:rFonts w:ascii="Arial" w:eastAsia="Arial" w:hAnsi="Arial" w:cs="Arial"/>
        </w:rPr>
        <w:t xml:space="preserve">  </w:t>
      </w:r>
      <w:r>
        <w:t xml:space="preserve">strong leadership and vision led by an executive </w:t>
      </w:r>
      <w:proofErr w:type="gramStart"/>
      <w:r>
        <w:t>team  ii.</w:t>
      </w:r>
      <w:proofErr w:type="gramEnd"/>
      <w:r>
        <w:rPr>
          <w:rFonts w:ascii="Arial" w:eastAsia="Arial" w:hAnsi="Arial" w:cs="Arial"/>
        </w:rPr>
        <w:t xml:space="preserve">  </w:t>
      </w:r>
      <w:r>
        <w:rPr>
          <w:rFonts w:ascii="Arial" w:eastAsia="Arial" w:hAnsi="Arial" w:cs="Arial"/>
        </w:rPr>
        <w:tab/>
      </w:r>
      <w:r>
        <w:t>all activity broken in to projects delivered by projec</w:t>
      </w:r>
      <w:r>
        <w:t xml:space="preserve">t </w:t>
      </w:r>
      <w:proofErr w:type="gramStart"/>
      <w:r>
        <w:t>teams  iii.</w:t>
      </w:r>
      <w:proofErr w:type="gramEnd"/>
      <w:r>
        <w:rPr>
          <w:rFonts w:ascii="Arial" w:eastAsia="Arial" w:hAnsi="Arial" w:cs="Arial"/>
        </w:rPr>
        <w:t xml:space="preserve">  </w:t>
      </w:r>
      <w:r>
        <w:t>regular meetings across project teams to keep activity connected</w:t>
      </w:r>
      <w:r>
        <w:rPr>
          <w:vertAlign w:val="superscript"/>
        </w:rPr>
        <w:footnoteReference w:id="27"/>
      </w:r>
      <w:r>
        <w:t xml:space="preserve"> This model is not without its challenges – it has been through several iterations as it has evolved, but David and his team are committed to “challenging industrial processes”</w:t>
      </w:r>
      <w:r>
        <w:t xml:space="preserve"> and working with structures that encourage, not silence, vulnerability, with all of the potential discomfort that brings.   </w:t>
      </w:r>
    </w:p>
    <w:p w:rsidR="00242BA9" w:rsidRDefault="009C080C">
      <w:pPr>
        <w:spacing w:after="196" w:line="259" w:lineRule="auto"/>
        <w:ind w:left="18" w:firstLine="0"/>
        <w:jc w:val="left"/>
      </w:pPr>
      <w:r>
        <w:t xml:space="preserve">  </w:t>
      </w:r>
    </w:p>
    <w:p w:rsidR="00242BA9" w:rsidRDefault="009C080C">
      <w:pPr>
        <w:spacing w:after="0" w:line="259" w:lineRule="auto"/>
        <w:ind w:left="-1"/>
        <w:jc w:val="left"/>
      </w:pPr>
      <w:r>
        <w:rPr>
          <w:color w:val="7030A0"/>
          <w:sz w:val="28"/>
        </w:rPr>
        <w:t xml:space="preserve">Processes </w:t>
      </w:r>
      <w:r>
        <w:t xml:space="preserve"> </w:t>
      </w:r>
    </w:p>
    <w:p w:rsidR="00242BA9" w:rsidRDefault="009C080C">
      <w:pPr>
        <w:spacing w:after="0" w:line="259" w:lineRule="auto"/>
        <w:ind w:left="18" w:firstLine="0"/>
        <w:jc w:val="left"/>
      </w:pPr>
      <w:r>
        <w:rPr>
          <w:b/>
        </w:rPr>
        <w:t xml:space="preserve"> </w:t>
      </w:r>
      <w:r>
        <w:t xml:space="preserve"> </w:t>
      </w:r>
    </w:p>
    <w:p w:rsidR="00242BA9" w:rsidRDefault="009C080C">
      <w:pPr>
        <w:pStyle w:val="Heading5"/>
        <w:ind w:left="0"/>
      </w:pPr>
      <w:r>
        <w:t xml:space="preserve">Human-centric  </w:t>
      </w:r>
    </w:p>
    <w:p w:rsidR="00242BA9" w:rsidRDefault="009C080C">
      <w:pPr>
        <w:ind w:left="13" w:right="124"/>
      </w:pPr>
      <w:r>
        <w:t>Other contributors mentioned design thinking, or human-centred design, as a methodology that all</w:t>
      </w:r>
      <w:r>
        <w:t xml:space="preserve">ows for emergence and co-creation. Popularised by Tim Brown of IDEO, “design thinking” is a process made up of methods and mind-sets for solving complex problems with a focus on need, experimentation and continual improvement. The Stanford </w:t>
      </w:r>
      <w:proofErr w:type="spellStart"/>
      <w:proofErr w:type="gramStart"/>
      <w:r>
        <w:t>d.school</w:t>
      </w:r>
      <w:proofErr w:type="spellEnd"/>
      <w:proofErr w:type="gramEnd"/>
      <w:r>
        <w:t xml:space="preserve"> identif</w:t>
      </w:r>
      <w:r>
        <w:t xml:space="preserve">y five steps to the process (adapted here by Guido </w:t>
      </w:r>
      <w:proofErr w:type="spellStart"/>
      <w:r>
        <w:t>Kovalskys</w:t>
      </w:r>
      <w:proofErr w:type="spellEnd"/>
      <w:r>
        <w:t xml:space="preserve">):  </w:t>
      </w:r>
    </w:p>
    <w:p w:rsidR="00242BA9" w:rsidRDefault="009C080C">
      <w:pPr>
        <w:spacing w:after="0" w:line="259" w:lineRule="auto"/>
        <w:ind w:left="0" w:right="29" w:firstLine="0"/>
        <w:jc w:val="right"/>
      </w:pPr>
      <w:r>
        <w:rPr>
          <w:noProof/>
        </w:rPr>
        <w:lastRenderedPageBreak/>
        <w:drawing>
          <wp:inline distT="0" distB="0" distL="0" distR="0">
            <wp:extent cx="5715001" cy="4399788"/>
            <wp:effectExtent l="0" t="0" r="0" b="0"/>
            <wp:docPr id="1677" name="Picture 1677"/>
            <wp:cNvGraphicFramePr/>
            <a:graphic xmlns:a="http://schemas.openxmlformats.org/drawingml/2006/main">
              <a:graphicData uri="http://schemas.openxmlformats.org/drawingml/2006/picture">
                <pic:pic xmlns:pic="http://schemas.openxmlformats.org/drawingml/2006/picture">
                  <pic:nvPicPr>
                    <pic:cNvPr id="1677" name="Picture 1677"/>
                    <pic:cNvPicPr/>
                  </pic:nvPicPr>
                  <pic:blipFill>
                    <a:blip r:embed="rId15"/>
                    <a:stretch>
                      <a:fillRect/>
                    </a:stretch>
                  </pic:blipFill>
                  <pic:spPr>
                    <a:xfrm>
                      <a:off x="0" y="0"/>
                      <a:ext cx="5715001" cy="4399788"/>
                    </a:xfrm>
                    <a:prstGeom prst="rect">
                      <a:avLst/>
                    </a:prstGeom>
                  </pic:spPr>
                </pic:pic>
              </a:graphicData>
            </a:graphic>
          </wp:inline>
        </w:drawing>
      </w:r>
      <w:r>
        <w:t xml:space="preserve">  </w:t>
      </w:r>
    </w:p>
    <w:p w:rsidR="00242BA9" w:rsidRDefault="009C080C">
      <w:pPr>
        <w:spacing w:after="2" w:line="259" w:lineRule="auto"/>
        <w:ind w:left="18" w:firstLine="0"/>
        <w:jc w:val="left"/>
      </w:pPr>
      <w:r>
        <w:t xml:space="preserve">  </w:t>
      </w:r>
    </w:p>
    <w:p w:rsidR="00242BA9" w:rsidRDefault="009C080C">
      <w:pPr>
        <w:spacing w:after="34"/>
        <w:ind w:left="13" w:right="124"/>
      </w:pPr>
      <w:r>
        <w:t>The mindsets that underpin this process are collaborative, iterative, deadline-driven and biased towards action, acceptance and building on learning.</w:t>
      </w:r>
      <w:r>
        <w:rPr>
          <w:vertAlign w:val="superscript"/>
        </w:rPr>
        <w:footnoteReference w:id="28"/>
      </w:r>
      <w:r>
        <w:t xml:space="preserve">   </w:t>
      </w:r>
    </w:p>
    <w:p w:rsidR="00242BA9" w:rsidRDefault="009C080C">
      <w:pPr>
        <w:spacing w:after="2" w:line="259" w:lineRule="auto"/>
        <w:ind w:left="18" w:firstLine="0"/>
        <w:jc w:val="left"/>
      </w:pPr>
      <w:r>
        <w:t xml:space="preserve">  </w:t>
      </w:r>
    </w:p>
    <w:p w:rsidR="00242BA9" w:rsidRDefault="009C080C">
      <w:pPr>
        <w:ind w:left="13" w:right="124"/>
      </w:pPr>
      <w:r>
        <w:t>Derby Museums have implemented a human-centric approach to the design of the Silk Mill space, and exhibitions across other sites. It has led to members of the public co-designing exhibition spaces and concepts, and curators taking objects out from the coll</w:t>
      </w:r>
      <w:r>
        <w:t>ection into the streets of Derby to take the museum to people. This felt vulnerable to the staff who tried it, but also gave them an invaluable insight into some of the social and cultural barriers that prevent people from certain demographics and communit</w:t>
      </w:r>
      <w:r>
        <w:t>ies from visiting the museums. Experiencing their own vulnerability in unfamiliar spaces, and having to make the first move to reach out to people, opened an empathetic connection for curators that continues to challenge their approach to audience developm</w:t>
      </w:r>
      <w:r>
        <w:t xml:space="preserve">ent. The design thinking process, similar to scratch, is iterative and involves “rapid prototyping” or testing out ideas in short bursts of time to “fail forward”, gather learning, evaluate and redevelop for continual improvement. One word of warning from </w:t>
      </w:r>
      <w:r>
        <w:t>Tony Butler at Derby was to watch out that learning cultures didn’t become excuses to justify failure – there is a distinction between genuine failure that generates learning through reflection, and lax standards and attention which is left unchecked becau</w:t>
      </w:r>
      <w:r>
        <w:t xml:space="preserve">se “it will be alright in the end.”   </w:t>
      </w:r>
    </w:p>
    <w:p w:rsidR="00242BA9" w:rsidRDefault="009C080C">
      <w:pPr>
        <w:spacing w:after="0" w:line="259" w:lineRule="auto"/>
        <w:ind w:left="18" w:firstLine="0"/>
        <w:jc w:val="left"/>
      </w:pPr>
      <w:r>
        <w:rPr>
          <w:b/>
        </w:rPr>
        <w:t xml:space="preserve"> </w:t>
      </w:r>
      <w:r>
        <w:t xml:space="preserve"> </w:t>
      </w:r>
    </w:p>
    <w:p w:rsidR="00242BA9" w:rsidRDefault="009C080C">
      <w:pPr>
        <w:pStyle w:val="Heading5"/>
        <w:ind w:left="0"/>
      </w:pPr>
      <w:r>
        <w:t xml:space="preserve">Planning for risk  </w:t>
      </w:r>
    </w:p>
    <w:p w:rsidR="00242BA9" w:rsidRDefault="009C080C">
      <w:pPr>
        <w:ind w:left="13" w:right="124"/>
      </w:pPr>
      <w:r>
        <w:t>The idea of risk assessment is not a new one, but this kind of risk planning was not about mitigation, but for creating supportive structures to allow creative risk to flourish. Iterative and “f</w:t>
      </w:r>
      <w:r>
        <w:t xml:space="preserve">ail forward” cultures of making help, but so does scenario planning for risk as part of early stage conceptualisation. </w:t>
      </w:r>
      <w:r>
        <w:lastRenderedPageBreak/>
        <w:t xml:space="preserve">Jo Verrent spoke about the nature of </w:t>
      </w:r>
      <w:proofErr w:type="spellStart"/>
      <w:r>
        <w:t>Unlimited’s</w:t>
      </w:r>
      <w:proofErr w:type="spellEnd"/>
      <w:r>
        <w:t xml:space="preserve"> work with disabled artists and also with programming artistically experimental work. The</w:t>
      </w:r>
      <w:r>
        <w:t>y have a risk register which is updated quarterly, but also criteria in funding projects which stretched the artist and wouldn’t have been funded through other funding routes. Listing a piece as “red” on the risk register is not necessarily a problem if th</w:t>
      </w:r>
      <w:r>
        <w:t xml:space="preserve">e work and the artists are strong – it’s more about acknowledging the risks so that contingency can be planned for, and the artist can be supported appropriately.   </w:t>
      </w:r>
    </w:p>
    <w:p w:rsidR="00242BA9" w:rsidRDefault="009C080C">
      <w:pPr>
        <w:spacing w:after="0" w:line="259" w:lineRule="auto"/>
        <w:ind w:left="18" w:firstLine="0"/>
        <w:jc w:val="left"/>
      </w:pPr>
      <w:r>
        <w:t xml:space="preserve">  </w:t>
      </w:r>
    </w:p>
    <w:p w:rsidR="00242BA9" w:rsidRDefault="009C080C">
      <w:pPr>
        <w:pStyle w:val="Heading5"/>
        <w:ind w:left="0"/>
      </w:pPr>
      <w:r>
        <w:t xml:space="preserve">Rituals  </w:t>
      </w:r>
    </w:p>
    <w:p w:rsidR="00242BA9" w:rsidRDefault="009C080C">
      <w:pPr>
        <w:ind w:left="13" w:right="124"/>
      </w:pPr>
      <w:r>
        <w:t>Planned and purposeful moments for regular reflection and emotional processin</w:t>
      </w:r>
      <w:r>
        <w:t>g were seen as important ways to build cultures where vulnerability has a place. Watershed’s Pervasive Media Studio residents mark important moments with collective activities. The day after Brexit they made welcome signs in every European language as a wa</w:t>
      </w:r>
      <w:r>
        <w:t xml:space="preserve">y to bring the community together and create a forum for expressing and processing the heightened emotions of the election result.  </w:t>
      </w:r>
    </w:p>
    <w:p w:rsidR="00242BA9" w:rsidRDefault="009C080C">
      <w:pPr>
        <w:spacing w:after="2" w:line="259" w:lineRule="auto"/>
        <w:ind w:left="18" w:firstLine="0"/>
        <w:jc w:val="left"/>
      </w:pPr>
      <w:r>
        <w:t xml:space="preserve">  </w:t>
      </w:r>
    </w:p>
    <w:p w:rsidR="00242BA9" w:rsidRDefault="009C080C">
      <w:pPr>
        <w:ind w:left="13" w:right="124"/>
      </w:pPr>
      <w:r>
        <w:t>Other rituals included regular meetings, or – in the case of 64 Million Artists – doing the weekly creative tasks that t</w:t>
      </w:r>
      <w:r>
        <w:t xml:space="preserve">he organisation sets for participants around the country.   </w:t>
      </w:r>
    </w:p>
    <w:p w:rsidR="00242BA9" w:rsidRDefault="009C080C">
      <w:pPr>
        <w:spacing w:after="0" w:line="259" w:lineRule="auto"/>
        <w:ind w:left="18" w:firstLine="0"/>
        <w:jc w:val="left"/>
      </w:pPr>
      <w:r>
        <w:t xml:space="preserve">  </w:t>
      </w:r>
    </w:p>
    <w:p w:rsidR="00242BA9" w:rsidRDefault="009C080C">
      <w:pPr>
        <w:pStyle w:val="Heading5"/>
        <w:ind w:left="0"/>
      </w:pPr>
      <w:r>
        <w:t xml:space="preserve">Investing in people  </w:t>
      </w:r>
    </w:p>
    <w:p w:rsidR="00242BA9" w:rsidRDefault="009C080C">
      <w:pPr>
        <w:ind w:left="13" w:right="124"/>
      </w:pPr>
      <w:r>
        <w:t>Several contributors talked about the importance of valuing people, not only with human and collaborative working practices and cultures but by investing in their develop</w:t>
      </w:r>
      <w:r>
        <w:t xml:space="preserve">ment too. This was part of a recognition that the “Second Horizon” state of transition, requiring creativity, psychological resilience and strong relationships, is determined by the people who facilitate and lead through it. These organisations prioritise </w:t>
      </w:r>
      <w:r>
        <w:t>social capital and understand it as a critical determinant of financial resilience and abundance too. Investments include professional development training, but also personalised support in the form of coaching, mentoring, peer-to-peer mentoring, counselli</w:t>
      </w:r>
      <w:r>
        <w:t xml:space="preserve">ng, psychotherapy and wellbeing allowances in the form or money and/or time dedicated to self-care and the pursuit of creative hobbies, passions and research interests. A culture of little investment in professional development pervades the sector, with a </w:t>
      </w:r>
      <w:r>
        <w:t xml:space="preserve">frequently-given rationale that high staff turnover would make the investment void, but some interviewees saw staff development and turnover as a way to create relationships and “corridors” to other organisations and disciplines.   </w:t>
      </w:r>
    </w:p>
    <w:p w:rsidR="00242BA9" w:rsidRDefault="009C080C">
      <w:pPr>
        <w:spacing w:after="0" w:line="259" w:lineRule="auto"/>
        <w:ind w:left="18" w:firstLine="0"/>
        <w:jc w:val="left"/>
      </w:pPr>
      <w:r>
        <w:t xml:space="preserve">  </w:t>
      </w:r>
    </w:p>
    <w:p w:rsidR="00242BA9" w:rsidRDefault="009C080C">
      <w:pPr>
        <w:spacing w:after="0" w:line="259" w:lineRule="auto"/>
        <w:ind w:left="18" w:firstLine="0"/>
        <w:jc w:val="left"/>
      </w:pPr>
      <w:r>
        <w:t xml:space="preserve">  </w:t>
      </w:r>
    </w:p>
    <w:p w:rsidR="00242BA9" w:rsidRDefault="009C080C">
      <w:pPr>
        <w:pStyle w:val="Heading5"/>
        <w:ind w:left="0"/>
      </w:pPr>
      <w:r>
        <w:t xml:space="preserve">Valuing artists  </w:t>
      </w:r>
    </w:p>
    <w:p w:rsidR="00242BA9" w:rsidRDefault="009C080C">
      <w:pPr>
        <w:ind w:left="13" w:right="124"/>
      </w:pPr>
      <w:r>
        <w:t>It bears saying that the most vulnerable people, and also the most comfortable with vulnerability, are artists. Their practice and creative process is the basis for many of the insights in this report, and yet they are financially the least valued and amo</w:t>
      </w:r>
      <w:r>
        <w:t>ng the most disempowered leaders in the cultural ecology. Contributors raised the imbalanced power dynamics of the sector in interviews and mentioned institutionalization and “professionalization” as a trend that needed questioning, especially as instituti</w:t>
      </w:r>
      <w:r>
        <w:t>ons were already seen to hold much of the power and control of resources, despite often being at risk of lacking relevance or being unable to keep up with the pace of social, economic and environmental changes. Artists were seen as systems thinkers, alread</w:t>
      </w:r>
      <w:r>
        <w:t xml:space="preserve">y adept at navigating uncertainty and fear, convening people and holding space for emergent ideas to arise, and therefore apt captains for the uncharted seas ahead. Both Deborah Williams and Mehrdad </w:t>
      </w:r>
      <w:proofErr w:type="spellStart"/>
      <w:r>
        <w:t>Seyf</w:t>
      </w:r>
      <w:proofErr w:type="spellEnd"/>
      <w:r>
        <w:t xml:space="preserve"> directly related their capacity to facilitate challe</w:t>
      </w:r>
      <w:r>
        <w:t xml:space="preserve">nging interdisciplinary and diverse collaborations to their identity as an artist, their resistance of categorisation, and their comfort with traversing different communities and spaces. There was an imperative to own the strengths of artist-led practice, </w:t>
      </w:r>
      <w:r>
        <w:t xml:space="preserve">and – for Jo Hunter of 64 million artists – to make the creative process more present, accessible and democratic for non-artists too.   </w:t>
      </w:r>
    </w:p>
    <w:p w:rsidR="00242BA9" w:rsidRDefault="009C080C">
      <w:pPr>
        <w:spacing w:after="0" w:line="259" w:lineRule="auto"/>
        <w:ind w:left="18" w:firstLine="0"/>
        <w:jc w:val="left"/>
      </w:pPr>
      <w:r>
        <w:t xml:space="preserve">  </w:t>
      </w:r>
    </w:p>
    <w:p w:rsidR="00242BA9" w:rsidRDefault="009C080C">
      <w:pPr>
        <w:spacing w:after="534" w:line="259" w:lineRule="auto"/>
        <w:ind w:left="18" w:firstLine="0"/>
        <w:jc w:val="left"/>
      </w:pPr>
      <w:r>
        <w:t xml:space="preserve">  </w:t>
      </w:r>
    </w:p>
    <w:p w:rsidR="00242BA9" w:rsidRDefault="009C080C">
      <w:pPr>
        <w:pStyle w:val="Heading2"/>
        <w:ind w:left="-1"/>
      </w:pPr>
      <w:bookmarkStart w:id="12" w:name="_Toc33140"/>
      <w:r>
        <w:lastRenderedPageBreak/>
        <w:t>The Opportunity</w:t>
      </w:r>
      <w:r>
        <w:rPr>
          <w:color w:val="2F5496"/>
          <w:sz w:val="40"/>
          <w:vertAlign w:val="subscript"/>
        </w:rPr>
        <w:t xml:space="preserve"> </w:t>
      </w:r>
      <w:r>
        <w:t xml:space="preserve"> </w:t>
      </w:r>
      <w:bookmarkEnd w:id="12"/>
    </w:p>
    <w:p w:rsidR="00242BA9" w:rsidRDefault="009C080C">
      <w:pPr>
        <w:spacing w:after="0" w:line="259" w:lineRule="auto"/>
        <w:ind w:left="18" w:firstLine="0"/>
        <w:jc w:val="left"/>
      </w:pPr>
      <w:r>
        <w:t xml:space="preserve">  </w:t>
      </w:r>
    </w:p>
    <w:p w:rsidR="00242BA9" w:rsidRDefault="009C080C">
      <w:pPr>
        <w:spacing w:after="31"/>
        <w:ind w:left="13" w:right="124"/>
      </w:pPr>
      <w:r>
        <w:t>In their book, Then Things to Do in a Conceptual Emergency, Graham Leicester and Maureen O’Hara suggest that “the arts and cultural sector provides both the most promising organisational settings for the development of 21</w:t>
      </w:r>
      <w:r>
        <w:rPr>
          <w:vertAlign w:val="superscript"/>
        </w:rPr>
        <w:t>st</w:t>
      </w:r>
      <w:r>
        <w:t xml:space="preserve"> century people, and some very im</w:t>
      </w:r>
      <w:r>
        <w:t>pressive existing senior performers. There thus appears to be a remarkable and little recognised opportunity for the arts and cultural sector to take a lead in helping the world to understand how to develop the capacities needed to handle conceptual emerge</w:t>
      </w:r>
      <w:r>
        <w:t>ncy and the creative settings in which those capacities flourish.”</w:t>
      </w:r>
      <w:r>
        <w:rPr>
          <w:vertAlign w:val="superscript"/>
        </w:rPr>
        <w:footnoteReference w:id="29"/>
      </w:r>
      <w:r>
        <w:t xml:space="preserve">  </w:t>
      </w:r>
    </w:p>
    <w:p w:rsidR="00242BA9" w:rsidRDefault="009C080C">
      <w:pPr>
        <w:spacing w:after="2" w:line="259" w:lineRule="auto"/>
        <w:ind w:left="18" w:firstLine="0"/>
        <w:jc w:val="left"/>
      </w:pPr>
      <w:r>
        <w:t xml:space="preserve">  </w:t>
      </w:r>
    </w:p>
    <w:p w:rsidR="00242BA9" w:rsidRDefault="009C080C">
      <w:pPr>
        <w:ind w:left="13" w:right="124"/>
      </w:pPr>
      <w:r>
        <w:t>The basis for grasping this opportunity is in psychologically safe and human environments which can facilitate excellence and creativity. These environments are underpinned by authent</w:t>
      </w:r>
      <w:r>
        <w:t>ic and mutual relationships (to borrow a term from Happy Museum) which are modelled by leaders who are “wholehearted” in their ability to reframe their personal values, experiences and challenges as strengths and opportunities to move forward and humble. T</w:t>
      </w:r>
      <w:r>
        <w:t>hese behaviours are reinforced and embedded in organisational culture by processes that create the conditions for people to bring their whole selves to work, take creative risks and respond to change, new challenges and opportunities that arise. The case s</w:t>
      </w:r>
      <w:r>
        <w:t xml:space="preserve">tudies in this report, and supporting research, all point towards a definitive “yes” – that vulnerability in the way we define it here is indeed important to resilience and collaboration in the context as it stands.   </w:t>
      </w:r>
    </w:p>
    <w:p w:rsidR="00242BA9" w:rsidRDefault="009C080C">
      <w:pPr>
        <w:spacing w:after="0" w:line="259" w:lineRule="auto"/>
        <w:ind w:left="18" w:firstLine="0"/>
        <w:jc w:val="left"/>
      </w:pPr>
      <w:r>
        <w:t xml:space="preserve">  </w:t>
      </w:r>
    </w:p>
    <w:p w:rsidR="00242BA9" w:rsidRDefault="009C080C">
      <w:pPr>
        <w:ind w:left="13" w:right="124"/>
      </w:pPr>
      <w:r>
        <w:t xml:space="preserve">Nico </w:t>
      </w:r>
      <w:proofErr w:type="spellStart"/>
      <w:r>
        <w:t>Daswani</w:t>
      </w:r>
      <w:proofErr w:type="spellEnd"/>
      <w:r>
        <w:t>, Head of Arts and Cul</w:t>
      </w:r>
      <w:r>
        <w:t xml:space="preserve">ture at the World Economic Forum, described the experience of seeing world leaders at the World Economic Forum "Annual Meeting of the New Champions 2014" queue for their turn to nestle into a bean bag – advisors trying to rush them to their next meeting – </w:t>
      </w:r>
      <w:r>
        <w:t xml:space="preserve">and experience the 360° full-dome movie experience of Coral: Rekindling Venus. Created by Australian artist Lynette </w:t>
      </w:r>
      <w:proofErr w:type="spellStart"/>
      <w:r>
        <w:t>Wallworth</w:t>
      </w:r>
      <w:proofErr w:type="spellEnd"/>
      <w:r>
        <w:t xml:space="preserve"> with Producer John Maynard, and shot by Emmy </w:t>
      </w:r>
      <w:proofErr w:type="spellStart"/>
      <w:r>
        <w:t>Awardwinning</w:t>
      </w:r>
      <w:proofErr w:type="spellEnd"/>
      <w:r>
        <w:t xml:space="preserve"> cinematographer David Hannan, the piece shows the fluorescent inhabitant</w:t>
      </w:r>
      <w:r>
        <w:t>s of the Great Barrier Reef and gave the audience an emotional insight into the important role of corals in underwater ecosystems. The film provided a completely different backdrop to the climate discussion which was high up on the agenda – it gave attende</w:t>
      </w:r>
      <w:r>
        <w:t>es an emotional foundation from which to approach the issue as a human, as a part of the ecosystem at risk. This capacity for culture to reach into unorthodox places, unpack complexity and hold the space for people to explore themselves as they learn about</w:t>
      </w:r>
      <w:r>
        <w:t xml:space="preserve"> the world, make it a powerful agent for change. </w:t>
      </w:r>
      <w:proofErr w:type="spellStart"/>
      <w:r>
        <w:t>Daswani’s</w:t>
      </w:r>
      <w:proofErr w:type="spellEnd"/>
      <w:r>
        <w:t xml:space="preserve"> insight, in response to the question of the sector could have more impact outside of its own echo chamber, was that this capacity for transformation depended on humility and a willingness to engage</w:t>
      </w:r>
      <w:r>
        <w:t xml:space="preserve"> with collaborators from different fields and sectors on their terms, whilst not losing sight of the particular nature and value of arts and cultural activity.   </w:t>
      </w:r>
    </w:p>
    <w:p w:rsidR="00242BA9" w:rsidRDefault="009C080C">
      <w:pPr>
        <w:spacing w:after="0" w:line="259" w:lineRule="auto"/>
        <w:ind w:left="18" w:firstLine="0"/>
        <w:jc w:val="left"/>
      </w:pPr>
      <w:r>
        <w:t xml:space="preserve">  </w:t>
      </w:r>
    </w:p>
    <w:p w:rsidR="00242BA9" w:rsidRDefault="009C080C">
      <w:pPr>
        <w:ind w:left="13" w:right="124"/>
      </w:pPr>
      <w:r>
        <w:t>In the same way that artistic experiences provide containers for challenging perception, p</w:t>
      </w:r>
      <w:r>
        <w:t>reconception, values and behaviours, so too should our cultural organisations be less prescribed, more open and accepting, and able to hold the space for people to bring all that they are to the everyday challenge of thriving. When we practice vulnerabilit</w:t>
      </w:r>
      <w:r>
        <w:t xml:space="preserve">y and facilitate psychologically safe spaces for creativity and collaboration to flourish, the courage to take risks, try out new ideas and invite connection increases too. And that will be a resilient sector indeed.   </w:t>
      </w:r>
    </w:p>
    <w:p w:rsidR="00242BA9" w:rsidRDefault="009C080C">
      <w:pPr>
        <w:spacing w:after="0" w:line="259" w:lineRule="auto"/>
        <w:ind w:left="18" w:firstLine="0"/>
        <w:jc w:val="left"/>
      </w:pPr>
      <w:r>
        <w:t xml:space="preserve">  </w:t>
      </w:r>
    </w:p>
    <w:p w:rsidR="00242BA9" w:rsidRDefault="009C080C">
      <w:pPr>
        <w:spacing w:after="513" w:line="259" w:lineRule="auto"/>
        <w:ind w:left="18" w:firstLine="0"/>
        <w:jc w:val="left"/>
      </w:pPr>
      <w:r>
        <w:t xml:space="preserve">  </w:t>
      </w:r>
    </w:p>
    <w:p w:rsidR="00242BA9" w:rsidRDefault="009C080C">
      <w:pPr>
        <w:pStyle w:val="Heading2"/>
        <w:ind w:left="-1"/>
      </w:pPr>
      <w:bookmarkStart w:id="13" w:name="_Toc33141"/>
      <w:r>
        <w:lastRenderedPageBreak/>
        <w:t xml:space="preserve">Conclusion  </w:t>
      </w:r>
      <w:bookmarkEnd w:id="13"/>
    </w:p>
    <w:p w:rsidR="00242BA9" w:rsidRDefault="009C080C">
      <w:pPr>
        <w:spacing w:after="2" w:line="259" w:lineRule="auto"/>
        <w:ind w:left="18" w:firstLine="0"/>
        <w:jc w:val="left"/>
      </w:pPr>
      <w:r>
        <w:t xml:space="preserve">  </w:t>
      </w:r>
    </w:p>
    <w:p w:rsidR="00242BA9" w:rsidRDefault="009C080C">
      <w:pPr>
        <w:spacing w:after="346" w:line="260" w:lineRule="auto"/>
        <w:ind w:left="-10" w:right="140" w:firstLine="1"/>
        <w:jc w:val="left"/>
      </w:pPr>
      <w:r>
        <w:t xml:space="preserve">In this paper </w:t>
      </w:r>
      <w:r>
        <w:t>we’ve seen how vulnerability can be modelled by leaders, embedded by organisational structure and processes, and sustained through mutual, authentic and meaningful relationships. When people are given the opportunity to be vulnerable in safe and appropriat</w:t>
      </w:r>
      <w:r>
        <w:t>e ways, they are more able to be creative, collaborate and co-create resilient organisations. The conditions in which vulnerability positively contributes to resilience is important – if people are vulnerable in situations that present a real threat to the</w:t>
      </w:r>
      <w:r>
        <w:t>m, then it can be psychologically, emotionally and physically damaging – for the individual, the organisation’s culture and, depending on the organisation’s influence, the sector as a whole – which in turn influences the capacity of individuals and organis</w:t>
      </w:r>
      <w:r>
        <w:t>ations to respond to change, and innovate ahead of the curve. The image and aspirations of the culture sector as a field shaping the social imagination and operating at the edge of innovation depends on our capacity to embrace vulnerability, own our experi</w:t>
      </w:r>
      <w:r>
        <w:t xml:space="preserve">ences, be self-determining in our individual and collective narrative, and put our values into action.    </w:t>
      </w:r>
      <w:r>
        <w:tab/>
      </w:r>
      <w:r>
        <w:rPr>
          <w:color w:val="2F5496"/>
          <w:sz w:val="32"/>
        </w:rPr>
        <w:t xml:space="preserve"> </w:t>
      </w:r>
      <w:r>
        <w:t xml:space="preserve"> </w:t>
      </w:r>
    </w:p>
    <w:p w:rsidR="00242BA9" w:rsidRDefault="009C080C">
      <w:pPr>
        <w:pStyle w:val="Heading1"/>
        <w:ind w:left="-1"/>
      </w:pPr>
      <w:bookmarkStart w:id="14" w:name="_Toc33142"/>
      <w:r>
        <w:t xml:space="preserve">Bibliography  </w:t>
      </w:r>
      <w:bookmarkEnd w:id="14"/>
    </w:p>
    <w:p w:rsidR="00242BA9" w:rsidRDefault="009C080C">
      <w:pPr>
        <w:spacing w:after="26" w:line="259" w:lineRule="auto"/>
        <w:ind w:left="18" w:firstLine="0"/>
        <w:jc w:val="left"/>
      </w:pPr>
      <w:r>
        <w:t xml:space="preserve">  </w:t>
      </w:r>
    </w:p>
    <w:p w:rsidR="00242BA9" w:rsidRDefault="009C080C">
      <w:pPr>
        <w:spacing w:after="116"/>
        <w:ind w:left="13" w:right="124"/>
      </w:pPr>
      <w:r>
        <w:rPr>
          <w:i/>
        </w:rPr>
        <w:t>Arts Minds</w:t>
      </w:r>
      <w:r>
        <w:t>. n.d. Web site. 16 February 2018. &lt;http://www.artsminds.co.uk&gt;.</w:t>
      </w:r>
      <w:r>
        <w:rPr>
          <w:sz w:val="24"/>
        </w:rPr>
        <w:t xml:space="preserve"> </w:t>
      </w:r>
      <w:r>
        <w:t xml:space="preserve"> </w:t>
      </w:r>
    </w:p>
    <w:p w:rsidR="00242BA9" w:rsidRDefault="009C080C">
      <w:pPr>
        <w:ind w:left="13" w:right="124"/>
      </w:pPr>
      <w:r>
        <w:t xml:space="preserve">Baxter </w:t>
      </w:r>
      <w:proofErr w:type="spellStart"/>
      <w:r>
        <w:t>Magolda</w:t>
      </w:r>
      <w:proofErr w:type="spellEnd"/>
      <w:r>
        <w:t xml:space="preserve">, Marcia B., Elizabeth G. Creamer and Peggy S. </w:t>
      </w:r>
      <w:proofErr w:type="spellStart"/>
      <w:r>
        <w:t>Meszaros</w:t>
      </w:r>
      <w:proofErr w:type="spellEnd"/>
      <w:r>
        <w:t xml:space="preserve">. </w:t>
      </w:r>
      <w:r>
        <w:rPr>
          <w:i/>
        </w:rPr>
        <w:t xml:space="preserve">Development and </w:t>
      </w:r>
    </w:p>
    <w:p w:rsidR="00242BA9" w:rsidRDefault="009C080C">
      <w:pPr>
        <w:spacing w:after="159" w:line="259" w:lineRule="auto"/>
        <w:ind w:left="743" w:right="120"/>
      </w:pPr>
      <w:r>
        <w:rPr>
          <w:i/>
        </w:rPr>
        <w:t>Assessment of Self-Authorship: Exploring the Concept Across Cultures</w:t>
      </w:r>
      <w:r>
        <w:t>. Stylus Publishing, 2010. Book</w:t>
      </w:r>
      <w:proofErr w:type="gramStart"/>
      <w:r>
        <w:t>. .</w:t>
      </w:r>
      <w:proofErr w:type="gramEnd"/>
      <w:r>
        <w:t xml:space="preserve">  </w:t>
      </w:r>
    </w:p>
    <w:p w:rsidR="00242BA9" w:rsidRDefault="009C080C">
      <w:pPr>
        <w:spacing w:after="156"/>
        <w:ind w:left="13" w:right="124"/>
      </w:pPr>
      <w:r>
        <w:t xml:space="preserve">Brown, </w:t>
      </w:r>
      <w:proofErr w:type="spellStart"/>
      <w:r>
        <w:t>Brené</w:t>
      </w:r>
      <w:proofErr w:type="spellEnd"/>
      <w:r>
        <w:t xml:space="preserve">. </w:t>
      </w:r>
      <w:r>
        <w:rPr>
          <w:i/>
        </w:rPr>
        <w:t>Daring Greatly</w:t>
      </w:r>
      <w:r>
        <w:t>. London: Avery Publishing Group, 2</w:t>
      </w:r>
      <w:r>
        <w:t xml:space="preserve">015. Book.  </w:t>
      </w:r>
    </w:p>
    <w:p w:rsidR="00242BA9" w:rsidRDefault="009C080C">
      <w:pPr>
        <w:ind w:left="737" w:right="124" w:hanging="734"/>
      </w:pPr>
      <w:r>
        <w:t xml:space="preserve">—. “Shame Resilience Theory: A Grounded Theory Study on Women and Shame.” </w:t>
      </w:r>
      <w:r>
        <w:rPr>
          <w:i/>
        </w:rPr>
        <w:t xml:space="preserve">Families in Society: </w:t>
      </w:r>
      <w:r>
        <w:t xml:space="preserve"> </w:t>
      </w:r>
      <w:r>
        <w:rPr>
          <w:i/>
        </w:rPr>
        <w:t>The Journal of Contemporary Social Services</w:t>
      </w:r>
      <w:r>
        <w:t xml:space="preserve"> 87.1 (2006). PDF.  </w:t>
      </w:r>
    </w:p>
    <w:p w:rsidR="00242BA9" w:rsidRDefault="009C080C">
      <w:pPr>
        <w:spacing w:after="156"/>
        <w:ind w:left="748" w:right="124"/>
      </w:pPr>
      <w:r>
        <w:t xml:space="preserve">&lt;https://pdfs.semanticscholar.org/818f/8d345731bec204c1d1b861cd3c469944354d.pdf&gt;.  </w:t>
      </w:r>
    </w:p>
    <w:p w:rsidR="00242BA9" w:rsidRDefault="009C080C">
      <w:pPr>
        <w:ind w:left="13" w:right="124"/>
      </w:pPr>
      <w:r>
        <w:t xml:space="preserve">Creative Industries Federation. </w:t>
      </w:r>
      <w:r>
        <w:rPr>
          <w:i/>
        </w:rPr>
        <w:t>Creative Industries Federation</w:t>
      </w:r>
      <w:r>
        <w:t xml:space="preserve">. 2017. Web site.  </w:t>
      </w:r>
    </w:p>
    <w:p w:rsidR="00242BA9" w:rsidRDefault="009C080C">
      <w:pPr>
        <w:spacing w:after="156"/>
        <w:ind w:left="748" w:right="124"/>
      </w:pPr>
      <w:r>
        <w:t xml:space="preserve">&lt;https://www.creativeindustriesfederation.com/policy-and-research/brexit&gt;.  </w:t>
      </w:r>
    </w:p>
    <w:p w:rsidR="00242BA9" w:rsidRDefault="009C080C">
      <w:pPr>
        <w:spacing w:line="259" w:lineRule="auto"/>
        <w:ind w:left="709" w:right="120" w:hanging="720"/>
      </w:pPr>
      <w:r>
        <w:t xml:space="preserve">Design Thinking for Museums. </w:t>
      </w:r>
      <w:r>
        <w:rPr>
          <w:i/>
        </w:rPr>
        <w:t>Managing up design thinking: 5 steps for promoting human-</w:t>
      </w:r>
      <w:proofErr w:type="spellStart"/>
      <w:r>
        <w:rPr>
          <w:i/>
        </w:rPr>
        <w:t>centered</w:t>
      </w:r>
      <w:proofErr w:type="spellEnd"/>
      <w:r>
        <w:rPr>
          <w:i/>
        </w:rPr>
        <w:t xml:space="preserve"> d</w:t>
      </w:r>
      <w:r>
        <w:rPr>
          <w:i/>
        </w:rPr>
        <w:t>esign in museums</w:t>
      </w:r>
      <w:r>
        <w:t xml:space="preserve">. 3 May 2016.  </w:t>
      </w:r>
    </w:p>
    <w:p w:rsidR="00242BA9" w:rsidRDefault="009C080C">
      <w:pPr>
        <w:spacing w:after="0" w:line="259" w:lineRule="auto"/>
        <w:ind w:left="0" w:right="37" w:firstLine="0"/>
        <w:jc w:val="center"/>
      </w:pPr>
      <w:r>
        <w:t xml:space="preserve">&lt;https://designthinkingformuseums.net/2016/05/03/managing-up-design-thinking/&gt;.  </w:t>
      </w:r>
    </w:p>
    <w:p w:rsidR="00242BA9" w:rsidRDefault="009C080C">
      <w:pPr>
        <w:spacing w:after="158" w:line="260" w:lineRule="auto"/>
        <w:ind w:left="729" w:right="140" w:hanging="739"/>
        <w:jc w:val="left"/>
      </w:pPr>
      <w:r>
        <w:t xml:space="preserve">Duhigg, Charles. </w:t>
      </w:r>
      <w:r>
        <w:rPr>
          <w:i/>
        </w:rPr>
        <w:t xml:space="preserve">What Google Learned </w:t>
      </w:r>
      <w:proofErr w:type="gramStart"/>
      <w:r>
        <w:rPr>
          <w:i/>
        </w:rPr>
        <w:t>From</w:t>
      </w:r>
      <w:proofErr w:type="gramEnd"/>
      <w:r>
        <w:rPr>
          <w:i/>
        </w:rPr>
        <w:t xml:space="preserve"> Its Quest to Build the Perfect Team</w:t>
      </w:r>
      <w:r>
        <w:t xml:space="preserve">. 25 </w:t>
      </w:r>
      <w:proofErr w:type="spellStart"/>
      <w:r>
        <w:t>Feburary</w:t>
      </w:r>
      <w:proofErr w:type="spellEnd"/>
      <w:r>
        <w:t xml:space="preserve"> 2016. Article. &lt;https://www.nytimes.com/2016/02/28/magazine/what-google-learned-fromitsquest-to-build-the-perfect-team.html?smid=pl-share&gt;.  </w:t>
      </w:r>
    </w:p>
    <w:p w:rsidR="00242BA9" w:rsidRDefault="009C080C">
      <w:pPr>
        <w:spacing w:after="155"/>
        <w:ind w:left="723" w:right="124" w:hanging="720"/>
      </w:pPr>
      <w:r>
        <w:t xml:space="preserve">Edmondson, </w:t>
      </w:r>
      <w:r>
        <w:tab/>
        <w:t xml:space="preserve">Amy. </w:t>
      </w:r>
      <w:r>
        <w:tab/>
      </w:r>
      <w:r>
        <w:rPr>
          <w:i/>
        </w:rPr>
        <w:t xml:space="preserve">Building </w:t>
      </w:r>
      <w:r>
        <w:rPr>
          <w:i/>
        </w:rPr>
        <w:tab/>
        <w:t xml:space="preserve">a </w:t>
      </w:r>
      <w:r>
        <w:rPr>
          <w:i/>
        </w:rPr>
        <w:tab/>
        <w:t xml:space="preserve">psychologically </w:t>
      </w:r>
      <w:r>
        <w:rPr>
          <w:i/>
        </w:rPr>
        <w:tab/>
        <w:t xml:space="preserve">safe </w:t>
      </w:r>
      <w:r>
        <w:rPr>
          <w:i/>
        </w:rPr>
        <w:tab/>
        <w:t>workplace</w:t>
      </w:r>
      <w:r>
        <w:t xml:space="preserve">. </w:t>
      </w:r>
      <w:r>
        <w:tab/>
        <w:t xml:space="preserve">4 </w:t>
      </w:r>
      <w:r>
        <w:tab/>
        <w:t xml:space="preserve">May </w:t>
      </w:r>
      <w:r>
        <w:tab/>
        <w:t xml:space="preserve">2014. </w:t>
      </w:r>
      <w:r>
        <w:tab/>
        <w:t>Video. &lt;https://www</w:t>
      </w:r>
      <w:r>
        <w:t xml:space="preserve">.youtube.com/watch?v=LhoLuui9gX8&gt;.  </w:t>
      </w:r>
    </w:p>
    <w:p w:rsidR="00242BA9" w:rsidRDefault="009C080C">
      <w:pPr>
        <w:spacing w:after="154"/>
        <w:ind w:left="13" w:right="124"/>
      </w:pPr>
      <w:r>
        <w:rPr>
          <w:i/>
        </w:rPr>
        <w:t>English Oxford Living Dictionary</w:t>
      </w:r>
      <w:r>
        <w:t xml:space="preserve">. 2018. Web site. 1 March 2018.  </w:t>
      </w:r>
    </w:p>
    <w:p w:rsidR="00242BA9" w:rsidRDefault="009C080C">
      <w:pPr>
        <w:spacing w:line="259" w:lineRule="auto"/>
        <w:ind w:left="709" w:right="120" w:hanging="720"/>
      </w:pPr>
      <w:proofErr w:type="spellStart"/>
      <w:r>
        <w:t>Entertinment</w:t>
      </w:r>
      <w:proofErr w:type="spellEnd"/>
      <w:r>
        <w:t xml:space="preserve"> Assist. </w:t>
      </w:r>
      <w:r>
        <w:rPr>
          <w:i/>
        </w:rPr>
        <w:t>Entertainment Assist Resources and Education: Working in the Australian Entertainment Industry</w:t>
      </w:r>
      <w:r>
        <w:t xml:space="preserve">. October 2016. Web site.  </w:t>
      </w:r>
    </w:p>
    <w:p w:rsidR="00242BA9" w:rsidRDefault="009C080C">
      <w:pPr>
        <w:spacing w:after="156"/>
        <w:ind w:left="747" w:right="124"/>
      </w:pPr>
      <w:r>
        <w:t>&lt;https://w</w:t>
      </w:r>
      <w:r>
        <w:t xml:space="preserve">ww.entertainmentassist.org.au/our-research&gt;.  </w:t>
      </w:r>
    </w:p>
    <w:p w:rsidR="00242BA9" w:rsidRDefault="009C080C">
      <w:pPr>
        <w:spacing w:after="158" w:line="260" w:lineRule="auto"/>
        <w:ind w:left="729" w:right="140" w:hanging="739"/>
        <w:jc w:val="left"/>
      </w:pPr>
      <w:r>
        <w:t xml:space="preserve">Forge, Samantha. </w:t>
      </w:r>
      <w:r>
        <w:rPr>
          <w:i/>
        </w:rPr>
        <w:t>Less is More: On burnout in the arts industry</w:t>
      </w:r>
      <w:r>
        <w:t xml:space="preserve">. 21 February 2017. Blog. &lt;https://www.killyourdarlings.com.au/2017/02/less-is-more-on-burnout-in-theartsindustry/&gt;.  </w:t>
      </w:r>
    </w:p>
    <w:p w:rsidR="00242BA9" w:rsidRDefault="009C080C">
      <w:pPr>
        <w:ind w:left="13" w:right="124"/>
      </w:pPr>
      <w:proofErr w:type="spellStart"/>
      <w:r>
        <w:lastRenderedPageBreak/>
        <w:t>Goller</w:t>
      </w:r>
      <w:proofErr w:type="spellEnd"/>
      <w:r>
        <w:t>, Ina and John Bessant</w:t>
      </w:r>
      <w:r>
        <w:t xml:space="preserve">. “Chapter 7: Practising psychological safety.” Ina </w:t>
      </w:r>
      <w:proofErr w:type="spellStart"/>
      <w:r>
        <w:t>Goller</w:t>
      </w:r>
      <w:proofErr w:type="spellEnd"/>
      <w:r>
        <w:t xml:space="preserve">, John Bessant.  </w:t>
      </w:r>
    </w:p>
    <w:p w:rsidR="00242BA9" w:rsidRDefault="009C080C">
      <w:pPr>
        <w:ind w:left="746" w:right="124"/>
      </w:pPr>
      <w:r>
        <w:rPr>
          <w:i/>
        </w:rPr>
        <w:t>Creativity for Innovation Management</w:t>
      </w:r>
      <w:r>
        <w:t xml:space="preserve">. Taylor &amp; Francis, 2017. 344. Book.  </w:t>
      </w:r>
    </w:p>
    <w:p w:rsidR="00242BA9" w:rsidRDefault="009C080C">
      <w:pPr>
        <w:ind w:left="747" w:right="124"/>
      </w:pPr>
      <w:r>
        <w:t>&lt;https://books.google.co.uk/books?id=OiwlDwAAQBAJ&amp;pg=PA176&amp;lpg=PA176&amp;dq=Kathlee n+O%E2%80%99Connor+psycho</w:t>
      </w:r>
      <w:r>
        <w:t xml:space="preserve">logical+safety&amp;source=bl&amp;ots=g2n7bP8S2U&amp;sig=VlW- </w:t>
      </w:r>
    </w:p>
    <w:p w:rsidR="00242BA9" w:rsidRDefault="009C080C">
      <w:pPr>
        <w:spacing w:after="158" w:line="260" w:lineRule="auto"/>
        <w:ind w:left="736" w:right="140" w:firstLine="0"/>
        <w:jc w:val="left"/>
      </w:pPr>
      <w:r>
        <w:t xml:space="preserve">8fEamNHW- ibLC_7v99qpaV8&amp;hl=en&amp;sa=X&amp;ved=0ahUKEwjurOrhzYzaAhXqAcAKHY8HBp8Q6AEIWTAL#v= </w:t>
      </w:r>
      <w:proofErr w:type="spellStart"/>
      <w:r>
        <w:t>onepage&amp;q</w:t>
      </w:r>
      <w:proofErr w:type="spellEnd"/>
      <w:r>
        <w:t xml:space="preserve">=Kathleen%20&gt;.  </w:t>
      </w:r>
    </w:p>
    <w:p w:rsidR="00242BA9" w:rsidRDefault="009C080C">
      <w:pPr>
        <w:ind w:left="13" w:right="124"/>
      </w:pPr>
      <w:r>
        <w:t xml:space="preserve">International Futures Forum. </w:t>
      </w:r>
      <w:r>
        <w:rPr>
          <w:i/>
        </w:rPr>
        <w:t>Conceptual Emergency</w:t>
      </w:r>
      <w:r>
        <w:t xml:space="preserve">. n.d. Web site.  </w:t>
      </w:r>
    </w:p>
    <w:p w:rsidR="00242BA9" w:rsidRDefault="009C080C">
      <w:pPr>
        <w:spacing w:after="154"/>
        <w:ind w:left="746" w:right="124"/>
      </w:pPr>
      <w:r>
        <w:t>&lt;http://www.internationalfu</w:t>
      </w:r>
      <w:r>
        <w:t xml:space="preserve">turesforum.com/conceptual-emergency&gt;.  </w:t>
      </w:r>
    </w:p>
    <w:p w:rsidR="00242BA9" w:rsidRDefault="009C080C">
      <w:pPr>
        <w:spacing w:after="158" w:line="260" w:lineRule="auto"/>
        <w:ind w:left="729" w:right="140" w:hanging="739"/>
        <w:jc w:val="left"/>
      </w:pPr>
      <w:r>
        <w:t xml:space="preserve">Joseph, Lauren. </w:t>
      </w:r>
      <w:r>
        <w:rPr>
          <w:i/>
        </w:rPr>
        <w:t>Is your team in '</w:t>
      </w:r>
      <w:proofErr w:type="spellStart"/>
      <w:r>
        <w:rPr>
          <w:i/>
        </w:rPr>
        <w:t>spychological</w:t>
      </w:r>
      <w:proofErr w:type="spellEnd"/>
      <w:r>
        <w:rPr>
          <w:i/>
        </w:rPr>
        <w:t xml:space="preserve"> danger'?</w:t>
      </w:r>
      <w:r>
        <w:t xml:space="preserve"> 12 April 2016. Web Page. &lt;https://www.weforum.org/agenda/2016/04/team-psychological-dangerworkperformance/&gt;.  </w:t>
      </w:r>
    </w:p>
    <w:p w:rsidR="00242BA9" w:rsidRDefault="009C080C">
      <w:pPr>
        <w:ind w:left="13" w:right="124"/>
      </w:pPr>
      <w:proofErr w:type="spellStart"/>
      <w:r>
        <w:t>Jubb</w:t>
      </w:r>
      <w:proofErr w:type="spellEnd"/>
      <w:r>
        <w:t xml:space="preserve">, David. </w:t>
      </w:r>
      <w:r>
        <w:rPr>
          <w:i/>
        </w:rPr>
        <w:t>Being Vulnerable</w:t>
      </w:r>
      <w:r>
        <w:t xml:space="preserve">. April 2011.  </w:t>
      </w:r>
    </w:p>
    <w:p w:rsidR="00242BA9" w:rsidRDefault="009C080C">
      <w:pPr>
        <w:spacing w:after="156"/>
        <w:ind w:left="745" w:right="124"/>
      </w:pPr>
      <w:r>
        <w:t xml:space="preserve">&lt;file:///C:/Users/sholehj/Downloads/Being%20Vulnerable.pdf&gt;.  </w:t>
      </w:r>
    </w:p>
    <w:p w:rsidR="00242BA9" w:rsidRDefault="009C080C">
      <w:pPr>
        <w:spacing w:after="152"/>
        <w:ind w:left="723" w:right="124" w:hanging="720"/>
      </w:pPr>
      <w:r>
        <w:t xml:space="preserve">Julie's Bicycle. </w:t>
      </w:r>
      <w:r>
        <w:rPr>
          <w:i/>
        </w:rPr>
        <w:t>Creative Climate Census</w:t>
      </w:r>
      <w:r>
        <w:t xml:space="preserve">. 2018. PDF. &lt;https://www.juliesbicycle.com/resourcecreativeclimate-census-2018&gt;.  </w:t>
      </w:r>
    </w:p>
    <w:p w:rsidR="00242BA9" w:rsidRDefault="009C080C">
      <w:pPr>
        <w:spacing w:after="157"/>
        <w:ind w:left="723" w:right="124" w:hanging="720"/>
      </w:pPr>
      <w:r>
        <w:t xml:space="preserve">Kegan, Robert. </w:t>
      </w:r>
      <w:r>
        <w:rPr>
          <w:i/>
        </w:rPr>
        <w:t>In Over Our Heads: The Mental Demands of Modern Life</w:t>
      </w:r>
      <w:r>
        <w:t xml:space="preserve">. </w:t>
      </w:r>
      <w:r>
        <w:t xml:space="preserve">Harvard University Press, 1998. Book.  </w:t>
      </w:r>
    </w:p>
    <w:p w:rsidR="00242BA9" w:rsidRDefault="009C080C">
      <w:pPr>
        <w:ind w:left="723" w:right="124" w:hanging="720"/>
      </w:pPr>
      <w:r>
        <w:t xml:space="preserve">Ledesma, Janet. “Conceptual Frameworks and Research Models on Resilience in Leadership.” </w:t>
      </w:r>
      <w:r>
        <w:rPr>
          <w:i/>
        </w:rPr>
        <w:t>SAGE Open</w:t>
      </w:r>
      <w:r>
        <w:t xml:space="preserve"> July-September 2014: 1-8. PDF.  </w:t>
      </w:r>
    </w:p>
    <w:p w:rsidR="00242BA9" w:rsidRDefault="009C080C">
      <w:pPr>
        <w:spacing w:after="154"/>
        <w:ind w:left="745" w:right="124"/>
      </w:pPr>
      <w:r>
        <w:t xml:space="preserve">&lt;http://journals.sagepub.com/doi/pdf/10.1177/2158244014545464&gt;.  </w:t>
      </w:r>
    </w:p>
    <w:p w:rsidR="00242BA9" w:rsidRDefault="009C080C">
      <w:pPr>
        <w:spacing w:after="161" w:line="259" w:lineRule="auto"/>
        <w:ind w:left="709" w:right="120" w:hanging="720"/>
      </w:pPr>
      <w:r>
        <w:t xml:space="preserve">Leicester, Graham </w:t>
      </w:r>
      <w:r>
        <w:t xml:space="preserve">and Maureen O'Hara. </w:t>
      </w:r>
      <w:r>
        <w:rPr>
          <w:i/>
        </w:rPr>
        <w:t>Dancing at the Edge: Competence, Culture and Organization in the 21st Century</w:t>
      </w:r>
      <w:r>
        <w:t xml:space="preserve">. 2012.  </w:t>
      </w:r>
    </w:p>
    <w:p w:rsidR="00242BA9" w:rsidRDefault="009C080C">
      <w:pPr>
        <w:spacing w:after="156" w:line="259" w:lineRule="auto"/>
        <w:ind w:left="-1" w:right="120"/>
      </w:pPr>
      <w:r>
        <w:t xml:space="preserve">—. </w:t>
      </w:r>
      <w:r>
        <w:rPr>
          <w:i/>
        </w:rPr>
        <w:t>Ten Things to Do in a Conceptual Emergency</w:t>
      </w:r>
      <w:r>
        <w:t xml:space="preserve">. 2009. Book.  </w:t>
      </w:r>
    </w:p>
    <w:p w:rsidR="00242BA9" w:rsidRDefault="009C080C">
      <w:pPr>
        <w:spacing w:after="158" w:line="260" w:lineRule="auto"/>
        <w:ind w:left="729" w:right="140" w:hanging="739"/>
        <w:jc w:val="left"/>
      </w:pPr>
      <w:r>
        <w:t xml:space="preserve">Leicester, Graham. </w:t>
      </w:r>
      <w:r>
        <w:rPr>
          <w:i/>
        </w:rPr>
        <w:t>Rising to the Occasion: Cultural leadership in powerful times</w:t>
      </w:r>
      <w:r>
        <w:t xml:space="preserve">. March 2007. PDF. &lt;https://static.a-n.co.uk/wp-content/uploads/2016/09/23974676-Rising-to-the-OccasionbyGraham-Leicester-2007.pdf&gt;.  </w:t>
      </w:r>
    </w:p>
    <w:p w:rsidR="00242BA9" w:rsidRDefault="009C080C">
      <w:pPr>
        <w:spacing w:after="158" w:line="260" w:lineRule="auto"/>
        <w:ind w:left="729" w:right="140" w:hanging="739"/>
        <w:jc w:val="left"/>
      </w:pPr>
      <w:proofErr w:type="spellStart"/>
      <w:r>
        <w:t>Meghji</w:t>
      </w:r>
      <w:proofErr w:type="spellEnd"/>
      <w:r>
        <w:t xml:space="preserve">, Ali. </w:t>
      </w:r>
      <w:r>
        <w:rPr>
          <w:i/>
        </w:rPr>
        <w:t xml:space="preserve">Diversity Is A Myth </w:t>
      </w:r>
      <w:proofErr w:type="gramStart"/>
      <w:r>
        <w:rPr>
          <w:i/>
        </w:rPr>
        <w:t>In</w:t>
      </w:r>
      <w:proofErr w:type="gramEnd"/>
      <w:r>
        <w:rPr>
          <w:i/>
        </w:rPr>
        <w:t xml:space="preserve"> Middle-Class Cultural Spaces</w:t>
      </w:r>
      <w:r>
        <w:t>. 12 April 2018. Web Page. &lt;https://www.huffingtonpost.co</w:t>
      </w:r>
      <w:r>
        <w:t xml:space="preserve">.uk/entry/diversity-is-a-myth-in-middle-classculturalspaces_uk_5ace33c0e4b064876775f404&gt;.  </w:t>
      </w:r>
    </w:p>
    <w:p w:rsidR="00242BA9" w:rsidRDefault="009C080C">
      <w:pPr>
        <w:spacing w:after="158" w:line="260" w:lineRule="auto"/>
        <w:ind w:left="729" w:right="140" w:hanging="739"/>
        <w:jc w:val="left"/>
      </w:pPr>
      <w:proofErr w:type="spellStart"/>
      <w:r>
        <w:t>Moesby</w:t>
      </w:r>
      <w:proofErr w:type="spellEnd"/>
      <w:r>
        <w:t xml:space="preserve">, Aiden. “Look ok, feel crap.” 13 February 2018. </w:t>
      </w:r>
      <w:r>
        <w:rPr>
          <w:i/>
        </w:rPr>
        <w:t>Pervasive Media Studio.</w:t>
      </w:r>
      <w:r>
        <w:t xml:space="preserve"> Blog. &lt;https://www.watershed.co.uk/studio/projects/digital-and-creativity-researchbas</w:t>
      </w:r>
      <w:r>
        <w:t xml:space="preserve">edexploration-potential-and-integration/blog/look-ok&gt;.  </w:t>
      </w:r>
    </w:p>
    <w:p w:rsidR="00242BA9" w:rsidRDefault="009C080C">
      <w:pPr>
        <w:spacing w:after="156" w:line="259" w:lineRule="auto"/>
        <w:ind w:left="-1" w:right="120"/>
      </w:pPr>
      <w:r>
        <w:t xml:space="preserve">Omer, Aftab. </w:t>
      </w:r>
      <w:r>
        <w:rPr>
          <w:i/>
        </w:rPr>
        <w:t>Leadership and the Creative Transformation of Culture</w:t>
      </w:r>
      <w:r>
        <w:t xml:space="preserve">. 2005.  </w:t>
      </w:r>
    </w:p>
    <w:p w:rsidR="00242BA9" w:rsidRDefault="009C080C">
      <w:pPr>
        <w:spacing w:after="158" w:line="260" w:lineRule="auto"/>
        <w:ind w:left="729" w:right="140" w:hanging="739"/>
        <w:jc w:val="left"/>
      </w:pPr>
      <w:proofErr w:type="spellStart"/>
      <w:r>
        <w:t>Richens</w:t>
      </w:r>
      <w:proofErr w:type="spellEnd"/>
      <w:r>
        <w:t xml:space="preserve">, Frances. </w:t>
      </w:r>
      <w:r>
        <w:rPr>
          <w:i/>
        </w:rPr>
        <w:t>Pulse report: Sexual harassment in the arts - is enough being done?</w:t>
      </w:r>
      <w:r>
        <w:t xml:space="preserve"> 24 November 2017. Article. &lt;https://www.artsprofessional.co.uk/pulse/survey-report/pulse-reportsexualharassment-arts-enough-being-done&gt;.  </w:t>
      </w:r>
    </w:p>
    <w:p w:rsidR="00242BA9" w:rsidRDefault="009C080C">
      <w:pPr>
        <w:ind w:left="13" w:right="124"/>
      </w:pPr>
      <w:proofErr w:type="spellStart"/>
      <w:r>
        <w:t>Schedlitzki</w:t>
      </w:r>
      <w:proofErr w:type="spellEnd"/>
      <w:r>
        <w:t xml:space="preserve">, Doris and Gareth Edwards. “Leadership, Gender and Diversity.” </w:t>
      </w:r>
      <w:r>
        <w:rPr>
          <w:i/>
        </w:rPr>
        <w:t xml:space="preserve">Studying Leadership: </w:t>
      </w:r>
      <w:r>
        <w:t xml:space="preserve"> </w:t>
      </w:r>
    </w:p>
    <w:p w:rsidR="00242BA9" w:rsidRDefault="009C080C">
      <w:pPr>
        <w:ind w:left="746" w:right="124"/>
      </w:pPr>
      <w:r>
        <w:rPr>
          <w:i/>
        </w:rPr>
        <w:t>Traditional and Cr</w:t>
      </w:r>
      <w:r>
        <w:rPr>
          <w:i/>
        </w:rPr>
        <w:t>itical Approaches</w:t>
      </w:r>
      <w:r>
        <w:t xml:space="preserve">. London: SAGE Publications Ltd, 2018. PDF.  </w:t>
      </w:r>
    </w:p>
    <w:p w:rsidR="00242BA9" w:rsidRDefault="009C080C">
      <w:pPr>
        <w:spacing w:after="155"/>
        <w:ind w:left="746" w:right="124"/>
      </w:pPr>
      <w:r>
        <w:t xml:space="preserve">&lt;https://uk.sagepub.com/sites/default/files/upmbinaries/61014_Schedlitzki_and_Edwards_ Final_Proof_ch12.pdf&gt;.  </w:t>
      </w:r>
    </w:p>
    <w:p w:rsidR="00242BA9" w:rsidRDefault="009C080C">
      <w:pPr>
        <w:ind w:left="13" w:right="124"/>
      </w:pPr>
      <w:r>
        <w:lastRenderedPageBreak/>
        <w:t xml:space="preserve">Sharpe, Bill. </w:t>
      </w:r>
      <w:r>
        <w:rPr>
          <w:i/>
        </w:rPr>
        <w:t>Three Horizons: the patterning of hope</w:t>
      </w:r>
      <w:r>
        <w:t xml:space="preserve">. 15 February 2015. Blog.  </w:t>
      </w:r>
    </w:p>
    <w:p w:rsidR="00242BA9" w:rsidRDefault="009C080C">
      <w:pPr>
        <w:spacing w:after="156"/>
        <w:ind w:left="746" w:right="124"/>
      </w:pPr>
      <w:r>
        <w:t>&lt;</w:t>
      </w:r>
      <w:r>
        <w:t xml:space="preserve">https://leadersquest.org/blog/three-horizons-the-patterning-of-hope&gt;.  </w:t>
      </w:r>
    </w:p>
    <w:p w:rsidR="00242BA9" w:rsidRDefault="009C080C">
      <w:pPr>
        <w:ind w:left="723" w:right="124" w:hanging="720"/>
      </w:pPr>
      <w:r>
        <w:t xml:space="preserve">Stephens, John Paul, Emily </w:t>
      </w:r>
      <w:proofErr w:type="spellStart"/>
      <w:r>
        <w:t>Heaphy</w:t>
      </w:r>
      <w:proofErr w:type="spellEnd"/>
      <w:r>
        <w:t xml:space="preserve"> and Jane E. Dutton. “High Quality Connections.” </w:t>
      </w:r>
      <w:r>
        <w:rPr>
          <w:i/>
        </w:rPr>
        <w:t>Handbook of Positive Organizational Scholarship</w:t>
      </w:r>
      <w:r>
        <w:t xml:space="preserve">. New York: Oxford University Press, n.d.  </w:t>
      </w:r>
    </w:p>
    <w:p w:rsidR="00242BA9" w:rsidRDefault="009C080C">
      <w:pPr>
        <w:spacing w:after="155"/>
        <w:ind w:left="746" w:right="124"/>
      </w:pPr>
      <w:r>
        <w:t>&lt;http://web</w:t>
      </w:r>
      <w:r>
        <w:t xml:space="preserve">user.bus.umich.edu/janedut/High%20Quality%20Connections/POSHandbookHig h_Quality_Connections.pdf&gt;.  </w:t>
      </w:r>
    </w:p>
    <w:p w:rsidR="00242BA9" w:rsidRDefault="009C080C">
      <w:pPr>
        <w:ind w:left="723" w:right="124" w:hanging="720"/>
      </w:pPr>
      <w:r>
        <w:t xml:space="preserve">The Warwick Commission. “Enriching Britain: Culture, Creativity and Growth.” 2015. </w:t>
      </w:r>
      <w:r>
        <w:rPr>
          <w:i/>
        </w:rPr>
        <w:t>University of Warwick.</w:t>
      </w:r>
      <w:r>
        <w:t xml:space="preserve">  </w:t>
      </w:r>
    </w:p>
    <w:p w:rsidR="00242BA9" w:rsidRDefault="009C080C">
      <w:pPr>
        <w:ind w:left="746" w:right="124"/>
      </w:pPr>
      <w:r>
        <w:t>&lt;https://warwick.ac.uk/research/warwickcommissi</w:t>
      </w:r>
      <w:r>
        <w:t xml:space="preserve">on/futureculture/finalreport/warwick_co mmission_report_2015.pdf&gt;.  </w:t>
      </w:r>
    </w:p>
    <w:p w:rsidR="00242BA9" w:rsidRDefault="009C080C">
      <w:pPr>
        <w:ind w:left="13" w:right="124"/>
      </w:pPr>
      <w:r>
        <w:t xml:space="preserve">“What is Cultural Leadership?” n.d. </w:t>
      </w:r>
      <w:r>
        <w:rPr>
          <w:i/>
        </w:rPr>
        <w:t>British Council Creative Economy.</w:t>
      </w:r>
      <w:r>
        <w:t xml:space="preserve"> PDF. 1 March 2018.  </w:t>
      </w:r>
    </w:p>
    <w:p w:rsidR="00242BA9" w:rsidRDefault="009C080C">
      <w:pPr>
        <w:ind w:left="762" w:right="124"/>
      </w:pPr>
      <w:r>
        <w:t xml:space="preserve">&lt;https://creativeconomy.britishcouncil.org/media/uploads/files/Cultural_Leadership_2.pdf&gt; </w:t>
      </w:r>
    </w:p>
    <w:p w:rsidR="00242BA9" w:rsidRDefault="009C080C">
      <w:pPr>
        <w:spacing w:after="156"/>
        <w:ind w:left="746" w:right="124"/>
      </w:pPr>
      <w:r>
        <w:t xml:space="preserve">.  </w:t>
      </w:r>
    </w:p>
    <w:p w:rsidR="00242BA9" w:rsidRDefault="009C080C">
      <w:pPr>
        <w:spacing w:after="158" w:line="260" w:lineRule="auto"/>
        <w:ind w:left="729" w:right="140" w:hanging="739"/>
        <w:jc w:val="left"/>
      </w:pPr>
      <w:proofErr w:type="spellStart"/>
      <w:r>
        <w:t>W</w:t>
      </w:r>
      <w:r>
        <w:t>orline</w:t>
      </w:r>
      <w:proofErr w:type="spellEnd"/>
      <w:r>
        <w:t xml:space="preserve">, Monica C., Jane E. Dutton and Ashley E. Hardin. </w:t>
      </w:r>
      <w:r>
        <w:rPr>
          <w:i/>
        </w:rPr>
        <w:t xml:space="preserve">Forming Stronger Bonds </w:t>
      </w:r>
      <w:proofErr w:type="spellStart"/>
      <w:r>
        <w:rPr>
          <w:i/>
        </w:rPr>
        <w:t>eith</w:t>
      </w:r>
      <w:proofErr w:type="spellEnd"/>
      <w:r>
        <w:rPr>
          <w:i/>
        </w:rPr>
        <w:t xml:space="preserve"> People at Work</w:t>
      </w:r>
      <w:r>
        <w:t xml:space="preserve">. 6 October 2017. Article. &lt;https://hbr.org/2017/10/forming-stronger-bondswithpeople-at-work &gt;.  </w:t>
      </w:r>
    </w:p>
    <w:p w:rsidR="00242BA9" w:rsidRDefault="009C080C">
      <w:pPr>
        <w:spacing w:after="26" w:line="259" w:lineRule="auto"/>
        <w:ind w:left="15" w:firstLine="0"/>
        <w:jc w:val="left"/>
      </w:pPr>
      <w:r>
        <w:t xml:space="preserve">  </w:t>
      </w:r>
    </w:p>
    <w:p w:rsidR="00242BA9" w:rsidRDefault="009C080C">
      <w:pPr>
        <w:spacing w:after="0" w:line="259" w:lineRule="auto"/>
        <w:ind w:left="15" w:firstLine="0"/>
        <w:jc w:val="left"/>
      </w:pPr>
      <w:r>
        <w:t xml:space="preserve">  </w:t>
      </w:r>
      <w:r>
        <w:tab/>
        <w:t xml:space="preserve">  </w:t>
      </w:r>
      <w:r>
        <w:tab/>
        <w:t xml:space="preserve"> </w:t>
      </w:r>
    </w:p>
    <w:p w:rsidR="00242BA9" w:rsidRDefault="009C080C">
      <w:pPr>
        <w:pStyle w:val="Heading1"/>
        <w:ind w:left="-1"/>
      </w:pPr>
      <w:bookmarkStart w:id="15" w:name="_Toc33143"/>
      <w:r>
        <w:t xml:space="preserve">Appendix: Survey  </w:t>
      </w:r>
      <w:bookmarkEnd w:id="15"/>
    </w:p>
    <w:p w:rsidR="00242BA9" w:rsidRDefault="009C080C">
      <w:pPr>
        <w:spacing w:after="278" w:line="259" w:lineRule="auto"/>
        <w:ind w:left="18" w:firstLine="0"/>
        <w:jc w:val="left"/>
      </w:pPr>
      <w:r>
        <w:t xml:space="preserve">  </w:t>
      </w:r>
    </w:p>
    <w:p w:rsidR="00242BA9" w:rsidRDefault="009C080C">
      <w:pPr>
        <w:spacing w:after="0" w:line="259" w:lineRule="auto"/>
        <w:ind w:left="18" w:firstLine="0"/>
        <w:jc w:val="left"/>
      </w:pPr>
      <w:r>
        <w:rPr>
          <w:b/>
          <w:sz w:val="28"/>
        </w:rPr>
        <w:t xml:space="preserve">Vulnerability and Cultural Leadership </w:t>
      </w:r>
      <w:r>
        <w:t xml:space="preserve"> </w:t>
      </w:r>
    </w:p>
    <w:p w:rsidR="00242BA9" w:rsidRDefault="009C080C">
      <w:pPr>
        <w:spacing w:after="0" w:line="260" w:lineRule="auto"/>
        <w:ind w:left="-10" w:right="140" w:firstLine="0"/>
        <w:jc w:val="left"/>
      </w:pPr>
      <w:r>
        <w:t>The purpose of this survey is to understand people's experience of vulnerability in leadership, and its relationship to resilience, courage and collaboration. This survey is aimed at managers and leaders in the creat</w:t>
      </w:r>
      <w:r>
        <w:t xml:space="preserve">ive and cultural sector. </w:t>
      </w:r>
      <w:proofErr w:type="spellStart"/>
      <w:r>
        <w:t>Your</w:t>
      </w:r>
      <w:proofErr w:type="spellEnd"/>
      <w:r>
        <w:t xml:space="preserve"> can choose to answer it anonymously. It will take no longer than 15 minutes. Thank you for your time.  </w:t>
      </w:r>
    </w:p>
    <w:p w:rsidR="00242BA9" w:rsidRDefault="009C080C">
      <w:pPr>
        <w:spacing w:after="0" w:line="259" w:lineRule="auto"/>
        <w:ind w:left="18" w:firstLine="0"/>
        <w:jc w:val="left"/>
      </w:pPr>
      <w:r>
        <w:t xml:space="preserve">  </w:t>
      </w:r>
    </w:p>
    <w:p w:rsidR="00242BA9" w:rsidRDefault="009C080C">
      <w:pPr>
        <w:spacing w:line="259" w:lineRule="auto"/>
        <w:ind w:left="-1" w:right="120"/>
      </w:pPr>
      <w:r>
        <w:rPr>
          <w:i/>
        </w:rPr>
        <w:t xml:space="preserve">*Denotes required response </w:t>
      </w:r>
      <w:r>
        <w:t xml:space="preserve"> </w:t>
      </w:r>
    </w:p>
    <w:p w:rsidR="00242BA9" w:rsidRDefault="009C080C">
      <w:pPr>
        <w:spacing w:after="0" w:line="259" w:lineRule="auto"/>
        <w:ind w:left="18" w:firstLine="0"/>
        <w:jc w:val="left"/>
      </w:pPr>
      <w:r>
        <w:t xml:space="preserve">  </w:t>
      </w:r>
    </w:p>
    <w:p w:rsidR="00242BA9" w:rsidRDefault="009C080C">
      <w:pPr>
        <w:pStyle w:val="Heading4"/>
        <w:ind w:left="0"/>
      </w:pPr>
      <w:r>
        <w:t xml:space="preserve">About You  </w:t>
      </w:r>
    </w:p>
    <w:p w:rsidR="00242BA9" w:rsidRDefault="009C080C">
      <w:pPr>
        <w:ind w:left="13" w:right="124"/>
      </w:pPr>
      <w:r>
        <w:t>Your details will not be confidential and not shared with any third parties</w:t>
      </w:r>
      <w:r>
        <w:t xml:space="preserve">.  </w:t>
      </w:r>
    </w:p>
    <w:p w:rsidR="00242BA9" w:rsidRDefault="009C080C">
      <w:pPr>
        <w:spacing w:after="2" w:line="259" w:lineRule="auto"/>
        <w:ind w:left="18" w:firstLine="0"/>
        <w:jc w:val="left"/>
      </w:pPr>
      <w:r>
        <w:t xml:space="preserve">  </w:t>
      </w:r>
    </w:p>
    <w:p w:rsidR="00242BA9" w:rsidRDefault="009C080C">
      <w:pPr>
        <w:ind w:left="13" w:right="124"/>
      </w:pPr>
      <w:r>
        <w:t xml:space="preserve">Name (optional)  </w:t>
      </w:r>
    </w:p>
    <w:p w:rsidR="00242BA9" w:rsidRDefault="009C080C">
      <w:pPr>
        <w:spacing w:after="0" w:line="259" w:lineRule="auto"/>
        <w:ind w:left="18" w:firstLine="0"/>
        <w:jc w:val="left"/>
      </w:pPr>
      <w:r>
        <w:t xml:space="preserve">  </w:t>
      </w:r>
    </w:p>
    <w:p w:rsidR="00242BA9" w:rsidRDefault="009C080C">
      <w:pPr>
        <w:spacing w:after="58"/>
        <w:ind w:left="13" w:right="124"/>
      </w:pPr>
      <w:r>
        <w:t xml:space="preserve">Gender*  </w:t>
      </w:r>
    </w:p>
    <w:p w:rsidR="00242BA9" w:rsidRDefault="009C080C">
      <w:pPr>
        <w:numPr>
          <w:ilvl w:val="0"/>
          <w:numId w:val="5"/>
        </w:numPr>
        <w:ind w:right="124" w:hanging="360"/>
      </w:pPr>
      <w:r>
        <w:t xml:space="preserve">Female  </w:t>
      </w:r>
    </w:p>
    <w:p w:rsidR="00242BA9" w:rsidRDefault="009C080C">
      <w:pPr>
        <w:numPr>
          <w:ilvl w:val="0"/>
          <w:numId w:val="5"/>
        </w:numPr>
        <w:spacing w:after="25"/>
        <w:ind w:right="124" w:hanging="360"/>
      </w:pPr>
      <w:r>
        <w:t xml:space="preserve">Male  </w:t>
      </w:r>
    </w:p>
    <w:p w:rsidR="00242BA9" w:rsidRDefault="009C080C">
      <w:pPr>
        <w:numPr>
          <w:ilvl w:val="0"/>
          <w:numId w:val="5"/>
        </w:numPr>
        <w:ind w:right="124" w:hanging="360"/>
      </w:pPr>
      <w:r>
        <w:t xml:space="preserve">Other  </w:t>
      </w:r>
    </w:p>
    <w:p w:rsidR="00242BA9" w:rsidRDefault="009C080C">
      <w:pPr>
        <w:numPr>
          <w:ilvl w:val="0"/>
          <w:numId w:val="5"/>
        </w:numPr>
        <w:ind w:right="124" w:hanging="360"/>
      </w:pPr>
      <w:r>
        <w:t xml:space="preserve">Prefer not to say  </w:t>
      </w:r>
    </w:p>
    <w:p w:rsidR="00242BA9" w:rsidRDefault="009C080C">
      <w:pPr>
        <w:spacing w:after="0" w:line="259" w:lineRule="auto"/>
        <w:ind w:left="19" w:firstLine="0"/>
        <w:jc w:val="left"/>
      </w:pPr>
      <w:r>
        <w:t xml:space="preserve">  </w:t>
      </w:r>
    </w:p>
    <w:p w:rsidR="00242BA9" w:rsidRDefault="009C080C">
      <w:pPr>
        <w:spacing w:after="85"/>
        <w:ind w:left="13" w:right="124"/>
      </w:pPr>
      <w:r>
        <w:t xml:space="preserve">Age*  </w:t>
      </w:r>
    </w:p>
    <w:p w:rsidR="00242BA9" w:rsidRDefault="009C080C">
      <w:pPr>
        <w:numPr>
          <w:ilvl w:val="0"/>
          <w:numId w:val="5"/>
        </w:numPr>
        <w:ind w:right="124" w:hanging="360"/>
      </w:pPr>
      <w:r>
        <w:t xml:space="preserve">18 – 24 </w:t>
      </w:r>
      <w:proofErr w:type="gramStart"/>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gramEnd"/>
      <w:r>
        <w:t xml:space="preserve">25 – 44  </w:t>
      </w:r>
    </w:p>
    <w:p w:rsidR="00242BA9" w:rsidRDefault="009C080C">
      <w:pPr>
        <w:numPr>
          <w:ilvl w:val="0"/>
          <w:numId w:val="5"/>
        </w:numPr>
        <w:spacing w:after="27"/>
        <w:ind w:right="124" w:hanging="360"/>
      </w:pPr>
      <w:r>
        <w:t xml:space="preserve">45 – 64  </w:t>
      </w:r>
    </w:p>
    <w:p w:rsidR="00242BA9" w:rsidRDefault="009C080C">
      <w:pPr>
        <w:numPr>
          <w:ilvl w:val="0"/>
          <w:numId w:val="5"/>
        </w:numPr>
        <w:spacing w:after="25"/>
        <w:ind w:right="124" w:hanging="360"/>
      </w:pPr>
      <w:r>
        <w:t xml:space="preserve">65+  </w:t>
      </w:r>
    </w:p>
    <w:p w:rsidR="00242BA9" w:rsidRDefault="009C080C">
      <w:pPr>
        <w:numPr>
          <w:ilvl w:val="0"/>
          <w:numId w:val="5"/>
        </w:numPr>
        <w:ind w:right="124" w:hanging="360"/>
      </w:pPr>
      <w:r>
        <w:t xml:space="preserve">Prefer not to say  </w:t>
      </w:r>
    </w:p>
    <w:p w:rsidR="00242BA9" w:rsidRDefault="009C080C">
      <w:pPr>
        <w:spacing w:after="0" w:line="259" w:lineRule="auto"/>
        <w:ind w:left="19" w:firstLine="0"/>
        <w:jc w:val="left"/>
      </w:pPr>
      <w:r>
        <w:lastRenderedPageBreak/>
        <w:t xml:space="preserve">  </w:t>
      </w:r>
    </w:p>
    <w:p w:rsidR="00242BA9" w:rsidRDefault="009C080C">
      <w:pPr>
        <w:spacing w:after="59"/>
        <w:ind w:left="13" w:right="124"/>
      </w:pPr>
      <w:r>
        <w:t xml:space="preserve">Ethnicity*  </w:t>
      </w:r>
    </w:p>
    <w:p w:rsidR="00242BA9" w:rsidRDefault="009C080C">
      <w:pPr>
        <w:numPr>
          <w:ilvl w:val="0"/>
          <w:numId w:val="5"/>
        </w:numPr>
        <w:ind w:right="124" w:hanging="360"/>
      </w:pPr>
      <w:r>
        <w:t xml:space="preserve">White  </w:t>
      </w:r>
    </w:p>
    <w:p w:rsidR="00242BA9" w:rsidRDefault="009C080C">
      <w:pPr>
        <w:numPr>
          <w:ilvl w:val="0"/>
          <w:numId w:val="5"/>
        </w:numPr>
        <w:spacing w:after="26"/>
        <w:ind w:right="124" w:hanging="360"/>
      </w:pPr>
      <w:r>
        <w:t xml:space="preserve">Mixed  </w:t>
      </w:r>
    </w:p>
    <w:p w:rsidR="00242BA9" w:rsidRDefault="009C080C">
      <w:pPr>
        <w:numPr>
          <w:ilvl w:val="0"/>
          <w:numId w:val="5"/>
        </w:numPr>
        <w:ind w:right="124" w:hanging="360"/>
      </w:pPr>
      <w:r>
        <w:t xml:space="preserve">Asian or Asian British  </w:t>
      </w:r>
    </w:p>
    <w:p w:rsidR="00242BA9" w:rsidRDefault="009C080C">
      <w:pPr>
        <w:numPr>
          <w:ilvl w:val="0"/>
          <w:numId w:val="5"/>
        </w:numPr>
        <w:ind w:right="124" w:hanging="360"/>
      </w:pPr>
      <w:r>
        <w:t xml:space="preserve">Black or Black British  </w:t>
      </w:r>
    </w:p>
    <w:p w:rsidR="00242BA9" w:rsidRDefault="009C080C">
      <w:pPr>
        <w:numPr>
          <w:ilvl w:val="0"/>
          <w:numId w:val="5"/>
        </w:numPr>
        <w:ind w:right="124" w:hanging="360"/>
      </w:pPr>
      <w:r>
        <w:t xml:space="preserve">Chinese  </w:t>
      </w:r>
    </w:p>
    <w:p w:rsidR="00242BA9" w:rsidRDefault="009C080C">
      <w:pPr>
        <w:numPr>
          <w:ilvl w:val="0"/>
          <w:numId w:val="5"/>
        </w:numPr>
        <w:ind w:right="124" w:hanging="360"/>
      </w:pPr>
      <w:r>
        <w:t xml:space="preserve">Other  </w:t>
      </w:r>
    </w:p>
    <w:p w:rsidR="00242BA9" w:rsidRDefault="009C080C">
      <w:pPr>
        <w:numPr>
          <w:ilvl w:val="0"/>
          <w:numId w:val="5"/>
        </w:numPr>
        <w:ind w:right="124" w:hanging="360"/>
      </w:pPr>
      <w:r>
        <w:t xml:space="preserve">Prefer not to say  </w:t>
      </w:r>
    </w:p>
    <w:p w:rsidR="00242BA9" w:rsidRDefault="009C080C">
      <w:pPr>
        <w:spacing w:after="2" w:line="259" w:lineRule="auto"/>
        <w:ind w:left="20" w:firstLine="0"/>
        <w:jc w:val="left"/>
      </w:pPr>
      <w:r>
        <w:t xml:space="preserve">  </w:t>
      </w:r>
    </w:p>
    <w:p w:rsidR="00242BA9" w:rsidRDefault="009C080C">
      <w:pPr>
        <w:ind w:left="13" w:right="124"/>
      </w:pPr>
      <w:r>
        <w:t xml:space="preserve">Job Title*  </w:t>
      </w:r>
    </w:p>
    <w:p w:rsidR="00242BA9" w:rsidRDefault="009C080C">
      <w:pPr>
        <w:spacing w:after="2" w:line="259" w:lineRule="auto"/>
        <w:ind w:left="20" w:firstLine="0"/>
        <w:jc w:val="left"/>
      </w:pPr>
      <w:r>
        <w:t xml:space="preserve">  </w:t>
      </w:r>
    </w:p>
    <w:p w:rsidR="00242BA9" w:rsidRDefault="009C080C">
      <w:pPr>
        <w:ind w:left="13" w:right="124"/>
      </w:pPr>
      <w:r>
        <w:t xml:space="preserve">Organisation (optional)  </w:t>
      </w:r>
    </w:p>
    <w:p w:rsidR="00242BA9" w:rsidRDefault="009C080C">
      <w:pPr>
        <w:spacing w:after="2" w:line="259" w:lineRule="auto"/>
        <w:ind w:left="20" w:firstLine="0"/>
        <w:jc w:val="left"/>
      </w:pPr>
      <w:r>
        <w:t xml:space="preserve">  </w:t>
      </w:r>
    </w:p>
    <w:p w:rsidR="00242BA9" w:rsidRDefault="009C080C">
      <w:pPr>
        <w:ind w:left="13" w:right="124"/>
      </w:pPr>
      <w:r>
        <w:t xml:space="preserve">Location  </w:t>
      </w:r>
    </w:p>
    <w:p w:rsidR="00242BA9" w:rsidRDefault="009C080C">
      <w:pPr>
        <w:spacing w:after="0" w:line="259" w:lineRule="auto"/>
        <w:ind w:left="20" w:firstLine="0"/>
        <w:jc w:val="left"/>
      </w:pPr>
      <w:r>
        <w:t xml:space="preserve">  </w:t>
      </w:r>
    </w:p>
    <w:p w:rsidR="00242BA9" w:rsidRDefault="009C080C">
      <w:pPr>
        <w:spacing w:after="58"/>
        <w:ind w:left="13" w:right="124"/>
      </w:pPr>
      <w:r>
        <w:t xml:space="preserve">Sector*  </w:t>
      </w:r>
    </w:p>
    <w:p w:rsidR="00242BA9" w:rsidRDefault="009C080C">
      <w:pPr>
        <w:numPr>
          <w:ilvl w:val="0"/>
          <w:numId w:val="5"/>
        </w:numPr>
        <w:ind w:right="124" w:hanging="360"/>
      </w:pPr>
      <w:r>
        <w:t xml:space="preserve">Advertising  </w:t>
      </w:r>
    </w:p>
    <w:p w:rsidR="00242BA9" w:rsidRDefault="009C080C">
      <w:pPr>
        <w:numPr>
          <w:ilvl w:val="0"/>
          <w:numId w:val="5"/>
        </w:numPr>
        <w:ind w:right="124" w:hanging="360"/>
      </w:pPr>
      <w:r>
        <w:t xml:space="preserve">Architecture  </w:t>
      </w:r>
    </w:p>
    <w:p w:rsidR="00242BA9" w:rsidRDefault="009C080C">
      <w:pPr>
        <w:numPr>
          <w:ilvl w:val="0"/>
          <w:numId w:val="5"/>
        </w:numPr>
        <w:spacing w:after="25"/>
        <w:ind w:right="124" w:hanging="360"/>
      </w:pPr>
      <w:r>
        <w:t xml:space="preserve">Craft  </w:t>
      </w:r>
    </w:p>
    <w:p w:rsidR="00242BA9" w:rsidRDefault="009C080C">
      <w:pPr>
        <w:numPr>
          <w:ilvl w:val="0"/>
          <w:numId w:val="5"/>
        </w:numPr>
        <w:spacing w:after="51"/>
        <w:ind w:right="124" w:hanging="360"/>
      </w:pPr>
      <w:r>
        <w:t xml:space="preserve">Design  </w:t>
      </w:r>
    </w:p>
    <w:p w:rsidR="00242BA9" w:rsidRDefault="009C080C">
      <w:pPr>
        <w:numPr>
          <w:ilvl w:val="0"/>
          <w:numId w:val="5"/>
        </w:numPr>
        <w:ind w:right="124" w:hanging="360"/>
      </w:pPr>
      <w:r>
        <w:t xml:space="preserve">Fashion </w:t>
      </w:r>
      <w:proofErr w:type="gramStart"/>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gramEnd"/>
      <w:r>
        <w:t xml:space="preserve">Film  </w:t>
      </w:r>
    </w:p>
    <w:p w:rsidR="00242BA9" w:rsidRDefault="009C080C">
      <w:pPr>
        <w:numPr>
          <w:ilvl w:val="0"/>
          <w:numId w:val="5"/>
        </w:numPr>
        <w:ind w:right="124" w:hanging="360"/>
      </w:pPr>
      <w:r>
        <w:t xml:space="preserve">Gaming  </w:t>
      </w:r>
    </w:p>
    <w:p w:rsidR="00242BA9" w:rsidRDefault="009C080C">
      <w:pPr>
        <w:numPr>
          <w:ilvl w:val="0"/>
          <w:numId w:val="5"/>
        </w:numPr>
        <w:ind w:right="124" w:hanging="360"/>
      </w:pPr>
      <w:r>
        <w:t xml:space="preserve">Museums, libraries and archives  </w:t>
      </w:r>
    </w:p>
    <w:p w:rsidR="00242BA9" w:rsidRDefault="009C080C">
      <w:pPr>
        <w:numPr>
          <w:ilvl w:val="0"/>
          <w:numId w:val="5"/>
        </w:numPr>
        <w:ind w:right="124" w:hanging="360"/>
      </w:pPr>
      <w:r>
        <w:t xml:space="preserve">Music  </w:t>
      </w:r>
    </w:p>
    <w:p w:rsidR="00242BA9" w:rsidRDefault="009C080C">
      <w:pPr>
        <w:numPr>
          <w:ilvl w:val="0"/>
          <w:numId w:val="5"/>
        </w:numPr>
        <w:ind w:right="124" w:hanging="360"/>
      </w:pPr>
      <w:r>
        <w:t xml:space="preserve">Performing arts  </w:t>
      </w:r>
    </w:p>
    <w:p w:rsidR="00242BA9" w:rsidRDefault="009C080C">
      <w:pPr>
        <w:numPr>
          <w:ilvl w:val="0"/>
          <w:numId w:val="5"/>
        </w:numPr>
        <w:ind w:right="124" w:hanging="360"/>
      </w:pPr>
      <w:r>
        <w:t xml:space="preserve">Publishing and literature  </w:t>
      </w:r>
    </w:p>
    <w:p w:rsidR="00242BA9" w:rsidRDefault="009C080C">
      <w:pPr>
        <w:numPr>
          <w:ilvl w:val="0"/>
          <w:numId w:val="5"/>
        </w:numPr>
        <w:ind w:right="124" w:hanging="360"/>
      </w:pPr>
      <w:r>
        <w:t xml:space="preserve">Software  </w:t>
      </w:r>
    </w:p>
    <w:p w:rsidR="00242BA9" w:rsidRDefault="009C080C">
      <w:pPr>
        <w:numPr>
          <w:ilvl w:val="0"/>
          <w:numId w:val="5"/>
        </w:numPr>
        <w:ind w:right="124" w:hanging="360"/>
      </w:pPr>
      <w:r>
        <w:t xml:space="preserve">TV and radio  </w:t>
      </w:r>
    </w:p>
    <w:p w:rsidR="00242BA9" w:rsidRDefault="009C080C">
      <w:pPr>
        <w:numPr>
          <w:ilvl w:val="0"/>
          <w:numId w:val="5"/>
        </w:numPr>
        <w:spacing w:after="26"/>
        <w:ind w:right="124" w:hanging="360"/>
      </w:pPr>
      <w:r>
        <w:t xml:space="preserve">Visual Arts  </w:t>
      </w:r>
    </w:p>
    <w:p w:rsidR="00242BA9" w:rsidRDefault="009C080C">
      <w:pPr>
        <w:numPr>
          <w:ilvl w:val="0"/>
          <w:numId w:val="5"/>
        </w:numPr>
        <w:ind w:right="124" w:hanging="360"/>
      </w:pPr>
      <w:r>
        <w:t xml:space="preserve">Other (please specify)  </w:t>
      </w:r>
    </w:p>
    <w:p w:rsidR="00242BA9" w:rsidRDefault="009C080C">
      <w:pPr>
        <w:spacing w:after="0" w:line="259" w:lineRule="auto"/>
        <w:ind w:left="20" w:firstLine="0"/>
        <w:jc w:val="left"/>
      </w:pPr>
      <w:r>
        <w:t xml:space="preserve">  </w:t>
      </w:r>
    </w:p>
    <w:p w:rsidR="00242BA9" w:rsidRDefault="009C080C">
      <w:pPr>
        <w:pStyle w:val="Heading4"/>
        <w:ind w:left="0"/>
      </w:pPr>
      <w:r>
        <w:t xml:space="preserve">Your Experience of Vulnerability  </w:t>
      </w:r>
    </w:p>
    <w:p w:rsidR="00242BA9" w:rsidRDefault="009C080C">
      <w:pPr>
        <w:spacing w:after="0" w:line="260" w:lineRule="auto"/>
        <w:ind w:left="-10" w:right="140" w:firstLine="0"/>
        <w:jc w:val="left"/>
      </w:pPr>
      <w:r>
        <w:t xml:space="preserve">We are interested in understanding more about how vulnerability influences leadership and organisational culture. Please answer the questions as honestly as you can. Your answers will be treated confidentially, with insights drawn from them anonymously.  </w:t>
      </w:r>
    </w:p>
    <w:p w:rsidR="00242BA9" w:rsidRDefault="009C080C">
      <w:pPr>
        <w:spacing w:after="2" w:line="259" w:lineRule="auto"/>
        <w:ind w:left="20" w:firstLine="0"/>
        <w:jc w:val="left"/>
      </w:pPr>
      <w:r>
        <w:t xml:space="preserve">  </w:t>
      </w:r>
    </w:p>
    <w:p w:rsidR="00242BA9" w:rsidRDefault="009C080C">
      <w:pPr>
        <w:ind w:left="13" w:right="124"/>
      </w:pPr>
      <w:r>
        <w:t xml:space="preserve">What words do you associate with “vulnerability”?  </w:t>
      </w:r>
    </w:p>
    <w:p w:rsidR="00242BA9" w:rsidRDefault="009C080C">
      <w:pPr>
        <w:spacing w:after="0" w:line="259" w:lineRule="auto"/>
        <w:ind w:left="20" w:firstLine="0"/>
        <w:jc w:val="left"/>
      </w:pPr>
      <w:r>
        <w:t xml:space="preserve">  </w:t>
      </w:r>
    </w:p>
    <w:p w:rsidR="00242BA9" w:rsidRDefault="009C080C">
      <w:pPr>
        <w:pStyle w:val="Heading4"/>
        <w:ind w:left="0"/>
      </w:pPr>
      <w:r>
        <w:t xml:space="preserve">Our definition of vulnerability  </w:t>
      </w:r>
    </w:p>
    <w:p w:rsidR="00242BA9" w:rsidRDefault="009C080C">
      <w:pPr>
        <w:spacing w:after="0" w:line="260" w:lineRule="auto"/>
        <w:ind w:left="-10" w:right="140" w:firstLine="0"/>
        <w:jc w:val="left"/>
      </w:pPr>
      <w:r>
        <w:t xml:space="preserve">In this research, we are defining vulnerability as the capacity to embrace uncertainty, risk (creative and practical) and emotional exposure. Examples of how </w:t>
      </w:r>
      <w:proofErr w:type="gramStart"/>
      <w:r>
        <w:t>this m</w:t>
      </w:r>
      <w:r>
        <w:t>anifests</w:t>
      </w:r>
      <w:proofErr w:type="gramEnd"/>
      <w:r>
        <w:t xml:space="preserve"> in leadership are: to lead in the interests of connection and generosity above self-interest; to be authentic and transparent with emotions and behaviour; to admit you don’t have all the answers; to empower others to lead; and to accept and reflec</w:t>
      </w:r>
      <w:r>
        <w:t xml:space="preserve">t on failure as a necessary facet of innovation, personal growth and learning.  </w:t>
      </w:r>
    </w:p>
    <w:p w:rsidR="00242BA9" w:rsidRDefault="009C080C">
      <w:pPr>
        <w:spacing w:after="2" w:line="259" w:lineRule="auto"/>
        <w:ind w:left="20" w:firstLine="0"/>
        <w:jc w:val="left"/>
      </w:pPr>
      <w:r>
        <w:t xml:space="preserve">  </w:t>
      </w:r>
    </w:p>
    <w:p w:rsidR="00242BA9" w:rsidRDefault="009C080C">
      <w:pPr>
        <w:ind w:left="13" w:right="124"/>
      </w:pPr>
      <w:r>
        <w:t xml:space="preserve">To what extent to do feel comfortable with being vulnerable at work? (rating scale 1 – 5)  </w:t>
      </w:r>
    </w:p>
    <w:p w:rsidR="00242BA9" w:rsidRDefault="009C080C">
      <w:pPr>
        <w:spacing w:after="0" w:line="259" w:lineRule="auto"/>
        <w:ind w:left="20" w:firstLine="0"/>
        <w:jc w:val="left"/>
      </w:pPr>
      <w:r>
        <w:t xml:space="preserve">  </w:t>
      </w:r>
    </w:p>
    <w:p w:rsidR="00242BA9" w:rsidRDefault="009C080C">
      <w:pPr>
        <w:ind w:left="13" w:right="124"/>
      </w:pPr>
      <w:r>
        <w:lastRenderedPageBreak/>
        <w:t xml:space="preserve">How comfortable do you feel with other people's vulnerability at work? (rating scale 1 – 5)  </w:t>
      </w:r>
    </w:p>
    <w:p w:rsidR="00242BA9" w:rsidRDefault="009C080C">
      <w:pPr>
        <w:spacing w:after="0" w:line="259" w:lineRule="auto"/>
        <w:ind w:left="20" w:firstLine="0"/>
        <w:jc w:val="left"/>
      </w:pPr>
      <w:r>
        <w:t xml:space="preserve">  </w:t>
      </w:r>
    </w:p>
    <w:p w:rsidR="00242BA9" w:rsidRDefault="009C080C">
      <w:pPr>
        <w:ind w:left="13" w:right="124"/>
      </w:pPr>
      <w:r>
        <w:t xml:space="preserve">What is the most vulnerable act you've undertaken in your work, and what was the outcome?  </w:t>
      </w:r>
    </w:p>
    <w:p w:rsidR="00242BA9" w:rsidRDefault="009C080C">
      <w:pPr>
        <w:spacing w:after="2" w:line="259" w:lineRule="auto"/>
        <w:ind w:left="20" w:firstLine="0"/>
        <w:jc w:val="left"/>
      </w:pPr>
      <w:r>
        <w:t xml:space="preserve">  </w:t>
      </w:r>
    </w:p>
    <w:p w:rsidR="00242BA9" w:rsidRDefault="009C080C">
      <w:pPr>
        <w:ind w:left="13" w:right="124"/>
      </w:pPr>
      <w:r>
        <w:t xml:space="preserve">What are the biggest barriers to vulnerability in your work?  </w:t>
      </w:r>
    </w:p>
    <w:p w:rsidR="00242BA9" w:rsidRDefault="009C080C">
      <w:pPr>
        <w:spacing w:after="2" w:line="259" w:lineRule="auto"/>
        <w:ind w:left="20" w:firstLine="0"/>
        <w:jc w:val="left"/>
      </w:pPr>
      <w:r>
        <w:t xml:space="preserve"> </w:t>
      </w:r>
      <w:r>
        <w:t xml:space="preserve"> </w:t>
      </w:r>
    </w:p>
    <w:p w:rsidR="00242BA9" w:rsidRDefault="009C080C">
      <w:pPr>
        <w:ind w:left="13" w:right="124"/>
      </w:pPr>
      <w:r>
        <w:t xml:space="preserve">What is the impact of vulnerability on organisational culture in your experience?  </w:t>
      </w:r>
    </w:p>
    <w:p w:rsidR="00242BA9" w:rsidRDefault="009C080C">
      <w:pPr>
        <w:spacing w:after="0" w:line="259" w:lineRule="auto"/>
        <w:ind w:left="20" w:firstLine="0"/>
        <w:jc w:val="left"/>
      </w:pPr>
      <w:r>
        <w:t xml:space="preserve">  </w:t>
      </w:r>
    </w:p>
    <w:p w:rsidR="00242BA9" w:rsidRDefault="009C080C">
      <w:pPr>
        <w:spacing w:after="59"/>
        <w:ind w:left="13" w:right="124"/>
      </w:pPr>
      <w:r>
        <w:t xml:space="preserve">Do you see a relationship between vulnerability and cultural leadership?  </w:t>
      </w:r>
    </w:p>
    <w:p w:rsidR="00242BA9" w:rsidRDefault="009C080C">
      <w:pPr>
        <w:numPr>
          <w:ilvl w:val="0"/>
          <w:numId w:val="6"/>
        </w:numPr>
        <w:spacing w:after="26"/>
        <w:ind w:right="124" w:firstLine="374"/>
      </w:pPr>
      <w:r>
        <w:t xml:space="preserve">Yes   </w:t>
      </w:r>
    </w:p>
    <w:p w:rsidR="00242BA9" w:rsidRDefault="009C080C">
      <w:pPr>
        <w:numPr>
          <w:ilvl w:val="0"/>
          <w:numId w:val="6"/>
        </w:numPr>
        <w:spacing w:after="26"/>
        <w:ind w:right="124" w:firstLine="374"/>
      </w:pPr>
      <w:r>
        <w:t xml:space="preserve">No  </w:t>
      </w:r>
    </w:p>
    <w:p w:rsidR="00242BA9" w:rsidRDefault="009C080C">
      <w:pPr>
        <w:numPr>
          <w:ilvl w:val="0"/>
          <w:numId w:val="6"/>
        </w:numPr>
        <w:ind w:right="124" w:firstLine="374"/>
      </w:pPr>
      <w:r>
        <w:t xml:space="preserve">Not sure   Why?  </w:t>
      </w:r>
    </w:p>
    <w:p w:rsidR="00242BA9" w:rsidRDefault="009C080C">
      <w:pPr>
        <w:spacing w:after="2" w:line="259" w:lineRule="auto"/>
        <w:ind w:left="19" w:firstLine="0"/>
        <w:jc w:val="left"/>
      </w:pPr>
      <w:r>
        <w:t xml:space="preserve">  </w:t>
      </w:r>
    </w:p>
    <w:p w:rsidR="00242BA9" w:rsidRDefault="009C080C">
      <w:pPr>
        <w:ind w:left="13" w:right="124"/>
      </w:pPr>
      <w:r>
        <w:t xml:space="preserve">What do you think the impact would be if we practiced more </w:t>
      </w:r>
      <w:r>
        <w:t xml:space="preserve">vulnerability in cultural leadership?  </w:t>
      </w:r>
    </w:p>
    <w:p w:rsidR="00242BA9" w:rsidRDefault="009C080C">
      <w:pPr>
        <w:spacing w:after="0" w:line="259" w:lineRule="auto"/>
        <w:ind w:left="20" w:firstLine="0"/>
        <w:jc w:val="left"/>
      </w:pPr>
      <w:r>
        <w:t xml:space="preserve">  </w:t>
      </w:r>
    </w:p>
    <w:p w:rsidR="00242BA9" w:rsidRDefault="009C080C">
      <w:pPr>
        <w:pStyle w:val="Heading4"/>
        <w:ind w:left="0"/>
      </w:pPr>
      <w:r>
        <w:t xml:space="preserve">Resilience  </w:t>
      </w:r>
    </w:p>
    <w:p w:rsidR="00242BA9" w:rsidRDefault="009C080C">
      <w:pPr>
        <w:ind w:left="13" w:right="124"/>
      </w:pPr>
      <w:r>
        <w:t xml:space="preserve">How comfortable do you feel with change? (rating scale 1 – 5)  </w:t>
      </w:r>
    </w:p>
    <w:p w:rsidR="00242BA9" w:rsidRDefault="009C080C">
      <w:pPr>
        <w:spacing w:after="2" w:line="259" w:lineRule="auto"/>
        <w:ind w:left="18" w:firstLine="0"/>
        <w:jc w:val="left"/>
      </w:pPr>
      <w:r>
        <w:t xml:space="preserve">  </w:t>
      </w:r>
    </w:p>
    <w:p w:rsidR="00242BA9" w:rsidRDefault="009C080C">
      <w:pPr>
        <w:ind w:left="13" w:right="124"/>
      </w:pPr>
      <w:r>
        <w:t xml:space="preserve">Think of a time of uncertainty or change that you successfully navigated at work. How did you overcome it, individually and/or as an organisation?  </w:t>
      </w:r>
    </w:p>
    <w:p w:rsidR="00242BA9" w:rsidRDefault="009C080C">
      <w:pPr>
        <w:spacing w:after="2" w:line="259" w:lineRule="auto"/>
        <w:ind w:left="18" w:firstLine="0"/>
        <w:jc w:val="left"/>
      </w:pPr>
      <w:r>
        <w:t xml:space="preserve">  </w:t>
      </w:r>
    </w:p>
    <w:p w:rsidR="00242BA9" w:rsidRDefault="009C080C">
      <w:pPr>
        <w:ind w:left="13" w:right="124"/>
      </w:pPr>
      <w:r>
        <w:t>What are the greatest challenges you face in your work and leadership at the moment? These can be intern</w:t>
      </w:r>
      <w:r>
        <w:t xml:space="preserve">al or external, personal or organisational challenges.  </w:t>
      </w:r>
    </w:p>
    <w:p w:rsidR="00242BA9" w:rsidRDefault="009C080C">
      <w:pPr>
        <w:spacing w:after="2" w:line="259" w:lineRule="auto"/>
        <w:ind w:left="18" w:firstLine="0"/>
        <w:jc w:val="left"/>
      </w:pPr>
      <w:r>
        <w:t xml:space="preserve">  </w:t>
      </w:r>
    </w:p>
    <w:p w:rsidR="00242BA9" w:rsidRDefault="009C080C">
      <w:pPr>
        <w:ind w:left="13" w:right="124"/>
      </w:pPr>
      <w:r>
        <w:t xml:space="preserve">What are the questions that you're most afraid of asking?  </w:t>
      </w:r>
    </w:p>
    <w:p w:rsidR="00242BA9" w:rsidRDefault="009C080C">
      <w:pPr>
        <w:spacing w:after="2" w:line="259" w:lineRule="auto"/>
        <w:ind w:left="18" w:firstLine="0"/>
        <w:jc w:val="left"/>
      </w:pPr>
      <w:r>
        <w:t xml:space="preserve">  </w:t>
      </w:r>
    </w:p>
    <w:p w:rsidR="00242BA9" w:rsidRDefault="009C080C">
      <w:pPr>
        <w:ind w:left="13" w:right="124"/>
      </w:pPr>
      <w:r>
        <w:t xml:space="preserve">What gives you courage?  </w:t>
      </w:r>
    </w:p>
    <w:p w:rsidR="00242BA9" w:rsidRDefault="009C080C">
      <w:pPr>
        <w:spacing w:after="2" w:line="259" w:lineRule="auto"/>
        <w:ind w:left="18" w:firstLine="0"/>
        <w:jc w:val="left"/>
      </w:pPr>
      <w:r>
        <w:t xml:space="preserve">  </w:t>
      </w:r>
    </w:p>
    <w:p w:rsidR="00242BA9" w:rsidRDefault="009C080C">
      <w:pPr>
        <w:ind w:left="13" w:right="124"/>
      </w:pPr>
      <w:r>
        <w:t xml:space="preserve">What do you think the most important leadership traits are for cultural leaders in 2018?  </w:t>
      </w:r>
    </w:p>
    <w:p w:rsidR="00242BA9" w:rsidRDefault="009C080C">
      <w:pPr>
        <w:spacing w:after="0" w:line="259" w:lineRule="auto"/>
        <w:ind w:left="18" w:firstLine="0"/>
        <w:jc w:val="left"/>
      </w:pPr>
      <w:r>
        <w:t xml:space="preserve">  </w:t>
      </w:r>
    </w:p>
    <w:p w:rsidR="00242BA9" w:rsidRDefault="009C080C">
      <w:pPr>
        <w:pStyle w:val="Heading4"/>
        <w:ind w:left="0"/>
      </w:pPr>
      <w:r>
        <w:t>Collaborat</w:t>
      </w:r>
      <w:r>
        <w:t xml:space="preserve">ion  </w:t>
      </w:r>
    </w:p>
    <w:p w:rsidR="00242BA9" w:rsidRDefault="009C080C">
      <w:pPr>
        <w:spacing w:after="59"/>
        <w:ind w:left="13" w:right="124"/>
      </w:pPr>
      <w:r>
        <w:t xml:space="preserve">Are you collaborating more in your work that you were two years ago?  </w:t>
      </w:r>
    </w:p>
    <w:p w:rsidR="00242BA9" w:rsidRDefault="009C080C">
      <w:pPr>
        <w:numPr>
          <w:ilvl w:val="0"/>
          <w:numId w:val="7"/>
        </w:numPr>
        <w:spacing w:after="26"/>
        <w:ind w:right="124" w:hanging="360"/>
      </w:pPr>
      <w:r>
        <w:t xml:space="preserve">Yes  </w:t>
      </w:r>
    </w:p>
    <w:p w:rsidR="00242BA9" w:rsidRDefault="009C080C">
      <w:pPr>
        <w:numPr>
          <w:ilvl w:val="0"/>
          <w:numId w:val="7"/>
        </w:numPr>
        <w:spacing w:after="26"/>
        <w:ind w:right="124" w:hanging="360"/>
      </w:pPr>
      <w:r>
        <w:t xml:space="preserve">No  </w:t>
      </w:r>
    </w:p>
    <w:p w:rsidR="00242BA9" w:rsidRDefault="009C080C">
      <w:pPr>
        <w:numPr>
          <w:ilvl w:val="0"/>
          <w:numId w:val="7"/>
        </w:numPr>
        <w:ind w:right="124" w:hanging="360"/>
      </w:pPr>
      <w:r>
        <w:t xml:space="preserve">The same  </w:t>
      </w:r>
    </w:p>
    <w:p w:rsidR="00242BA9" w:rsidRDefault="009C080C">
      <w:pPr>
        <w:spacing w:after="0" w:line="259" w:lineRule="auto"/>
        <w:ind w:left="18" w:firstLine="0"/>
        <w:jc w:val="left"/>
      </w:pPr>
      <w:r>
        <w:t xml:space="preserve">  </w:t>
      </w:r>
    </w:p>
    <w:p w:rsidR="00242BA9" w:rsidRDefault="009C080C">
      <w:pPr>
        <w:spacing w:after="59"/>
        <w:ind w:left="13" w:right="124"/>
      </w:pPr>
      <w:r>
        <w:t xml:space="preserve">Is there a relationship between vulnerability and effective collaboration?  </w:t>
      </w:r>
    </w:p>
    <w:p w:rsidR="00242BA9" w:rsidRDefault="009C080C">
      <w:pPr>
        <w:numPr>
          <w:ilvl w:val="0"/>
          <w:numId w:val="7"/>
        </w:numPr>
        <w:spacing w:after="26"/>
        <w:ind w:right="124" w:hanging="360"/>
      </w:pPr>
      <w:r>
        <w:t xml:space="preserve">Yes  </w:t>
      </w:r>
    </w:p>
    <w:p w:rsidR="00242BA9" w:rsidRDefault="009C080C">
      <w:pPr>
        <w:numPr>
          <w:ilvl w:val="0"/>
          <w:numId w:val="7"/>
        </w:numPr>
        <w:spacing w:after="26"/>
        <w:ind w:right="124" w:hanging="360"/>
      </w:pPr>
      <w:r>
        <w:t xml:space="preserve">No  </w:t>
      </w:r>
    </w:p>
    <w:p w:rsidR="00242BA9" w:rsidRDefault="009C080C">
      <w:pPr>
        <w:numPr>
          <w:ilvl w:val="0"/>
          <w:numId w:val="7"/>
        </w:numPr>
        <w:ind w:right="124" w:hanging="360"/>
      </w:pPr>
      <w:r>
        <w:t xml:space="preserve">Not sure  </w:t>
      </w:r>
    </w:p>
    <w:p w:rsidR="00242BA9" w:rsidRDefault="009C080C">
      <w:pPr>
        <w:spacing w:after="2" w:line="259" w:lineRule="auto"/>
        <w:ind w:left="19" w:firstLine="0"/>
        <w:jc w:val="left"/>
      </w:pPr>
      <w:r>
        <w:t xml:space="preserve">  </w:t>
      </w:r>
    </w:p>
    <w:p w:rsidR="00242BA9" w:rsidRDefault="009C080C">
      <w:pPr>
        <w:ind w:left="13" w:right="124"/>
      </w:pPr>
      <w:r>
        <w:t xml:space="preserve">Why?  </w:t>
      </w:r>
    </w:p>
    <w:p w:rsidR="00242BA9" w:rsidRDefault="009C080C">
      <w:pPr>
        <w:spacing w:after="0" w:line="259" w:lineRule="auto"/>
        <w:ind w:left="19" w:firstLine="0"/>
        <w:jc w:val="left"/>
      </w:pPr>
      <w:r>
        <w:t xml:space="preserve">  </w:t>
      </w:r>
    </w:p>
    <w:p w:rsidR="00242BA9" w:rsidRDefault="009C080C">
      <w:pPr>
        <w:pStyle w:val="Heading4"/>
        <w:ind w:left="0"/>
      </w:pPr>
      <w:r>
        <w:t xml:space="preserve">Thank You  </w:t>
      </w:r>
    </w:p>
    <w:p w:rsidR="00242BA9" w:rsidRDefault="009C080C">
      <w:pPr>
        <w:spacing w:after="0" w:line="260" w:lineRule="auto"/>
        <w:ind w:left="-10" w:right="140" w:firstLine="0"/>
        <w:jc w:val="left"/>
      </w:pPr>
      <w:r>
        <w:t xml:space="preserve">We really appreciate your time and generosity in sharing your experience. Your contributions will remain anonymous. Your responses will contribute to the final research report, a series of blog articles for the sector, and practical resources on the theme </w:t>
      </w:r>
      <w:r>
        <w:t xml:space="preserve">of 'vulnerability and leadership'.  </w:t>
      </w:r>
    </w:p>
    <w:p w:rsidR="00242BA9" w:rsidRDefault="009C080C">
      <w:pPr>
        <w:spacing w:after="2" w:line="259" w:lineRule="auto"/>
        <w:ind w:left="19" w:firstLine="0"/>
        <w:jc w:val="left"/>
      </w:pPr>
      <w:r>
        <w:t xml:space="preserve">  </w:t>
      </w:r>
    </w:p>
    <w:p w:rsidR="00242BA9" w:rsidRDefault="009C080C">
      <w:pPr>
        <w:ind w:left="13" w:right="124"/>
      </w:pPr>
      <w:r>
        <w:lastRenderedPageBreak/>
        <w:t xml:space="preserve">Follow the research as it progresses at: www.thefield.consulting/latest  </w:t>
      </w:r>
    </w:p>
    <w:p w:rsidR="00242BA9" w:rsidRDefault="009C080C">
      <w:pPr>
        <w:spacing w:after="2" w:line="259" w:lineRule="auto"/>
        <w:ind w:left="19" w:firstLine="0"/>
        <w:jc w:val="left"/>
      </w:pPr>
      <w:r>
        <w:t xml:space="preserve">  </w:t>
      </w:r>
    </w:p>
    <w:p w:rsidR="00242BA9" w:rsidRDefault="009C080C">
      <w:pPr>
        <w:spacing w:after="0" w:line="260" w:lineRule="auto"/>
        <w:ind w:left="-10" w:right="140" w:firstLine="0"/>
        <w:jc w:val="left"/>
      </w:pPr>
      <w:r>
        <w:t>We would like to share the research report with you when it is complete - please leave us your email if you'd like us to send it to you. Your details will be held confidentially and not shared with any third parties. Your email only will be used to send yo</w:t>
      </w:r>
      <w:r>
        <w:t xml:space="preserve">u updates about this research. You can unsubscribe from these updates at any time.  </w:t>
      </w:r>
    </w:p>
    <w:p w:rsidR="00242BA9" w:rsidRDefault="009C080C">
      <w:pPr>
        <w:spacing w:after="2" w:line="259" w:lineRule="auto"/>
        <w:ind w:left="19" w:firstLine="0"/>
        <w:jc w:val="left"/>
      </w:pPr>
      <w:r>
        <w:t xml:space="preserve">  </w:t>
      </w:r>
    </w:p>
    <w:p w:rsidR="00242BA9" w:rsidRDefault="009C080C">
      <w:pPr>
        <w:ind w:left="13" w:right="124"/>
      </w:pPr>
      <w:r>
        <w:t xml:space="preserve">Email  </w:t>
      </w:r>
    </w:p>
    <w:p w:rsidR="00242BA9" w:rsidRDefault="009C080C">
      <w:pPr>
        <w:spacing w:after="0" w:line="259" w:lineRule="auto"/>
        <w:ind w:left="19" w:firstLine="0"/>
        <w:jc w:val="left"/>
      </w:pPr>
      <w:r>
        <w:t xml:space="preserve">  </w:t>
      </w:r>
    </w:p>
    <w:p w:rsidR="00242BA9" w:rsidRDefault="009C080C">
      <w:pPr>
        <w:spacing w:after="59"/>
        <w:ind w:left="13" w:right="124"/>
      </w:pPr>
      <w:r>
        <w:t xml:space="preserve">Would you be open to us following up with you to ask additional questions?  </w:t>
      </w:r>
    </w:p>
    <w:p w:rsidR="00242BA9" w:rsidRDefault="009C080C">
      <w:pPr>
        <w:numPr>
          <w:ilvl w:val="0"/>
          <w:numId w:val="8"/>
        </w:numPr>
        <w:spacing w:after="26"/>
        <w:ind w:right="124" w:hanging="360"/>
      </w:pPr>
      <w:r>
        <w:t xml:space="preserve">Yes  </w:t>
      </w:r>
    </w:p>
    <w:p w:rsidR="00242BA9" w:rsidRDefault="009C080C">
      <w:pPr>
        <w:numPr>
          <w:ilvl w:val="0"/>
          <w:numId w:val="8"/>
        </w:numPr>
        <w:ind w:right="124" w:hanging="360"/>
      </w:pPr>
      <w:r>
        <w:t xml:space="preserve">No   </w:t>
      </w:r>
    </w:p>
    <w:sectPr w:rsidR="00242BA9">
      <w:footerReference w:type="even" r:id="rId16"/>
      <w:footerReference w:type="default" r:id="rId17"/>
      <w:footerReference w:type="first" r:id="rId18"/>
      <w:pgSz w:w="11906" w:h="16838"/>
      <w:pgMar w:top="744" w:right="1287" w:bottom="1446" w:left="14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80C" w:rsidRDefault="009C080C">
      <w:pPr>
        <w:spacing w:after="0" w:line="240" w:lineRule="auto"/>
      </w:pPr>
      <w:r>
        <w:separator/>
      </w:r>
    </w:p>
  </w:endnote>
  <w:endnote w:type="continuationSeparator" w:id="0">
    <w:p w:rsidR="009C080C" w:rsidRDefault="009C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BA9" w:rsidRDefault="009C080C">
    <w:pPr>
      <w:spacing w:after="0" w:line="259" w:lineRule="auto"/>
      <w:ind w:left="0" w:right="136" w:firstLine="0"/>
      <w:jc w:val="center"/>
    </w:pPr>
    <w:r>
      <w:fldChar w:fldCharType="begin"/>
    </w:r>
    <w:r>
      <w:instrText xml:space="preserve"> PAGE   \* MERGEFORMAT </w:instrText>
    </w:r>
    <w:r>
      <w:fldChar w:fldCharType="separate"/>
    </w:r>
    <w:r>
      <w:t>2</w:t>
    </w:r>
    <w:r>
      <w:fldChar w:fldCharType="end"/>
    </w:r>
    <w:r>
      <w:t xml:space="preserve">  </w:t>
    </w:r>
  </w:p>
  <w:p w:rsidR="00242BA9" w:rsidRDefault="009C080C">
    <w:pPr>
      <w:spacing w:after="0" w:line="259" w:lineRule="auto"/>
      <w:ind w:left="18"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BA9" w:rsidRDefault="009C080C">
    <w:pPr>
      <w:spacing w:after="0" w:line="259" w:lineRule="auto"/>
      <w:ind w:left="0" w:right="136" w:firstLine="0"/>
      <w:jc w:val="center"/>
    </w:pPr>
    <w:r>
      <w:fldChar w:fldCharType="begin"/>
    </w:r>
    <w:r>
      <w:instrText xml:space="preserve"> PAGE   \* MERGEFORMAT </w:instrText>
    </w:r>
    <w:r>
      <w:fldChar w:fldCharType="separate"/>
    </w:r>
    <w:r>
      <w:t>2</w:t>
    </w:r>
    <w:r>
      <w:fldChar w:fldCharType="end"/>
    </w:r>
    <w:r>
      <w:t xml:space="preserve">  </w:t>
    </w:r>
  </w:p>
  <w:p w:rsidR="00242BA9" w:rsidRDefault="009C080C">
    <w:pPr>
      <w:spacing w:after="0" w:line="259" w:lineRule="auto"/>
      <w:ind w:left="18"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BA9" w:rsidRDefault="00242BA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80C" w:rsidRDefault="009C080C">
      <w:pPr>
        <w:spacing w:after="0" w:line="259" w:lineRule="auto"/>
        <w:ind w:left="18" w:firstLine="0"/>
        <w:jc w:val="left"/>
      </w:pPr>
      <w:r>
        <w:separator/>
      </w:r>
    </w:p>
  </w:footnote>
  <w:footnote w:type="continuationSeparator" w:id="0">
    <w:p w:rsidR="009C080C" w:rsidRDefault="009C080C">
      <w:pPr>
        <w:spacing w:after="0" w:line="259" w:lineRule="auto"/>
        <w:ind w:left="18" w:firstLine="0"/>
        <w:jc w:val="left"/>
      </w:pPr>
      <w:r>
        <w:continuationSeparator/>
      </w:r>
    </w:p>
  </w:footnote>
  <w:footnote w:id="1">
    <w:p w:rsidR="00242BA9" w:rsidRDefault="009C080C">
      <w:pPr>
        <w:pStyle w:val="footnotedescription"/>
        <w:spacing w:after="0"/>
      </w:pPr>
      <w:r>
        <w:rPr>
          <w:rStyle w:val="footnotemark"/>
        </w:rPr>
        <w:footnoteRef/>
      </w:r>
      <w:r>
        <w:t xml:space="preserve"> Brown, Brené. </w:t>
      </w:r>
      <w:r>
        <w:rPr>
          <w:i/>
        </w:rPr>
        <w:t>Daring Greatly</w:t>
      </w:r>
      <w:r>
        <w:t xml:space="preserve">. London: Avery Publishing Group, 2015. Book.  </w:t>
      </w:r>
    </w:p>
  </w:footnote>
  <w:footnote w:id="2">
    <w:p w:rsidR="00242BA9" w:rsidRDefault="009C080C">
      <w:pPr>
        <w:pStyle w:val="footnotedescription"/>
        <w:spacing w:after="0" w:line="276" w:lineRule="auto"/>
        <w:ind w:left="738" w:hanging="720"/>
      </w:pPr>
      <w:r>
        <w:rPr>
          <w:rStyle w:val="footnotemark"/>
        </w:rPr>
        <w:footnoteRef/>
      </w:r>
      <w:r>
        <w:t xml:space="preserve"> Ledesma, Janet. “Conceptual Frameworks and Research Models on Resilience in Leadership.” </w:t>
      </w:r>
      <w:r>
        <w:rPr>
          <w:i/>
        </w:rPr>
        <w:t>SAGE Open</w:t>
      </w:r>
      <w:r>
        <w:t xml:space="preserve"> July-September 2014: 1-8. PDF. &lt;http://journals.sagepub.com/doi/pdf/10.1177/2158244014545464&gt;.  </w:t>
      </w:r>
    </w:p>
  </w:footnote>
  <w:footnote w:id="3">
    <w:p w:rsidR="00242BA9" w:rsidRDefault="009C080C">
      <w:pPr>
        <w:pStyle w:val="footnotedescription"/>
        <w:spacing w:after="18"/>
      </w:pPr>
      <w:r>
        <w:rPr>
          <w:rStyle w:val="footnotemark"/>
        </w:rPr>
        <w:footnoteRef/>
      </w:r>
      <w:r>
        <w:t xml:space="preserve"> “What is Cultural Leadership?” n.d. </w:t>
      </w:r>
      <w:r>
        <w:rPr>
          <w:i/>
        </w:rPr>
        <w:t>British Council Creative Economy.</w:t>
      </w:r>
      <w:r>
        <w:t xml:space="preserve"> PDF.  </w:t>
      </w:r>
    </w:p>
    <w:p w:rsidR="00242BA9" w:rsidRDefault="009C080C">
      <w:pPr>
        <w:pStyle w:val="footnotedescription"/>
        <w:spacing w:after="159"/>
        <w:ind w:left="738"/>
      </w:pPr>
      <w:r>
        <w:t>&lt;https://creativeconomy.britishcouncil.org/media/uploads/files/Cultural_Leaders</w:t>
      </w:r>
      <w:r>
        <w:t xml:space="preserve">hip_2.pdf&gt;  </w:t>
      </w:r>
    </w:p>
  </w:footnote>
  <w:footnote w:id="4">
    <w:p w:rsidR="00242BA9" w:rsidRDefault="009C080C">
      <w:pPr>
        <w:pStyle w:val="footnotedescription"/>
        <w:spacing w:after="0" w:line="276" w:lineRule="auto"/>
        <w:ind w:left="738" w:right="35" w:hanging="720"/>
      </w:pPr>
      <w:r>
        <w:rPr>
          <w:rStyle w:val="footnotemark"/>
        </w:rPr>
        <w:footnoteRef/>
      </w:r>
      <w:r>
        <w:t xml:space="preserve"> Julie's Bicycle. </w:t>
      </w:r>
      <w:r>
        <w:rPr>
          <w:i/>
        </w:rPr>
        <w:t>Creative Climate Census</w:t>
      </w:r>
      <w:r>
        <w:t xml:space="preserve">. 2018. PDF. &lt;https://www.juliesbicycle.com/resource-creative-climatecensus2018&gt;.  </w:t>
      </w:r>
    </w:p>
  </w:footnote>
  <w:footnote w:id="5">
    <w:p w:rsidR="00242BA9" w:rsidRDefault="009C080C">
      <w:pPr>
        <w:pStyle w:val="footnotedescription"/>
        <w:spacing w:after="174"/>
      </w:pPr>
      <w:r>
        <w:rPr>
          <w:rStyle w:val="footnotemark"/>
        </w:rPr>
        <w:footnoteRef/>
      </w:r>
      <w:r>
        <w:t xml:space="preserve"> Omer, Aftab. </w:t>
      </w:r>
      <w:r>
        <w:rPr>
          <w:i/>
        </w:rPr>
        <w:t>Leadership and the Creative Transformation of Culture</w:t>
      </w:r>
      <w:r>
        <w:t xml:space="preserve">. 2005.  </w:t>
      </w:r>
    </w:p>
  </w:footnote>
  <w:footnote w:id="6">
    <w:p w:rsidR="00242BA9" w:rsidRDefault="009C080C">
      <w:pPr>
        <w:pStyle w:val="footnotedescription"/>
      </w:pPr>
      <w:r>
        <w:rPr>
          <w:rStyle w:val="footnotemark"/>
        </w:rPr>
        <w:footnoteRef/>
      </w:r>
      <w:r>
        <w:t xml:space="preserve"> Leicester, Graham. </w:t>
      </w:r>
      <w:r>
        <w:rPr>
          <w:i/>
        </w:rPr>
        <w:t>Rising to the Occa</w:t>
      </w:r>
      <w:r>
        <w:rPr>
          <w:i/>
        </w:rPr>
        <w:t>sion: Cultural leadership in powerful times</w:t>
      </w:r>
      <w:r>
        <w:t xml:space="preserve">. March 2007. PDF. &lt;https://static.a- </w:t>
      </w:r>
    </w:p>
    <w:p w:rsidR="00242BA9" w:rsidRDefault="009C080C">
      <w:pPr>
        <w:pStyle w:val="footnotedescription"/>
        <w:spacing w:after="0"/>
        <w:ind w:left="738"/>
      </w:pPr>
      <w:r>
        <w:t xml:space="preserve">n.co.uk/wp-content/uploads/2016/09/23974676-Rising-to-the-Occasion-by-Graham-Leicester-2007.pdf&gt;.  </w:t>
      </w:r>
    </w:p>
  </w:footnote>
  <w:footnote w:id="7">
    <w:p w:rsidR="00242BA9" w:rsidRDefault="009C080C">
      <w:pPr>
        <w:pStyle w:val="footnotedescription"/>
        <w:spacing w:after="28"/>
      </w:pPr>
      <w:r>
        <w:rPr>
          <w:rStyle w:val="footnotemark"/>
        </w:rPr>
        <w:footnoteRef/>
      </w:r>
      <w:r>
        <w:t xml:space="preserve"> The Warwick Commission. “Enriching Britain: Culture, Creativity and Growth.” 2015. </w:t>
      </w:r>
      <w:r>
        <w:rPr>
          <w:i/>
        </w:rPr>
        <w:t>University of Warwick.</w:t>
      </w:r>
      <w:r>
        <w:t xml:space="preserve">  </w:t>
      </w:r>
    </w:p>
    <w:p w:rsidR="00242BA9" w:rsidRDefault="009C080C">
      <w:pPr>
        <w:pStyle w:val="footnotedescription"/>
        <w:spacing w:after="156" w:line="254" w:lineRule="auto"/>
        <w:ind w:left="738"/>
      </w:pPr>
      <w:r>
        <w:t xml:space="preserve">&lt;https://warwick.ac.uk/research/warwickcommission/futureculture/finalreport/warwick_commission_report_20 15.pdf&gt;.  </w:t>
      </w:r>
    </w:p>
  </w:footnote>
  <w:footnote w:id="8">
    <w:p w:rsidR="00242BA9" w:rsidRDefault="009C080C">
      <w:pPr>
        <w:pStyle w:val="footnotedescription"/>
        <w:spacing w:after="18"/>
      </w:pPr>
      <w:r>
        <w:rPr>
          <w:rStyle w:val="footnotemark"/>
        </w:rPr>
        <w:footnoteRef/>
      </w:r>
      <w:r>
        <w:t xml:space="preserve"> Creative Industries Federation. </w:t>
      </w:r>
      <w:r>
        <w:rPr>
          <w:i/>
        </w:rPr>
        <w:t>Creative Industries Federation</w:t>
      </w:r>
      <w:r>
        <w:t xml:space="preserve">. 2017. Web site.  </w:t>
      </w:r>
    </w:p>
    <w:p w:rsidR="00242BA9" w:rsidRDefault="009C080C">
      <w:pPr>
        <w:pStyle w:val="footnotedescription"/>
        <w:spacing w:after="0"/>
        <w:ind w:left="738"/>
      </w:pPr>
      <w:r>
        <w:t xml:space="preserve">&lt;https://www.creativeindustriesfederation.com/policy-and-research/brexit&gt;.  </w:t>
      </w:r>
    </w:p>
  </w:footnote>
  <w:footnote w:id="9">
    <w:p w:rsidR="00242BA9" w:rsidRDefault="009C080C">
      <w:pPr>
        <w:pStyle w:val="footnotedescription"/>
        <w:spacing w:after="23"/>
      </w:pPr>
      <w:r>
        <w:rPr>
          <w:rStyle w:val="footnotemark"/>
        </w:rPr>
        <w:footnoteRef/>
      </w:r>
      <w:r>
        <w:t xml:space="preserve"> International Futures Forum. </w:t>
      </w:r>
      <w:r>
        <w:rPr>
          <w:i/>
        </w:rPr>
        <w:t>Conceptual Emergency</w:t>
      </w:r>
      <w:r>
        <w:t xml:space="preserve">. n.d. Web site.  </w:t>
      </w:r>
    </w:p>
    <w:p w:rsidR="00242BA9" w:rsidRDefault="009C080C">
      <w:pPr>
        <w:pStyle w:val="footnotedescription"/>
        <w:spacing w:after="151"/>
        <w:ind w:left="738"/>
      </w:pPr>
      <w:r>
        <w:t>&lt;http://www.internationalf</w:t>
      </w:r>
      <w:r>
        <w:t xml:space="preserve">uturesforum.com/conceptual-emergency&gt;.  </w:t>
      </w:r>
    </w:p>
  </w:footnote>
  <w:footnote w:id="10">
    <w:p w:rsidR="00242BA9" w:rsidRDefault="009C080C">
      <w:pPr>
        <w:pStyle w:val="footnotedescription"/>
        <w:spacing w:after="133" w:line="280" w:lineRule="auto"/>
        <w:ind w:left="738" w:hanging="720"/>
      </w:pPr>
      <w:r>
        <w:rPr>
          <w:rStyle w:val="footnotemark"/>
        </w:rPr>
        <w:footnoteRef/>
      </w:r>
      <w:r>
        <w:t xml:space="preserve"> Entertinment Assist. </w:t>
      </w:r>
      <w:r>
        <w:rPr>
          <w:i/>
        </w:rPr>
        <w:t>Entertainment Assist Resources and Education: Working in the Australian Entertainment Industry</w:t>
      </w:r>
      <w:r>
        <w:t xml:space="preserve">. October 2016. Web site. &lt;https://www.entertainmentassist.org.au/our-research&gt;.  </w:t>
      </w:r>
    </w:p>
  </w:footnote>
  <w:footnote w:id="11">
    <w:p w:rsidR="00242BA9" w:rsidRDefault="009C080C">
      <w:pPr>
        <w:pStyle w:val="footnotedescription"/>
        <w:spacing w:after="175"/>
      </w:pPr>
      <w:r>
        <w:rPr>
          <w:rStyle w:val="footnotemark"/>
        </w:rPr>
        <w:footnoteRef/>
      </w:r>
      <w:r>
        <w:t xml:space="preserve"> </w:t>
      </w:r>
      <w:r>
        <w:rPr>
          <w:i/>
        </w:rPr>
        <w:t>Arts Minds</w:t>
      </w:r>
      <w:r>
        <w:t>. n</w:t>
      </w:r>
      <w:r>
        <w:t xml:space="preserve">.d. Web site. 16 February 2018. &lt;http://www.artsminds.co.uk&gt;.  </w:t>
      </w:r>
    </w:p>
  </w:footnote>
  <w:footnote w:id="12">
    <w:p w:rsidR="00242BA9" w:rsidRDefault="009C080C">
      <w:pPr>
        <w:pStyle w:val="footnotedescription"/>
        <w:spacing w:after="142" w:line="269" w:lineRule="auto"/>
        <w:ind w:left="738" w:hanging="720"/>
      </w:pPr>
      <w:r>
        <w:rPr>
          <w:rStyle w:val="footnotemark"/>
        </w:rPr>
        <w:footnoteRef/>
      </w:r>
      <w:r>
        <w:t xml:space="preserve"> Richens, Frances. </w:t>
      </w:r>
      <w:r>
        <w:rPr>
          <w:i/>
        </w:rPr>
        <w:t>Pulse report: Sexual harassment in the arts - is enough being done?</w:t>
      </w:r>
      <w:r>
        <w:t xml:space="preserve"> 24 November 2017. Article. &lt;https://www.artsprofessional.co.uk/pulse/survey-report/pulse-report-sexual-h</w:t>
      </w:r>
      <w:r>
        <w:t xml:space="preserve">arassment-arts-enoughbeingdone&gt;.  </w:t>
      </w:r>
    </w:p>
  </w:footnote>
  <w:footnote w:id="13">
    <w:p w:rsidR="00242BA9" w:rsidRDefault="009C080C">
      <w:pPr>
        <w:pStyle w:val="footnotedescription"/>
        <w:spacing w:after="21"/>
      </w:pPr>
      <w:r>
        <w:rPr>
          <w:rStyle w:val="footnotemark"/>
        </w:rPr>
        <w:footnoteRef/>
      </w:r>
      <w:r>
        <w:t xml:space="preserve"> Forge, Samantha. </w:t>
      </w:r>
      <w:r>
        <w:rPr>
          <w:i/>
        </w:rPr>
        <w:t>Less is More: On burnout in the arts industry</w:t>
      </w:r>
      <w:r>
        <w:t xml:space="preserve">. 21 February 2017. Blog.  </w:t>
      </w:r>
    </w:p>
    <w:p w:rsidR="00242BA9" w:rsidRDefault="009C080C">
      <w:pPr>
        <w:pStyle w:val="footnotedescription"/>
        <w:spacing w:after="154"/>
        <w:ind w:left="738"/>
      </w:pPr>
      <w:r>
        <w:t xml:space="preserve">&lt;https://www.killyourdarlings.com.au/2017/02/less-is-more-on-burnout-in-the-arts-industry/&gt;.  </w:t>
      </w:r>
    </w:p>
  </w:footnote>
  <w:footnote w:id="14">
    <w:p w:rsidR="00242BA9" w:rsidRDefault="009C080C">
      <w:pPr>
        <w:pStyle w:val="footnotedescription"/>
        <w:spacing w:after="0" w:line="270" w:lineRule="auto"/>
        <w:ind w:left="738" w:hanging="720"/>
      </w:pPr>
      <w:r>
        <w:rPr>
          <w:rStyle w:val="footnotemark"/>
        </w:rPr>
        <w:footnoteRef/>
      </w:r>
      <w:r>
        <w:t xml:space="preserve"> Meghji, Ali. </w:t>
      </w:r>
      <w:r>
        <w:rPr>
          <w:i/>
        </w:rPr>
        <w:t>Diversity Is A Myth</w:t>
      </w:r>
      <w:r>
        <w:rPr>
          <w:i/>
        </w:rPr>
        <w:t xml:space="preserve"> </w:t>
      </w:r>
      <w:proofErr w:type="gramStart"/>
      <w:r>
        <w:rPr>
          <w:i/>
        </w:rPr>
        <w:t>In</w:t>
      </w:r>
      <w:proofErr w:type="gramEnd"/>
      <w:r>
        <w:rPr>
          <w:i/>
        </w:rPr>
        <w:t xml:space="preserve"> Middle-Class Cultural Spaces</w:t>
      </w:r>
      <w:r>
        <w:t xml:space="preserve">. 12 April 2018. Web Page. &lt;https://www.huffingtonpost.co.uk/entry/diversity-is-a-myth-in-middle-classculturalspaces_uk_5ace33c0e4b064876775f404&gt;.  </w:t>
      </w:r>
    </w:p>
  </w:footnote>
  <w:footnote w:id="15">
    <w:p w:rsidR="00242BA9" w:rsidRDefault="009C080C">
      <w:pPr>
        <w:pStyle w:val="footnotedescription"/>
        <w:spacing w:after="19"/>
      </w:pPr>
      <w:r>
        <w:rPr>
          <w:rStyle w:val="footnotemark"/>
        </w:rPr>
        <w:footnoteRef/>
      </w:r>
      <w:r>
        <w:t xml:space="preserve"> Joseph, Lauren. </w:t>
      </w:r>
      <w:r>
        <w:rPr>
          <w:i/>
        </w:rPr>
        <w:t>Is your team in 'spychological danger'?</w:t>
      </w:r>
      <w:r>
        <w:t xml:space="preserve"> 12 April 2016. We</w:t>
      </w:r>
      <w:r>
        <w:t xml:space="preserve">b Page.  </w:t>
      </w:r>
    </w:p>
    <w:p w:rsidR="00242BA9" w:rsidRDefault="009C080C">
      <w:pPr>
        <w:pStyle w:val="footnotedescription"/>
        <w:spacing w:after="149"/>
        <w:ind w:left="738"/>
      </w:pPr>
      <w:r>
        <w:t xml:space="preserve">&lt;https://www.weforum.org/agenda/2016/04/team-psychological-danger-work-performance/&gt;.  </w:t>
      </w:r>
    </w:p>
  </w:footnote>
  <w:footnote w:id="16">
    <w:p w:rsidR="00242BA9" w:rsidRDefault="009C080C">
      <w:pPr>
        <w:pStyle w:val="footnotedescription"/>
        <w:spacing w:after="126" w:line="283" w:lineRule="auto"/>
        <w:ind w:left="738" w:hanging="720"/>
      </w:pPr>
      <w:r>
        <w:rPr>
          <w:rStyle w:val="footnotemark"/>
        </w:rPr>
        <w:footnoteRef/>
      </w:r>
      <w:r>
        <w:t xml:space="preserve"> Edmondson, Amy. </w:t>
      </w:r>
      <w:r>
        <w:rPr>
          <w:i/>
        </w:rPr>
        <w:t>Building a psychologically safe workplace</w:t>
      </w:r>
      <w:r>
        <w:t xml:space="preserve">. 4 May 2014. Video. &lt;https://www.youtube.com/watch?v=LhoLuui9gX8&gt;.  </w:t>
      </w:r>
    </w:p>
  </w:footnote>
  <w:footnote w:id="17">
    <w:p w:rsidR="00242BA9" w:rsidRDefault="009C080C">
      <w:pPr>
        <w:pStyle w:val="footnotedescription"/>
        <w:spacing w:after="0" w:line="292" w:lineRule="auto"/>
        <w:ind w:left="738" w:right="10" w:hanging="720"/>
      </w:pPr>
      <w:r>
        <w:rPr>
          <w:rStyle w:val="footnotemark"/>
        </w:rPr>
        <w:footnoteRef/>
      </w:r>
      <w:r>
        <w:t xml:space="preserve"> Goller, Ina and John Bessant. “Chapter 7: Practising psychological safety.” Ina Goller, John Bessant. </w:t>
      </w:r>
      <w:r>
        <w:rPr>
          <w:i/>
        </w:rPr>
        <w:t>Creativity for Innovation Management</w:t>
      </w:r>
      <w:r>
        <w:t xml:space="preserve">. Taylor &amp; Francis, 2017. 344. Book.  </w:t>
      </w:r>
    </w:p>
    <w:p w:rsidR="00242BA9" w:rsidRDefault="009C080C">
      <w:pPr>
        <w:pStyle w:val="footnotedescription"/>
        <w:spacing w:after="2" w:line="260" w:lineRule="auto"/>
        <w:ind w:left="738"/>
      </w:pPr>
      <w:r>
        <w:t>&lt;https://books.google.co.uk/books?id=OiwlDwAAQBAJ&amp;pg=PA176&amp;lpg=PA176&amp;dq=Kathle</w:t>
      </w:r>
      <w:r>
        <w:t xml:space="preserve">en+O%E2%80%99Con nor+psychological+safety&amp;source=bl&amp;ots=g2n7bP8S2U&amp;sig=VlW-8fEamNHW- </w:t>
      </w:r>
    </w:p>
    <w:p w:rsidR="00242BA9" w:rsidRDefault="009C080C">
      <w:pPr>
        <w:pStyle w:val="footnotedescription"/>
        <w:spacing w:after="147" w:line="257" w:lineRule="auto"/>
        <w:ind w:left="738"/>
      </w:pPr>
      <w:r>
        <w:t xml:space="preserve">ibLC_7v99qpaV8&amp;hl=en&amp;sa=X&amp;ved=0ahUKEwjurOrhzYzaAhXqAcAKHY8HBp8Q6AEIWTAL#v=onepage&amp;q=Kathlee n%20&gt;.  </w:t>
      </w:r>
    </w:p>
  </w:footnote>
  <w:footnote w:id="18">
    <w:p w:rsidR="00242BA9" w:rsidRDefault="009C080C">
      <w:pPr>
        <w:pStyle w:val="footnotedescription"/>
        <w:spacing w:after="0" w:line="289" w:lineRule="auto"/>
        <w:ind w:left="738" w:hanging="720"/>
      </w:pPr>
      <w:r>
        <w:rPr>
          <w:rStyle w:val="footnotemark"/>
        </w:rPr>
        <w:footnoteRef/>
      </w:r>
      <w:r>
        <w:t xml:space="preserve"> Brown, Brené. “Shame Resilience Theory: A Grounded Theory Study on </w:t>
      </w:r>
      <w:r>
        <w:t xml:space="preserve">Women and Shame.” </w:t>
      </w:r>
      <w:r>
        <w:rPr>
          <w:i/>
        </w:rPr>
        <w:t>Families in Society: The Journal of Contemporary Social Services</w:t>
      </w:r>
      <w:r>
        <w:t xml:space="preserve"> 87.1 (2006). PDF.  </w:t>
      </w:r>
    </w:p>
    <w:p w:rsidR="00242BA9" w:rsidRDefault="009C080C">
      <w:pPr>
        <w:pStyle w:val="footnotedescription"/>
        <w:spacing w:after="161"/>
        <w:ind w:left="738"/>
      </w:pPr>
      <w:r>
        <w:t xml:space="preserve">&lt;https://pdfs.semanticscholar.org/818f/8d345731bec204c1d1b861cd3c469944354d.pdf&gt;.  </w:t>
      </w:r>
    </w:p>
    <w:p w:rsidR="00242BA9" w:rsidRDefault="009C080C">
      <w:pPr>
        <w:pStyle w:val="footnotedescription"/>
        <w:spacing w:after="0"/>
      </w:pPr>
      <w:r>
        <w:t xml:space="preserve">  </w:t>
      </w:r>
    </w:p>
  </w:footnote>
  <w:footnote w:id="19">
    <w:p w:rsidR="00242BA9" w:rsidRDefault="009C080C">
      <w:pPr>
        <w:pStyle w:val="footnotedescription"/>
        <w:spacing w:after="0" w:line="271" w:lineRule="auto"/>
        <w:ind w:left="738" w:hanging="720"/>
      </w:pPr>
      <w:r>
        <w:rPr>
          <w:rStyle w:val="footnotemark"/>
        </w:rPr>
        <w:footnoteRef/>
      </w:r>
      <w:r>
        <w:t xml:space="preserve"> Duhigg, Charles. </w:t>
      </w:r>
      <w:r>
        <w:rPr>
          <w:i/>
        </w:rPr>
        <w:t xml:space="preserve">What Google Learned </w:t>
      </w:r>
      <w:proofErr w:type="gramStart"/>
      <w:r>
        <w:rPr>
          <w:i/>
        </w:rPr>
        <w:t>From</w:t>
      </w:r>
      <w:proofErr w:type="gramEnd"/>
      <w:r>
        <w:rPr>
          <w:i/>
        </w:rPr>
        <w:t xml:space="preserve"> Its Quest to Build the</w:t>
      </w:r>
      <w:r>
        <w:rPr>
          <w:i/>
        </w:rPr>
        <w:t xml:space="preserve"> Perfect Team</w:t>
      </w:r>
      <w:r>
        <w:t xml:space="preserve">. 25 Feburary 2016. Article. &lt;https://www.nytimes.com/2016/02/28/magazine/what-google-learned-from-its-quest-to-build-theperfectteam.html?smid=pl-share&gt;.  </w:t>
      </w:r>
    </w:p>
  </w:footnote>
  <w:footnote w:id="20">
    <w:p w:rsidR="00242BA9" w:rsidRDefault="009C080C">
      <w:pPr>
        <w:pStyle w:val="footnotedescription"/>
        <w:spacing w:after="0" w:line="284" w:lineRule="auto"/>
        <w:ind w:left="738" w:hanging="720"/>
      </w:pPr>
      <w:r>
        <w:rPr>
          <w:rStyle w:val="footnotemark"/>
        </w:rPr>
        <w:footnoteRef/>
      </w:r>
      <w:r>
        <w:t xml:space="preserve"> Schedlitzki, Doris and Gareth Edwards. “Leadership, Gender and Diversity.” </w:t>
      </w:r>
      <w:r>
        <w:rPr>
          <w:i/>
        </w:rPr>
        <w:t>Studying L</w:t>
      </w:r>
      <w:r>
        <w:rPr>
          <w:i/>
        </w:rPr>
        <w:t>eadership: Traditional and Critical Approaches</w:t>
      </w:r>
      <w:r>
        <w:t xml:space="preserve">. London: SAGE Publications Ltd, 2018. PDF. </w:t>
      </w:r>
    </w:p>
    <w:p w:rsidR="00242BA9" w:rsidRDefault="009C080C">
      <w:pPr>
        <w:pStyle w:val="footnotedescription"/>
        <w:spacing w:after="3"/>
        <w:ind w:left="0" w:right="134"/>
        <w:jc w:val="right"/>
      </w:pPr>
      <w:r>
        <w:t>&lt;https://uk.sagepub.com/sites/default/files/upmbinaries/61014_Schedlitzki_and_Edwards_Final_Proof_ch12.pdf</w:t>
      </w:r>
    </w:p>
    <w:p w:rsidR="00242BA9" w:rsidRDefault="009C080C">
      <w:pPr>
        <w:pStyle w:val="footnotedescription"/>
        <w:spacing w:after="0"/>
        <w:ind w:left="738"/>
      </w:pPr>
      <w:r>
        <w:t xml:space="preserve">&gt;.  </w:t>
      </w:r>
    </w:p>
  </w:footnote>
  <w:footnote w:id="21">
    <w:p w:rsidR="00242BA9" w:rsidRDefault="009C080C">
      <w:pPr>
        <w:pStyle w:val="footnotedescription"/>
        <w:spacing w:after="17"/>
      </w:pPr>
      <w:r>
        <w:rPr>
          <w:rStyle w:val="footnotemark"/>
        </w:rPr>
        <w:footnoteRef/>
      </w:r>
      <w:r>
        <w:t xml:space="preserve"> Sharpe, Bill. </w:t>
      </w:r>
      <w:r>
        <w:rPr>
          <w:i/>
        </w:rPr>
        <w:t>Three Horizons: the patterning of hop</w:t>
      </w:r>
      <w:r>
        <w:rPr>
          <w:i/>
        </w:rPr>
        <w:t>e</w:t>
      </w:r>
      <w:r>
        <w:t xml:space="preserve">. 15 February 2015. Blog. </w:t>
      </w:r>
    </w:p>
    <w:p w:rsidR="00242BA9" w:rsidRDefault="009C080C">
      <w:pPr>
        <w:pStyle w:val="footnotedescription"/>
        <w:spacing w:after="0"/>
        <w:ind w:left="738"/>
      </w:pPr>
      <w:r>
        <w:t xml:space="preserve">&lt;https://leadersquest.org/blog/threehorizons-the-patterning-of-hope&gt;.  </w:t>
      </w:r>
    </w:p>
  </w:footnote>
  <w:footnote w:id="22">
    <w:p w:rsidR="00242BA9" w:rsidRDefault="009C080C">
      <w:pPr>
        <w:pStyle w:val="footnotedescription"/>
        <w:spacing w:after="122" w:line="289" w:lineRule="auto"/>
        <w:ind w:left="738" w:hanging="720"/>
      </w:pPr>
      <w:r>
        <w:rPr>
          <w:rStyle w:val="footnotemark"/>
        </w:rPr>
        <w:footnoteRef/>
      </w:r>
      <w:r>
        <w:t xml:space="preserve"> Baxter Magolda, Marcia B., Elizabeth G. Creamer and Peggy S. Meszaros. </w:t>
      </w:r>
      <w:r>
        <w:rPr>
          <w:i/>
        </w:rPr>
        <w:t>Development and Assessment of SelfAuthorship: Exploring the Concept Across Cultures</w:t>
      </w:r>
      <w:r>
        <w:t>. Stylus Publishing, 2010. Book</w:t>
      </w:r>
      <w:proofErr w:type="gramStart"/>
      <w:r>
        <w:t>. .</w:t>
      </w:r>
      <w:proofErr w:type="gramEnd"/>
      <w:r>
        <w:t xml:space="preserve">  </w:t>
      </w:r>
    </w:p>
  </w:footnote>
  <w:footnote w:id="23">
    <w:p w:rsidR="00242BA9" w:rsidRDefault="009C080C">
      <w:pPr>
        <w:pStyle w:val="footnotedescription"/>
        <w:spacing w:after="0"/>
      </w:pPr>
      <w:r>
        <w:rPr>
          <w:rStyle w:val="footnotemark"/>
        </w:rPr>
        <w:footnoteRef/>
      </w:r>
      <w:r>
        <w:t xml:space="preserve"> Kegan, Robert. </w:t>
      </w:r>
      <w:r>
        <w:rPr>
          <w:i/>
        </w:rPr>
        <w:t>In Over Our Heads: The Mental Demands of Modern Life</w:t>
      </w:r>
      <w:r>
        <w:t xml:space="preserve">. Harvard University Press, 1998. Book.  </w:t>
      </w:r>
    </w:p>
  </w:footnote>
  <w:footnote w:id="24">
    <w:p w:rsidR="00242BA9" w:rsidRDefault="009C080C">
      <w:pPr>
        <w:pStyle w:val="footnotedescription"/>
        <w:spacing w:after="24"/>
      </w:pPr>
      <w:r>
        <w:rPr>
          <w:rStyle w:val="footnotemark"/>
        </w:rPr>
        <w:footnoteRef/>
      </w:r>
      <w:r>
        <w:t xml:space="preserve"> Moesby, Aiden. “Look ok, feel crap.” 13 February 2018. </w:t>
      </w:r>
      <w:r>
        <w:rPr>
          <w:i/>
        </w:rPr>
        <w:t>Pervasive Media Studio.</w:t>
      </w:r>
      <w:r>
        <w:t xml:space="preserve"> Blog.  </w:t>
      </w:r>
    </w:p>
    <w:p w:rsidR="00242BA9" w:rsidRDefault="009C080C">
      <w:pPr>
        <w:pStyle w:val="footnotedescription"/>
        <w:spacing w:after="0" w:line="254" w:lineRule="auto"/>
        <w:ind w:left="738"/>
      </w:pPr>
      <w:r>
        <w:t>&lt;https://www.waters</w:t>
      </w:r>
      <w:r>
        <w:t xml:space="preserve">hed.co.uk/studio/projects/digital-and-creativity-research-based-exploration-potentialandintegration/blog/look-ok&gt;.  </w:t>
      </w:r>
    </w:p>
  </w:footnote>
  <w:footnote w:id="25">
    <w:p w:rsidR="00242BA9" w:rsidRDefault="009C080C">
      <w:pPr>
        <w:pStyle w:val="footnotedescription"/>
        <w:spacing w:after="0" w:line="282" w:lineRule="auto"/>
        <w:ind w:left="738" w:hanging="720"/>
        <w:jc w:val="both"/>
      </w:pPr>
      <w:r>
        <w:rPr>
          <w:rStyle w:val="footnotemark"/>
        </w:rPr>
        <w:footnoteRef/>
      </w:r>
      <w:r>
        <w:t xml:space="preserve"> Leicester, Graham and Maureen O'Hara. </w:t>
      </w:r>
      <w:r>
        <w:rPr>
          <w:i/>
        </w:rPr>
        <w:t>Dancing at the Edge: Competence, Culture and Organization in the 21st Century</w:t>
      </w:r>
      <w:r>
        <w:t xml:space="preserve">. 2012  </w:t>
      </w:r>
    </w:p>
  </w:footnote>
  <w:footnote w:id="26">
    <w:p w:rsidR="00242BA9" w:rsidRDefault="009C080C">
      <w:pPr>
        <w:pStyle w:val="footnotedescription"/>
        <w:spacing w:after="0"/>
      </w:pPr>
      <w:r>
        <w:rPr>
          <w:rStyle w:val="footnotemark"/>
        </w:rPr>
        <w:footnoteRef/>
      </w:r>
      <w:r>
        <w:t xml:space="preserve"> Jubb, David</w:t>
      </w:r>
      <w:r>
        <w:t xml:space="preserve">. </w:t>
      </w:r>
      <w:r>
        <w:rPr>
          <w:i/>
        </w:rPr>
        <w:t>Being Vulnerable</w:t>
      </w:r>
      <w:r>
        <w:t xml:space="preserve">. April 2011. &lt;file:///C:/Users/sholehj/Downloads/Being%20Vulnerable.pdf&gt;. </w:t>
      </w:r>
    </w:p>
  </w:footnote>
  <w:footnote w:id="27">
    <w:p w:rsidR="00242BA9" w:rsidRDefault="009C080C">
      <w:pPr>
        <w:pStyle w:val="footnotedescription"/>
        <w:spacing w:after="0"/>
      </w:pPr>
      <w:r>
        <w:rPr>
          <w:rStyle w:val="footnotemark"/>
        </w:rPr>
        <w:footnoteRef/>
      </w:r>
      <w:r>
        <w:t xml:space="preserve"> Jubb, David. </w:t>
      </w:r>
      <w:r>
        <w:rPr>
          <w:i/>
        </w:rPr>
        <w:t>Being Vulnerable</w:t>
      </w:r>
      <w:r>
        <w:t xml:space="preserve">. April 2011. &lt;file:///C:/Users/sholehj/Downloads/Being%20Vulnerable.pdf&gt;. </w:t>
      </w:r>
    </w:p>
  </w:footnote>
  <w:footnote w:id="28">
    <w:p w:rsidR="00242BA9" w:rsidRDefault="009C080C">
      <w:pPr>
        <w:pStyle w:val="footnotedescription"/>
        <w:spacing w:after="0" w:line="280" w:lineRule="auto"/>
        <w:ind w:left="738" w:hanging="720"/>
      </w:pPr>
      <w:r>
        <w:rPr>
          <w:rStyle w:val="footnotemark"/>
        </w:rPr>
        <w:footnoteRef/>
      </w:r>
      <w:r>
        <w:t xml:space="preserve"> Design Thinking for Museums. </w:t>
      </w:r>
      <w:r>
        <w:rPr>
          <w:i/>
        </w:rPr>
        <w:t>Managing up design think</w:t>
      </w:r>
      <w:r>
        <w:rPr>
          <w:i/>
        </w:rPr>
        <w:t>ing: 5 steps for promoting human-centered design in museums</w:t>
      </w:r>
      <w:r>
        <w:t xml:space="preserve">. 3 May 2016. &lt;https://designthinkingformuseums.net/2016/05/03/managing-up-design-thinking/&gt;. </w:t>
      </w:r>
    </w:p>
  </w:footnote>
  <w:footnote w:id="29">
    <w:p w:rsidR="00242BA9" w:rsidRDefault="009C080C">
      <w:pPr>
        <w:pStyle w:val="footnotedescription"/>
        <w:spacing w:after="0"/>
      </w:pPr>
      <w:r>
        <w:rPr>
          <w:rStyle w:val="footnotemark"/>
        </w:rPr>
        <w:footnoteRef/>
      </w:r>
      <w:r>
        <w:t xml:space="preserve"> Leicester, Graham and Maureen O'Hara. </w:t>
      </w:r>
      <w:r>
        <w:rPr>
          <w:i/>
        </w:rPr>
        <w:t>Ten Things to Do in a Conceptual Emergency</w:t>
      </w:r>
      <w:r>
        <w:t xml:space="preserve">. 2009. Book.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E4677"/>
    <w:multiLevelType w:val="hybridMultilevel"/>
    <w:tmpl w:val="E7E49F54"/>
    <w:lvl w:ilvl="0" w:tplc="EEDE618C">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EAEAE">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52985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4004B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6E69F4">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02790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AE1FE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0495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E2321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2E4E7D"/>
    <w:multiLevelType w:val="hybridMultilevel"/>
    <w:tmpl w:val="CB44A218"/>
    <w:lvl w:ilvl="0" w:tplc="0A969046">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DAED82">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B89252">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D8D08A">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C2E2C">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B4FA08">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22598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2471BE">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66D786">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AD4D40"/>
    <w:multiLevelType w:val="hybridMultilevel"/>
    <w:tmpl w:val="9BF0C078"/>
    <w:lvl w:ilvl="0" w:tplc="6E063342">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24020">
      <w:start w:val="1"/>
      <w:numFmt w:val="bullet"/>
      <w:lvlText w:val="o"/>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78F6D0">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4AEC4C">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5413BC">
      <w:start w:val="1"/>
      <w:numFmt w:val="bullet"/>
      <w:lvlText w:val="o"/>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D8E810">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B09EEA">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1C4460">
      <w:start w:val="1"/>
      <w:numFmt w:val="bullet"/>
      <w:lvlText w:val="o"/>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D41E4C">
      <w:start w:val="1"/>
      <w:numFmt w:val="bullet"/>
      <w:lvlText w:val="▪"/>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F2274B"/>
    <w:multiLevelType w:val="hybridMultilevel"/>
    <w:tmpl w:val="66BEEAF4"/>
    <w:lvl w:ilvl="0" w:tplc="32CE5510">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217D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CE2DE2">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DEF5B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69D6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6E6CD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D008F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080FC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DE170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085C00"/>
    <w:multiLevelType w:val="hybridMultilevel"/>
    <w:tmpl w:val="918C3C74"/>
    <w:lvl w:ilvl="0" w:tplc="805021DC">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0E865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4E7270">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389C12">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03BBC">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ACC8E">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6680C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78B6B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F2F70E">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4D675F"/>
    <w:multiLevelType w:val="hybridMultilevel"/>
    <w:tmpl w:val="E97CD342"/>
    <w:lvl w:ilvl="0" w:tplc="04023A68">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6951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A88BD2">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465C1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FA86F8">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D07A0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B29BE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89F2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96FD9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D4E299D"/>
    <w:multiLevelType w:val="hybridMultilevel"/>
    <w:tmpl w:val="5282C708"/>
    <w:lvl w:ilvl="0" w:tplc="0A9A30BA">
      <w:start w:val="1"/>
      <w:numFmt w:val="bullet"/>
      <w:lvlText w:val="•"/>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42CB9E">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E33F2">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C952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0418C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7AA4C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2A90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AA5B4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88156C">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236D4F"/>
    <w:multiLevelType w:val="hybridMultilevel"/>
    <w:tmpl w:val="765884AA"/>
    <w:lvl w:ilvl="0" w:tplc="019C3E8A">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307204">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68069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388FA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E8A81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8C313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70DC9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7271F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265F68">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4"/>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A9"/>
    <w:rsid w:val="00242BA9"/>
    <w:rsid w:val="009C080C"/>
    <w:rsid w:val="00B4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F94D0"/>
  <w15:docId w15:val="{30BA080E-4689-41F4-88CE-516ADA8D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4" w:lineRule="auto"/>
      <w:ind w:left="4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hanging="10"/>
      <w:outlineLvl w:val="0"/>
    </w:pPr>
    <w:rPr>
      <w:rFonts w:ascii="Calibri" w:eastAsia="Calibri" w:hAnsi="Calibri" w:cs="Calibri"/>
      <w:color w:val="2F5496"/>
      <w:sz w:val="52"/>
    </w:rPr>
  </w:style>
  <w:style w:type="paragraph" w:styleId="Heading2">
    <w:name w:val="heading 2"/>
    <w:next w:val="Normal"/>
    <w:link w:val="Heading2Char"/>
    <w:uiPriority w:val="9"/>
    <w:unhideWhenUsed/>
    <w:qFormat/>
    <w:pPr>
      <w:keepNext/>
      <w:keepLines/>
      <w:spacing w:after="0"/>
      <w:ind w:left="14" w:hanging="10"/>
      <w:outlineLvl w:val="1"/>
    </w:pPr>
    <w:rPr>
      <w:rFonts w:ascii="Calibri" w:eastAsia="Calibri" w:hAnsi="Calibri" w:cs="Calibri"/>
      <w:color w:val="5B9BD5"/>
      <w:sz w:val="44"/>
    </w:rPr>
  </w:style>
  <w:style w:type="paragraph" w:styleId="Heading3">
    <w:name w:val="heading 3"/>
    <w:next w:val="Normal"/>
    <w:link w:val="Heading3Char"/>
    <w:uiPriority w:val="9"/>
    <w:unhideWhenUsed/>
    <w:qFormat/>
    <w:pPr>
      <w:keepNext/>
      <w:keepLines/>
      <w:spacing w:after="1"/>
      <w:ind w:left="14"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1"/>
      <w:ind w:left="14" w:hanging="10"/>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1"/>
      <w:ind w:left="14" w:hanging="10"/>
      <w:outlineLvl w:val="4"/>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6"/>
      <w:ind w:left="18"/>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2F5496"/>
      <w:sz w:val="52"/>
    </w:rPr>
  </w:style>
  <w:style w:type="character" w:customStyle="1" w:styleId="Heading2Char">
    <w:name w:val="Heading 2 Char"/>
    <w:link w:val="Heading2"/>
    <w:rPr>
      <w:rFonts w:ascii="Calibri" w:eastAsia="Calibri" w:hAnsi="Calibri" w:cs="Calibri"/>
      <w:color w:val="5B9BD5"/>
      <w:sz w:val="44"/>
    </w:rPr>
  </w:style>
  <w:style w:type="character" w:customStyle="1" w:styleId="Heading3Char">
    <w:name w:val="Heading 3 Char"/>
    <w:link w:val="Heading3"/>
    <w:rPr>
      <w:rFonts w:ascii="Calibri" w:eastAsia="Calibri" w:hAnsi="Calibri" w:cs="Calibri"/>
      <w:b/>
      <w:color w:val="000000"/>
      <w:sz w:val="22"/>
    </w:rPr>
  </w:style>
  <w:style w:type="paragraph" w:styleId="TOC1">
    <w:name w:val="toc 1"/>
    <w:hidden/>
    <w:pPr>
      <w:spacing w:after="49" w:line="305" w:lineRule="auto"/>
      <w:ind w:left="34" w:right="144" w:hanging="10"/>
      <w:jc w:val="both"/>
    </w:pPr>
    <w:rPr>
      <w:rFonts w:ascii="Calibri" w:eastAsia="Calibri" w:hAnsi="Calibri" w:cs="Calibri"/>
      <w:color w:val="000000"/>
    </w:rPr>
  </w:style>
  <w:style w:type="paragraph" w:styleId="TOC2">
    <w:name w:val="toc 2"/>
    <w:hidden/>
    <w:pPr>
      <w:spacing w:after="94" w:line="261" w:lineRule="auto"/>
      <w:ind w:left="34" w:right="114" w:hanging="10"/>
      <w:jc w:val="both"/>
    </w:pPr>
    <w:rPr>
      <w:rFonts w:ascii="Calibri" w:eastAsia="Calibri" w:hAnsi="Calibri" w:cs="Calibri"/>
      <w:color w:val="000000"/>
    </w:rPr>
  </w:style>
  <w:style w:type="paragraph" w:styleId="TOC3">
    <w:name w:val="toc 3"/>
    <w:hidden/>
    <w:pPr>
      <w:spacing w:after="97"/>
      <w:ind w:left="248" w:right="114" w:hanging="10"/>
      <w:jc w:val="right"/>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13612</Words>
  <Characters>77867</Characters>
  <Application>Microsoft Office Word</Application>
  <DocSecurity>0</DocSecurity>
  <Lines>1390</Lines>
  <Paragraphs>425</Paragraphs>
  <ScaleCrop>false</ScaleCrop>
  <Company/>
  <LinksUpToDate>false</LinksUpToDate>
  <CharactersWithSpaces>91054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Pelegrin+Amaya+2018+VulnerabilityResilienceCollaborat+AHRCResearchPaper.docx</dc:title>
  <dc:subject/>
  <dc:creator>Amayah Pelegrin</dc:creator>
  <cp:keywords/>
  <cp:lastModifiedBy>Shelley Pearson</cp:lastModifiedBy>
  <cp:revision>3</cp:revision>
  <dcterms:created xsi:type="dcterms:W3CDTF">2025-02-26T11:28:00Z</dcterms:created>
  <dcterms:modified xsi:type="dcterms:W3CDTF">2025-02-26T11:28:00Z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ae861e5577552fa84095cb744851d581346e8a9cfb255e23cd93c15f6a3e0865</vt:lpwstr>
  </property>
</Properties>
</file>