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E6C" w:rsidRPr="00E76E6C" w:rsidRDefault="00E76E6C" w:rsidP="00E76E6C">
      <w:pPr>
        <w:widowControl/>
        <w:autoSpaceDE/>
        <w:autoSpaceDN/>
        <w:spacing w:after="160" w:line="259" w:lineRule="auto"/>
        <w:rPr>
          <w:rFonts w:ascii="Calibri" w:eastAsia="Calibri" w:hAnsi="Calibri" w:cs="Times New Roman"/>
          <w:lang w:val="en-GB"/>
        </w:rPr>
      </w:pPr>
      <w:r w:rsidRPr="00E76E6C">
        <w:rPr>
          <w:rFonts w:ascii="Calibri" w:eastAsia="Calibri" w:hAnsi="Calibri" w:cs="Times New Roman"/>
          <w:noProof/>
          <w:lang w:val="en-GB" w:eastAsia="en-GB"/>
        </w:rPr>
        <w:drawing>
          <wp:anchor distT="0" distB="0" distL="114300" distR="114300" simplePos="0" relativeHeight="487601152" behindDoc="0" locked="0" layoutInCell="1" allowOverlap="1" wp14:anchorId="76805479" wp14:editId="34359A9F">
            <wp:simplePos x="0" y="0"/>
            <wp:positionH relativeFrom="column">
              <wp:posOffset>3562807</wp:posOffset>
            </wp:positionH>
            <wp:positionV relativeFrom="paragraph">
              <wp:posOffset>-377190</wp:posOffset>
            </wp:positionV>
            <wp:extent cx="2639695" cy="989965"/>
            <wp:effectExtent l="0" t="0" r="1905"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9695" cy="989965"/>
                    </a:xfrm>
                    <a:prstGeom prst="rect">
                      <a:avLst/>
                    </a:prstGeom>
                  </pic:spPr>
                </pic:pic>
              </a:graphicData>
            </a:graphic>
          </wp:anchor>
        </w:drawing>
      </w:r>
      <w:r w:rsidRPr="00E76E6C">
        <w:rPr>
          <w:rFonts w:ascii="Calibri" w:eastAsia="Calibri" w:hAnsi="Calibri" w:cs="Times New Roman"/>
          <w:noProof/>
          <w:lang w:val="en-GB" w:eastAsia="en-GB"/>
        </w:rPr>
        <w:drawing>
          <wp:anchor distT="0" distB="0" distL="114300" distR="114300" simplePos="0" relativeHeight="487602176" behindDoc="0" locked="0" layoutInCell="1" allowOverlap="1" wp14:anchorId="07799890" wp14:editId="5EDE74C6">
            <wp:simplePos x="0" y="0"/>
            <wp:positionH relativeFrom="column">
              <wp:posOffset>-432917</wp:posOffset>
            </wp:positionH>
            <wp:positionV relativeFrom="paragraph">
              <wp:posOffset>-441960</wp:posOffset>
            </wp:positionV>
            <wp:extent cx="3627120" cy="1132840"/>
            <wp:effectExtent l="0" t="0" r="5080" b="0"/>
            <wp:wrapNone/>
            <wp:docPr id="200" name="Picture 1" descr="C:\Users\Partnerships\AppData\Local\Microsoft\Windows\INetCache\Content.MSO\2136D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artnerships\AppData\Local\Microsoft\Windows\INetCache\Content.MSO\2136D5E.tmp"/>
                    <pic:cNvPicPr>
                      <a:picLocks noChangeAspect="1"/>
                    </pic:cNvPicPr>
                  </pic:nvPicPr>
                  <pic:blipFill rotWithShape="1">
                    <a:blip r:embed="rId8">
                      <a:extLst>
                        <a:ext uri="{28A0092B-C50C-407E-A947-70E740481C1C}">
                          <a14:useLocalDpi xmlns:a14="http://schemas.microsoft.com/office/drawing/2010/main" val="0"/>
                        </a:ext>
                      </a:extLst>
                    </a:blip>
                    <a:srcRect t="19951" b="17566"/>
                    <a:stretch/>
                  </pic:blipFill>
                  <pic:spPr bwMode="auto">
                    <a:xfrm>
                      <a:off x="0" y="0"/>
                      <a:ext cx="3627120" cy="1132840"/>
                    </a:xfrm>
                    <a:prstGeom prst="rect">
                      <a:avLst/>
                    </a:prstGeom>
                    <a:noFill/>
                    <a:ln>
                      <a:noFill/>
                    </a:ln>
                    <a:extLst>
                      <a:ext uri="{53640926-AAD7-44D8-BBD7-CCE9431645EC}">
                        <a14:shadowObscured xmlns:a14="http://schemas.microsoft.com/office/drawing/2010/main"/>
                      </a:ext>
                    </a:extLst>
                  </pic:spPr>
                </pic:pic>
              </a:graphicData>
            </a:graphic>
          </wp:anchor>
        </w:drawing>
      </w:r>
    </w:p>
    <w:p w:rsidR="00E76E6C" w:rsidRPr="00E76E6C" w:rsidRDefault="00E76E6C" w:rsidP="00E76E6C">
      <w:pPr>
        <w:widowControl/>
        <w:autoSpaceDE/>
        <w:autoSpaceDN/>
        <w:spacing w:after="160" w:line="259" w:lineRule="auto"/>
        <w:rPr>
          <w:rFonts w:ascii="Calibri" w:eastAsia="Calibri" w:hAnsi="Calibri" w:cs="Times New Roman"/>
          <w:lang w:val="en-GB"/>
        </w:rPr>
      </w:pPr>
    </w:p>
    <w:p w:rsidR="00E76E6C" w:rsidRPr="00E76E6C" w:rsidRDefault="00E76E6C" w:rsidP="00E76E6C">
      <w:pPr>
        <w:widowControl/>
        <w:autoSpaceDE/>
        <w:autoSpaceDN/>
        <w:spacing w:after="160" w:line="259" w:lineRule="auto"/>
        <w:rPr>
          <w:rFonts w:ascii="Calibri" w:eastAsia="Calibri" w:hAnsi="Calibri" w:cs="Times New Roman"/>
          <w:lang w:val="en-GB"/>
        </w:rPr>
      </w:pPr>
    </w:p>
    <w:p w:rsidR="00E76E6C" w:rsidRPr="00E76E6C" w:rsidRDefault="00E76E6C" w:rsidP="00E76E6C">
      <w:pPr>
        <w:widowControl/>
        <w:autoSpaceDE/>
        <w:autoSpaceDN/>
        <w:spacing w:after="160" w:line="259" w:lineRule="auto"/>
        <w:rPr>
          <w:rFonts w:ascii="Avenir Book" w:eastAsia="Calibri" w:hAnsi="Avenir Book" w:cs="Times New Roman"/>
          <w:sz w:val="40"/>
          <w:szCs w:val="40"/>
          <w:lang w:val="en-GB"/>
        </w:rPr>
      </w:pPr>
    </w:p>
    <w:p w:rsidR="00E76E6C" w:rsidRPr="00E76E6C" w:rsidRDefault="00E76E6C" w:rsidP="00E76E6C">
      <w:pPr>
        <w:widowControl/>
        <w:autoSpaceDE/>
        <w:autoSpaceDN/>
        <w:spacing w:after="160" w:line="259" w:lineRule="auto"/>
        <w:rPr>
          <w:rFonts w:ascii="Avenir Book" w:eastAsia="Calibri" w:hAnsi="Avenir Book" w:cs="Times New Roman"/>
          <w:sz w:val="40"/>
          <w:szCs w:val="40"/>
          <w:lang w:val="en-GB"/>
        </w:rPr>
      </w:pPr>
      <w:r w:rsidRPr="00E76E6C">
        <w:rPr>
          <w:rFonts w:ascii="Avenir Book" w:eastAsia="Calibri" w:hAnsi="Avenir Book" w:cs="Times New Roman"/>
          <w:sz w:val="40"/>
          <w:szCs w:val="40"/>
          <w:lang w:val="en-GB"/>
        </w:rPr>
        <w:t>Clore Leadership-AHRC Online Research Library Paper</w:t>
      </w:r>
    </w:p>
    <w:p w:rsidR="00E76E6C" w:rsidRPr="00E76E6C" w:rsidRDefault="00E76E6C" w:rsidP="00E76E6C">
      <w:pPr>
        <w:widowControl/>
        <w:autoSpaceDE/>
        <w:autoSpaceDN/>
        <w:spacing w:after="160" w:line="259" w:lineRule="auto"/>
        <w:rPr>
          <w:rFonts w:ascii="Avenir Book" w:eastAsia="Calibri" w:hAnsi="Avenir Book" w:cs="Times New Roman"/>
          <w:b/>
          <w:i/>
          <w:sz w:val="38"/>
          <w:szCs w:val="40"/>
          <w:lang w:val="en-GB"/>
        </w:rPr>
      </w:pPr>
      <w:r w:rsidRPr="00E76E6C">
        <w:rPr>
          <w:rFonts w:ascii="Avenir Book" w:eastAsia="Calibri" w:hAnsi="Avenir Book" w:cs="Times New Roman"/>
          <w:b/>
          <w:i/>
          <w:noProof/>
          <w:sz w:val="38"/>
          <w:szCs w:val="40"/>
          <w:lang w:val="en-GB"/>
        </w:rPr>
        <w:t>Reel Opportunity: towards a strategic partnership between the film archive and exhibition sectors</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r w:rsidRPr="00E76E6C">
        <w:rPr>
          <w:rFonts w:ascii="Avenir Book" w:eastAsia="Calibri" w:hAnsi="Avenir Book" w:cs="Times New Roman"/>
          <w:b/>
          <w:sz w:val="32"/>
          <w:szCs w:val="32"/>
          <w:lang w:val="en-GB"/>
        </w:rPr>
        <w:t>Author:</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Tilly</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Walnes</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r w:rsidRPr="00E76E6C">
        <w:rPr>
          <w:rFonts w:ascii="Avenir Book" w:eastAsia="Calibri" w:hAnsi="Avenir Book" w:cs="Times New Roman"/>
          <w:b/>
          <w:sz w:val="32"/>
          <w:szCs w:val="32"/>
          <w:lang w:val="en-GB"/>
        </w:rPr>
        <w:t>Supervisor/s:</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Ian</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Christie</w:t>
      </w:r>
      <w:r w:rsidRPr="00E76E6C">
        <w:rPr>
          <w:rFonts w:ascii="Avenir Book" w:eastAsia="Calibri" w:hAnsi="Avenir Book" w:cs="Times New Roman"/>
          <w:sz w:val="32"/>
          <w:szCs w:val="32"/>
          <w:lang w:val="en-GB"/>
        </w:rPr>
        <w:t xml:space="preserve">, </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r w:rsidRPr="00E76E6C">
        <w:rPr>
          <w:rFonts w:ascii="Avenir Book" w:eastAsia="Calibri" w:hAnsi="Avenir Book" w:cs="Times New Roman"/>
          <w:noProof/>
          <w:sz w:val="32"/>
          <w:szCs w:val="32"/>
          <w:lang w:val="en-GB"/>
        </w:rPr>
        <w:t>Birkbeck, University of London</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r w:rsidRPr="00E76E6C">
        <w:rPr>
          <w:rFonts w:ascii="Avenir Book" w:eastAsia="Calibri" w:hAnsi="Avenir Book" w:cs="Times New Roman"/>
          <w:b/>
          <w:sz w:val="32"/>
          <w:szCs w:val="32"/>
          <w:lang w:val="en-GB"/>
        </w:rPr>
        <w:t>Year paper completed:</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2012</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r w:rsidRPr="00E76E6C">
        <w:rPr>
          <w:rFonts w:ascii="Avenir Book" w:eastAsia="Calibri" w:hAnsi="Avenir Book" w:cs="Times New Roman"/>
          <w:b/>
          <w:sz w:val="32"/>
          <w:szCs w:val="32"/>
          <w:lang w:val="en-GB"/>
        </w:rPr>
        <w:t>Leadership Content Theme/s:</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Hard Skills, Governance, Sector Insights</w:t>
      </w:r>
    </w:p>
    <w:p w:rsidR="00E76E6C" w:rsidRPr="00E76E6C" w:rsidRDefault="00E76E6C" w:rsidP="00E76E6C">
      <w:pPr>
        <w:widowControl/>
        <w:autoSpaceDE/>
        <w:autoSpaceDN/>
        <w:spacing w:after="160" w:line="259" w:lineRule="auto"/>
        <w:rPr>
          <w:rFonts w:ascii="Avenir Book" w:eastAsia="Calibri" w:hAnsi="Avenir Book" w:cs="Times New Roman"/>
          <w:noProof/>
          <w:sz w:val="32"/>
          <w:szCs w:val="32"/>
          <w:lang w:val="en-GB"/>
        </w:rPr>
      </w:pPr>
      <w:r w:rsidRPr="00E76E6C">
        <w:rPr>
          <w:rFonts w:ascii="Avenir Book" w:eastAsia="Calibri" w:hAnsi="Avenir Book" w:cs="Times New Roman"/>
          <w:b/>
          <w:sz w:val="32"/>
          <w:szCs w:val="32"/>
          <w:lang w:val="en-GB"/>
        </w:rPr>
        <w:t>AHRC Subject Area/s:</w:t>
      </w:r>
      <w:r w:rsidRPr="00E76E6C">
        <w:rPr>
          <w:rFonts w:ascii="Avenir Book" w:eastAsia="Calibri" w:hAnsi="Avenir Book" w:cs="Times New Roman"/>
          <w:sz w:val="32"/>
          <w:szCs w:val="32"/>
          <w:lang w:val="en-GB"/>
        </w:rPr>
        <w:t xml:space="preserve"> </w:t>
      </w:r>
      <w:r w:rsidRPr="00E76E6C">
        <w:rPr>
          <w:rFonts w:ascii="Avenir Book" w:eastAsia="Calibri" w:hAnsi="Avenir Book" w:cs="Times New Roman"/>
          <w:noProof/>
          <w:sz w:val="32"/>
          <w:szCs w:val="32"/>
          <w:lang w:val="en-GB"/>
        </w:rPr>
        <w:t>Policy Arts Management and Creative Industries, Museum and Gallery Studies, Archives, Film History Theory and Criticism</w:t>
      </w:r>
    </w:p>
    <w:p w:rsidR="00E76E6C" w:rsidRPr="00E76E6C" w:rsidRDefault="00E76E6C" w:rsidP="00E76E6C">
      <w:pPr>
        <w:widowControl/>
        <w:autoSpaceDE/>
        <w:autoSpaceDN/>
        <w:spacing w:after="160" w:line="259" w:lineRule="auto"/>
        <w:rPr>
          <w:rFonts w:ascii="Avenir Book" w:eastAsia="Calibri" w:hAnsi="Avenir Book" w:cs="Times New Roman"/>
          <w:sz w:val="32"/>
          <w:szCs w:val="32"/>
          <w:lang w:val="en-GB"/>
        </w:rPr>
      </w:pPr>
    </w:p>
    <w:p w:rsidR="00E76E6C" w:rsidRPr="00E76E6C" w:rsidRDefault="00E76E6C" w:rsidP="00E76E6C">
      <w:pPr>
        <w:widowControl/>
        <w:autoSpaceDE/>
        <w:autoSpaceDN/>
        <w:spacing w:after="160" w:line="259" w:lineRule="auto"/>
        <w:rPr>
          <w:rFonts w:ascii="Avenir Book" w:eastAsia="Calibri" w:hAnsi="Avenir Book" w:cs="Times New Roman"/>
          <w:b/>
          <w:sz w:val="32"/>
          <w:szCs w:val="32"/>
          <w:lang w:val="en-GB"/>
        </w:rPr>
      </w:pPr>
      <w:r w:rsidRPr="00E76E6C">
        <w:rPr>
          <w:rFonts w:ascii="Avenir Book" w:eastAsia="Calibri" w:hAnsi="Avenir Book" w:cs="Times New Roman"/>
          <w:b/>
          <w:sz w:val="32"/>
          <w:szCs w:val="32"/>
          <w:lang w:val="en-GB"/>
        </w:rPr>
        <w:t xml:space="preserve">A note on contents: </w:t>
      </w:r>
    </w:p>
    <w:p w:rsidR="00E76E6C" w:rsidRPr="00E76E6C" w:rsidRDefault="00E76E6C" w:rsidP="00E76E6C">
      <w:pPr>
        <w:widowControl/>
        <w:autoSpaceDE/>
        <w:autoSpaceDN/>
        <w:spacing w:after="160" w:line="259" w:lineRule="auto"/>
        <w:rPr>
          <w:rFonts w:ascii="Avenir Book" w:eastAsia="Calibri" w:hAnsi="Avenir Book" w:cs="Times New Roman"/>
          <w:lang w:val="en-GB"/>
        </w:rPr>
      </w:pPr>
      <w:r w:rsidRPr="00E76E6C">
        <w:rPr>
          <w:rFonts w:ascii="Avenir Book" w:eastAsia="Calibri" w:hAnsi="Avenir Book" w:cs="Times New Roman"/>
          <w:lang w:val="en-GB"/>
        </w:rPr>
        <w:t xml:space="preserve">Since 2005 Clore Leadership and AHRC have partnered to offer a diverse range of cultural leaders the opportunity to produce a piece of extended research relating to leadership and to their specific cultural discipline. These papers, published from 2023 onward on the Clore Leadership-AHRC online research library, reflect an important contribution to the field and we are extremely pleased to make them available to practitioners, scholars, and other interested parties. We recognise that this research library contains a range of terminologies and outlooks: these are reflective of the significant and ongoing changes within the cultural sector over the past 20 years. As such we urge readers to recognise that the authors’ thinking and language may have shifted since completion of these papers, or may be in the process of shifting as consequence of their enquiries. </w:t>
      </w:r>
    </w:p>
    <w:p w:rsidR="003A0C70" w:rsidRPr="00FD111C" w:rsidRDefault="003A0C70" w:rsidP="003A0C70">
      <w:pPr>
        <w:jc w:val="both"/>
        <w:rPr>
          <w:rFonts w:ascii="Avenir Book" w:hAnsi="Avenir Book"/>
        </w:rPr>
      </w:pPr>
      <w:r w:rsidRPr="00F73F36">
        <w:rPr>
          <w:rFonts w:ascii="Avenir Book" w:hAnsi="Avenir Book"/>
        </w:rPr>
        <w:t>Unless otherwise stated, research papers included in the Clore Leadership-AHRC Online Research Library have not been formally peer reviewed or published in an academic journal.</w:t>
      </w:r>
    </w:p>
    <w:p w:rsidR="00E76E6C" w:rsidRPr="00E76E6C" w:rsidRDefault="00E76E6C" w:rsidP="00E76E6C">
      <w:pPr>
        <w:widowControl/>
        <w:autoSpaceDE/>
        <w:autoSpaceDN/>
        <w:spacing w:after="160" w:line="259" w:lineRule="auto"/>
        <w:rPr>
          <w:rFonts w:ascii="Avenir Book" w:eastAsia="Calibri" w:hAnsi="Avenir Book" w:cs="Times New Roman"/>
          <w:lang w:val="en-GB"/>
        </w:rPr>
      </w:pPr>
      <w:bookmarkStart w:id="0" w:name="_GoBack"/>
      <w:bookmarkEnd w:id="0"/>
    </w:p>
    <w:p w:rsidR="00E76E6C" w:rsidRPr="00E76E6C" w:rsidRDefault="00E76E6C" w:rsidP="00E76E6C">
      <w:pPr>
        <w:widowControl/>
        <w:tabs>
          <w:tab w:val="left" w:pos="2558"/>
        </w:tabs>
        <w:autoSpaceDE/>
        <w:autoSpaceDN/>
        <w:spacing w:after="160" w:line="259" w:lineRule="auto"/>
        <w:rPr>
          <w:rFonts w:ascii="Avenir Book" w:eastAsia="Calibri" w:hAnsi="Avenir Book" w:cs="Times New Roman"/>
          <w:lang w:val="en-GB"/>
        </w:rPr>
      </w:pPr>
      <w:r w:rsidRPr="00E76E6C">
        <w:rPr>
          <w:rFonts w:ascii="Avenir Book" w:eastAsia="Calibri" w:hAnsi="Avenir Book" w:cs="Times New Roman"/>
          <w:lang w:val="en-GB"/>
        </w:rPr>
        <w:tab/>
      </w:r>
    </w:p>
    <w:p w:rsidR="00E76E6C" w:rsidRPr="00E76E6C" w:rsidRDefault="00E76E6C" w:rsidP="00E76E6C">
      <w:pPr>
        <w:widowControl/>
        <w:autoSpaceDE/>
        <w:autoSpaceDN/>
        <w:spacing w:after="160" w:line="259" w:lineRule="auto"/>
        <w:rPr>
          <w:rFonts w:ascii="Avenir Book" w:eastAsia="Calibri" w:hAnsi="Avenir Book" w:cs="Times New Roman"/>
          <w:lang w:val="en-GB"/>
        </w:rPr>
      </w:pPr>
    </w:p>
    <w:p w:rsidR="00E76E6C" w:rsidRPr="00E76E6C" w:rsidRDefault="00E76E6C" w:rsidP="00E76E6C">
      <w:pPr>
        <w:widowControl/>
        <w:autoSpaceDE/>
        <w:autoSpaceDN/>
        <w:spacing w:after="160" w:line="259" w:lineRule="auto"/>
        <w:rPr>
          <w:rFonts w:ascii="Avenir Book" w:eastAsia="Calibri" w:hAnsi="Avenir Book" w:cs="Times New Roman"/>
          <w:lang w:val="en-GB"/>
        </w:rPr>
        <w:sectPr w:rsidR="00E76E6C" w:rsidRPr="00E76E6C" w:rsidSect="00E76E6C">
          <w:type w:val="continuous"/>
          <w:pgSz w:w="11906" w:h="16838"/>
          <w:pgMar w:top="1440" w:right="1440" w:bottom="1440" w:left="1440" w:header="708" w:footer="708" w:gutter="0"/>
          <w:pgNumType w:start="1"/>
          <w:cols w:space="708"/>
          <w:docGrid w:linePitch="360"/>
        </w:sectPr>
      </w:pPr>
      <w:r w:rsidRPr="00E76E6C">
        <w:rPr>
          <w:rFonts w:ascii="Calibri" w:eastAsia="Calibri" w:hAnsi="Calibri" w:cs="Times New Roman"/>
          <w:noProof/>
          <w:lang w:val="en-GB" w:eastAsia="en-GB"/>
        </w:rPr>
        <w:drawing>
          <wp:inline distT="0" distB="0" distL="0" distR="0" wp14:anchorId="1732AD12" wp14:editId="0E26368D">
            <wp:extent cx="5731510" cy="426085"/>
            <wp:effectExtent l="0" t="0" r="2540" b="0"/>
            <wp:docPr id="201" name="Picture 2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26085"/>
                    </a:xfrm>
                    <a:prstGeom prst="rect">
                      <a:avLst/>
                    </a:prstGeom>
                  </pic:spPr>
                </pic:pic>
              </a:graphicData>
            </a:graphic>
          </wp:inline>
        </w:drawing>
      </w:r>
    </w:p>
    <w:p w:rsidR="00E76E6C" w:rsidRDefault="00E76E6C">
      <w:pPr>
        <w:rPr>
          <w:rFonts w:ascii="Tw Cen MT"/>
          <w:sz w:val="20"/>
        </w:rPr>
      </w:pPr>
    </w:p>
    <w:p w:rsidR="00E76E6C" w:rsidRPr="00E76E6C" w:rsidRDefault="00E76E6C" w:rsidP="00E76E6C">
      <w:pPr>
        <w:rPr>
          <w:rFonts w:ascii="Tw Cen MT"/>
          <w:sz w:val="20"/>
        </w:rPr>
      </w:pPr>
    </w:p>
    <w:p w:rsidR="00E76E6C" w:rsidRDefault="00E76E6C" w:rsidP="00E76E6C">
      <w:pPr>
        <w:rPr>
          <w:rFonts w:ascii="Tw Cen MT"/>
          <w:sz w:val="20"/>
        </w:rPr>
      </w:pPr>
    </w:p>
    <w:p w:rsidR="000A69AF" w:rsidRDefault="000A69AF">
      <w:pPr>
        <w:pStyle w:val="BodyText"/>
        <w:spacing w:before="796"/>
        <w:rPr>
          <w:rFonts w:ascii="Tw Cen MT"/>
          <w:sz w:val="40"/>
        </w:rPr>
      </w:pPr>
    </w:p>
    <w:p w:rsidR="000A69AF" w:rsidRDefault="00E76E6C">
      <w:pPr>
        <w:pStyle w:val="Title"/>
        <w:ind w:right="513"/>
      </w:pPr>
      <w:r>
        <w:t>Reel</w:t>
      </w:r>
      <w:r>
        <w:rPr>
          <w:spacing w:val="-8"/>
        </w:rPr>
        <w:t xml:space="preserve"> </w:t>
      </w:r>
      <w:r>
        <w:rPr>
          <w:spacing w:val="-2"/>
        </w:rPr>
        <w:t>opportunity:</w:t>
      </w:r>
    </w:p>
    <w:p w:rsidR="000A69AF" w:rsidRDefault="00E76E6C">
      <w:pPr>
        <w:pStyle w:val="Title"/>
        <w:spacing w:before="226" w:line="360" w:lineRule="auto"/>
      </w:pPr>
      <w:r>
        <w:t>Towards</w:t>
      </w:r>
      <w:r>
        <w:rPr>
          <w:spacing w:val="-10"/>
        </w:rPr>
        <w:t xml:space="preserve"> </w:t>
      </w:r>
      <w:r>
        <w:t>a</w:t>
      </w:r>
      <w:r>
        <w:rPr>
          <w:spacing w:val="-10"/>
        </w:rPr>
        <w:t xml:space="preserve"> </w:t>
      </w:r>
      <w:r>
        <w:t>strategic</w:t>
      </w:r>
      <w:r>
        <w:rPr>
          <w:spacing w:val="-10"/>
        </w:rPr>
        <w:t xml:space="preserve"> </w:t>
      </w:r>
      <w:r>
        <w:t>partnership</w:t>
      </w:r>
      <w:r>
        <w:rPr>
          <w:spacing w:val="-10"/>
        </w:rPr>
        <w:t xml:space="preserve"> </w:t>
      </w:r>
      <w:r>
        <w:t>between the film archive and exhibition sectors</w:t>
      </w:r>
    </w:p>
    <w:p w:rsidR="000A69AF" w:rsidRDefault="000A69AF">
      <w:pPr>
        <w:pStyle w:val="BodyText"/>
        <w:rPr>
          <w:b/>
          <w:sz w:val="20"/>
        </w:rPr>
      </w:pPr>
    </w:p>
    <w:p w:rsidR="000A69AF" w:rsidRDefault="00E76E6C">
      <w:pPr>
        <w:pStyle w:val="BodyText"/>
        <w:spacing w:before="213"/>
        <w:rPr>
          <w:b/>
          <w:sz w:val="20"/>
        </w:rPr>
      </w:pPr>
      <w:r>
        <w:rPr>
          <w:noProof/>
          <w:lang w:val="en-GB" w:eastAsia="en-GB"/>
        </w:rPr>
        <w:drawing>
          <wp:anchor distT="0" distB="0" distL="0" distR="0" simplePos="0" relativeHeight="487588352" behindDoc="1" locked="0" layoutInCell="1" allowOverlap="1">
            <wp:simplePos x="0" y="0"/>
            <wp:positionH relativeFrom="page">
              <wp:posOffset>1143000</wp:posOffset>
            </wp:positionH>
            <wp:positionV relativeFrom="paragraph">
              <wp:posOffset>296763</wp:posOffset>
            </wp:positionV>
            <wp:extent cx="5600724" cy="252831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600724" cy="2528316"/>
                    </a:xfrm>
                    <a:prstGeom prst="rect">
                      <a:avLst/>
                    </a:prstGeom>
                  </pic:spPr>
                </pic:pic>
              </a:graphicData>
            </a:graphic>
          </wp:anchor>
        </w:drawing>
      </w:r>
    </w:p>
    <w:p w:rsidR="000A69AF" w:rsidRDefault="000A69AF">
      <w:pPr>
        <w:pStyle w:val="BodyText"/>
        <w:rPr>
          <w:b/>
          <w:sz w:val="40"/>
        </w:rPr>
      </w:pPr>
    </w:p>
    <w:p w:rsidR="000A69AF" w:rsidRDefault="000A69AF">
      <w:pPr>
        <w:pStyle w:val="BodyText"/>
        <w:rPr>
          <w:b/>
          <w:sz w:val="40"/>
        </w:rPr>
      </w:pPr>
    </w:p>
    <w:p w:rsidR="000A69AF" w:rsidRDefault="000A69AF">
      <w:pPr>
        <w:pStyle w:val="BodyText"/>
        <w:rPr>
          <w:b/>
          <w:sz w:val="40"/>
        </w:rPr>
      </w:pPr>
    </w:p>
    <w:p w:rsidR="000A69AF" w:rsidRDefault="000A69AF">
      <w:pPr>
        <w:pStyle w:val="BodyText"/>
        <w:rPr>
          <w:b/>
          <w:sz w:val="40"/>
        </w:rPr>
      </w:pPr>
    </w:p>
    <w:p w:rsidR="000A69AF" w:rsidRDefault="000A69AF">
      <w:pPr>
        <w:pStyle w:val="BodyText"/>
        <w:spacing w:before="183"/>
        <w:rPr>
          <w:b/>
          <w:sz w:val="40"/>
        </w:rPr>
      </w:pPr>
    </w:p>
    <w:p w:rsidR="000A69AF" w:rsidRDefault="00E76E6C">
      <w:pPr>
        <w:spacing w:before="1"/>
        <w:ind w:left="120"/>
        <w:rPr>
          <w:sz w:val="31"/>
        </w:rPr>
      </w:pPr>
      <w:r>
        <w:rPr>
          <w:sz w:val="31"/>
        </w:rPr>
        <w:t>Tilly</w:t>
      </w:r>
      <w:r>
        <w:rPr>
          <w:spacing w:val="16"/>
          <w:sz w:val="31"/>
        </w:rPr>
        <w:t xml:space="preserve"> </w:t>
      </w:r>
      <w:r>
        <w:rPr>
          <w:spacing w:val="-2"/>
          <w:sz w:val="31"/>
        </w:rPr>
        <w:t>Walnes</w:t>
      </w:r>
    </w:p>
    <w:p w:rsidR="000A69AF" w:rsidRDefault="00E76E6C">
      <w:pPr>
        <w:pStyle w:val="BodyText"/>
        <w:spacing w:before="192" w:line="379" w:lineRule="auto"/>
        <w:ind w:left="120" w:right="921"/>
      </w:pPr>
      <w:r>
        <w:rPr>
          <w:w w:val="105"/>
        </w:rPr>
        <w:t>Clore</w:t>
      </w:r>
      <w:r>
        <w:rPr>
          <w:spacing w:val="-3"/>
          <w:w w:val="105"/>
        </w:rPr>
        <w:t xml:space="preserve"> </w:t>
      </w:r>
      <w:r>
        <w:rPr>
          <w:w w:val="105"/>
        </w:rPr>
        <w:t>Fellow</w:t>
      </w:r>
      <w:r>
        <w:rPr>
          <w:spacing w:val="-3"/>
          <w:w w:val="105"/>
        </w:rPr>
        <w:t xml:space="preserve"> </w:t>
      </w:r>
      <w:r>
        <w:rPr>
          <w:w w:val="105"/>
        </w:rPr>
        <w:t>2010/11,</w:t>
      </w:r>
      <w:r>
        <w:rPr>
          <w:spacing w:val="-4"/>
          <w:w w:val="105"/>
        </w:rPr>
        <w:t xml:space="preserve"> </w:t>
      </w:r>
      <w:r>
        <w:rPr>
          <w:w w:val="105"/>
        </w:rPr>
        <w:t>supported</w:t>
      </w:r>
      <w:r>
        <w:rPr>
          <w:spacing w:val="-3"/>
          <w:w w:val="105"/>
        </w:rPr>
        <w:t xml:space="preserve"> </w:t>
      </w:r>
      <w:r>
        <w:rPr>
          <w:w w:val="105"/>
        </w:rPr>
        <w:t>by</w:t>
      </w:r>
      <w:r>
        <w:rPr>
          <w:spacing w:val="-3"/>
          <w:w w:val="105"/>
        </w:rPr>
        <w:t xml:space="preserve"> </w:t>
      </w:r>
      <w:r>
        <w:rPr>
          <w:w w:val="105"/>
        </w:rPr>
        <w:t>the</w:t>
      </w:r>
      <w:r>
        <w:rPr>
          <w:spacing w:val="-3"/>
          <w:w w:val="105"/>
        </w:rPr>
        <w:t xml:space="preserve"> </w:t>
      </w:r>
      <w:r>
        <w:rPr>
          <w:w w:val="105"/>
        </w:rPr>
        <w:t>Cultural</w:t>
      </w:r>
      <w:r>
        <w:rPr>
          <w:spacing w:val="-4"/>
          <w:w w:val="105"/>
        </w:rPr>
        <w:t xml:space="preserve"> </w:t>
      </w:r>
      <w:r>
        <w:rPr>
          <w:w w:val="105"/>
        </w:rPr>
        <w:t>Leadership</w:t>
      </w:r>
      <w:r>
        <w:rPr>
          <w:spacing w:val="-3"/>
          <w:w w:val="105"/>
        </w:rPr>
        <w:t xml:space="preserve"> </w:t>
      </w:r>
      <w:r>
        <w:rPr>
          <w:w w:val="105"/>
        </w:rPr>
        <w:t xml:space="preserve">Programme </w:t>
      </w:r>
      <w:hyperlink r:id="rId12">
        <w:r>
          <w:rPr>
            <w:spacing w:val="-2"/>
            <w:w w:val="105"/>
          </w:rPr>
          <w:t>tillywalnes@gmail.com</w:t>
        </w:r>
      </w:hyperlink>
    </w:p>
    <w:p w:rsidR="000A69AF" w:rsidRDefault="000A69AF">
      <w:pPr>
        <w:pStyle w:val="BodyText"/>
        <w:spacing w:before="128"/>
      </w:pPr>
    </w:p>
    <w:p w:rsidR="000A69AF" w:rsidRDefault="00E76E6C">
      <w:pPr>
        <w:pStyle w:val="BodyText"/>
        <w:ind w:left="120"/>
      </w:pPr>
      <w:r>
        <w:rPr>
          <w:w w:val="105"/>
        </w:rPr>
        <w:t>March</w:t>
      </w:r>
      <w:r>
        <w:rPr>
          <w:spacing w:val="-6"/>
          <w:w w:val="105"/>
        </w:rPr>
        <w:t xml:space="preserve"> </w:t>
      </w:r>
      <w:r>
        <w:rPr>
          <w:spacing w:val="-4"/>
          <w:w w:val="105"/>
        </w:rPr>
        <w:t>2012</w:t>
      </w:r>
    </w:p>
    <w:p w:rsidR="000A69AF" w:rsidRDefault="00E76E6C">
      <w:pPr>
        <w:pStyle w:val="BodyText"/>
        <w:spacing w:before="127" w:line="379" w:lineRule="auto"/>
        <w:ind w:left="120"/>
      </w:pPr>
      <w:r>
        <w:rPr>
          <w:w w:val="105"/>
        </w:rPr>
        <w:t>Research</w:t>
      </w:r>
      <w:r>
        <w:rPr>
          <w:spacing w:val="-2"/>
          <w:w w:val="105"/>
        </w:rPr>
        <w:t xml:space="preserve"> </w:t>
      </w:r>
      <w:r>
        <w:rPr>
          <w:w w:val="105"/>
        </w:rPr>
        <w:t>supported</w:t>
      </w:r>
      <w:r>
        <w:rPr>
          <w:spacing w:val="-2"/>
          <w:w w:val="105"/>
        </w:rPr>
        <w:t xml:space="preserve"> </w:t>
      </w:r>
      <w:r>
        <w:rPr>
          <w:w w:val="105"/>
        </w:rPr>
        <w:t>by</w:t>
      </w:r>
      <w:r>
        <w:rPr>
          <w:spacing w:val="-1"/>
          <w:w w:val="105"/>
        </w:rPr>
        <w:t xml:space="preserve"> </w:t>
      </w:r>
      <w:r>
        <w:rPr>
          <w:w w:val="105"/>
        </w:rPr>
        <w:t>Arts</w:t>
      </w:r>
      <w:r>
        <w:rPr>
          <w:spacing w:val="-2"/>
          <w:w w:val="105"/>
        </w:rPr>
        <w:t xml:space="preserve"> </w:t>
      </w:r>
      <w:r>
        <w:rPr>
          <w:w w:val="105"/>
        </w:rPr>
        <w:t>and</w:t>
      </w:r>
      <w:r>
        <w:rPr>
          <w:spacing w:val="-2"/>
          <w:w w:val="105"/>
        </w:rPr>
        <w:t xml:space="preserve"> </w:t>
      </w:r>
      <w:r>
        <w:rPr>
          <w:w w:val="105"/>
        </w:rPr>
        <w:t>Humanities</w:t>
      </w:r>
      <w:r>
        <w:rPr>
          <w:spacing w:val="-2"/>
          <w:w w:val="105"/>
        </w:rPr>
        <w:t xml:space="preserve"> </w:t>
      </w:r>
      <w:r>
        <w:rPr>
          <w:w w:val="105"/>
        </w:rPr>
        <w:t>Research</w:t>
      </w:r>
      <w:r>
        <w:rPr>
          <w:spacing w:val="-2"/>
          <w:w w:val="105"/>
        </w:rPr>
        <w:t xml:space="preserve"> </w:t>
      </w:r>
      <w:r>
        <w:rPr>
          <w:w w:val="105"/>
        </w:rPr>
        <w:t>Council</w:t>
      </w:r>
      <w:r>
        <w:rPr>
          <w:spacing w:val="-3"/>
          <w:w w:val="105"/>
        </w:rPr>
        <w:t xml:space="preserve"> </w:t>
      </w:r>
      <w:r>
        <w:rPr>
          <w:w w:val="105"/>
        </w:rPr>
        <w:t>and</w:t>
      </w:r>
      <w:r>
        <w:rPr>
          <w:spacing w:val="-2"/>
          <w:w w:val="105"/>
        </w:rPr>
        <w:t xml:space="preserve"> </w:t>
      </w:r>
      <w:r>
        <w:rPr>
          <w:w w:val="105"/>
        </w:rPr>
        <w:t>Clore</w:t>
      </w:r>
      <w:r>
        <w:rPr>
          <w:spacing w:val="-2"/>
          <w:w w:val="105"/>
        </w:rPr>
        <w:t xml:space="preserve"> </w:t>
      </w:r>
      <w:r>
        <w:rPr>
          <w:w w:val="105"/>
        </w:rPr>
        <w:t>Leadership</w:t>
      </w:r>
      <w:r>
        <w:rPr>
          <w:spacing w:val="-2"/>
          <w:w w:val="105"/>
        </w:rPr>
        <w:t xml:space="preserve"> </w:t>
      </w:r>
      <w:r>
        <w:rPr>
          <w:w w:val="105"/>
        </w:rPr>
        <w:t>Programme Supervised by Professor Ian Christie, Birkbeck, University of London</w:t>
      </w:r>
    </w:p>
    <w:p w:rsidR="000A69AF" w:rsidRDefault="000A69AF">
      <w:pPr>
        <w:spacing w:line="379" w:lineRule="auto"/>
        <w:sectPr w:rsidR="000A69AF">
          <w:footerReference w:type="default" r:id="rId13"/>
          <w:pgSz w:w="11900" w:h="16840"/>
          <w:pgMar w:top="1940" w:right="880" w:bottom="800" w:left="1680" w:header="0" w:footer="614" w:gutter="0"/>
          <w:pgNumType w:start="1"/>
          <w:cols w:space="720"/>
        </w:sectPr>
      </w:pPr>
    </w:p>
    <w:p w:rsidR="000A69AF" w:rsidRDefault="00E76E6C">
      <w:pPr>
        <w:pStyle w:val="Heading1"/>
        <w:spacing w:before="75"/>
      </w:pPr>
      <w:r>
        <w:rPr>
          <w:spacing w:val="-2"/>
          <w:w w:val="105"/>
        </w:rPr>
        <w:lastRenderedPageBreak/>
        <w:t>CONTENTS</w:t>
      </w:r>
    </w:p>
    <w:sdt>
      <w:sdtPr>
        <w:id w:val="206152428"/>
        <w:docPartObj>
          <w:docPartGallery w:val="Table of Contents"/>
          <w:docPartUnique/>
        </w:docPartObj>
      </w:sdtPr>
      <w:sdtEndPr/>
      <w:sdtContent>
        <w:p w:rsidR="000A69AF" w:rsidRDefault="003A0C70">
          <w:pPr>
            <w:pStyle w:val="TOC1"/>
            <w:tabs>
              <w:tab w:val="right" w:pos="8593"/>
            </w:tabs>
            <w:spacing w:before="574"/>
          </w:pPr>
          <w:hyperlink w:anchor="_TOC_250012" w:history="1">
            <w:r w:rsidR="00E76E6C">
              <w:rPr>
                <w:spacing w:val="-2"/>
              </w:rPr>
              <w:t>Abstract</w:t>
            </w:r>
            <w:r w:rsidR="00E76E6C">
              <w:tab/>
            </w:r>
            <w:r w:rsidR="00E76E6C">
              <w:rPr>
                <w:spacing w:val="-10"/>
              </w:rPr>
              <w:t>3</w:t>
            </w:r>
          </w:hyperlink>
        </w:p>
        <w:p w:rsidR="000A69AF" w:rsidRDefault="003A0C70">
          <w:pPr>
            <w:pStyle w:val="TOC1"/>
            <w:tabs>
              <w:tab w:val="right" w:pos="8593"/>
            </w:tabs>
          </w:pPr>
          <w:hyperlink w:anchor="_TOC_250011" w:history="1">
            <w:r w:rsidR="00E76E6C">
              <w:rPr>
                <w:spacing w:val="-2"/>
              </w:rPr>
              <w:t>Acknowledgements</w:t>
            </w:r>
            <w:r w:rsidR="00E76E6C">
              <w:tab/>
            </w:r>
            <w:r w:rsidR="00E76E6C">
              <w:rPr>
                <w:spacing w:val="-10"/>
              </w:rPr>
              <w:t>4</w:t>
            </w:r>
          </w:hyperlink>
        </w:p>
        <w:p w:rsidR="000A69AF" w:rsidRDefault="003A0C70">
          <w:pPr>
            <w:pStyle w:val="TOC1"/>
            <w:tabs>
              <w:tab w:val="right" w:pos="8593"/>
            </w:tabs>
            <w:spacing w:before="314"/>
          </w:pPr>
          <w:hyperlink w:anchor="_TOC_250010" w:history="1">
            <w:r w:rsidR="00E76E6C">
              <w:t>Scope</w:t>
            </w:r>
            <w:r w:rsidR="00E76E6C">
              <w:rPr>
                <w:spacing w:val="17"/>
              </w:rPr>
              <w:t xml:space="preserve"> </w:t>
            </w:r>
            <w:r w:rsidR="00E76E6C">
              <w:t>of</w:t>
            </w:r>
            <w:r w:rsidR="00E76E6C">
              <w:rPr>
                <w:spacing w:val="15"/>
              </w:rPr>
              <w:t xml:space="preserve"> </w:t>
            </w:r>
            <w:r w:rsidR="00E76E6C">
              <w:t>the</w:t>
            </w:r>
            <w:r w:rsidR="00E76E6C">
              <w:rPr>
                <w:spacing w:val="18"/>
              </w:rPr>
              <w:t xml:space="preserve"> </w:t>
            </w:r>
            <w:r w:rsidR="00E76E6C">
              <w:rPr>
                <w:spacing w:val="-2"/>
              </w:rPr>
              <w:t>project</w:t>
            </w:r>
            <w:r w:rsidR="00E76E6C">
              <w:tab/>
            </w:r>
            <w:r w:rsidR="00E76E6C">
              <w:rPr>
                <w:spacing w:val="-10"/>
              </w:rPr>
              <w:t>5</w:t>
            </w:r>
          </w:hyperlink>
        </w:p>
        <w:p w:rsidR="000A69AF" w:rsidRDefault="003A0C70">
          <w:pPr>
            <w:pStyle w:val="TOC1"/>
            <w:tabs>
              <w:tab w:val="right" w:pos="8593"/>
            </w:tabs>
            <w:spacing w:before="310"/>
          </w:pPr>
          <w:hyperlink w:anchor="_TOC_250009" w:history="1">
            <w:r w:rsidR="00E76E6C">
              <w:rPr>
                <w:spacing w:val="-2"/>
              </w:rPr>
              <w:t>Introduction</w:t>
            </w:r>
            <w:r w:rsidR="00E76E6C">
              <w:tab/>
            </w:r>
            <w:r w:rsidR="00E76E6C">
              <w:rPr>
                <w:spacing w:val="-10"/>
              </w:rPr>
              <w:t>6</w:t>
            </w:r>
          </w:hyperlink>
        </w:p>
        <w:p w:rsidR="000A69AF" w:rsidRDefault="003A0C70">
          <w:pPr>
            <w:pStyle w:val="TOC1"/>
            <w:tabs>
              <w:tab w:val="right" w:pos="8593"/>
            </w:tabs>
          </w:pPr>
          <w:hyperlink w:anchor="_TOC_250008" w:history="1">
            <w:r w:rsidR="00E76E6C">
              <w:t>The</w:t>
            </w:r>
            <w:r w:rsidR="00E76E6C">
              <w:rPr>
                <w:spacing w:val="17"/>
              </w:rPr>
              <w:t xml:space="preserve"> </w:t>
            </w:r>
            <w:r w:rsidR="00E76E6C">
              <w:rPr>
                <w:spacing w:val="-2"/>
              </w:rPr>
              <w:t>problem</w:t>
            </w:r>
            <w:r w:rsidR="00E76E6C">
              <w:tab/>
            </w:r>
            <w:r w:rsidR="00E76E6C">
              <w:rPr>
                <w:spacing w:val="-10"/>
              </w:rPr>
              <w:t>9</w:t>
            </w:r>
          </w:hyperlink>
        </w:p>
        <w:p w:rsidR="000A69AF" w:rsidRDefault="003A0C70">
          <w:pPr>
            <w:pStyle w:val="TOC1"/>
            <w:tabs>
              <w:tab w:val="right" w:pos="8706"/>
            </w:tabs>
            <w:spacing w:before="310"/>
          </w:pPr>
          <w:hyperlink w:anchor="_TOC_250007" w:history="1">
            <w:r w:rsidR="00E76E6C">
              <w:t>The</w:t>
            </w:r>
            <w:r w:rsidR="00E76E6C">
              <w:rPr>
                <w:spacing w:val="25"/>
              </w:rPr>
              <w:t xml:space="preserve"> </w:t>
            </w:r>
            <w:r w:rsidR="00E76E6C">
              <w:t>barriers</w:t>
            </w:r>
            <w:r w:rsidR="00E76E6C">
              <w:rPr>
                <w:spacing w:val="26"/>
              </w:rPr>
              <w:t xml:space="preserve"> </w:t>
            </w:r>
            <w:r w:rsidR="00E76E6C">
              <w:t>to</w:t>
            </w:r>
            <w:r w:rsidR="00E76E6C">
              <w:rPr>
                <w:spacing w:val="27"/>
              </w:rPr>
              <w:t xml:space="preserve"> </w:t>
            </w:r>
            <w:r w:rsidR="00E76E6C">
              <w:t>screening</w:t>
            </w:r>
            <w:r w:rsidR="00E76E6C">
              <w:rPr>
                <w:spacing w:val="25"/>
              </w:rPr>
              <w:t xml:space="preserve"> </w:t>
            </w:r>
            <w:r w:rsidR="00E76E6C">
              <w:t>archive</w:t>
            </w:r>
            <w:r w:rsidR="00E76E6C">
              <w:rPr>
                <w:spacing w:val="26"/>
              </w:rPr>
              <w:t xml:space="preserve"> </w:t>
            </w:r>
            <w:r w:rsidR="00E76E6C">
              <w:rPr>
                <w:spacing w:val="-4"/>
              </w:rPr>
              <w:t>film</w:t>
            </w:r>
            <w:r w:rsidR="00E76E6C">
              <w:tab/>
            </w:r>
            <w:r w:rsidR="00E76E6C">
              <w:rPr>
                <w:spacing w:val="-5"/>
              </w:rPr>
              <w:t>11</w:t>
            </w:r>
          </w:hyperlink>
        </w:p>
        <w:p w:rsidR="000A69AF" w:rsidRDefault="003A0C70">
          <w:pPr>
            <w:pStyle w:val="TOC2"/>
            <w:tabs>
              <w:tab w:val="right" w:pos="8706"/>
            </w:tabs>
          </w:pPr>
          <w:hyperlink w:anchor="_TOC_250006" w:history="1">
            <w:r w:rsidR="00E76E6C">
              <w:t>Barriers:</w:t>
            </w:r>
            <w:r w:rsidR="00E76E6C">
              <w:rPr>
                <w:spacing w:val="30"/>
              </w:rPr>
              <w:t xml:space="preserve"> </w:t>
            </w:r>
            <w:r w:rsidR="00E76E6C">
              <w:t>The</w:t>
            </w:r>
            <w:r w:rsidR="00E76E6C">
              <w:rPr>
                <w:spacing w:val="32"/>
              </w:rPr>
              <w:t xml:space="preserve"> </w:t>
            </w:r>
            <w:r w:rsidR="00E76E6C">
              <w:t>exhibitors’</w:t>
            </w:r>
            <w:r w:rsidR="00E76E6C">
              <w:rPr>
                <w:spacing w:val="30"/>
              </w:rPr>
              <w:t xml:space="preserve"> </w:t>
            </w:r>
            <w:r w:rsidR="00E76E6C">
              <w:rPr>
                <w:spacing w:val="-2"/>
              </w:rPr>
              <w:t>perspective</w:t>
            </w:r>
            <w:r w:rsidR="00E76E6C">
              <w:tab/>
            </w:r>
            <w:r w:rsidR="00E76E6C">
              <w:rPr>
                <w:spacing w:val="-5"/>
              </w:rPr>
              <w:t>11</w:t>
            </w:r>
          </w:hyperlink>
        </w:p>
        <w:p w:rsidR="000A69AF" w:rsidRDefault="003A0C70">
          <w:pPr>
            <w:pStyle w:val="TOC2"/>
            <w:tabs>
              <w:tab w:val="right" w:pos="8706"/>
            </w:tabs>
            <w:spacing w:before="314"/>
          </w:pPr>
          <w:hyperlink w:anchor="_TOC_250005" w:history="1">
            <w:r w:rsidR="00E76E6C">
              <w:t>Barriers:</w:t>
            </w:r>
            <w:r w:rsidR="00E76E6C">
              <w:rPr>
                <w:spacing w:val="28"/>
              </w:rPr>
              <w:t xml:space="preserve"> </w:t>
            </w:r>
            <w:r w:rsidR="00E76E6C">
              <w:t>The</w:t>
            </w:r>
            <w:r w:rsidR="00E76E6C">
              <w:rPr>
                <w:spacing w:val="30"/>
              </w:rPr>
              <w:t xml:space="preserve"> </w:t>
            </w:r>
            <w:r w:rsidR="00E76E6C">
              <w:t>archives’</w:t>
            </w:r>
            <w:r w:rsidR="00E76E6C">
              <w:rPr>
                <w:spacing w:val="28"/>
              </w:rPr>
              <w:t xml:space="preserve"> </w:t>
            </w:r>
            <w:r w:rsidR="00E76E6C">
              <w:rPr>
                <w:spacing w:val="-2"/>
              </w:rPr>
              <w:t>perspective</w:t>
            </w:r>
            <w:r w:rsidR="00E76E6C">
              <w:tab/>
            </w:r>
            <w:r w:rsidR="00E76E6C">
              <w:rPr>
                <w:spacing w:val="-5"/>
              </w:rPr>
              <w:t>11</w:t>
            </w:r>
          </w:hyperlink>
        </w:p>
        <w:p w:rsidR="000A69AF" w:rsidRDefault="003A0C70">
          <w:pPr>
            <w:pStyle w:val="TOC1"/>
            <w:tabs>
              <w:tab w:val="right" w:pos="8706"/>
            </w:tabs>
          </w:pPr>
          <w:hyperlink w:anchor="_TOC_250004" w:history="1">
            <w:r w:rsidR="00E76E6C">
              <w:t>The</w:t>
            </w:r>
            <w:r w:rsidR="00E76E6C">
              <w:rPr>
                <w:spacing w:val="17"/>
              </w:rPr>
              <w:t xml:space="preserve"> </w:t>
            </w:r>
            <w:r w:rsidR="00E76E6C">
              <w:rPr>
                <w:spacing w:val="-2"/>
              </w:rPr>
              <w:t>opportunity</w:t>
            </w:r>
            <w:r w:rsidR="00E76E6C">
              <w:tab/>
            </w:r>
            <w:r w:rsidR="00E76E6C">
              <w:rPr>
                <w:spacing w:val="-5"/>
              </w:rPr>
              <w:t>17</w:t>
            </w:r>
          </w:hyperlink>
        </w:p>
        <w:p w:rsidR="000A69AF" w:rsidRDefault="00E76E6C">
          <w:pPr>
            <w:pStyle w:val="TOC2"/>
            <w:tabs>
              <w:tab w:val="right" w:pos="8706"/>
            </w:tabs>
          </w:pPr>
          <w:r>
            <w:t>Why</w:t>
          </w:r>
          <w:r>
            <w:rPr>
              <w:spacing w:val="24"/>
            </w:rPr>
            <w:t xml:space="preserve"> </w:t>
          </w:r>
          <w:r>
            <w:t>should</w:t>
          </w:r>
          <w:r>
            <w:rPr>
              <w:spacing w:val="25"/>
            </w:rPr>
            <w:t xml:space="preserve"> </w:t>
          </w:r>
          <w:r>
            <w:t>exhibitors</w:t>
          </w:r>
          <w:r>
            <w:rPr>
              <w:spacing w:val="25"/>
            </w:rPr>
            <w:t xml:space="preserve"> </w:t>
          </w:r>
          <w:r>
            <w:t>work</w:t>
          </w:r>
          <w:r>
            <w:rPr>
              <w:spacing w:val="25"/>
            </w:rPr>
            <w:t xml:space="preserve"> </w:t>
          </w:r>
          <w:r>
            <w:t>with</w:t>
          </w:r>
          <w:r>
            <w:rPr>
              <w:spacing w:val="25"/>
            </w:rPr>
            <w:t xml:space="preserve"> </w:t>
          </w:r>
          <w:r>
            <w:rPr>
              <w:spacing w:val="-2"/>
            </w:rPr>
            <w:t>archives?</w:t>
          </w:r>
          <w:r>
            <w:tab/>
          </w:r>
          <w:r>
            <w:rPr>
              <w:spacing w:val="-5"/>
            </w:rPr>
            <w:t>17</w:t>
          </w:r>
        </w:p>
        <w:p w:rsidR="000A69AF" w:rsidRDefault="00E76E6C">
          <w:pPr>
            <w:pStyle w:val="TOC2"/>
            <w:tabs>
              <w:tab w:val="right" w:pos="8706"/>
            </w:tabs>
            <w:spacing w:before="309"/>
          </w:pPr>
          <w:r>
            <w:t>Why</w:t>
          </w:r>
          <w:r>
            <w:rPr>
              <w:spacing w:val="23"/>
            </w:rPr>
            <w:t xml:space="preserve"> </w:t>
          </w:r>
          <w:r>
            <w:t>should</w:t>
          </w:r>
          <w:r>
            <w:rPr>
              <w:spacing w:val="24"/>
            </w:rPr>
            <w:t xml:space="preserve"> </w:t>
          </w:r>
          <w:r>
            <w:t>archives</w:t>
          </w:r>
          <w:r>
            <w:rPr>
              <w:spacing w:val="24"/>
            </w:rPr>
            <w:t xml:space="preserve"> </w:t>
          </w:r>
          <w:r>
            <w:t>work</w:t>
          </w:r>
          <w:r>
            <w:rPr>
              <w:spacing w:val="24"/>
            </w:rPr>
            <w:t xml:space="preserve"> </w:t>
          </w:r>
          <w:r>
            <w:t>with</w:t>
          </w:r>
          <w:r>
            <w:rPr>
              <w:spacing w:val="24"/>
            </w:rPr>
            <w:t xml:space="preserve"> </w:t>
          </w:r>
          <w:r>
            <w:rPr>
              <w:spacing w:val="-2"/>
            </w:rPr>
            <w:t>exhibitors?</w:t>
          </w:r>
          <w:r>
            <w:tab/>
          </w:r>
          <w:r>
            <w:rPr>
              <w:spacing w:val="-5"/>
            </w:rPr>
            <w:t>21</w:t>
          </w:r>
        </w:p>
        <w:p w:rsidR="000A69AF" w:rsidRDefault="003A0C70">
          <w:pPr>
            <w:pStyle w:val="TOC1"/>
            <w:tabs>
              <w:tab w:val="right" w:pos="8706"/>
            </w:tabs>
            <w:spacing w:before="310"/>
          </w:pPr>
          <w:hyperlink w:anchor="_TOC_250003" w:history="1">
            <w:r w:rsidR="00E76E6C">
              <w:t>Joining</w:t>
            </w:r>
            <w:r w:rsidR="00E76E6C">
              <w:rPr>
                <w:spacing w:val="19"/>
              </w:rPr>
              <w:t xml:space="preserve"> </w:t>
            </w:r>
            <w:r w:rsidR="00E76E6C">
              <w:t>up</w:t>
            </w:r>
            <w:r w:rsidR="00E76E6C">
              <w:rPr>
                <w:spacing w:val="20"/>
              </w:rPr>
              <w:t xml:space="preserve"> </w:t>
            </w:r>
            <w:r w:rsidR="00E76E6C">
              <w:t>the</w:t>
            </w:r>
            <w:r w:rsidR="00E76E6C">
              <w:rPr>
                <w:spacing w:val="20"/>
              </w:rPr>
              <w:t xml:space="preserve"> </w:t>
            </w:r>
            <w:r w:rsidR="00E76E6C">
              <w:rPr>
                <w:spacing w:val="-2"/>
              </w:rPr>
              <w:t>sectors</w:t>
            </w:r>
            <w:r w:rsidR="00E76E6C">
              <w:tab/>
            </w:r>
            <w:r w:rsidR="00E76E6C">
              <w:rPr>
                <w:spacing w:val="-5"/>
              </w:rPr>
              <w:t>22</w:t>
            </w:r>
          </w:hyperlink>
        </w:p>
        <w:p w:rsidR="000A69AF" w:rsidRDefault="003A0C70">
          <w:pPr>
            <w:pStyle w:val="TOC1"/>
            <w:tabs>
              <w:tab w:val="right" w:pos="8706"/>
            </w:tabs>
            <w:spacing w:before="314"/>
          </w:pPr>
          <w:hyperlink w:anchor="_TOC_250002" w:history="1">
            <w:r w:rsidR="00E76E6C">
              <w:rPr>
                <w:spacing w:val="-2"/>
              </w:rPr>
              <w:t>Recommendations</w:t>
            </w:r>
            <w:r w:rsidR="00E76E6C">
              <w:tab/>
            </w:r>
            <w:r w:rsidR="00E76E6C">
              <w:rPr>
                <w:spacing w:val="-5"/>
              </w:rPr>
              <w:t>23</w:t>
            </w:r>
          </w:hyperlink>
        </w:p>
        <w:p w:rsidR="000A69AF" w:rsidRDefault="003A0C70">
          <w:pPr>
            <w:pStyle w:val="TOC1"/>
            <w:tabs>
              <w:tab w:val="right" w:pos="8706"/>
            </w:tabs>
            <w:spacing w:before="310"/>
          </w:pPr>
          <w:hyperlink w:anchor="_TOC_250001" w:history="1">
            <w:r w:rsidR="00E76E6C">
              <w:rPr>
                <w:spacing w:val="-2"/>
              </w:rPr>
              <w:t>Conclusion</w:t>
            </w:r>
            <w:r w:rsidR="00E76E6C">
              <w:tab/>
            </w:r>
            <w:r w:rsidR="00E76E6C">
              <w:rPr>
                <w:spacing w:val="-5"/>
              </w:rPr>
              <w:t>25</w:t>
            </w:r>
          </w:hyperlink>
        </w:p>
        <w:p w:rsidR="000A69AF" w:rsidRDefault="003A0C70">
          <w:pPr>
            <w:pStyle w:val="TOC1"/>
            <w:tabs>
              <w:tab w:val="right" w:pos="8706"/>
            </w:tabs>
          </w:pPr>
          <w:hyperlink w:anchor="_TOC_250000" w:history="1">
            <w:r w:rsidR="00E76E6C">
              <w:rPr>
                <w:spacing w:val="-2"/>
              </w:rPr>
              <w:t>Bibliography</w:t>
            </w:r>
            <w:r w:rsidR="00E76E6C">
              <w:tab/>
            </w:r>
            <w:r w:rsidR="00E76E6C">
              <w:rPr>
                <w:spacing w:val="-5"/>
              </w:rPr>
              <w:t>26</w:t>
            </w:r>
          </w:hyperlink>
        </w:p>
      </w:sdtContent>
    </w:sdt>
    <w:p w:rsidR="000A69AF" w:rsidRDefault="000A69AF">
      <w:pPr>
        <w:sectPr w:rsidR="000A69AF">
          <w:pgSz w:w="11900" w:h="16840"/>
          <w:pgMar w:top="1220" w:right="880" w:bottom="860" w:left="1680" w:header="0" w:footer="614" w:gutter="0"/>
          <w:cols w:space="720"/>
        </w:sectPr>
      </w:pPr>
    </w:p>
    <w:p w:rsidR="000A69AF" w:rsidRDefault="00E76E6C">
      <w:pPr>
        <w:pStyle w:val="Heading1"/>
      </w:pPr>
      <w:bookmarkStart w:id="1" w:name="_TOC_250012"/>
      <w:bookmarkEnd w:id="1"/>
      <w:r>
        <w:rPr>
          <w:spacing w:val="-2"/>
          <w:w w:val="105"/>
        </w:rPr>
        <w:t>ABSTRACT</w:t>
      </w:r>
    </w:p>
    <w:p w:rsidR="000A69AF" w:rsidRDefault="00E76E6C">
      <w:pPr>
        <w:pStyle w:val="BodyText"/>
        <w:spacing w:before="473" w:line="379" w:lineRule="auto"/>
        <w:ind w:left="120" w:right="151"/>
      </w:pPr>
      <w:r>
        <w:rPr>
          <w:w w:val="105"/>
        </w:rPr>
        <w:t>The film archive and exhibition sectors in the UK do not currently work in a joined-up way, with</w:t>
      </w:r>
      <w:r>
        <w:rPr>
          <w:spacing w:val="40"/>
          <w:w w:val="105"/>
        </w:rPr>
        <w:t xml:space="preserve"> </w:t>
      </w:r>
      <w:r>
        <w:rPr>
          <w:w w:val="105"/>
        </w:rPr>
        <w:t>archives focusing their outreach programmes on other platforms and exhibitors focusing on showing new films.</w:t>
      </w:r>
      <w:r>
        <w:rPr>
          <w:spacing w:val="67"/>
          <w:w w:val="105"/>
        </w:rPr>
        <w:t xml:space="preserve"> </w:t>
      </w:r>
      <w:r>
        <w:rPr>
          <w:w w:val="105"/>
        </w:rPr>
        <w:t>Yet screening archive film in cinemas presents a huge opportunity – both for film archives to raise the profile of their work and for exhibitors to present an exciting programme which broadens and deepens audience engagement. This paper outlines the practical and attitudinal barriers to screening</w:t>
      </w:r>
      <w:r>
        <w:rPr>
          <w:spacing w:val="-1"/>
          <w:w w:val="105"/>
        </w:rPr>
        <w:t xml:space="preserve"> </w:t>
      </w:r>
      <w:r>
        <w:rPr>
          <w:w w:val="105"/>
        </w:rPr>
        <w:t>archive</w:t>
      </w:r>
      <w:r>
        <w:rPr>
          <w:spacing w:val="-1"/>
          <w:w w:val="105"/>
        </w:rPr>
        <w:t xml:space="preserve"> </w:t>
      </w:r>
      <w:r>
        <w:rPr>
          <w:w w:val="105"/>
        </w:rPr>
        <w:t>film,</w:t>
      </w:r>
      <w:r>
        <w:rPr>
          <w:spacing w:val="-2"/>
          <w:w w:val="105"/>
        </w:rPr>
        <w:t xml:space="preserve"> </w:t>
      </w:r>
      <w:r>
        <w:rPr>
          <w:w w:val="105"/>
        </w:rPr>
        <w:t>as</w:t>
      </w:r>
      <w:r>
        <w:rPr>
          <w:spacing w:val="-1"/>
          <w:w w:val="105"/>
        </w:rPr>
        <w:t xml:space="preserve"> </w:t>
      </w:r>
      <w:r>
        <w:rPr>
          <w:w w:val="105"/>
        </w:rPr>
        <w:t>well</w:t>
      </w:r>
      <w:r>
        <w:rPr>
          <w:spacing w:val="-2"/>
          <w:w w:val="105"/>
        </w:rPr>
        <w:t xml:space="preserve"> </w:t>
      </w:r>
      <w:r>
        <w:rPr>
          <w:w w:val="105"/>
        </w:rPr>
        <w:t>as</w:t>
      </w:r>
      <w:r>
        <w:rPr>
          <w:spacing w:val="-1"/>
          <w:w w:val="105"/>
        </w:rPr>
        <w:t xml:space="preserve"> </w:t>
      </w:r>
      <w:r>
        <w:rPr>
          <w:w w:val="105"/>
        </w:rPr>
        <w:t>the</w:t>
      </w:r>
      <w:r>
        <w:rPr>
          <w:spacing w:val="-1"/>
          <w:w w:val="105"/>
        </w:rPr>
        <w:t xml:space="preserve"> </w:t>
      </w:r>
      <w:r>
        <w:rPr>
          <w:w w:val="105"/>
        </w:rPr>
        <w:t>opportunities</w:t>
      </w:r>
      <w:r>
        <w:rPr>
          <w:spacing w:val="-1"/>
          <w:w w:val="105"/>
        </w:rPr>
        <w:t xml:space="preserve"> </w:t>
      </w:r>
      <w:r>
        <w:rPr>
          <w:w w:val="105"/>
        </w:rPr>
        <w:t>it</w:t>
      </w:r>
      <w:r>
        <w:rPr>
          <w:spacing w:val="-2"/>
          <w:w w:val="105"/>
        </w:rPr>
        <w:t xml:space="preserve"> </w:t>
      </w:r>
      <w:r>
        <w:rPr>
          <w:w w:val="105"/>
        </w:rPr>
        <w:t>presents,</w:t>
      </w:r>
      <w:r>
        <w:rPr>
          <w:spacing w:val="-2"/>
          <w:w w:val="105"/>
        </w:rPr>
        <w:t xml:space="preserve"> </w:t>
      </w:r>
      <w:r>
        <w:rPr>
          <w:w w:val="105"/>
        </w:rPr>
        <w:t>as</w:t>
      </w:r>
      <w:r>
        <w:rPr>
          <w:spacing w:val="-1"/>
          <w:w w:val="105"/>
        </w:rPr>
        <w:t xml:space="preserve"> </w:t>
      </w:r>
      <w:r>
        <w:rPr>
          <w:w w:val="105"/>
        </w:rPr>
        <w:t>identified</w:t>
      </w:r>
      <w:r>
        <w:rPr>
          <w:spacing w:val="-1"/>
          <w:w w:val="105"/>
        </w:rPr>
        <w:t xml:space="preserve"> </w:t>
      </w:r>
      <w:r>
        <w:rPr>
          <w:w w:val="105"/>
        </w:rPr>
        <w:t>by</w:t>
      </w:r>
      <w:r>
        <w:rPr>
          <w:spacing w:val="-1"/>
          <w:w w:val="105"/>
        </w:rPr>
        <w:t xml:space="preserve"> </w:t>
      </w:r>
      <w:r>
        <w:rPr>
          <w:w w:val="105"/>
        </w:rPr>
        <w:t>professionals</w:t>
      </w:r>
      <w:r>
        <w:rPr>
          <w:spacing w:val="-1"/>
          <w:w w:val="105"/>
        </w:rPr>
        <w:t xml:space="preserve"> </w:t>
      </w:r>
      <w:r>
        <w:rPr>
          <w:w w:val="105"/>
        </w:rPr>
        <w:t>working</w:t>
      </w:r>
      <w:r>
        <w:rPr>
          <w:spacing w:val="-1"/>
          <w:w w:val="105"/>
        </w:rPr>
        <w:t xml:space="preserve"> </w:t>
      </w:r>
      <w:r>
        <w:rPr>
          <w:w w:val="105"/>
        </w:rPr>
        <w:t>in the two sectors and in strategic organisations. The recent transition of leadership of the UK film sector to the BFI offers an opportunity to reassess the disconnect and reconcile the two sectors so they work together for mutual benefit. The paper concludes with suggestions for a number of practical strategies to foster collaboration between film archives and film exhibitors – cross-sector skills sharing, coordinated programming and dissemination of impact – to ensure that archive film is more regularly seen and valued by the UK public.</w:t>
      </w:r>
    </w:p>
    <w:p w:rsidR="000A69AF" w:rsidRDefault="000A69AF">
      <w:pPr>
        <w:spacing w:line="379" w:lineRule="auto"/>
        <w:sectPr w:rsidR="000A69AF">
          <w:pgSz w:w="11900" w:h="16840"/>
          <w:pgMar w:top="1220" w:right="880" w:bottom="860" w:left="1680" w:header="0" w:footer="614" w:gutter="0"/>
          <w:cols w:space="720"/>
        </w:sectPr>
      </w:pPr>
    </w:p>
    <w:p w:rsidR="000A69AF" w:rsidRDefault="00E76E6C">
      <w:pPr>
        <w:pStyle w:val="Heading1"/>
      </w:pPr>
      <w:bookmarkStart w:id="2" w:name="_TOC_250011"/>
      <w:bookmarkEnd w:id="2"/>
      <w:r>
        <w:rPr>
          <w:spacing w:val="-2"/>
          <w:w w:val="105"/>
        </w:rPr>
        <w:t>ACKNOWLEDGEMENTS</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right="163"/>
      </w:pPr>
      <w:r>
        <w:rPr>
          <w:w w:val="105"/>
        </w:rPr>
        <w:t>I would like to thank all the people interviewed for this paper for their insights and ideas, as well as for their passion and commitment towards cultural cinema and archive film: Jay Arnold (Creative</w:t>
      </w:r>
      <w:r>
        <w:rPr>
          <w:spacing w:val="40"/>
          <w:w w:val="105"/>
        </w:rPr>
        <w:t xml:space="preserve"> </w:t>
      </w:r>
      <w:r>
        <w:rPr>
          <w:w w:val="105"/>
        </w:rPr>
        <w:t>England), Robin Baker (BFI), Ian Francis (7 Inch Cinema), Sue Howard (Yorkshire Film Archive), Martin Jennings-Wright (Little Theatre Cinema), Sally Joynson (Screen Yorkshire), Ruth Kelly (BFI), Philip</w:t>
      </w:r>
      <w:r>
        <w:rPr>
          <w:spacing w:val="-1"/>
          <w:w w:val="105"/>
        </w:rPr>
        <w:t xml:space="preserve"> </w:t>
      </w:r>
      <w:r>
        <w:rPr>
          <w:w w:val="105"/>
        </w:rPr>
        <w:t>Leach</w:t>
      </w:r>
      <w:r>
        <w:rPr>
          <w:spacing w:val="-1"/>
          <w:w w:val="105"/>
        </w:rPr>
        <w:t xml:space="preserve"> </w:t>
      </w:r>
      <w:r>
        <w:rPr>
          <w:w w:val="105"/>
        </w:rPr>
        <w:t>(Media</w:t>
      </w:r>
      <w:r>
        <w:rPr>
          <w:spacing w:val="-1"/>
          <w:w w:val="105"/>
        </w:rPr>
        <w:t xml:space="preserve"> </w:t>
      </w:r>
      <w:r>
        <w:rPr>
          <w:w w:val="105"/>
        </w:rPr>
        <w:t>Archive</w:t>
      </w:r>
      <w:r>
        <w:rPr>
          <w:spacing w:val="-1"/>
          <w:w w:val="105"/>
        </w:rPr>
        <w:t xml:space="preserve"> </w:t>
      </w:r>
      <w:r>
        <w:rPr>
          <w:w w:val="105"/>
        </w:rPr>
        <w:t>for</w:t>
      </w:r>
      <w:r>
        <w:rPr>
          <w:spacing w:val="-2"/>
          <w:w w:val="105"/>
        </w:rPr>
        <w:t xml:space="preserve"> </w:t>
      </w:r>
      <w:r>
        <w:rPr>
          <w:w w:val="105"/>
        </w:rPr>
        <w:t>Central</w:t>
      </w:r>
      <w:r>
        <w:rPr>
          <w:spacing w:val="-2"/>
          <w:w w:val="105"/>
        </w:rPr>
        <w:t xml:space="preserve"> </w:t>
      </w:r>
      <w:r>
        <w:rPr>
          <w:w w:val="105"/>
        </w:rPr>
        <w:t>England),</w:t>
      </w:r>
      <w:r>
        <w:rPr>
          <w:spacing w:val="-2"/>
          <w:w w:val="105"/>
        </w:rPr>
        <w:t xml:space="preserve"> </w:t>
      </w:r>
      <w:r>
        <w:rPr>
          <w:w w:val="105"/>
        </w:rPr>
        <w:t>Liz</w:t>
      </w:r>
      <w:r>
        <w:rPr>
          <w:spacing w:val="-1"/>
          <w:w w:val="105"/>
        </w:rPr>
        <w:t xml:space="preserve"> </w:t>
      </w:r>
      <w:r>
        <w:rPr>
          <w:w w:val="105"/>
        </w:rPr>
        <w:t>Leyshon</w:t>
      </w:r>
      <w:r>
        <w:rPr>
          <w:spacing w:val="-1"/>
          <w:w w:val="105"/>
        </w:rPr>
        <w:t xml:space="preserve"> </w:t>
      </w:r>
      <w:r>
        <w:rPr>
          <w:w w:val="105"/>
        </w:rPr>
        <w:t>(Strode</w:t>
      </w:r>
      <w:r>
        <w:rPr>
          <w:spacing w:val="-1"/>
          <w:w w:val="105"/>
        </w:rPr>
        <w:t xml:space="preserve"> </w:t>
      </w:r>
      <w:r>
        <w:rPr>
          <w:w w:val="105"/>
        </w:rPr>
        <w:t>Theatre),</w:t>
      </w:r>
      <w:r>
        <w:rPr>
          <w:spacing w:val="-2"/>
          <w:w w:val="105"/>
        </w:rPr>
        <w:t xml:space="preserve"> </w:t>
      </w:r>
      <w:r>
        <w:rPr>
          <w:w w:val="105"/>
        </w:rPr>
        <w:t>Mike</w:t>
      </w:r>
      <w:r>
        <w:rPr>
          <w:spacing w:val="-1"/>
          <w:w w:val="105"/>
        </w:rPr>
        <w:t xml:space="preserve"> </w:t>
      </w:r>
      <w:r>
        <w:rPr>
          <w:w w:val="105"/>
        </w:rPr>
        <w:t>Mashon</w:t>
      </w:r>
      <w:r>
        <w:rPr>
          <w:spacing w:val="-1"/>
          <w:w w:val="105"/>
        </w:rPr>
        <w:t xml:space="preserve"> </w:t>
      </w:r>
      <w:r>
        <w:rPr>
          <w:w w:val="105"/>
        </w:rPr>
        <w:t xml:space="preserve">(Library of Congress Audiovisual Archive), James Patterson (Media Archive for Central England), Emily Penn (Cine Yorkshire), Sue Porter, Rick Prelinger (Prelinger Archive), Graham Relton (Yorkshire Film Archive), Heather Stewart (BFI), Rob Stone (Library of Congress Audiovisual Archive), Sue Todd (Screen Yorkshire/Creative England), Tom Vincent (National Media Museum), Ian Wild (Showroom </w:t>
      </w:r>
      <w:r>
        <w:rPr>
          <w:spacing w:val="-2"/>
          <w:w w:val="105"/>
        </w:rPr>
        <w:t>Cinema).</w:t>
      </w:r>
    </w:p>
    <w:p w:rsidR="000A69AF" w:rsidRDefault="000A69AF">
      <w:pPr>
        <w:pStyle w:val="BodyText"/>
        <w:spacing w:before="121"/>
      </w:pPr>
    </w:p>
    <w:p w:rsidR="000A69AF" w:rsidRDefault="00E76E6C">
      <w:pPr>
        <w:pStyle w:val="BodyText"/>
        <w:spacing w:before="1" w:line="379" w:lineRule="auto"/>
        <w:ind w:left="120" w:right="191"/>
      </w:pPr>
      <w:r>
        <w:rPr>
          <w:w w:val="105"/>
        </w:rPr>
        <w:t>My</w:t>
      </w:r>
      <w:r>
        <w:rPr>
          <w:spacing w:val="-2"/>
          <w:w w:val="105"/>
        </w:rPr>
        <w:t xml:space="preserve"> </w:t>
      </w:r>
      <w:r>
        <w:rPr>
          <w:w w:val="105"/>
        </w:rPr>
        <w:t>thanks</w:t>
      </w:r>
      <w:r>
        <w:rPr>
          <w:spacing w:val="-2"/>
          <w:w w:val="105"/>
        </w:rPr>
        <w:t xml:space="preserve"> </w:t>
      </w:r>
      <w:r>
        <w:rPr>
          <w:w w:val="105"/>
        </w:rPr>
        <w:t>also</w:t>
      </w:r>
      <w:r>
        <w:rPr>
          <w:spacing w:val="-2"/>
          <w:w w:val="105"/>
        </w:rPr>
        <w:t xml:space="preserve"> </w:t>
      </w:r>
      <w:r>
        <w:rPr>
          <w:w w:val="105"/>
        </w:rPr>
        <w:t>go</w:t>
      </w:r>
      <w:r>
        <w:rPr>
          <w:spacing w:val="-2"/>
          <w:w w:val="105"/>
        </w:rPr>
        <w:t xml:space="preserve"> </w:t>
      </w:r>
      <w:r>
        <w:rPr>
          <w:w w:val="105"/>
        </w:rPr>
        <w:t>to</w:t>
      </w:r>
      <w:r>
        <w:rPr>
          <w:spacing w:val="-2"/>
          <w:w w:val="105"/>
        </w:rPr>
        <w:t xml:space="preserve"> </w:t>
      </w:r>
      <w:r>
        <w:rPr>
          <w:w w:val="105"/>
        </w:rPr>
        <w:t>Professor</w:t>
      </w:r>
      <w:r>
        <w:rPr>
          <w:spacing w:val="-2"/>
          <w:w w:val="105"/>
        </w:rPr>
        <w:t xml:space="preserve"> </w:t>
      </w:r>
      <w:r>
        <w:rPr>
          <w:w w:val="105"/>
        </w:rPr>
        <w:t>Ian</w:t>
      </w:r>
      <w:r>
        <w:rPr>
          <w:spacing w:val="-2"/>
          <w:w w:val="105"/>
        </w:rPr>
        <w:t xml:space="preserve"> </w:t>
      </w:r>
      <w:r>
        <w:rPr>
          <w:w w:val="105"/>
        </w:rPr>
        <w:t>Christie</w:t>
      </w:r>
      <w:r>
        <w:rPr>
          <w:spacing w:val="-2"/>
          <w:w w:val="105"/>
        </w:rPr>
        <w:t xml:space="preserve"> </w:t>
      </w:r>
      <w:r>
        <w:rPr>
          <w:w w:val="105"/>
        </w:rPr>
        <w:t>(Birkbeck),</w:t>
      </w:r>
      <w:r>
        <w:rPr>
          <w:spacing w:val="-1"/>
          <w:w w:val="105"/>
        </w:rPr>
        <w:t xml:space="preserve"> </w:t>
      </w:r>
      <w:r>
        <w:rPr>
          <w:w w:val="105"/>
        </w:rPr>
        <w:t>Catharine</w:t>
      </w:r>
      <w:r>
        <w:rPr>
          <w:spacing w:val="-2"/>
          <w:w w:val="105"/>
        </w:rPr>
        <w:t xml:space="preserve"> </w:t>
      </w:r>
      <w:r>
        <w:rPr>
          <w:w w:val="105"/>
        </w:rPr>
        <w:t>Des</w:t>
      </w:r>
      <w:r>
        <w:rPr>
          <w:spacing w:val="-2"/>
          <w:w w:val="105"/>
        </w:rPr>
        <w:t xml:space="preserve"> </w:t>
      </w:r>
      <w:r>
        <w:rPr>
          <w:w w:val="105"/>
        </w:rPr>
        <w:t>Forges</w:t>
      </w:r>
      <w:r>
        <w:rPr>
          <w:spacing w:val="-2"/>
          <w:w w:val="105"/>
        </w:rPr>
        <w:t xml:space="preserve"> </w:t>
      </w:r>
      <w:r>
        <w:rPr>
          <w:w w:val="105"/>
        </w:rPr>
        <w:t>(ICO),</w:t>
      </w:r>
      <w:r>
        <w:rPr>
          <w:spacing w:val="-2"/>
          <w:w w:val="105"/>
        </w:rPr>
        <w:t xml:space="preserve"> </w:t>
      </w:r>
      <w:r>
        <w:rPr>
          <w:w w:val="105"/>
        </w:rPr>
        <w:t>David</w:t>
      </w:r>
      <w:r>
        <w:rPr>
          <w:spacing w:val="-2"/>
          <w:w w:val="105"/>
        </w:rPr>
        <w:t xml:space="preserve"> </w:t>
      </w:r>
      <w:r>
        <w:rPr>
          <w:w w:val="105"/>
        </w:rPr>
        <w:t>Sin</w:t>
      </w:r>
      <w:r>
        <w:rPr>
          <w:spacing w:val="-2"/>
          <w:w w:val="105"/>
        </w:rPr>
        <w:t xml:space="preserve"> </w:t>
      </w:r>
      <w:r>
        <w:rPr>
          <w:w w:val="105"/>
        </w:rPr>
        <w:t>(ICO), Ann Griffiths (BFI), Clare Harwood (BFI) and Ruth Patman (Yorkshire Film Archive) for advice, feedback and assistance.</w:t>
      </w:r>
    </w:p>
    <w:p w:rsidR="000A69AF" w:rsidRDefault="000A69AF">
      <w:pPr>
        <w:pStyle w:val="BodyText"/>
        <w:spacing w:before="128"/>
      </w:pPr>
    </w:p>
    <w:p w:rsidR="000A69AF" w:rsidRDefault="00E76E6C">
      <w:pPr>
        <w:pStyle w:val="BodyText"/>
        <w:spacing w:line="374" w:lineRule="auto"/>
        <w:ind w:left="120"/>
      </w:pPr>
      <w:r>
        <w:rPr>
          <w:w w:val="105"/>
        </w:rPr>
        <w:t>I</w:t>
      </w:r>
      <w:r>
        <w:rPr>
          <w:spacing w:val="-3"/>
          <w:w w:val="105"/>
        </w:rPr>
        <w:t xml:space="preserve"> </w:t>
      </w:r>
      <w:r>
        <w:rPr>
          <w:w w:val="105"/>
        </w:rPr>
        <w:t>am</w:t>
      </w:r>
      <w:r>
        <w:rPr>
          <w:spacing w:val="-1"/>
          <w:w w:val="105"/>
        </w:rPr>
        <w:t xml:space="preserve"> </w:t>
      </w:r>
      <w:r>
        <w:rPr>
          <w:w w:val="105"/>
        </w:rPr>
        <w:t>grateful</w:t>
      </w:r>
      <w:r>
        <w:rPr>
          <w:spacing w:val="-3"/>
          <w:w w:val="105"/>
        </w:rPr>
        <w:t xml:space="preserve"> </w:t>
      </w:r>
      <w:r>
        <w:rPr>
          <w:w w:val="105"/>
        </w:rPr>
        <w:t>to</w:t>
      </w:r>
      <w:r>
        <w:rPr>
          <w:spacing w:val="-2"/>
          <w:w w:val="105"/>
        </w:rPr>
        <w:t xml:space="preserve"> </w:t>
      </w:r>
      <w:r>
        <w:rPr>
          <w:w w:val="105"/>
        </w:rPr>
        <w:t>the</w:t>
      </w:r>
      <w:r>
        <w:rPr>
          <w:spacing w:val="-2"/>
          <w:w w:val="105"/>
        </w:rPr>
        <w:t xml:space="preserve"> </w:t>
      </w:r>
      <w:r>
        <w:rPr>
          <w:w w:val="105"/>
        </w:rPr>
        <w:t>Arts</w:t>
      </w:r>
      <w:r>
        <w:rPr>
          <w:spacing w:val="-2"/>
          <w:w w:val="105"/>
        </w:rPr>
        <w:t xml:space="preserve"> </w:t>
      </w:r>
      <w:r>
        <w:rPr>
          <w:w w:val="105"/>
        </w:rPr>
        <w:t>and</w:t>
      </w:r>
      <w:r>
        <w:rPr>
          <w:spacing w:val="-2"/>
          <w:w w:val="105"/>
        </w:rPr>
        <w:t xml:space="preserve"> </w:t>
      </w:r>
      <w:r>
        <w:rPr>
          <w:w w:val="105"/>
        </w:rPr>
        <w:t>Humanities</w:t>
      </w:r>
      <w:r>
        <w:rPr>
          <w:spacing w:val="-2"/>
          <w:w w:val="105"/>
        </w:rPr>
        <w:t xml:space="preserve"> </w:t>
      </w:r>
      <w:r>
        <w:rPr>
          <w:w w:val="105"/>
        </w:rPr>
        <w:t>Research</w:t>
      </w:r>
      <w:r>
        <w:rPr>
          <w:spacing w:val="-2"/>
          <w:w w:val="105"/>
        </w:rPr>
        <w:t xml:space="preserve"> </w:t>
      </w:r>
      <w:r>
        <w:rPr>
          <w:w w:val="105"/>
        </w:rPr>
        <w:t>Council</w:t>
      </w:r>
      <w:r>
        <w:rPr>
          <w:spacing w:val="-3"/>
          <w:w w:val="105"/>
        </w:rPr>
        <w:t xml:space="preserve"> </w:t>
      </w:r>
      <w:r>
        <w:rPr>
          <w:w w:val="105"/>
        </w:rPr>
        <w:t>and</w:t>
      </w:r>
      <w:r>
        <w:rPr>
          <w:spacing w:val="-2"/>
          <w:w w:val="105"/>
        </w:rPr>
        <w:t xml:space="preserve"> </w:t>
      </w:r>
      <w:r>
        <w:rPr>
          <w:w w:val="105"/>
        </w:rPr>
        <w:t>Clore</w:t>
      </w:r>
      <w:r>
        <w:rPr>
          <w:spacing w:val="-2"/>
          <w:w w:val="105"/>
        </w:rPr>
        <w:t xml:space="preserve"> </w:t>
      </w:r>
      <w:r>
        <w:rPr>
          <w:w w:val="105"/>
        </w:rPr>
        <w:t>Leadership</w:t>
      </w:r>
      <w:r>
        <w:rPr>
          <w:spacing w:val="-2"/>
          <w:w w:val="105"/>
        </w:rPr>
        <w:t xml:space="preserve"> </w:t>
      </w:r>
      <w:r>
        <w:rPr>
          <w:w w:val="105"/>
        </w:rPr>
        <w:t>Programme</w:t>
      </w:r>
      <w:r>
        <w:rPr>
          <w:spacing w:val="-2"/>
          <w:w w:val="105"/>
        </w:rPr>
        <w:t xml:space="preserve"> </w:t>
      </w:r>
      <w:r>
        <w:rPr>
          <w:w w:val="105"/>
        </w:rPr>
        <w:t>for supporting this project.</w:t>
      </w:r>
    </w:p>
    <w:p w:rsidR="000A69AF" w:rsidRDefault="000A69AF">
      <w:pPr>
        <w:pStyle w:val="BodyText"/>
        <w:spacing w:before="132"/>
      </w:pPr>
    </w:p>
    <w:p w:rsidR="000A69AF" w:rsidRDefault="00E76E6C">
      <w:pPr>
        <w:pStyle w:val="BodyText"/>
        <w:spacing w:line="379" w:lineRule="auto"/>
        <w:ind w:left="120" w:right="378"/>
        <w:jc w:val="both"/>
      </w:pPr>
      <w:r>
        <w:rPr>
          <w:w w:val="105"/>
        </w:rPr>
        <w:t>I</w:t>
      </w:r>
      <w:r>
        <w:rPr>
          <w:spacing w:val="-1"/>
          <w:w w:val="105"/>
        </w:rPr>
        <w:t xml:space="preserve"> </w:t>
      </w:r>
      <w:r>
        <w:rPr>
          <w:w w:val="105"/>
        </w:rPr>
        <w:t>would also like to take this opportunity to thank Sue Hoyle,</w:t>
      </w:r>
      <w:r>
        <w:rPr>
          <w:spacing w:val="-1"/>
          <w:w w:val="105"/>
        </w:rPr>
        <w:t xml:space="preserve"> </w:t>
      </w:r>
      <w:r>
        <w:rPr>
          <w:w w:val="105"/>
        </w:rPr>
        <w:t>John Tusa,</w:t>
      </w:r>
      <w:r>
        <w:rPr>
          <w:spacing w:val="-1"/>
          <w:w w:val="105"/>
        </w:rPr>
        <w:t xml:space="preserve"> </w:t>
      </w:r>
      <w:r>
        <w:rPr>
          <w:w w:val="105"/>
        </w:rPr>
        <w:t>Sharon Armstrong-Williams and</w:t>
      </w:r>
      <w:r>
        <w:rPr>
          <w:spacing w:val="-1"/>
          <w:w w:val="105"/>
        </w:rPr>
        <w:t xml:space="preserve"> </w:t>
      </w:r>
      <w:r>
        <w:rPr>
          <w:w w:val="105"/>
        </w:rPr>
        <w:t>the</w:t>
      </w:r>
      <w:r>
        <w:rPr>
          <w:spacing w:val="-1"/>
          <w:w w:val="105"/>
        </w:rPr>
        <w:t xml:space="preserve"> </w:t>
      </w:r>
      <w:r>
        <w:rPr>
          <w:w w:val="105"/>
        </w:rPr>
        <w:t>Clore</w:t>
      </w:r>
      <w:r>
        <w:rPr>
          <w:spacing w:val="-1"/>
          <w:w w:val="105"/>
        </w:rPr>
        <w:t xml:space="preserve"> </w:t>
      </w:r>
      <w:r>
        <w:rPr>
          <w:w w:val="105"/>
        </w:rPr>
        <w:t>team,</w:t>
      </w:r>
      <w:r>
        <w:rPr>
          <w:spacing w:val="-2"/>
          <w:w w:val="105"/>
        </w:rPr>
        <w:t xml:space="preserve"> </w:t>
      </w:r>
      <w:r>
        <w:rPr>
          <w:w w:val="105"/>
        </w:rPr>
        <w:t>as</w:t>
      </w:r>
      <w:r>
        <w:rPr>
          <w:spacing w:val="-1"/>
          <w:w w:val="105"/>
        </w:rPr>
        <w:t xml:space="preserve"> </w:t>
      </w:r>
      <w:r>
        <w:rPr>
          <w:w w:val="105"/>
        </w:rPr>
        <w:t>well</w:t>
      </w:r>
      <w:r>
        <w:rPr>
          <w:spacing w:val="-2"/>
          <w:w w:val="105"/>
        </w:rPr>
        <w:t xml:space="preserve"> </w:t>
      </w:r>
      <w:r>
        <w:rPr>
          <w:w w:val="105"/>
        </w:rPr>
        <w:t>as</w:t>
      </w:r>
      <w:r>
        <w:rPr>
          <w:spacing w:val="-1"/>
          <w:w w:val="105"/>
        </w:rPr>
        <w:t xml:space="preserve"> </w:t>
      </w:r>
      <w:r>
        <w:rPr>
          <w:w w:val="105"/>
        </w:rPr>
        <w:t>the</w:t>
      </w:r>
      <w:r>
        <w:rPr>
          <w:spacing w:val="-1"/>
          <w:w w:val="105"/>
        </w:rPr>
        <w:t xml:space="preserve"> </w:t>
      </w:r>
      <w:r>
        <w:rPr>
          <w:w w:val="105"/>
        </w:rPr>
        <w:t>Cultural</w:t>
      </w:r>
      <w:r>
        <w:rPr>
          <w:spacing w:val="-2"/>
          <w:w w:val="105"/>
        </w:rPr>
        <w:t xml:space="preserve"> </w:t>
      </w:r>
      <w:r>
        <w:rPr>
          <w:w w:val="105"/>
        </w:rPr>
        <w:t>Leadership</w:t>
      </w:r>
      <w:r>
        <w:rPr>
          <w:spacing w:val="-1"/>
          <w:w w:val="105"/>
        </w:rPr>
        <w:t xml:space="preserve"> </w:t>
      </w:r>
      <w:r>
        <w:rPr>
          <w:w w:val="105"/>
        </w:rPr>
        <w:t>Programme,</w:t>
      </w:r>
      <w:r>
        <w:rPr>
          <w:spacing w:val="-2"/>
          <w:w w:val="105"/>
        </w:rPr>
        <w:t xml:space="preserve"> </w:t>
      </w:r>
      <w:r>
        <w:rPr>
          <w:w w:val="105"/>
        </w:rPr>
        <w:t>for</w:t>
      </w:r>
      <w:r>
        <w:rPr>
          <w:spacing w:val="-2"/>
          <w:w w:val="105"/>
        </w:rPr>
        <w:t xml:space="preserve"> </w:t>
      </w:r>
      <w:r>
        <w:rPr>
          <w:w w:val="105"/>
        </w:rPr>
        <w:t>the</w:t>
      </w:r>
      <w:r>
        <w:rPr>
          <w:spacing w:val="-1"/>
          <w:w w:val="105"/>
        </w:rPr>
        <w:t xml:space="preserve"> </w:t>
      </w:r>
      <w:r>
        <w:rPr>
          <w:w w:val="105"/>
        </w:rPr>
        <w:t>unrivalled</w:t>
      </w:r>
      <w:r>
        <w:rPr>
          <w:spacing w:val="-2"/>
          <w:w w:val="105"/>
        </w:rPr>
        <w:t xml:space="preserve"> </w:t>
      </w:r>
      <w:r>
        <w:rPr>
          <w:w w:val="105"/>
        </w:rPr>
        <w:t>opportunity</w:t>
      </w:r>
      <w:r>
        <w:rPr>
          <w:spacing w:val="-1"/>
          <w:w w:val="105"/>
        </w:rPr>
        <w:t xml:space="preserve"> </w:t>
      </w:r>
      <w:r>
        <w:rPr>
          <w:w w:val="105"/>
        </w:rPr>
        <w:t>for learning, reflection and inspiration that the Clore Fellowship has given me.</w:t>
      </w:r>
    </w:p>
    <w:p w:rsidR="000A69AF" w:rsidRDefault="000A69AF">
      <w:pPr>
        <w:pStyle w:val="BodyText"/>
        <w:spacing w:before="128"/>
      </w:pPr>
    </w:p>
    <w:p w:rsidR="000A69AF" w:rsidRDefault="00E76E6C">
      <w:pPr>
        <w:pStyle w:val="BodyText"/>
        <w:ind w:left="120"/>
        <w:jc w:val="both"/>
      </w:pPr>
      <w:r>
        <w:rPr>
          <w:w w:val="105"/>
        </w:rPr>
        <w:t>Last</w:t>
      </w:r>
      <w:r>
        <w:rPr>
          <w:spacing w:val="-5"/>
          <w:w w:val="105"/>
        </w:rPr>
        <w:t xml:space="preserve"> </w:t>
      </w:r>
      <w:r>
        <w:rPr>
          <w:w w:val="105"/>
        </w:rPr>
        <w:t>but</w:t>
      </w:r>
      <w:r>
        <w:rPr>
          <w:spacing w:val="-4"/>
          <w:w w:val="105"/>
        </w:rPr>
        <w:t xml:space="preserve"> </w:t>
      </w:r>
      <w:r>
        <w:rPr>
          <w:w w:val="105"/>
        </w:rPr>
        <w:t>not</w:t>
      </w:r>
      <w:r>
        <w:rPr>
          <w:spacing w:val="-4"/>
          <w:w w:val="105"/>
        </w:rPr>
        <w:t xml:space="preserve"> </w:t>
      </w:r>
      <w:r>
        <w:rPr>
          <w:w w:val="105"/>
        </w:rPr>
        <w:t>least,</w:t>
      </w:r>
      <w:r>
        <w:rPr>
          <w:spacing w:val="-4"/>
          <w:w w:val="105"/>
        </w:rPr>
        <w:t xml:space="preserve"> </w:t>
      </w:r>
      <w:r>
        <w:rPr>
          <w:w w:val="105"/>
        </w:rPr>
        <w:t>I</w:t>
      </w:r>
      <w:r>
        <w:rPr>
          <w:spacing w:val="-4"/>
          <w:w w:val="105"/>
        </w:rPr>
        <w:t xml:space="preserve"> </w:t>
      </w:r>
      <w:r>
        <w:rPr>
          <w:w w:val="105"/>
        </w:rPr>
        <w:t>am</w:t>
      </w:r>
      <w:r>
        <w:rPr>
          <w:spacing w:val="-2"/>
          <w:w w:val="105"/>
        </w:rPr>
        <w:t xml:space="preserve"> </w:t>
      </w:r>
      <w:r>
        <w:rPr>
          <w:w w:val="105"/>
        </w:rPr>
        <w:t>indebted</w:t>
      </w:r>
      <w:r>
        <w:rPr>
          <w:spacing w:val="-3"/>
          <w:w w:val="105"/>
        </w:rPr>
        <w:t xml:space="preserve"> </w:t>
      </w:r>
      <w:r>
        <w:rPr>
          <w:w w:val="105"/>
        </w:rPr>
        <w:t>to</w:t>
      </w:r>
      <w:r>
        <w:rPr>
          <w:spacing w:val="-4"/>
          <w:w w:val="105"/>
        </w:rPr>
        <w:t xml:space="preserve"> </w:t>
      </w:r>
      <w:r>
        <w:rPr>
          <w:w w:val="105"/>
        </w:rPr>
        <w:t>Anna</w:t>
      </w:r>
      <w:r>
        <w:rPr>
          <w:spacing w:val="-3"/>
          <w:w w:val="105"/>
        </w:rPr>
        <w:t xml:space="preserve"> </w:t>
      </w:r>
      <w:r>
        <w:rPr>
          <w:w w:val="105"/>
        </w:rPr>
        <w:t>Higgs</w:t>
      </w:r>
      <w:r>
        <w:rPr>
          <w:spacing w:val="-3"/>
          <w:w w:val="105"/>
        </w:rPr>
        <w:t xml:space="preserve"> </w:t>
      </w:r>
      <w:r>
        <w:rPr>
          <w:w w:val="105"/>
        </w:rPr>
        <w:t>(Clore</w:t>
      </w:r>
      <w:r>
        <w:rPr>
          <w:spacing w:val="-3"/>
          <w:w w:val="105"/>
        </w:rPr>
        <w:t xml:space="preserve"> </w:t>
      </w:r>
      <w:r>
        <w:rPr>
          <w:w w:val="105"/>
        </w:rPr>
        <w:t>Fellow</w:t>
      </w:r>
      <w:r>
        <w:rPr>
          <w:spacing w:val="-2"/>
          <w:w w:val="105"/>
        </w:rPr>
        <w:t xml:space="preserve"> </w:t>
      </w:r>
      <w:r>
        <w:rPr>
          <w:w w:val="105"/>
        </w:rPr>
        <w:t>/</w:t>
      </w:r>
      <w:r>
        <w:rPr>
          <w:spacing w:val="-5"/>
          <w:w w:val="105"/>
        </w:rPr>
        <w:t xml:space="preserve"> </w:t>
      </w:r>
      <w:r>
        <w:rPr>
          <w:w w:val="105"/>
        </w:rPr>
        <w:t>Film4.0)</w:t>
      </w:r>
      <w:r>
        <w:rPr>
          <w:spacing w:val="-4"/>
          <w:w w:val="105"/>
        </w:rPr>
        <w:t xml:space="preserve"> </w:t>
      </w:r>
      <w:r>
        <w:rPr>
          <w:w w:val="105"/>
        </w:rPr>
        <w:t>for</w:t>
      </w:r>
      <w:r>
        <w:rPr>
          <w:spacing w:val="-4"/>
          <w:w w:val="105"/>
        </w:rPr>
        <w:t xml:space="preserve"> </w:t>
      </w:r>
      <w:r>
        <w:rPr>
          <w:w w:val="105"/>
        </w:rPr>
        <w:t>the</w:t>
      </w:r>
      <w:r>
        <w:rPr>
          <w:spacing w:val="-3"/>
          <w:w w:val="105"/>
        </w:rPr>
        <w:t xml:space="preserve"> </w:t>
      </w:r>
      <w:r>
        <w:rPr>
          <w:w w:val="105"/>
        </w:rPr>
        <w:t>pun</w:t>
      </w:r>
      <w:r>
        <w:rPr>
          <w:spacing w:val="-3"/>
          <w:w w:val="105"/>
        </w:rPr>
        <w:t xml:space="preserve"> </w:t>
      </w:r>
      <w:r>
        <w:rPr>
          <w:w w:val="105"/>
        </w:rPr>
        <w:t>in</w:t>
      </w:r>
      <w:r>
        <w:rPr>
          <w:spacing w:val="-3"/>
          <w:w w:val="105"/>
        </w:rPr>
        <w:t xml:space="preserve"> </w:t>
      </w:r>
      <w:r>
        <w:rPr>
          <w:w w:val="105"/>
        </w:rPr>
        <w:t>the</w:t>
      </w:r>
      <w:r>
        <w:rPr>
          <w:spacing w:val="-4"/>
          <w:w w:val="105"/>
        </w:rPr>
        <w:t xml:space="preserve"> </w:t>
      </w:r>
      <w:r>
        <w:rPr>
          <w:spacing w:val="-2"/>
          <w:w w:val="105"/>
        </w:rPr>
        <w:t>title.</w:t>
      </w:r>
    </w:p>
    <w:p w:rsidR="000A69AF" w:rsidRDefault="000A69AF">
      <w:pPr>
        <w:jc w:val="both"/>
        <w:sectPr w:rsidR="000A69AF">
          <w:pgSz w:w="11900" w:h="16840"/>
          <w:pgMar w:top="1220" w:right="880" w:bottom="860" w:left="1680" w:header="0" w:footer="614" w:gutter="0"/>
          <w:cols w:space="720"/>
        </w:sectPr>
      </w:pPr>
    </w:p>
    <w:p w:rsidR="000A69AF" w:rsidRDefault="00E76E6C">
      <w:pPr>
        <w:pStyle w:val="Heading1"/>
      </w:pPr>
      <w:bookmarkStart w:id="3" w:name="_TOC_250010"/>
      <w:r>
        <w:rPr>
          <w:w w:val="105"/>
        </w:rPr>
        <w:t>SCOPE</w:t>
      </w:r>
      <w:r>
        <w:rPr>
          <w:spacing w:val="-3"/>
          <w:w w:val="105"/>
        </w:rPr>
        <w:t xml:space="preserve"> </w:t>
      </w:r>
      <w:r>
        <w:rPr>
          <w:w w:val="105"/>
        </w:rPr>
        <w:t>OF</w:t>
      </w:r>
      <w:r>
        <w:rPr>
          <w:spacing w:val="-4"/>
          <w:w w:val="105"/>
        </w:rPr>
        <w:t xml:space="preserve"> </w:t>
      </w:r>
      <w:r>
        <w:rPr>
          <w:w w:val="105"/>
        </w:rPr>
        <w:t>THE</w:t>
      </w:r>
      <w:bookmarkEnd w:id="3"/>
      <w:r>
        <w:rPr>
          <w:spacing w:val="-2"/>
          <w:w w:val="105"/>
        </w:rPr>
        <w:t xml:space="preserve"> PROJECT</w:t>
      </w:r>
    </w:p>
    <w:p w:rsidR="000A69AF" w:rsidRDefault="000A69AF">
      <w:pPr>
        <w:pStyle w:val="BodyText"/>
        <w:rPr>
          <w:b/>
        </w:rPr>
      </w:pPr>
    </w:p>
    <w:p w:rsidR="000A69AF" w:rsidRDefault="000A69AF">
      <w:pPr>
        <w:pStyle w:val="BodyText"/>
        <w:spacing w:before="156"/>
        <w:rPr>
          <w:b/>
        </w:rPr>
      </w:pPr>
    </w:p>
    <w:p w:rsidR="000A69AF" w:rsidRDefault="00E76E6C">
      <w:pPr>
        <w:pStyle w:val="BodyText"/>
        <w:spacing w:line="379" w:lineRule="auto"/>
        <w:ind w:left="120" w:right="191"/>
      </w:pPr>
      <w:r>
        <w:rPr>
          <w:w w:val="105"/>
        </w:rPr>
        <w:t>“Archive film” can mean different things to different people. The BFI National Archive focuses on “the art</w:t>
      </w:r>
      <w:r>
        <w:rPr>
          <w:spacing w:val="-2"/>
          <w:w w:val="105"/>
        </w:rPr>
        <w:t xml:space="preserve"> </w:t>
      </w:r>
      <w:r>
        <w:rPr>
          <w:w w:val="105"/>
        </w:rPr>
        <w:t>of</w:t>
      </w:r>
      <w:r>
        <w:rPr>
          <w:spacing w:val="-2"/>
          <w:w w:val="105"/>
        </w:rPr>
        <w:t xml:space="preserve"> </w:t>
      </w:r>
      <w:r>
        <w:rPr>
          <w:w w:val="105"/>
        </w:rPr>
        <w:t>film”</w:t>
      </w:r>
      <w:r>
        <w:rPr>
          <w:spacing w:val="-2"/>
          <w:w w:val="105"/>
        </w:rPr>
        <w:t xml:space="preserve"> </w:t>
      </w:r>
      <w:r>
        <w:rPr>
          <w:w w:val="105"/>
        </w:rPr>
        <w:t>and</w:t>
      </w:r>
      <w:r>
        <w:rPr>
          <w:spacing w:val="-1"/>
          <w:w w:val="105"/>
        </w:rPr>
        <w:t xml:space="preserve"> </w:t>
      </w:r>
      <w:r>
        <w:rPr>
          <w:w w:val="105"/>
        </w:rPr>
        <w:t>the</w:t>
      </w:r>
      <w:r>
        <w:rPr>
          <w:spacing w:val="-1"/>
          <w:w w:val="105"/>
        </w:rPr>
        <w:t xml:space="preserve"> </w:t>
      </w:r>
      <w:r>
        <w:rPr>
          <w:w w:val="105"/>
        </w:rPr>
        <w:t>regional</w:t>
      </w:r>
      <w:r>
        <w:rPr>
          <w:spacing w:val="-2"/>
          <w:w w:val="105"/>
        </w:rPr>
        <w:t xml:space="preserve"> </w:t>
      </w:r>
      <w:r>
        <w:rPr>
          <w:w w:val="105"/>
        </w:rPr>
        <w:t>film archives’</w:t>
      </w:r>
      <w:r>
        <w:rPr>
          <w:spacing w:val="-2"/>
          <w:w w:val="105"/>
        </w:rPr>
        <w:t xml:space="preserve"> </w:t>
      </w:r>
      <w:r>
        <w:rPr>
          <w:w w:val="105"/>
        </w:rPr>
        <w:t>collections</w:t>
      </w:r>
      <w:r>
        <w:rPr>
          <w:spacing w:val="-1"/>
          <w:w w:val="105"/>
        </w:rPr>
        <w:t xml:space="preserve"> </w:t>
      </w:r>
      <w:r>
        <w:rPr>
          <w:w w:val="105"/>
        </w:rPr>
        <w:t>mainly</w:t>
      </w:r>
      <w:r>
        <w:rPr>
          <w:spacing w:val="-1"/>
          <w:w w:val="105"/>
        </w:rPr>
        <w:t xml:space="preserve"> </w:t>
      </w:r>
      <w:r>
        <w:rPr>
          <w:w w:val="105"/>
        </w:rPr>
        <w:t>comprise</w:t>
      </w:r>
      <w:r>
        <w:rPr>
          <w:spacing w:val="-1"/>
          <w:w w:val="105"/>
        </w:rPr>
        <w:t xml:space="preserve"> </w:t>
      </w:r>
      <w:r>
        <w:rPr>
          <w:w w:val="105"/>
        </w:rPr>
        <w:t>social</w:t>
      </w:r>
      <w:r>
        <w:rPr>
          <w:spacing w:val="-2"/>
          <w:w w:val="105"/>
        </w:rPr>
        <w:t xml:space="preserve"> </w:t>
      </w:r>
      <w:r>
        <w:rPr>
          <w:w w:val="105"/>
        </w:rPr>
        <w:t>history</w:t>
      </w:r>
      <w:r>
        <w:rPr>
          <w:spacing w:val="-1"/>
          <w:w w:val="105"/>
        </w:rPr>
        <w:t xml:space="preserve"> </w:t>
      </w:r>
      <w:r>
        <w:rPr>
          <w:w w:val="105"/>
        </w:rPr>
        <w:t>through</w:t>
      </w:r>
      <w:r>
        <w:rPr>
          <w:spacing w:val="-1"/>
          <w:w w:val="105"/>
        </w:rPr>
        <w:t xml:space="preserve"> </w:t>
      </w:r>
      <w:r>
        <w:rPr>
          <w:w w:val="105"/>
        </w:rPr>
        <w:t>non-fiction film. Contemporary archive film programming could be delineated into three major (although not comprehensive) strands: restorations of major films, often fiction; silent films, often fiction, set to live music; screenings of non-fiction “social history” film, often local. This project does not focus on one kind of archive film over another, firstly because there are overlaps in the issues they face, and secondly because the recent Screen Heritage Strategy sought to unite the national and regional archives and thus different kinds of archive film.</w:t>
      </w:r>
    </w:p>
    <w:p w:rsidR="000A69AF" w:rsidRDefault="000A69AF">
      <w:pPr>
        <w:pStyle w:val="BodyText"/>
        <w:spacing w:before="121"/>
      </w:pPr>
    </w:p>
    <w:p w:rsidR="000A69AF" w:rsidRDefault="00E76E6C">
      <w:pPr>
        <w:pStyle w:val="BodyText"/>
        <w:spacing w:line="379" w:lineRule="auto"/>
        <w:ind w:left="120" w:right="141"/>
      </w:pPr>
      <w:r>
        <w:rPr>
          <w:w w:val="105"/>
        </w:rPr>
        <w:t>The film archive sector in the UK is comprised of a disparate range of public sector archives,</w:t>
      </w:r>
      <w:r>
        <w:rPr>
          <w:spacing w:val="40"/>
          <w:w w:val="105"/>
        </w:rPr>
        <w:t xml:space="preserve"> </w:t>
      </w:r>
      <w:r>
        <w:rPr>
          <w:w w:val="105"/>
        </w:rPr>
        <w:t>museums,</w:t>
      </w:r>
      <w:r>
        <w:rPr>
          <w:spacing w:val="-2"/>
          <w:w w:val="105"/>
        </w:rPr>
        <w:t xml:space="preserve"> </w:t>
      </w:r>
      <w:r>
        <w:rPr>
          <w:w w:val="105"/>
        </w:rPr>
        <w:t>libraries,</w:t>
      </w:r>
      <w:r>
        <w:rPr>
          <w:spacing w:val="-2"/>
          <w:w w:val="105"/>
        </w:rPr>
        <w:t xml:space="preserve"> </w:t>
      </w:r>
      <w:r>
        <w:rPr>
          <w:w w:val="105"/>
        </w:rPr>
        <w:t>colleges,</w:t>
      </w:r>
      <w:r>
        <w:rPr>
          <w:spacing w:val="-2"/>
          <w:w w:val="105"/>
        </w:rPr>
        <w:t xml:space="preserve"> </w:t>
      </w:r>
      <w:r>
        <w:rPr>
          <w:w w:val="105"/>
        </w:rPr>
        <w:t>community</w:t>
      </w:r>
      <w:r>
        <w:rPr>
          <w:spacing w:val="-1"/>
          <w:w w:val="105"/>
        </w:rPr>
        <w:t xml:space="preserve"> </w:t>
      </w:r>
      <w:r>
        <w:rPr>
          <w:w w:val="105"/>
        </w:rPr>
        <w:t>groups</w:t>
      </w:r>
      <w:r>
        <w:rPr>
          <w:spacing w:val="-1"/>
          <w:w w:val="105"/>
        </w:rPr>
        <w:t xml:space="preserve"> </w:t>
      </w:r>
      <w:r>
        <w:rPr>
          <w:w w:val="105"/>
        </w:rPr>
        <w:t>and</w:t>
      </w:r>
      <w:r>
        <w:rPr>
          <w:spacing w:val="-1"/>
          <w:w w:val="105"/>
        </w:rPr>
        <w:t xml:space="preserve"> </w:t>
      </w:r>
      <w:r>
        <w:rPr>
          <w:w w:val="105"/>
        </w:rPr>
        <w:t>private</w:t>
      </w:r>
      <w:r>
        <w:rPr>
          <w:spacing w:val="-1"/>
          <w:w w:val="105"/>
        </w:rPr>
        <w:t xml:space="preserve"> </w:t>
      </w:r>
      <w:r>
        <w:rPr>
          <w:w w:val="105"/>
        </w:rPr>
        <w:t>collections.</w:t>
      </w:r>
      <w:r>
        <w:rPr>
          <w:spacing w:val="-2"/>
          <w:w w:val="105"/>
        </w:rPr>
        <w:t xml:space="preserve"> </w:t>
      </w:r>
      <w:r>
        <w:rPr>
          <w:w w:val="105"/>
        </w:rPr>
        <w:t>The</w:t>
      </w:r>
      <w:r>
        <w:rPr>
          <w:spacing w:val="-1"/>
          <w:w w:val="105"/>
        </w:rPr>
        <w:t xml:space="preserve"> </w:t>
      </w:r>
      <w:r>
        <w:rPr>
          <w:w w:val="105"/>
        </w:rPr>
        <w:t>focus</w:t>
      </w:r>
      <w:r>
        <w:rPr>
          <w:spacing w:val="-1"/>
          <w:w w:val="105"/>
        </w:rPr>
        <w:t xml:space="preserve"> </w:t>
      </w:r>
      <w:r>
        <w:rPr>
          <w:w w:val="105"/>
        </w:rPr>
        <w:t>of</w:t>
      </w:r>
      <w:r>
        <w:rPr>
          <w:spacing w:val="-2"/>
          <w:w w:val="105"/>
        </w:rPr>
        <w:t xml:space="preserve"> </w:t>
      </w:r>
      <w:r>
        <w:rPr>
          <w:w w:val="105"/>
        </w:rPr>
        <w:t>my</w:t>
      </w:r>
      <w:r>
        <w:rPr>
          <w:spacing w:val="-1"/>
          <w:w w:val="105"/>
        </w:rPr>
        <w:t xml:space="preserve"> </w:t>
      </w:r>
      <w:r>
        <w:rPr>
          <w:w w:val="105"/>
        </w:rPr>
        <w:t>research</w:t>
      </w:r>
      <w:r>
        <w:rPr>
          <w:spacing w:val="-1"/>
          <w:w w:val="105"/>
        </w:rPr>
        <w:t xml:space="preserve"> </w:t>
      </w:r>
      <w:r>
        <w:rPr>
          <w:w w:val="105"/>
        </w:rPr>
        <w:t>was the public sector national and regional archives.</w:t>
      </w:r>
    </w:p>
    <w:p w:rsidR="000A69AF" w:rsidRDefault="000A69AF">
      <w:pPr>
        <w:pStyle w:val="BodyText"/>
        <w:spacing w:before="128"/>
      </w:pPr>
    </w:p>
    <w:p w:rsidR="000A69AF" w:rsidRDefault="00E76E6C">
      <w:pPr>
        <w:pStyle w:val="BodyText"/>
        <w:spacing w:line="379" w:lineRule="auto"/>
        <w:ind w:left="120" w:right="191"/>
      </w:pPr>
      <w:r>
        <w:rPr>
          <w:w w:val="105"/>
        </w:rPr>
        <w:t>I</w:t>
      </w:r>
      <w:r>
        <w:rPr>
          <w:spacing w:val="-2"/>
          <w:w w:val="105"/>
        </w:rPr>
        <w:t xml:space="preserve"> </w:t>
      </w:r>
      <w:r>
        <w:rPr>
          <w:w w:val="105"/>
        </w:rPr>
        <w:t>believe</w:t>
      </w:r>
      <w:r>
        <w:rPr>
          <w:spacing w:val="-1"/>
          <w:w w:val="105"/>
        </w:rPr>
        <w:t xml:space="preserve"> </w:t>
      </w:r>
      <w:r>
        <w:rPr>
          <w:w w:val="105"/>
        </w:rPr>
        <w:t>independent</w:t>
      </w:r>
      <w:r>
        <w:rPr>
          <w:spacing w:val="-2"/>
          <w:w w:val="105"/>
        </w:rPr>
        <w:t xml:space="preserve"> </w:t>
      </w:r>
      <w:r>
        <w:rPr>
          <w:w w:val="105"/>
        </w:rPr>
        <w:t>cinemas</w:t>
      </w:r>
      <w:r>
        <w:rPr>
          <w:spacing w:val="-1"/>
          <w:w w:val="105"/>
        </w:rPr>
        <w:t xml:space="preserve"> </w:t>
      </w:r>
      <w:r>
        <w:rPr>
          <w:w w:val="105"/>
        </w:rPr>
        <w:t>should</w:t>
      </w:r>
      <w:r>
        <w:rPr>
          <w:spacing w:val="-1"/>
          <w:w w:val="105"/>
        </w:rPr>
        <w:t xml:space="preserve"> </w:t>
      </w:r>
      <w:r>
        <w:rPr>
          <w:w w:val="105"/>
        </w:rPr>
        <w:t>be</w:t>
      </w:r>
      <w:r>
        <w:rPr>
          <w:spacing w:val="-1"/>
          <w:w w:val="105"/>
        </w:rPr>
        <w:t xml:space="preserve"> </w:t>
      </w:r>
      <w:r>
        <w:rPr>
          <w:w w:val="105"/>
        </w:rPr>
        <w:t>a</w:t>
      </w:r>
      <w:r>
        <w:rPr>
          <w:spacing w:val="-1"/>
          <w:w w:val="105"/>
        </w:rPr>
        <w:t xml:space="preserve"> </w:t>
      </w:r>
      <w:r>
        <w:rPr>
          <w:w w:val="105"/>
        </w:rPr>
        <w:t>priority</w:t>
      </w:r>
      <w:r>
        <w:rPr>
          <w:spacing w:val="-1"/>
          <w:w w:val="105"/>
        </w:rPr>
        <w:t xml:space="preserve"> </w:t>
      </w:r>
      <w:r>
        <w:rPr>
          <w:w w:val="105"/>
        </w:rPr>
        <w:t>for</w:t>
      </w:r>
      <w:r>
        <w:rPr>
          <w:spacing w:val="-2"/>
          <w:w w:val="105"/>
        </w:rPr>
        <w:t xml:space="preserve"> </w:t>
      </w:r>
      <w:r>
        <w:rPr>
          <w:w w:val="105"/>
        </w:rPr>
        <w:t>archive</w:t>
      </w:r>
      <w:r>
        <w:rPr>
          <w:spacing w:val="-1"/>
          <w:w w:val="105"/>
        </w:rPr>
        <w:t xml:space="preserve"> </w:t>
      </w:r>
      <w:r>
        <w:rPr>
          <w:w w:val="105"/>
        </w:rPr>
        <w:t>film programming.</w:t>
      </w:r>
      <w:r>
        <w:rPr>
          <w:spacing w:val="-2"/>
          <w:w w:val="105"/>
        </w:rPr>
        <w:t xml:space="preserve"> </w:t>
      </w:r>
      <w:r>
        <w:rPr>
          <w:w w:val="105"/>
        </w:rPr>
        <w:t>I</w:t>
      </w:r>
      <w:r>
        <w:rPr>
          <w:spacing w:val="-2"/>
          <w:w w:val="105"/>
        </w:rPr>
        <w:t xml:space="preserve"> </w:t>
      </w:r>
      <w:r>
        <w:rPr>
          <w:w w:val="105"/>
        </w:rPr>
        <w:t>do,</w:t>
      </w:r>
      <w:r>
        <w:rPr>
          <w:spacing w:val="-2"/>
          <w:w w:val="105"/>
        </w:rPr>
        <w:t xml:space="preserve"> </w:t>
      </w:r>
      <w:r>
        <w:rPr>
          <w:w w:val="105"/>
        </w:rPr>
        <w:t>however,</w:t>
      </w:r>
      <w:r>
        <w:rPr>
          <w:spacing w:val="-2"/>
          <w:w w:val="105"/>
        </w:rPr>
        <w:t xml:space="preserve"> </w:t>
      </w:r>
      <w:r>
        <w:rPr>
          <w:w w:val="105"/>
        </w:rPr>
        <w:t>also use the more generic term “film exhibitors” so as not to ignore the role and valuable contribution of festivals, pop-ups and non-theatrical venues.</w:t>
      </w:r>
    </w:p>
    <w:p w:rsidR="000A69AF" w:rsidRDefault="000A69AF">
      <w:pPr>
        <w:spacing w:line="379" w:lineRule="auto"/>
        <w:sectPr w:rsidR="000A69AF">
          <w:pgSz w:w="11900" w:h="16840"/>
          <w:pgMar w:top="1220" w:right="880" w:bottom="860" w:left="1680" w:header="0" w:footer="614" w:gutter="0"/>
          <w:cols w:space="720"/>
        </w:sectPr>
      </w:pPr>
    </w:p>
    <w:p w:rsidR="000A69AF" w:rsidRDefault="00E76E6C">
      <w:pPr>
        <w:pStyle w:val="Heading1"/>
        <w:spacing w:before="75"/>
      </w:pPr>
      <w:bookmarkStart w:id="4" w:name="_TOC_250009"/>
      <w:bookmarkEnd w:id="4"/>
      <w:r>
        <w:rPr>
          <w:spacing w:val="-2"/>
          <w:w w:val="105"/>
        </w:rPr>
        <w:t>INTRODUCTION</w:t>
      </w:r>
    </w:p>
    <w:p w:rsidR="000A69AF" w:rsidRDefault="000A69AF">
      <w:pPr>
        <w:pStyle w:val="BodyText"/>
        <w:spacing w:before="167"/>
        <w:rPr>
          <w:b/>
        </w:rPr>
      </w:pPr>
    </w:p>
    <w:p w:rsidR="000A69AF" w:rsidRDefault="00E76E6C">
      <w:pPr>
        <w:spacing w:line="376" w:lineRule="auto"/>
        <w:ind w:left="687" w:right="921"/>
        <w:rPr>
          <w:sz w:val="17"/>
        </w:rPr>
      </w:pPr>
      <w:r>
        <w:rPr>
          <w:w w:val="105"/>
          <w:sz w:val="17"/>
        </w:rPr>
        <w:t>The word ‘archive’ rings with a deathly sound in the world of cinema, which is so young and vital and dynamic, eager for the future and impatient for the past.</w:t>
      </w:r>
      <w:r>
        <w:rPr>
          <w:spacing w:val="-3"/>
          <w:w w:val="105"/>
          <w:sz w:val="17"/>
        </w:rPr>
        <w:t xml:space="preserve"> </w:t>
      </w:r>
      <w:r>
        <w:rPr>
          <w:w w:val="105"/>
          <w:sz w:val="17"/>
          <w:vertAlign w:val="superscript"/>
        </w:rPr>
        <w:t>1</w:t>
      </w:r>
    </w:p>
    <w:p w:rsidR="000A69AF" w:rsidRDefault="00E76E6C">
      <w:pPr>
        <w:spacing w:before="126"/>
        <w:ind w:left="1276"/>
        <w:rPr>
          <w:sz w:val="17"/>
        </w:rPr>
      </w:pPr>
      <w:r>
        <w:rPr>
          <w:w w:val="105"/>
          <w:sz w:val="17"/>
        </w:rPr>
        <w:t>– Ernest</w:t>
      </w:r>
      <w:r>
        <w:rPr>
          <w:spacing w:val="-1"/>
          <w:w w:val="105"/>
          <w:sz w:val="17"/>
        </w:rPr>
        <w:t xml:space="preserve"> </w:t>
      </w:r>
      <w:r>
        <w:rPr>
          <w:w w:val="105"/>
          <w:sz w:val="17"/>
        </w:rPr>
        <w:t>Lindgren,</w:t>
      </w:r>
      <w:r>
        <w:rPr>
          <w:spacing w:val="-1"/>
          <w:w w:val="105"/>
          <w:sz w:val="17"/>
        </w:rPr>
        <w:t xml:space="preserve"> </w:t>
      </w:r>
      <w:r>
        <w:rPr>
          <w:w w:val="105"/>
          <w:sz w:val="17"/>
        </w:rPr>
        <w:t>first curator</w:t>
      </w:r>
      <w:r>
        <w:rPr>
          <w:spacing w:val="-1"/>
          <w:w w:val="105"/>
          <w:sz w:val="17"/>
        </w:rPr>
        <w:t xml:space="preserve"> </w:t>
      </w:r>
      <w:r>
        <w:rPr>
          <w:w w:val="105"/>
          <w:sz w:val="17"/>
        </w:rPr>
        <w:t>of</w:t>
      </w:r>
      <w:r>
        <w:rPr>
          <w:spacing w:val="-2"/>
          <w:w w:val="105"/>
          <w:sz w:val="17"/>
        </w:rPr>
        <w:t xml:space="preserve"> </w:t>
      </w:r>
      <w:r>
        <w:rPr>
          <w:w w:val="105"/>
          <w:sz w:val="17"/>
        </w:rPr>
        <w:t>the</w:t>
      </w:r>
      <w:r>
        <w:rPr>
          <w:spacing w:val="1"/>
          <w:w w:val="105"/>
          <w:sz w:val="17"/>
        </w:rPr>
        <w:t xml:space="preserve"> </w:t>
      </w:r>
      <w:r>
        <w:rPr>
          <w:w w:val="105"/>
          <w:sz w:val="17"/>
        </w:rPr>
        <w:t>National</w:t>
      </w:r>
      <w:r>
        <w:rPr>
          <w:spacing w:val="-1"/>
          <w:w w:val="105"/>
          <w:sz w:val="17"/>
        </w:rPr>
        <w:t xml:space="preserve"> </w:t>
      </w:r>
      <w:r>
        <w:rPr>
          <w:w w:val="105"/>
          <w:sz w:val="17"/>
        </w:rPr>
        <w:t>Film Library (now BFI</w:t>
      </w:r>
      <w:r>
        <w:rPr>
          <w:spacing w:val="-1"/>
          <w:w w:val="105"/>
          <w:sz w:val="17"/>
        </w:rPr>
        <w:t xml:space="preserve"> </w:t>
      </w:r>
      <w:r>
        <w:rPr>
          <w:w w:val="105"/>
          <w:sz w:val="17"/>
        </w:rPr>
        <w:t>National</w:t>
      </w:r>
      <w:r>
        <w:rPr>
          <w:spacing w:val="-1"/>
          <w:w w:val="105"/>
          <w:sz w:val="17"/>
        </w:rPr>
        <w:t xml:space="preserve"> </w:t>
      </w:r>
      <w:r>
        <w:rPr>
          <w:w w:val="105"/>
          <w:sz w:val="17"/>
        </w:rPr>
        <w:t xml:space="preserve">Archive), </w:t>
      </w:r>
      <w:r>
        <w:rPr>
          <w:spacing w:val="-4"/>
          <w:w w:val="105"/>
          <w:sz w:val="17"/>
        </w:rPr>
        <w:t>1948</w:t>
      </w:r>
    </w:p>
    <w:p w:rsidR="000A69AF" w:rsidRDefault="000A69AF">
      <w:pPr>
        <w:pStyle w:val="BodyText"/>
        <w:rPr>
          <w:sz w:val="17"/>
        </w:rPr>
      </w:pPr>
    </w:p>
    <w:p w:rsidR="000A69AF" w:rsidRDefault="000A69AF">
      <w:pPr>
        <w:pStyle w:val="BodyText"/>
        <w:spacing w:before="76"/>
        <w:rPr>
          <w:sz w:val="17"/>
        </w:rPr>
      </w:pPr>
    </w:p>
    <w:p w:rsidR="000A69AF" w:rsidRDefault="00E76E6C">
      <w:pPr>
        <w:ind w:left="687"/>
        <w:rPr>
          <w:rFonts w:ascii="Cambria" w:hAnsi="Cambria"/>
          <w:sz w:val="12"/>
        </w:rPr>
      </w:pPr>
      <w:r>
        <w:rPr>
          <w:w w:val="105"/>
          <w:sz w:val="17"/>
        </w:rPr>
        <w:t>Who’s</w:t>
      </w:r>
      <w:r>
        <w:rPr>
          <w:spacing w:val="-1"/>
          <w:w w:val="105"/>
          <w:sz w:val="17"/>
        </w:rPr>
        <w:t xml:space="preserve"> </w:t>
      </w:r>
      <w:r>
        <w:rPr>
          <w:w w:val="105"/>
          <w:sz w:val="17"/>
        </w:rPr>
        <w:t>going to</w:t>
      </w:r>
      <w:r>
        <w:rPr>
          <w:spacing w:val="1"/>
          <w:w w:val="105"/>
          <w:sz w:val="17"/>
        </w:rPr>
        <w:t xml:space="preserve"> </w:t>
      </w:r>
      <w:r>
        <w:rPr>
          <w:w w:val="105"/>
          <w:sz w:val="17"/>
        </w:rPr>
        <w:t>miss</w:t>
      </w:r>
      <w:r>
        <w:rPr>
          <w:spacing w:val="-1"/>
          <w:w w:val="105"/>
          <w:sz w:val="17"/>
        </w:rPr>
        <w:t xml:space="preserve"> </w:t>
      </w:r>
      <w:r>
        <w:rPr>
          <w:w w:val="105"/>
          <w:sz w:val="17"/>
        </w:rPr>
        <w:t>archives when they’re</w:t>
      </w:r>
      <w:r>
        <w:rPr>
          <w:spacing w:val="1"/>
          <w:w w:val="105"/>
          <w:sz w:val="17"/>
        </w:rPr>
        <w:t xml:space="preserve"> </w:t>
      </w:r>
      <w:r>
        <w:rPr>
          <w:w w:val="105"/>
          <w:sz w:val="17"/>
        </w:rPr>
        <w:t>not</w:t>
      </w:r>
      <w:r>
        <w:rPr>
          <w:spacing w:val="-1"/>
          <w:w w:val="105"/>
          <w:sz w:val="17"/>
        </w:rPr>
        <w:t xml:space="preserve"> </w:t>
      </w:r>
      <w:r>
        <w:rPr>
          <w:w w:val="105"/>
          <w:sz w:val="17"/>
        </w:rPr>
        <w:t>around</w:t>
      </w:r>
      <w:r>
        <w:rPr>
          <w:spacing w:val="1"/>
          <w:w w:val="105"/>
          <w:sz w:val="17"/>
        </w:rPr>
        <w:t xml:space="preserve"> </w:t>
      </w:r>
      <w:r>
        <w:rPr>
          <w:w w:val="105"/>
          <w:sz w:val="17"/>
        </w:rPr>
        <w:t>anymore?</w:t>
      </w:r>
      <w:r>
        <w:rPr>
          <w:spacing w:val="-25"/>
          <w:w w:val="105"/>
          <w:sz w:val="17"/>
        </w:rPr>
        <w:t xml:space="preserve"> </w:t>
      </w:r>
      <w:r>
        <w:rPr>
          <w:rFonts w:ascii="Cambria" w:hAnsi="Cambria"/>
          <w:spacing w:val="-12"/>
          <w:w w:val="105"/>
          <w:position w:val="4"/>
          <w:sz w:val="12"/>
        </w:rPr>
        <w:t>2</w:t>
      </w:r>
    </w:p>
    <w:p w:rsidR="000A69AF" w:rsidRDefault="000A69AF">
      <w:pPr>
        <w:pStyle w:val="BodyText"/>
        <w:spacing w:before="32"/>
        <w:rPr>
          <w:rFonts w:ascii="Cambria"/>
          <w:sz w:val="17"/>
        </w:rPr>
      </w:pPr>
    </w:p>
    <w:p w:rsidR="000A69AF" w:rsidRDefault="00E76E6C">
      <w:pPr>
        <w:ind w:left="5128"/>
        <w:rPr>
          <w:sz w:val="17"/>
        </w:rPr>
      </w:pPr>
      <w:r>
        <w:rPr>
          <w:w w:val="105"/>
          <w:sz w:val="17"/>
        </w:rPr>
        <w:t>– Rick Prelinger,</w:t>
      </w:r>
      <w:r>
        <w:rPr>
          <w:spacing w:val="-1"/>
          <w:w w:val="105"/>
          <w:sz w:val="17"/>
        </w:rPr>
        <w:t xml:space="preserve"> </w:t>
      </w:r>
      <w:r>
        <w:rPr>
          <w:w w:val="105"/>
          <w:sz w:val="17"/>
        </w:rPr>
        <w:t>pro-access</w:t>
      </w:r>
      <w:r>
        <w:rPr>
          <w:spacing w:val="-1"/>
          <w:w w:val="105"/>
          <w:sz w:val="17"/>
        </w:rPr>
        <w:t xml:space="preserve"> </w:t>
      </w:r>
      <w:r>
        <w:rPr>
          <w:w w:val="105"/>
          <w:sz w:val="17"/>
        </w:rPr>
        <w:t>archivist,</w:t>
      </w:r>
      <w:r>
        <w:rPr>
          <w:spacing w:val="-1"/>
          <w:w w:val="105"/>
          <w:sz w:val="17"/>
        </w:rPr>
        <w:t xml:space="preserve"> </w:t>
      </w:r>
      <w:r>
        <w:rPr>
          <w:spacing w:val="-4"/>
          <w:w w:val="105"/>
          <w:sz w:val="17"/>
        </w:rPr>
        <w:t>2011</w:t>
      </w:r>
    </w:p>
    <w:p w:rsidR="000A69AF" w:rsidRDefault="000A69AF">
      <w:pPr>
        <w:pStyle w:val="BodyText"/>
        <w:rPr>
          <w:sz w:val="17"/>
        </w:rPr>
      </w:pPr>
    </w:p>
    <w:p w:rsidR="000A69AF" w:rsidRDefault="000A69AF">
      <w:pPr>
        <w:pStyle w:val="BodyText"/>
        <w:spacing w:before="72"/>
        <w:rPr>
          <w:sz w:val="17"/>
        </w:rPr>
      </w:pPr>
    </w:p>
    <w:p w:rsidR="000A69AF" w:rsidRDefault="00E76E6C">
      <w:pPr>
        <w:pStyle w:val="BodyText"/>
        <w:spacing w:line="379" w:lineRule="auto"/>
        <w:ind w:left="120" w:right="163"/>
      </w:pPr>
      <w:r>
        <w:rPr>
          <w:w w:val="105"/>
        </w:rPr>
        <w:t>In</w:t>
      </w:r>
      <w:r>
        <w:rPr>
          <w:spacing w:val="-2"/>
          <w:w w:val="105"/>
        </w:rPr>
        <w:t xml:space="preserve"> </w:t>
      </w:r>
      <w:r>
        <w:rPr>
          <w:w w:val="105"/>
        </w:rPr>
        <w:t>1935,</w:t>
      </w:r>
      <w:r>
        <w:rPr>
          <w:spacing w:val="-3"/>
          <w:w w:val="105"/>
        </w:rPr>
        <w:t xml:space="preserve"> </w:t>
      </w:r>
      <w:r>
        <w:rPr>
          <w:w w:val="105"/>
        </w:rPr>
        <w:t>the</w:t>
      </w:r>
      <w:r>
        <w:rPr>
          <w:spacing w:val="-2"/>
          <w:w w:val="105"/>
        </w:rPr>
        <w:t xml:space="preserve"> </w:t>
      </w:r>
      <w:r>
        <w:rPr>
          <w:w w:val="105"/>
        </w:rPr>
        <w:t>newly</w:t>
      </w:r>
      <w:r>
        <w:rPr>
          <w:spacing w:val="-2"/>
          <w:w w:val="105"/>
        </w:rPr>
        <w:t xml:space="preserve"> </w:t>
      </w:r>
      <w:r>
        <w:rPr>
          <w:w w:val="105"/>
        </w:rPr>
        <w:t>formed</w:t>
      </w:r>
      <w:r>
        <w:rPr>
          <w:spacing w:val="-2"/>
          <w:w w:val="105"/>
        </w:rPr>
        <w:t xml:space="preserve"> </w:t>
      </w:r>
      <w:r>
        <w:rPr>
          <w:w w:val="105"/>
        </w:rPr>
        <w:t>British</w:t>
      </w:r>
      <w:r>
        <w:rPr>
          <w:spacing w:val="-2"/>
          <w:w w:val="105"/>
        </w:rPr>
        <w:t xml:space="preserve"> </w:t>
      </w:r>
      <w:r>
        <w:rPr>
          <w:w w:val="105"/>
        </w:rPr>
        <w:t>Film</w:t>
      </w:r>
      <w:r>
        <w:rPr>
          <w:spacing w:val="-1"/>
          <w:w w:val="105"/>
        </w:rPr>
        <w:t xml:space="preserve"> </w:t>
      </w:r>
      <w:r>
        <w:rPr>
          <w:w w:val="105"/>
        </w:rPr>
        <w:t>Institute</w:t>
      </w:r>
      <w:r>
        <w:rPr>
          <w:spacing w:val="-2"/>
          <w:w w:val="105"/>
        </w:rPr>
        <w:t xml:space="preserve"> </w:t>
      </w:r>
      <w:r>
        <w:rPr>
          <w:w w:val="105"/>
        </w:rPr>
        <w:t>established</w:t>
      </w:r>
      <w:r>
        <w:rPr>
          <w:spacing w:val="-1"/>
          <w:w w:val="105"/>
        </w:rPr>
        <w:t xml:space="preserve"> </w:t>
      </w:r>
      <w:r>
        <w:rPr>
          <w:w w:val="105"/>
        </w:rPr>
        <w:t>the</w:t>
      </w:r>
      <w:r>
        <w:rPr>
          <w:spacing w:val="-2"/>
          <w:w w:val="105"/>
        </w:rPr>
        <w:t xml:space="preserve"> </w:t>
      </w:r>
      <w:r>
        <w:rPr>
          <w:w w:val="105"/>
        </w:rPr>
        <w:t>National</w:t>
      </w:r>
      <w:r>
        <w:rPr>
          <w:spacing w:val="-3"/>
          <w:w w:val="105"/>
        </w:rPr>
        <w:t xml:space="preserve"> </w:t>
      </w:r>
      <w:r>
        <w:rPr>
          <w:w w:val="105"/>
        </w:rPr>
        <w:t>Film</w:t>
      </w:r>
      <w:r>
        <w:rPr>
          <w:spacing w:val="-1"/>
          <w:w w:val="105"/>
        </w:rPr>
        <w:t xml:space="preserve"> </w:t>
      </w:r>
      <w:r>
        <w:rPr>
          <w:w w:val="105"/>
        </w:rPr>
        <w:t>Library,</w:t>
      </w:r>
      <w:r>
        <w:rPr>
          <w:spacing w:val="-3"/>
          <w:w w:val="105"/>
        </w:rPr>
        <w:t xml:space="preserve"> </w:t>
      </w:r>
      <w:r>
        <w:rPr>
          <w:w w:val="105"/>
        </w:rPr>
        <w:t>the</w:t>
      </w:r>
      <w:r>
        <w:rPr>
          <w:spacing w:val="-2"/>
          <w:w w:val="105"/>
        </w:rPr>
        <w:t xml:space="preserve"> </w:t>
      </w:r>
      <w:r>
        <w:rPr>
          <w:w w:val="105"/>
        </w:rPr>
        <w:t>first</w:t>
      </w:r>
      <w:r>
        <w:rPr>
          <w:spacing w:val="-3"/>
          <w:w w:val="105"/>
        </w:rPr>
        <w:t xml:space="preserve"> </w:t>
      </w:r>
      <w:r>
        <w:rPr>
          <w:w w:val="105"/>
        </w:rPr>
        <w:t>dedicated film archive in the UK. Despite the connotations of public access implied by the word ‘library’, the facility’s mission was to act more as a protected ‘repository for films of permanent value’. Indeed, it</w:t>
      </w:r>
      <w:r>
        <w:rPr>
          <w:spacing w:val="40"/>
          <w:w w:val="105"/>
        </w:rPr>
        <w:t xml:space="preserve"> </w:t>
      </w:r>
      <w:r>
        <w:rPr>
          <w:w w:val="105"/>
        </w:rPr>
        <w:t>was later renamed ‘archive’ to more accurately reflect this role, in spite of the reservations of the curator Ernest Lindgren himself, as expressed above, of how the label would be received by film exhibitors.</w:t>
      </w:r>
      <w:r>
        <w:rPr>
          <w:spacing w:val="-1"/>
          <w:w w:val="105"/>
        </w:rPr>
        <w:t xml:space="preserve"> </w:t>
      </w:r>
      <w:r>
        <w:rPr>
          <w:w w:val="105"/>
        </w:rPr>
        <w:t>It</w:t>
      </w:r>
      <w:r>
        <w:rPr>
          <w:spacing w:val="-1"/>
          <w:w w:val="105"/>
        </w:rPr>
        <w:t xml:space="preserve"> </w:t>
      </w:r>
      <w:r>
        <w:rPr>
          <w:w w:val="105"/>
        </w:rPr>
        <w:t>was partly,</w:t>
      </w:r>
      <w:r>
        <w:rPr>
          <w:spacing w:val="-1"/>
          <w:w w:val="105"/>
        </w:rPr>
        <w:t xml:space="preserve"> </w:t>
      </w:r>
      <w:r>
        <w:rPr>
          <w:w w:val="105"/>
        </w:rPr>
        <w:t>in fact,</w:t>
      </w:r>
      <w:r>
        <w:rPr>
          <w:spacing w:val="-1"/>
          <w:w w:val="105"/>
        </w:rPr>
        <w:t xml:space="preserve"> </w:t>
      </w:r>
      <w:r>
        <w:rPr>
          <w:w w:val="105"/>
        </w:rPr>
        <w:t>the exhibitors from whom the archive was aiming to distance itself.</w:t>
      </w:r>
      <w:r>
        <w:rPr>
          <w:spacing w:val="-1"/>
          <w:w w:val="105"/>
        </w:rPr>
        <w:t xml:space="preserve"> </w:t>
      </w:r>
      <w:r>
        <w:rPr>
          <w:w w:val="105"/>
        </w:rPr>
        <w:t xml:space="preserve">The purpose of the archive was to </w:t>
      </w:r>
      <w:r>
        <w:rPr>
          <w:i/>
          <w:w w:val="105"/>
        </w:rPr>
        <w:t xml:space="preserve">save </w:t>
      </w:r>
      <w:r>
        <w:rPr>
          <w:w w:val="105"/>
        </w:rPr>
        <w:t>films from being destroyed by distributors who saw no value in them beyond their life on the cinema circuit, and, as Penelope Houston explains, the name change</w:t>
      </w:r>
      <w:r>
        <w:rPr>
          <w:spacing w:val="40"/>
          <w:w w:val="105"/>
        </w:rPr>
        <w:t xml:space="preserve"> </w:t>
      </w:r>
      <w:r>
        <w:rPr>
          <w:w w:val="105"/>
        </w:rPr>
        <w:t>was undertaken to reassure the film industry that the archive could be trusted not to commercially exploit the films in its care through further screenings.</w:t>
      </w:r>
      <w:r>
        <w:rPr>
          <w:w w:val="105"/>
          <w:vertAlign w:val="superscript"/>
        </w:rPr>
        <w:t>3</w:t>
      </w:r>
      <w:r>
        <w:rPr>
          <w:w w:val="105"/>
        </w:rPr>
        <w:t xml:space="preserve"> The process of projecting films can itself also cause physical damage – scratches, splices, wear and tear – to the print. The archive movement was established to accord films heritage status as cultural artefacts, to stage an intervention to avert the crisis of destruction and overuse, and to safeguard them for posterity.</w:t>
      </w:r>
    </w:p>
    <w:p w:rsidR="000A69AF" w:rsidRDefault="000A69AF">
      <w:pPr>
        <w:pStyle w:val="BodyText"/>
        <w:spacing w:before="122"/>
      </w:pPr>
    </w:p>
    <w:p w:rsidR="000A69AF" w:rsidRDefault="00E76E6C">
      <w:pPr>
        <w:pStyle w:val="BodyText"/>
        <w:spacing w:before="1" w:line="379" w:lineRule="auto"/>
        <w:ind w:left="120" w:right="175"/>
      </w:pPr>
      <w:r>
        <w:rPr>
          <w:w w:val="105"/>
        </w:rPr>
        <w:t xml:space="preserve">With Lindgren at the helm, the approach of the British archive movement became particularly preservation-focused. He took his role as custodian and carer of the collection very seriously, and the viewing copy collection was not a priority. In sharp contrast, his peer and rival across the channel, Henri Langlois, has gone down in history as the maverick archivist figure who prioritised screenings over storage, inspiring the Nouvelle Vague generation of </w:t>
      </w:r>
      <w:r>
        <w:rPr>
          <w:i/>
          <w:w w:val="105"/>
        </w:rPr>
        <w:t xml:space="preserve">cinéphiles </w:t>
      </w:r>
      <w:r>
        <w:rPr>
          <w:w w:val="105"/>
        </w:rPr>
        <w:t xml:space="preserve">and </w:t>
      </w:r>
      <w:r>
        <w:rPr>
          <w:i/>
          <w:w w:val="105"/>
        </w:rPr>
        <w:t xml:space="preserve">cinéastes </w:t>
      </w:r>
      <w:r>
        <w:rPr>
          <w:w w:val="105"/>
        </w:rPr>
        <w:t>in the process, but the consequences of whose slapdash approach came to the fore in 1959 when a fire ravaged his uncatalogued collection. Lindgren, meanwhile, secured himself the opposite reputation as a zealous gatekeeper, guarding the collection carefully, and coming to regard the archive as ‘a fortress under siege’</w:t>
      </w:r>
      <w:r>
        <w:rPr>
          <w:spacing w:val="32"/>
          <w:w w:val="105"/>
        </w:rPr>
        <w:t xml:space="preserve"> </w:t>
      </w:r>
      <w:r>
        <w:rPr>
          <w:w w:val="105"/>
        </w:rPr>
        <w:t>from rogue</w:t>
      </w:r>
      <w:r>
        <w:rPr>
          <w:spacing w:val="-1"/>
          <w:w w:val="105"/>
        </w:rPr>
        <w:t xml:space="preserve"> </w:t>
      </w:r>
      <w:r>
        <w:rPr>
          <w:w w:val="105"/>
        </w:rPr>
        <w:t>forces</w:t>
      </w:r>
      <w:r>
        <w:rPr>
          <w:spacing w:val="-1"/>
          <w:w w:val="105"/>
        </w:rPr>
        <w:t xml:space="preserve"> </w:t>
      </w:r>
      <w:r>
        <w:rPr>
          <w:w w:val="105"/>
        </w:rPr>
        <w:t>trying</w:t>
      </w:r>
      <w:r>
        <w:rPr>
          <w:spacing w:val="-1"/>
          <w:w w:val="105"/>
        </w:rPr>
        <w:t xml:space="preserve"> </w:t>
      </w:r>
      <w:r>
        <w:rPr>
          <w:w w:val="105"/>
        </w:rPr>
        <w:t>to</w:t>
      </w:r>
      <w:r>
        <w:rPr>
          <w:spacing w:val="-1"/>
          <w:w w:val="105"/>
        </w:rPr>
        <w:t xml:space="preserve"> </w:t>
      </w:r>
      <w:r>
        <w:rPr>
          <w:w w:val="105"/>
        </w:rPr>
        <w:t>wrestle</w:t>
      </w:r>
      <w:r>
        <w:rPr>
          <w:spacing w:val="-1"/>
          <w:w w:val="105"/>
        </w:rPr>
        <w:t xml:space="preserve"> </w:t>
      </w:r>
      <w:r>
        <w:rPr>
          <w:w w:val="105"/>
        </w:rPr>
        <w:t>the</w:t>
      </w:r>
      <w:r>
        <w:rPr>
          <w:spacing w:val="-1"/>
          <w:w w:val="105"/>
        </w:rPr>
        <w:t xml:space="preserve"> </w:t>
      </w:r>
      <w:r>
        <w:rPr>
          <w:w w:val="105"/>
        </w:rPr>
        <w:t>collection</w:t>
      </w:r>
      <w:r>
        <w:rPr>
          <w:spacing w:val="-1"/>
          <w:w w:val="105"/>
        </w:rPr>
        <w:t xml:space="preserve"> </w:t>
      </w:r>
      <w:r>
        <w:rPr>
          <w:w w:val="105"/>
        </w:rPr>
        <w:t>away</w:t>
      </w:r>
      <w:r>
        <w:rPr>
          <w:spacing w:val="-1"/>
          <w:w w:val="105"/>
        </w:rPr>
        <w:t xml:space="preserve"> </w:t>
      </w:r>
      <w:r>
        <w:rPr>
          <w:w w:val="105"/>
        </w:rPr>
        <w:t>from his</w:t>
      </w:r>
      <w:r>
        <w:rPr>
          <w:spacing w:val="-1"/>
          <w:w w:val="105"/>
        </w:rPr>
        <w:t xml:space="preserve"> </w:t>
      </w:r>
      <w:r>
        <w:rPr>
          <w:w w:val="105"/>
        </w:rPr>
        <w:t>protection</w:t>
      </w:r>
      <w:r>
        <w:rPr>
          <w:spacing w:val="-1"/>
          <w:w w:val="105"/>
        </w:rPr>
        <w:t xml:space="preserve"> </w:t>
      </w:r>
      <w:r>
        <w:rPr>
          <w:w w:val="105"/>
        </w:rPr>
        <w:t>and</w:t>
      </w:r>
      <w:r>
        <w:rPr>
          <w:spacing w:val="-1"/>
          <w:w w:val="105"/>
        </w:rPr>
        <w:t xml:space="preserve"> </w:t>
      </w:r>
      <w:r>
        <w:rPr>
          <w:w w:val="105"/>
        </w:rPr>
        <w:t>onto</w:t>
      </w:r>
      <w:r>
        <w:rPr>
          <w:spacing w:val="-1"/>
          <w:w w:val="105"/>
        </w:rPr>
        <w:t xml:space="preserve"> </w:t>
      </w:r>
      <w:r>
        <w:rPr>
          <w:w w:val="105"/>
        </w:rPr>
        <w:t>the</w:t>
      </w:r>
      <w:r>
        <w:rPr>
          <w:spacing w:val="-1"/>
          <w:w w:val="105"/>
        </w:rPr>
        <w:t xml:space="preserve"> </w:t>
      </w:r>
      <w:r>
        <w:rPr>
          <w:w w:val="105"/>
        </w:rPr>
        <w:t>screen.</w:t>
      </w:r>
      <w:r>
        <w:rPr>
          <w:w w:val="105"/>
          <w:vertAlign w:val="superscript"/>
        </w:rPr>
        <w:t>4</w:t>
      </w:r>
      <w:r>
        <w:rPr>
          <w:w w:val="105"/>
        </w:rPr>
        <w:t xml:space="preserve"> Critics regarded the archive at the time as ‘a kind of long-stay prison for films, a place into whose recesses</w:t>
      </w:r>
      <w:r>
        <w:rPr>
          <w:spacing w:val="-1"/>
          <w:w w:val="105"/>
        </w:rPr>
        <w:t xml:space="preserve"> </w:t>
      </w:r>
      <w:r>
        <w:rPr>
          <w:w w:val="105"/>
        </w:rPr>
        <w:t>they</w:t>
      </w:r>
      <w:r>
        <w:rPr>
          <w:spacing w:val="-1"/>
          <w:w w:val="105"/>
        </w:rPr>
        <w:t xml:space="preserve"> </w:t>
      </w:r>
      <w:r>
        <w:rPr>
          <w:w w:val="105"/>
        </w:rPr>
        <w:t>disappeared,</w:t>
      </w:r>
      <w:r>
        <w:rPr>
          <w:spacing w:val="-2"/>
          <w:w w:val="105"/>
        </w:rPr>
        <w:t xml:space="preserve"> </w:t>
      </w:r>
      <w:r>
        <w:rPr>
          <w:w w:val="105"/>
        </w:rPr>
        <w:t>never</w:t>
      </w:r>
      <w:r>
        <w:rPr>
          <w:spacing w:val="-2"/>
          <w:w w:val="105"/>
        </w:rPr>
        <w:t xml:space="preserve"> </w:t>
      </w:r>
      <w:r>
        <w:rPr>
          <w:w w:val="105"/>
        </w:rPr>
        <w:t>to</w:t>
      </w:r>
      <w:r>
        <w:rPr>
          <w:spacing w:val="-1"/>
          <w:w w:val="105"/>
        </w:rPr>
        <w:t xml:space="preserve"> </w:t>
      </w:r>
      <w:r>
        <w:rPr>
          <w:w w:val="105"/>
        </w:rPr>
        <w:t>be</w:t>
      </w:r>
      <w:r>
        <w:rPr>
          <w:spacing w:val="-1"/>
          <w:w w:val="105"/>
        </w:rPr>
        <w:t xml:space="preserve"> </w:t>
      </w:r>
      <w:r>
        <w:rPr>
          <w:w w:val="105"/>
        </w:rPr>
        <w:t>seen</w:t>
      </w:r>
      <w:r>
        <w:rPr>
          <w:spacing w:val="-1"/>
          <w:w w:val="105"/>
        </w:rPr>
        <w:t xml:space="preserve"> </w:t>
      </w:r>
      <w:r>
        <w:rPr>
          <w:w w:val="105"/>
        </w:rPr>
        <w:t>again’.</w:t>
      </w:r>
      <w:r>
        <w:rPr>
          <w:w w:val="105"/>
          <w:vertAlign w:val="superscript"/>
        </w:rPr>
        <w:t>5</w:t>
      </w:r>
      <w:r>
        <w:rPr>
          <w:spacing w:val="-3"/>
          <w:w w:val="105"/>
        </w:rPr>
        <w:t xml:space="preserve"> </w:t>
      </w:r>
      <w:r>
        <w:rPr>
          <w:w w:val="105"/>
        </w:rPr>
        <w:t>Even</w:t>
      </w:r>
      <w:r>
        <w:rPr>
          <w:spacing w:val="-1"/>
          <w:w w:val="105"/>
        </w:rPr>
        <w:t xml:space="preserve"> </w:t>
      </w:r>
      <w:r>
        <w:rPr>
          <w:w w:val="105"/>
        </w:rPr>
        <w:t>the</w:t>
      </w:r>
      <w:r>
        <w:rPr>
          <w:spacing w:val="-1"/>
          <w:w w:val="105"/>
        </w:rPr>
        <w:t xml:space="preserve"> </w:t>
      </w:r>
      <w:r>
        <w:rPr>
          <w:w w:val="105"/>
        </w:rPr>
        <w:t>programmers</w:t>
      </w:r>
      <w:r>
        <w:rPr>
          <w:spacing w:val="-1"/>
          <w:w w:val="105"/>
        </w:rPr>
        <w:t xml:space="preserve"> </w:t>
      </w:r>
      <w:r>
        <w:rPr>
          <w:w w:val="105"/>
        </w:rPr>
        <w:t>of</w:t>
      </w:r>
      <w:r>
        <w:rPr>
          <w:spacing w:val="-2"/>
          <w:w w:val="105"/>
        </w:rPr>
        <w:t xml:space="preserve"> </w:t>
      </w:r>
      <w:r>
        <w:rPr>
          <w:w w:val="105"/>
        </w:rPr>
        <w:t>the BFI’s</w:t>
      </w:r>
      <w:r>
        <w:rPr>
          <w:spacing w:val="-1"/>
          <w:w w:val="105"/>
        </w:rPr>
        <w:t xml:space="preserve"> </w:t>
      </w:r>
      <w:r>
        <w:rPr>
          <w:w w:val="105"/>
        </w:rPr>
        <w:t>own</w:t>
      </w:r>
      <w:r>
        <w:rPr>
          <w:spacing w:val="-1"/>
          <w:w w:val="105"/>
        </w:rPr>
        <w:t xml:space="preserve"> </w:t>
      </w:r>
      <w:r>
        <w:rPr>
          <w:w w:val="105"/>
        </w:rPr>
        <w:t>cinema, the National Film Theatre – which was only established 16 years after the archive – reportedly experienced difficulty screening films from the collection, claiming that it was easier to book films from</w:t>
      </w:r>
    </w:p>
    <w:p w:rsidR="000A69AF" w:rsidRDefault="000A69AF">
      <w:pPr>
        <w:pStyle w:val="BodyText"/>
        <w:rPr>
          <w:sz w:val="20"/>
        </w:rPr>
      </w:pPr>
    </w:p>
    <w:p w:rsidR="000A69AF" w:rsidRDefault="00E76E6C">
      <w:pPr>
        <w:pStyle w:val="BodyText"/>
        <w:spacing w:before="64"/>
        <w:rPr>
          <w:sz w:val="20"/>
        </w:rPr>
      </w:pPr>
      <w:r>
        <w:rPr>
          <w:noProof/>
          <w:lang w:val="en-GB" w:eastAsia="en-GB"/>
        </w:rPr>
        <mc:AlternateContent>
          <mc:Choice Requires="wps">
            <w:drawing>
              <wp:anchor distT="0" distB="0" distL="0" distR="0" simplePos="0" relativeHeight="487588864" behindDoc="1" locked="0" layoutInCell="1" allowOverlap="1">
                <wp:simplePos x="0" y="0"/>
                <wp:positionH relativeFrom="page">
                  <wp:posOffset>1143000</wp:posOffset>
                </wp:positionH>
                <wp:positionV relativeFrom="paragraph">
                  <wp:posOffset>201964</wp:posOffset>
                </wp:positionV>
                <wp:extent cx="1828800"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1366762" id="Graphic 6" o:spid="_x0000_s1026" style="position:absolute;margin-left:90pt;margin-top:15.9pt;width:2in;height:.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1</w:t>
      </w:r>
      <w:r>
        <w:rPr>
          <w:spacing w:val="-2"/>
          <w:sz w:val="16"/>
        </w:rPr>
        <w:t xml:space="preserve"> </w:t>
      </w:r>
      <w:r>
        <w:rPr>
          <w:sz w:val="16"/>
        </w:rPr>
        <w:t>Erne</w:t>
      </w:r>
      <w:r>
        <w:rPr>
          <w:spacing w:val="-4"/>
          <w:sz w:val="16"/>
        </w:rPr>
        <w:t xml:space="preserve"> </w:t>
      </w:r>
      <w:r>
        <w:rPr>
          <w:sz w:val="16"/>
        </w:rPr>
        <w:t>st</w:t>
      </w:r>
      <w:r>
        <w:rPr>
          <w:spacing w:val="-3"/>
          <w:sz w:val="16"/>
        </w:rPr>
        <w:t xml:space="preserve"> </w:t>
      </w:r>
      <w:r>
        <w:rPr>
          <w:sz w:val="16"/>
        </w:rPr>
        <w:t>Lindgren,</w:t>
      </w:r>
      <w:r>
        <w:rPr>
          <w:spacing w:val="-4"/>
          <w:sz w:val="16"/>
        </w:rPr>
        <w:t xml:space="preserve"> </w:t>
      </w:r>
      <w:r>
        <w:rPr>
          <w:sz w:val="16"/>
        </w:rPr>
        <w:t>‘The</w:t>
      </w:r>
      <w:r>
        <w:rPr>
          <w:spacing w:val="-3"/>
          <w:sz w:val="16"/>
        </w:rPr>
        <w:t xml:space="preserve"> </w:t>
      </w:r>
      <w:r>
        <w:rPr>
          <w:sz w:val="16"/>
        </w:rPr>
        <w:t>importance</w:t>
      </w:r>
      <w:r>
        <w:rPr>
          <w:spacing w:val="-3"/>
          <w:sz w:val="16"/>
        </w:rPr>
        <w:t xml:space="preserve"> </w:t>
      </w:r>
      <w:r>
        <w:rPr>
          <w:sz w:val="16"/>
        </w:rPr>
        <w:t>of</w:t>
      </w:r>
      <w:r>
        <w:rPr>
          <w:spacing w:val="-4"/>
          <w:sz w:val="16"/>
        </w:rPr>
        <w:t xml:space="preserve"> </w:t>
      </w:r>
      <w:r>
        <w:rPr>
          <w:sz w:val="16"/>
        </w:rPr>
        <w:t>film</w:t>
      </w:r>
      <w:r>
        <w:rPr>
          <w:spacing w:val="-3"/>
          <w:sz w:val="16"/>
        </w:rPr>
        <w:t xml:space="preserve"> </w:t>
      </w:r>
      <w:r>
        <w:rPr>
          <w:sz w:val="16"/>
        </w:rPr>
        <w:t>archives’,</w:t>
      </w:r>
      <w:r>
        <w:rPr>
          <w:spacing w:val="-3"/>
          <w:sz w:val="16"/>
        </w:rPr>
        <w:t xml:space="preserve"> </w:t>
      </w:r>
      <w:r>
        <w:rPr>
          <w:sz w:val="16"/>
        </w:rPr>
        <w:t>Penguin</w:t>
      </w:r>
      <w:r>
        <w:rPr>
          <w:spacing w:val="-3"/>
          <w:sz w:val="16"/>
        </w:rPr>
        <w:t xml:space="preserve"> </w:t>
      </w:r>
      <w:r>
        <w:rPr>
          <w:sz w:val="16"/>
        </w:rPr>
        <w:t>Film</w:t>
      </w:r>
      <w:r>
        <w:rPr>
          <w:spacing w:val="-3"/>
          <w:sz w:val="16"/>
        </w:rPr>
        <w:t xml:space="preserve"> </w:t>
      </w:r>
      <w:r>
        <w:rPr>
          <w:sz w:val="16"/>
        </w:rPr>
        <w:t>Review</w:t>
      </w:r>
      <w:r>
        <w:rPr>
          <w:spacing w:val="-3"/>
          <w:sz w:val="16"/>
        </w:rPr>
        <w:t xml:space="preserve"> </w:t>
      </w:r>
      <w:r>
        <w:rPr>
          <w:sz w:val="16"/>
        </w:rPr>
        <w:t>5,</w:t>
      </w:r>
      <w:r>
        <w:rPr>
          <w:spacing w:val="-3"/>
          <w:sz w:val="16"/>
        </w:rPr>
        <w:t xml:space="preserve"> </w:t>
      </w:r>
      <w:r>
        <w:rPr>
          <w:sz w:val="16"/>
        </w:rPr>
        <w:t>1948,</w:t>
      </w:r>
      <w:r>
        <w:rPr>
          <w:spacing w:val="-4"/>
          <w:sz w:val="16"/>
        </w:rPr>
        <w:t xml:space="preserve"> </w:t>
      </w:r>
      <w:r>
        <w:rPr>
          <w:sz w:val="16"/>
        </w:rPr>
        <w:t>pp.47-52,</w:t>
      </w:r>
      <w:r>
        <w:rPr>
          <w:spacing w:val="-3"/>
          <w:sz w:val="16"/>
        </w:rPr>
        <w:t xml:space="preserve"> </w:t>
      </w:r>
      <w:r>
        <w:rPr>
          <w:sz w:val="16"/>
        </w:rPr>
        <w:t>quoted</w:t>
      </w:r>
      <w:r>
        <w:rPr>
          <w:spacing w:val="-3"/>
          <w:sz w:val="16"/>
        </w:rPr>
        <w:t xml:space="preserve"> </w:t>
      </w:r>
      <w:r>
        <w:rPr>
          <w:sz w:val="16"/>
        </w:rPr>
        <w:t>in</w:t>
      </w:r>
      <w:r>
        <w:rPr>
          <w:spacing w:val="-4"/>
          <w:sz w:val="16"/>
        </w:rPr>
        <w:t xml:space="preserve"> </w:t>
      </w:r>
      <w:r>
        <w:rPr>
          <w:sz w:val="16"/>
        </w:rPr>
        <w:t>Penelope</w:t>
      </w:r>
      <w:r>
        <w:rPr>
          <w:spacing w:val="-3"/>
          <w:sz w:val="16"/>
        </w:rPr>
        <w:t xml:space="preserve"> </w:t>
      </w:r>
      <w:r>
        <w:rPr>
          <w:spacing w:val="-2"/>
          <w:sz w:val="16"/>
        </w:rPr>
        <w:t>Houston,</w:t>
      </w:r>
    </w:p>
    <w:p w:rsidR="000A69AF" w:rsidRDefault="00E76E6C">
      <w:pPr>
        <w:spacing w:before="3"/>
        <w:ind w:left="120"/>
        <w:rPr>
          <w:sz w:val="16"/>
        </w:rPr>
      </w:pPr>
      <w:r>
        <w:rPr>
          <w:i/>
          <w:sz w:val="16"/>
        </w:rPr>
        <w:t>Keepers</w:t>
      </w:r>
      <w:r>
        <w:rPr>
          <w:i/>
          <w:spacing w:val="-4"/>
          <w:sz w:val="16"/>
        </w:rPr>
        <w:t xml:space="preserve"> </w:t>
      </w:r>
      <w:r>
        <w:rPr>
          <w:i/>
          <w:sz w:val="16"/>
        </w:rPr>
        <w:t>of</w:t>
      </w:r>
      <w:r>
        <w:rPr>
          <w:i/>
          <w:spacing w:val="-4"/>
          <w:sz w:val="16"/>
        </w:rPr>
        <w:t xml:space="preserve"> </w:t>
      </w:r>
      <w:r>
        <w:rPr>
          <w:i/>
          <w:sz w:val="16"/>
        </w:rPr>
        <w:t>the</w:t>
      </w:r>
      <w:r>
        <w:rPr>
          <w:i/>
          <w:spacing w:val="-4"/>
          <w:sz w:val="16"/>
        </w:rPr>
        <w:t xml:space="preserve"> </w:t>
      </w:r>
      <w:r>
        <w:rPr>
          <w:i/>
          <w:sz w:val="16"/>
        </w:rPr>
        <w:t>Frame:</w:t>
      </w:r>
      <w:r>
        <w:rPr>
          <w:i/>
          <w:spacing w:val="-4"/>
          <w:sz w:val="16"/>
        </w:rPr>
        <w:t xml:space="preserve"> </w:t>
      </w:r>
      <w:r>
        <w:rPr>
          <w:i/>
          <w:sz w:val="16"/>
        </w:rPr>
        <w:t>The</w:t>
      </w:r>
      <w:r>
        <w:rPr>
          <w:i/>
          <w:spacing w:val="-3"/>
          <w:sz w:val="16"/>
        </w:rPr>
        <w:t xml:space="preserve"> </w:t>
      </w:r>
      <w:r>
        <w:rPr>
          <w:i/>
          <w:sz w:val="16"/>
        </w:rPr>
        <w:t>Film</w:t>
      </w:r>
      <w:r>
        <w:rPr>
          <w:i/>
          <w:spacing w:val="-3"/>
          <w:sz w:val="16"/>
        </w:rPr>
        <w:t xml:space="preserve"> </w:t>
      </w:r>
      <w:r>
        <w:rPr>
          <w:i/>
          <w:sz w:val="16"/>
        </w:rPr>
        <w:t>Archives</w:t>
      </w:r>
      <w:r>
        <w:rPr>
          <w:i/>
          <w:spacing w:val="-4"/>
          <w:sz w:val="16"/>
        </w:rPr>
        <w:t xml:space="preserve"> </w:t>
      </w:r>
      <w:r>
        <w:rPr>
          <w:sz w:val="16"/>
        </w:rPr>
        <w:t>(London:</w:t>
      </w:r>
      <w:r>
        <w:rPr>
          <w:spacing w:val="-4"/>
          <w:sz w:val="16"/>
        </w:rPr>
        <w:t xml:space="preserve"> </w:t>
      </w:r>
      <w:r>
        <w:rPr>
          <w:sz w:val="16"/>
        </w:rPr>
        <w:t>BFI</w:t>
      </w:r>
      <w:r>
        <w:rPr>
          <w:spacing w:val="-4"/>
          <w:sz w:val="16"/>
        </w:rPr>
        <w:t xml:space="preserve"> </w:t>
      </w:r>
      <w:r>
        <w:rPr>
          <w:sz w:val="16"/>
        </w:rPr>
        <w:t>Publishing,</w:t>
      </w:r>
      <w:r>
        <w:rPr>
          <w:spacing w:val="-3"/>
          <w:sz w:val="16"/>
        </w:rPr>
        <w:t xml:space="preserve"> </w:t>
      </w:r>
      <w:r>
        <w:rPr>
          <w:sz w:val="16"/>
        </w:rPr>
        <w:t>1994),</w:t>
      </w:r>
      <w:r>
        <w:rPr>
          <w:spacing w:val="-3"/>
          <w:sz w:val="16"/>
        </w:rPr>
        <w:t xml:space="preserve"> </w:t>
      </w:r>
      <w:r>
        <w:rPr>
          <w:spacing w:val="-5"/>
          <w:sz w:val="16"/>
        </w:rPr>
        <w:t>p.2</w:t>
      </w:r>
    </w:p>
    <w:p w:rsidR="000A69AF" w:rsidRDefault="00E76E6C">
      <w:pPr>
        <w:spacing w:before="119"/>
        <w:ind w:left="120"/>
        <w:rPr>
          <w:sz w:val="16"/>
        </w:rPr>
      </w:pPr>
      <w:r>
        <w:rPr>
          <w:sz w:val="16"/>
          <w:vertAlign w:val="superscript"/>
        </w:rPr>
        <w:t>2</w:t>
      </w:r>
      <w:r>
        <w:rPr>
          <w:spacing w:val="-1"/>
          <w:sz w:val="16"/>
        </w:rPr>
        <w:t xml:space="preserve"> </w:t>
      </w:r>
      <w:r>
        <w:rPr>
          <w:sz w:val="16"/>
        </w:rPr>
        <w:t>Rick</w:t>
      </w:r>
      <w:r>
        <w:rPr>
          <w:spacing w:val="-2"/>
          <w:sz w:val="16"/>
        </w:rPr>
        <w:t xml:space="preserve"> </w:t>
      </w:r>
      <w:r>
        <w:rPr>
          <w:sz w:val="16"/>
        </w:rPr>
        <w:t>Prelinger</w:t>
      </w:r>
      <w:r>
        <w:rPr>
          <w:spacing w:val="-2"/>
          <w:sz w:val="16"/>
        </w:rPr>
        <w:t xml:space="preserve"> interview</w:t>
      </w:r>
    </w:p>
    <w:p w:rsidR="000A69AF" w:rsidRDefault="00E76E6C">
      <w:pPr>
        <w:spacing w:before="118"/>
        <w:ind w:left="120"/>
        <w:rPr>
          <w:sz w:val="16"/>
        </w:rPr>
      </w:pPr>
      <w:r>
        <w:rPr>
          <w:sz w:val="16"/>
          <w:vertAlign w:val="superscript"/>
        </w:rPr>
        <w:t>3</w:t>
      </w:r>
      <w:r>
        <w:rPr>
          <w:spacing w:val="-1"/>
          <w:sz w:val="16"/>
        </w:rPr>
        <w:t xml:space="preserve"> </w:t>
      </w:r>
      <w:r>
        <w:rPr>
          <w:sz w:val="16"/>
        </w:rPr>
        <w:t>Houston,</w:t>
      </w:r>
      <w:r>
        <w:rPr>
          <w:spacing w:val="-2"/>
          <w:sz w:val="16"/>
        </w:rPr>
        <w:t xml:space="preserve"> </w:t>
      </w:r>
      <w:r>
        <w:rPr>
          <w:spacing w:val="-5"/>
          <w:sz w:val="16"/>
        </w:rPr>
        <w:t>p.2</w:t>
      </w:r>
    </w:p>
    <w:p w:rsidR="000A69AF" w:rsidRDefault="00E76E6C">
      <w:pPr>
        <w:spacing w:before="123"/>
        <w:ind w:left="120"/>
        <w:rPr>
          <w:sz w:val="16"/>
        </w:rPr>
      </w:pPr>
      <w:r>
        <w:rPr>
          <w:sz w:val="16"/>
          <w:vertAlign w:val="superscript"/>
        </w:rPr>
        <w:t>4</w:t>
      </w:r>
      <w:r>
        <w:rPr>
          <w:spacing w:val="-1"/>
          <w:sz w:val="16"/>
        </w:rPr>
        <w:t xml:space="preserve"> </w:t>
      </w:r>
      <w:r>
        <w:rPr>
          <w:sz w:val="16"/>
        </w:rPr>
        <w:t>Houston,</w:t>
      </w:r>
      <w:r>
        <w:rPr>
          <w:spacing w:val="-2"/>
          <w:sz w:val="16"/>
        </w:rPr>
        <w:t xml:space="preserve"> </w:t>
      </w:r>
      <w:r>
        <w:rPr>
          <w:spacing w:val="-4"/>
          <w:sz w:val="16"/>
        </w:rPr>
        <w:t>p.44</w:t>
      </w:r>
    </w:p>
    <w:p w:rsidR="000A69AF" w:rsidRDefault="00E76E6C">
      <w:pPr>
        <w:spacing w:before="119"/>
        <w:ind w:left="120"/>
        <w:rPr>
          <w:sz w:val="16"/>
        </w:rPr>
      </w:pPr>
      <w:r>
        <w:rPr>
          <w:sz w:val="16"/>
          <w:vertAlign w:val="superscript"/>
        </w:rPr>
        <w:t>5</w:t>
      </w:r>
      <w:r>
        <w:rPr>
          <w:spacing w:val="-1"/>
          <w:sz w:val="16"/>
        </w:rPr>
        <w:t xml:space="preserve"> </w:t>
      </w:r>
      <w:r>
        <w:rPr>
          <w:sz w:val="16"/>
        </w:rPr>
        <w:t>Houston,</w:t>
      </w:r>
      <w:r>
        <w:rPr>
          <w:spacing w:val="-2"/>
          <w:sz w:val="16"/>
        </w:rPr>
        <w:t xml:space="preserve"> </w:t>
      </w:r>
      <w:r>
        <w:rPr>
          <w:spacing w:val="-4"/>
          <w:sz w:val="16"/>
        </w:rPr>
        <w:t>p.45</w:t>
      </w:r>
    </w:p>
    <w:p w:rsidR="000A69AF" w:rsidRDefault="000A69AF">
      <w:pPr>
        <w:rPr>
          <w:sz w:val="16"/>
        </w:rPr>
        <w:sectPr w:rsidR="000A69AF">
          <w:pgSz w:w="11900" w:h="16840"/>
          <w:pgMar w:top="1220" w:right="880" w:bottom="800" w:left="1680" w:header="0" w:footer="614" w:gutter="0"/>
          <w:cols w:space="720"/>
        </w:sectPr>
      </w:pPr>
    </w:p>
    <w:p w:rsidR="000A69AF" w:rsidRDefault="00E76E6C">
      <w:pPr>
        <w:pStyle w:val="BodyText"/>
        <w:spacing w:before="110" w:line="379" w:lineRule="auto"/>
        <w:ind w:left="120"/>
      </w:pPr>
      <w:r>
        <w:rPr>
          <w:w w:val="105"/>
        </w:rPr>
        <w:t>Langlois</w:t>
      </w:r>
      <w:r>
        <w:rPr>
          <w:spacing w:val="-1"/>
          <w:w w:val="105"/>
        </w:rPr>
        <w:t xml:space="preserve"> </w:t>
      </w:r>
      <w:r>
        <w:rPr>
          <w:w w:val="105"/>
        </w:rPr>
        <w:t>instead.</w:t>
      </w:r>
      <w:r>
        <w:rPr>
          <w:w w:val="105"/>
          <w:vertAlign w:val="superscript"/>
        </w:rPr>
        <w:t>6</w:t>
      </w:r>
      <w:r>
        <w:rPr>
          <w:spacing w:val="-4"/>
          <w:w w:val="105"/>
        </w:rPr>
        <w:t xml:space="preserve"> </w:t>
      </w:r>
      <w:r>
        <w:rPr>
          <w:w w:val="105"/>
        </w:rPr>
        <w:t>In</w:t>
      </w:r>
      <w:r>
        <w:rPr>
          <w:spacing w:val="-1"/>
          <w:w w:val="105"/>
        </w:rPr>
        <w:t xml:space="preserve"> </w:t>
      </w:r>
      <w:r>
        <w:rPr>
          <w:w w:val="105"/>
        </w:rPr>
        <w:t>the</w:t>
      </w:r>
      <w:r>
        <w:rPr>
          <w:spacing w:val="-1"/>
          <w:w w:val="105"/>
        </w:rPr>
        <w:t xml:space="preserve"> </w:t>
      </w:r>
      <w:r>
        <w:rPr>
          <w:w w:val="105"/>
        </w:rPr>
        <w:t>process</w:t>
      </w:r>
      <w:r>
        <w:rPr>
          <w:spacing w:val="-1"/>
          <w:w w:val="105"/>
        </w:rPr>
        <w:t xml:space="preserve"> </w:t>
      </w:r>
      <w:r>
        <w:rPr>
          <w:w w:val="105"/>
        </w:rPr>
        <w:t>of</w:t>
      </w:r>
      <w:r>
        <w:rPr>
          <w:spacing w:val="-2"/>
          <w:w w:val="105"/>
        </w:rPr>
        <w:t xml:space="preserve"> </w:t>
      </w:r>
      <w:r>
        <w:rPr>
          <w:w w:val="105"/>
        </w:rPr>
        <w:t>according</w:t>
      </w:r>
      <w:r>
        <w:rPr>
          <w:spacing w:val="-1"/>
          <w:w w:val="105"/>
        </w:rPr>
        <w:t xml:space="preserve"> </w:t>
      </w:r>
      <w:r>
        <w:rPr>
          <w:w w:val="105"/>
        </w:rPr>
        <w:t>film heritage</w:t>
      </w:r>
      <w:r>
        <w:rPr>
          <w:spacing w:val="-1"/>
          <w:w w:val="105"/>
        </w:rPr>
        <w:t xml:space="preserve"> </w:t>
      </w:r>
      <w:r>
        <w:rPr>
          <w:w w:val="105"/>
        </w:rPr>
        <w:t>status,</w:t>
      </w:r>
      <w:r>
        <w:rPr>
          <w:spacing w:val="-2"/>
          <w:w w:val="105"/>
        </w:rPr>
        <w:t xml:space="preserve"> </w:t>
      </w:r>
      <w:r>
        <w:rPr>
          <w:w w:val="105"/>
        </w:rPr>
        <w:t>it</w:t>
      </w:r>
      <w:r>
        <w:rPr>
          <w:spacing w:val="-2"/>
          <w:w w:val="105"/>
        </w:rPr>
        <w:t xml:space="preserve"> </w:t>
      </w:r>
      <w:r>
        <w:rPr>
          <w:w w:val="105"/>
        </w:rPr>
        <w:t>was</w:t>
      </w:r>
      <w:r>
        <w:rPr>
          <w:spacing w:val="-1"/>
          <w:w w:val="105"/>
        </w:rPr>
        <w:t xml:space="preserve"> </w:t>
      </w:r>
      <w:r>
        <w:rPr>
          <w:w w:val="105"/>
        </w:rPr>
        <w:t>as</w:t>
      </w:r>
      <w:r>
        <w:rPr>
          <w:spacing w:val="-1"/>
          <w:w w:val="105"/>
        </w:rPr>
        <w:t xml:space="preserve"> </w:t>
      </w:r>
      <w:r>
        <w:rPr>
          <w:w w:val="105"/>
        </w:rPr>
        <w:t>if</w:t>
      </w:r>
      <w:r>
        <w:rPr>
          <w:spacing w:val="-2"/>
          <w:w w:val="105"/>
        </w:rPr>
        <w:t xml:space="preserve"> </w:t>
      </w:r>
      <w:r>
        <w:rPr>
          <w:w w:val="105"/>
        </w:rPr>
        <w:t>cinema</w:t>
      </w:r>
      <w:r>
        <w:rPr>
          <w:spacing w:val="-1"/>
          <w:w w:val="105"/>
        </w:rPr>
        <w:t xml:space="preserve"> </w:t>
      </w:r>
      <w:r>
        <w:rPr>
          <w:w w:val="105"/>
        </w:rPr>
        <w:t>had</w:t>
      </w:r>
      <w:r>
        <w:rPr>
          <w:spacing w:val="-1"/>
          <w:w w:val="105"/>
        </w:rPr>
        <w:t xml:space="preserve"> </w:t>
      </w:r>
      <w:r>
        <w:rPr>
          <w:w w:val="105"/>
        </w:rPr>
        <w:t>inadvertently become the enemy.</w:t>
      </w:r>
    </w:p>
    <w:p w:rsidR="000A69AF" w:rsidRDefault="000A69AF">
      <w:pPr>
        <w:pStyle w:val="BodyText"/>
        <w:spacing w:before="123"/>
      </w:pPr>
    </w:p>
    <w:p w:rsidR="000A69AF" w:rsidRDefault="00E76E6C">
      <w:pPr>
        <w:pStyle w:val="BodyText"/>
        <w:spacing w:line="379" w:lineRule="auto"/>
        <w:ind w:left="120" w:right="191"/>
      </w:pPr>
      <w:r>
        <w:rPr>
          <w:w w:val="105"/>
        </w:rPr>
        <w:t>Contemporary</w:t>
      </w:r>
      <w:r>
        <w:rPr>
          <w:spacing w:val="-1"/>
          <w:w w:val="105"/>
        </w:rPr>
        <w:t xml:space="preserve"> </w:t>
      </w:r>
      <w:r>
        <w:rPr>
          <w:w w:val="105"/>
        </w:rPr>
        <w:t>archival</w:t>
      </w:r>
      <w:r>
        <w:rPr>
          <w:spacing w:val="-2"/>
          <w:w w:val="105"/>
        </w:rPr>
        <w:t xml:space="preserve"> </w:t>
      </w:r>
      <w:r>
        <w:rPr>
          <w:w w:val="105"/>
        </w:rPr>
        <w:t>discourse</w:t>
      </w:r>
      <w:r>
        <w:rPr>
          <w:spacing w:val="-1"/>
          <w:w w:val="105"/>
        </w:rPr>
        <w:t xml:space="preserve"> </w:t>
      </w:r>
      <w:r>
        <w:rPr>
          <w:w w:val="105"/>
        </w:rPr>
        <w:t>has</w:t>
      </w:r>
      <w:r>
        <w:rPr>
          <w:spacing w:val="-1"/>
          <w:w w:val="105"/>
        </w:rPr>
        <w:t xml:space="preserve"> </w:t>
      </w:r>
      <w:r>
        <w:rPr>
          <w:w w:val="105"/>
        </w:rPr>
        <w:t>changed</w:t>
      </w:r>
      <w:r>
        <w:rPr>
          <w:spacing w:val="-1"/>
          <w:w w:val="105"/>
        </w:rPr>
        <w:t xml:space="preserve"> </w:t>
      </w:r>
      <w:r>
        <w:rPr>
          <w:w w:val="105"/>
        </w:rPr>
        <w:t>a</w:t>
      </w:r>
      <w:r>
        <w:rPr>
          <w:spacing w:val="-1"/>
          <w:w w:val="105"/>
        </w:rPr>
        <w:t xml:space="preserve"> </w:t>
      </w:r>
      <w:r>
        <w:rPr>
          <w:w w:val="105"/>
        </w:rPr>
        <w:t>lot</w:t>
      </w:r>
      <w:r>
        <w:rPr>
          <w:spacing w:val="-2"/>
          <w:w w:val="105"/>
        </w:rPr>
        <w:t xml:space="preserve"> </w:t>
      </w:r>
      <w:r>
        <w:rPr>
          <w:w w:val="105"/>
        </w:rPr>
        <w:t>since</w:t>
      </w:r>
      <w:r>
        <w:rPr>
          <w:spacing w:val="-1"/>
          <w:w w:val="105"/>
        </w:rPr>
        <w:t xml:space="preserve"> </w:t>
      </w:r>
      <w:r>
        <w:rPr>
          <w:w w:val="105"/>
        </w:rPr>
        <w:t>Lindgren’s</w:t>
      </w:r>
      <w:r>
        <w:rPr>
          <w:spacing w:val="-1"/>
          <w:w w:val="105"/>
        </w:rPr>
        <w:t xml:space="preserve"> </w:t>
      </w:r>
      <w:r>
        <w:rPr>
          <w:w w:val="105"/>
        </w:rPr>
        <w:t>day.</w:t>
      </w:r>
      <w:r>
        <w:rPr>
          <w:spacing w:val="-2"/>
          <w:w w:val="105"/>
        </w:rPr>
        <w:t xml:space="preserve"> </w:t>
      </w:r>
      <w:r>
        <w:rPr>
          <w:w w:val="105"/>
        </w:rPr>
        <w:t>The</w:t>
      </w:r>
      <w:r>
        <w:rPr>
          <w:spacing w:val="-1"/>
          <w:w w:val="105"/>
        </w:rPr>
        <w:t xml:space="preserve"> </w:t>
      </w:r>
      <w:r>
        <w:rPr>
          <w:w w:val="105"/>
        </w:rPr>
        <w:t>archivists’</w:t>
      </w:r>
      <w:r>
        <w:rPr>
          <w:spacing w:val="-2"/>
          <w:w w:val="105"/>
        </w:rPr>
        <w:t xml:space="preserve"> </w:t>
      </w:r>
      <w:r>
        <w:rPr>
          <w:w w:val="105"/>
        </w:rPr>
        <w:t>job</w:t>
      </w:r>
      <w:r>
        <w:rPr>
          <w:spacing w:val="-1"/>
          <w:w w:val="105"/>
        </w:rPr>
        <w:t xml:space="preserve"> </w:t>
      </w:r>
      <w:r>
        <w:rPr>
          <w:w w:val="105"/>
        </w:rPr>
        <w:t>is</w:t>
      </w:r>
      <w:r>
        <w:rPr>
          <w:spacing w:val="-1"/>
          <w:w w:val="105"/>
        </w:rPr>
        <w:t xml:space="preserve"> </w:t>
      </w:r>
      <w:r>
        <w:rPr>
          <w:w w:val="105"/>
        </w:rPr>
        <w:t>no longer to systematically work their way through the collection, copying and preserving every item; rather it is to restore material according to strategic priorities for public viewing. The BFI National Archive’s current Head Curator, Robin Baker, confirms,</w:t>
      </w:r>
    </w:p>
    <w:p w:rsidR="000A69AF" w:rsidRDefault="00E76E6C">
      <w:pPr>
        <w:spacing w:before="122" w:line="379" w:lineRule="auto"/>
        <w:ind w:left="687" w:right="921"/>
        <w:rPr>
          <w:sz w:val="17"/>
        </w:rPr>
      </w:pPr>
      <w:r>
        <w:rPr>
          <w:w w:val="105"/>
          <w:sz w:val="17"/>
        </w:rPr>
        <w:t>You have to take preservation and access as equal partners, you have to work on both of them simultaneously. Our preservation programme in the past was not driven by public need or requirements. It has changed completely in terms of access.</w:t>
      </w:r>
      <w:r>
        <w:rPr>
          <w:w w:val="105"/>
          <w:sz w:val="17"/>
          <w:vertAlign w:val="superscript"/>
        </w:rPr>
        <w:t>7</w:t>
      </w:r>
    </w:p>
    <w:p w:rsidR="000A69AF" w:rsidRDefault="00E76E6C">
      <w:pPr>
        <w:pStyle w:val="BodyText"/>
        <w:spacing w:before="125" w:line="379" w:lineRule="auto"/>
        <w:ind w:left="120" w:right="175"/>
      </w:pPr>
      <w:r>
        <w:rPr>
          <w:w w:val="105"/>
        </w:rPr>
        <w:t>This</w:t>
      </w:r>
      <w:r>
        <w:rPr>
          <w:spacing w:val="-1"/>
          <w:w w:val="105"/>
        </w:rPr>
        <w:t xml:space="preserve"> </w:t>
      </w:r>
      <w:r>
        <w:rPr>
          <w:w w:val="105"/>
        </w:rPr>
        <w:t>shift</w:t>
      </w:r>
      <w:r>
        <w:rPr>
          <w:spacing w:val="-2"/>
          <w:w w:val="105"/>
        </w:rPr>
        <w:t xml:space="preserve"> </w:t>
      </w:r>
      <w:r>
        <w:rPr>
          <w:w w:val="105"/>
        </w:rPr>
        <w:t>in</w:t>
      </w:r>
      <w:r>
        <w:rPr>
          <w:spacing w:val="-1"/>
          <w:w w:val="105"/>
        </w:rPr>
        <w:t xml:space="preserve"> </w:t>
      </w:r>
      <w:r>
        <w:rPr>
          <w:w w:val="105"/>
        </w:rPr>
        <w:t>approach</w:t>
      </w:r>
      <w:r>
        <w:rPr>
          <w:spacing w:val="-1"/>
          <w:w w:val="105"/>
        </w:rPr>
        <w:t xml:space="preserve"> </w:t>
      </w:r>
      <w:r>
        <w:rPr>
          <w:w w:val="105"/>
        </w:rPr>
        <w:t>is</w:t>
      </w:r>
      <w:r>
        <w:rPr>
          <w:spacing w:val="-2"/>
          <w:w w:val="105"/>
        </w:rPr>
        <w:t xml:space="preserve"> </w:t>
      </w:r>
      <w:r>
        <w:rPr>
          <w:w w:val="105"/>
        </w:rPr>
        <w:t>echoed</w:t>
      </w:r>
      <w:r>
        <w:rPr>
          <w:spacing w:val="-1"/>
          <w:w w:val="105"/>
        </w:rPr>
        <w:t xml:space="preserve"> </w:t>
      </w:r>
      <w:r>
        <w:rPr>
          <w:w w:val="105"/>
        </w:rPr>
        <w:t>by the</w:t>
      </w:r>
      <w:r>
        <w:rPr>
          <w:spacing w:val="-1"/>
          <w:w w:val="105"/>
        </w:rPr>
        <w:t xml:space="preserve"> </w:t>
      </w:r>
      <w:r>
        <w:rPr>
          <w:w w:val="105"/>
        </w:rPr>
        <w:t>Directors</w:t>
      </w:r>
      <w:r>
        <w:rPr>
          <w:spacing w:val="-1"/>
          <w:w w:val="105"/>
        </w:rPr>
        <w:t xml:space="preserve"> </w:t>
      </w:r>
      <w:r>
        <w:rPr>
          <w:w w:val="105"/>
        </w:rPr>
        <w:t>of</w:t>
      </w:r>
      <w:r>
        <w:rPr>
          <w:spacing w:val="-2"/>
          <w:w w:val="105"/>
        </w:rPr>
        <w:t xml:space="preserve"> </w:t>
      </w:r>
      <w:r>
        <w:rPr>
          <w:w w:val="105"/>
        </w:rPr>
        <w:t>both</w:t>
      </w:r>
      <w:r>
        <w:rPr>
          <w:spacing w:val="-1"/>
          <w:w w:val="105"/>
        </w:rPr>
        <w:t xml:space="preserve"> </w:t>
      </w:r>
      <w:r>
        <w:rPr>
          <w:w w:val="105"/>
        </w:rPr>
        <w:t>the</w:t>
      </w:r>
      <w:r>
        <w:rPr>
          <w:spacing w:val="-1"/>
          <w:w w:val="105"/>
        </w:rPr>
        <w:t xml:space="preserve"> </w:t>
      </w:r>
      <w:r>
        <w:rPr>
          <w:w w:val="105"/>
        </w:rPr>
        <w:t>Yorkshire</w:t>
      </w:r>
      <w:r>
        <w:rPr>
          <w:spacing w:val="-2"/>
          <w:w w:val="105"/>
        </w:rPr>
        <w:t xml:space="preserve"> </w:t>
      </w:r>
      <w:r>
        <w:rPr>
          <w:w w:val="105"/>
        </w:rPr>
        <w:t>Film</w:t>
      </w:r>
      <w:r>
        <w:rPr>
          <w:spacing w:val="-1"/>
          <w:w w:val="105"/>
        </w:rPr>
        <w:t xml:space="preserve"> </w:t>
      </w:r>
      <w:r>
        <w:rPr>
          <w:w w:val="105"/>
        </w:rPr>
        <w:t>Archive</w:t>
      </w:r>
      <w:r>
        <w:rPr>
          <w:spacing w:val="-1"/>
          <w:w w:val="105"/>
        </w:rPr>
        <w:t xml:space="preserve"> </w:t>
      </w:r>
      <w:r>
        <w:rPr>
          <w:w w:val="105"/>
        </w:rPr>
        <w:t>and</w:t>
      </w:r>
      <w:r>
        <w:rPr>
          <w:spacing w:val="-1"/>
          <w:w w:val="105"/>
        </w:rPr>
        <w:t xml:space="preserve"> </w:t>
      </w:r>
      <w:r>
        <w:rPr>
          <w:w w:val="105"/>
        </w:rPr>
        <w:t>Media</w:t>
      </w:r>
      <w:r>
        <w:rPr>
          <w:spacing w:val="-2"/>
          <w:w w:val="105"/>
        </w:rPr>
        <w:t xml:space="preserve"> </w:t>
      </w:r>
      <w:r>
        <w:rPr>
          <w:w w:val="105"/>
        </w:rPr>
        <w:t>Archive for Central England (MACE), two members of the Regional Film Archive network which emerged from the later decentralised restructuring of the sector:</w:t>
      </w:r>
    </w:p>
    <w:p w:rsidR="000A69AF" w:rsidRDefault="00E76E6C">
      <w:pPr>
        <w:spacing w:before="120" w:line="381" w:lineRule="auto"/>
        <w:ind w:left="687" w:right="614"/>
        <w:rPr>
          <w:sz w:val="17"/>
        </w:rPr>
      </w:pPr>
      <w:r>
        <w:rPr>
          <w:w w:val="105"/>
          <w:sz w:val="17"/>
        </w:rPr>
        <w:t>I don’t see any point in doing any of the work that we do unless we maximize the accessibility of the collections, now and in the future. It’s the opposite of what I was taught when I first started at the BFI in the late 1970s, when it was all about preservation for posterity, and no one ever talked about when posterity might start.</w:t>
      </w:r>
      <w:r>
        <w:rPr>
          <w:w w:val="105"/>
          <w:sz w:val="17"/>
          <w:vertAlign w:val="superscript"/>
        </w:rPr>
        <w:t>8</w:t>
      </w:r>
    </w:p>
    <w:p w:rsidR="000A69AF" w:rsidRDefault="00E76E6C">
      <w:pPr>
        <w:spacing w:before="115" w:line="384" w:lineRule="auto"/>
        <w:ind w:left="687" w:right="814"/>
        <w:rPr>
          <w:sz w:val="17"/>
        </w:rPr>
      </w:pPr>
      <w:r>
        <w:rPr>
          <w:w w:val="105"/>
          <w:sz w:val="17"/>
        </w:rPr>
        <w:t>The whole ethos at the Yorkshire Film Archive is that these films were not made so that we can put them in a vault. The films were made so that people can watch them.</w:t>
      </w:r>
      <w:r>
        <w:rPr>
          <w:w w:val="105"/>
          <w:sz w:val="17"/>
          <w:vertAlign w:val="superscript"/>
        </w:rPr>
        <w:t>9</w:t>
      </w:r>
    </w:p>
    <w:p w:rsidR="000A69AF" w:rsidRDefault="00E76E6C">
      <w:pPr>
        <w:pStyle w:val="BodyText"/>
        <w:spacing w:before="119" w:line="379" w:lineRule="auto"/>
        <w:ind w:left="120" w:right="191"/>
      </w:pPr>
      <w:r>
        <w:rPr>
          <w:w w:val="105"/>
        </w:rPr>
        <w:t>Access</w:t>
      </w:r>
      <w:r>
        <w:rPr>
          <w:spacing w:val="-1"/>
          <w:w w:val="105"/>
        </w:rPr>
        <w:t xml:space="preserve"> </w:t>
      </w:r>
      <w:r>
        <w:rPr>
          <w:w w:val="105"/>
        </w:rPr>
        <w:t>is</w:t>
      </w:r>
      <w:r>
        <w:rPr>
          <w:spacing w:val="-1"/>
          <w:w w:val="105"/>
        </w:rPr>
        <w:t xml:space="preserve"> </w:t>
      </w:r>
      <w:r>
        <w:rPr>
          <w:w w:val="105"/>
        </w:rPr>
        <w:t>now firmly</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agenda,</w:t>
      </w:r>
      <w:r>
        <w:rPr>
          <w:spacing w:val="-2"/>
          <w:w w:val="105"/>
        </w:rPr>
        <w:t xml:space="preserve"> </w:t>
      </w:r>
      <w:r>
        <w:rPr>
          <w:w w:val="105"/>
        </w:rPr>
        <w:t>and</w:t>
      </w:r>
      <w:r>
        <w:rPr>
          <w:spacing w:val="-1"/>
          <w:w w:val="105"/>
        </w:rPr>
        <w:t xml:space="preserve"> </w:t>
      </w:r>
      <w:r>
        <w:rPr>
          <w:w w:val="105"/>
        </w:rPr>
        <w:t>titles</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collection</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seen</w:t>
      </w:r>
      <w:r>
        <w:rPr>
          <w:spacing w:val="-1"/>
          <w:w w:val="105"/>
        </w:rPr>
        <w:t xml:space="preserve"> </w:t>
      </w:r>
      <w:r>
        <w:rPr>
          <w:w w:val="105"/>
        </w:rPr>
        <w:t>on a</w:t>
      </w:r>
      <w:r>
        <w:rPr>
          <w:spacing w:val="-1"/>
          <w:w w:val="105"/>
        </w:rPr>
        <w:t xml:space="preserve"> </w:t>
      </w:r>
      <w:r>
        <w:rPr>
          <w:w w:val="105"/>
        </w:rPr>
        <w:t>variety</w:t>
      </w:r>
      <w:r>
        <w:rPr>
          <w:spacing w:val="-1"/>
          <w:w w:val="105"/>
        </w:rPr>
        <w:t xml:space="preserve"> </w:t>
      </w:r>
      <w:r>
        <w:rPr>
          <w:w w:val="105"/>
        </w:rPr>
        <w:t>of</w:t>
      </w:r>
      <w:r>
        <w:rPr>
          <w:spacing w:val="-2"/>
          <w:w w:val="105"/>
        </w:rPr>
        <w:t xml:space="preserve"> </w:t>
      </w:r>
      <w:r>
        <w:rPr>
          <w:w w:val="105"/>
        </w:rPr>
        <w:t>platforms</w:t>
      </w:r>
      <w:r>
        <w:rPr>
          <w:spacing w:val="-1"/>
          <w:w w:val="105"/>
        </w:rPr>
        <w:t xml:space="preserve"> </w:t>
      </w:r>
      <w:r>
        <w:rPr>
          <w:w w:val="105"/>
        </w:rPr>
        <w:t xml:space="preserve">– on television, on DVD, at community screenings, in dedicated BFI Mediatheques, and on </w:t>
      </w:r>
      <w:r>
        <w:rPr>
          <w:color w:val="0000FF"/>
          <w:w w:val="105"/>
          <w:u w:val="single" w:color="0000FF"/>
        </w:rPr>
        <w:t>YouTube</w:t>
      </w:r>
      <w:r>
        <w:rPr>
          <w:w w:val="105"/>
        </w:rPr>
        <w:t>.</w:t>
      </w:r>
    </w:p>
    <w:p w:rsidR="000A69AF" w:rsidRDefault="000A69AF">
      <w:pPr>
        <w:pStyle w:val="BodyText"/>
        <w:spacing w:before="123"/>
      </w:pPr>
    </w:p>
    <w:p w:rsidR="000A69AF" w:rsidRDefault="00E76E6C">
      <w:pPr>
        <w:pStyle w:val="BodyText"/>
        <w:spacing w:line="379" w:lineRule="auto"/>
        <w:ind w:left="120" w:right="134"/>
      </w:pPr>
      <w:r>
        <w:rPr>
          <w:w w:val="105"/>
        </w:rPr>
        <w:t>However, I would suggest that there remains a huge gulf between the archives and their original antagonists – the cinemas. The tension between the sectors that Lindgren himself was all too aware</w:t>
      </w:r>
      <w:r>
        <w:rPr>
          <w:spacing w:val="40"/>
          <w:w w:val="105"/>
        </w:rPr>
        <w:t xml:space="preserve"> </w:t>
      </w:r>
      <w:r>
        <w:rPr>
          <w:w w:val="105"/>
        </w:rPr>
        <w:t>of, and the impression cinemas had of archives as a mausoleum for films, is echoed today by the sentiments I regularly hear from many exhibitors through my work at the Independent Cinema Office. For some, archives are considered ‘mysterious’ storage facilities, ‘a place where films go to die’. From their perspective, accessing films is still fraught with difficulty, and some believe archives have a ‘blinkered mentality’ which favours safeguarding the collection over getting the films seen. For their part,</w:t>
      </w:r>
      <w:r>
        <w:rPr>
          <w:spacing w:val="-2"/>
          <w:w w:val="105"/>
        </w:rPr>
        <w:t xml:space="preserve"> </w:t>
      </w:r>
      <w:r>
        <w:rPr>
          <w:w w:val="105"/>
        </w:rPr>
        <w:t>archives</w:t>
      </w:r>
      <w:r>
        <w:rPr>
          <w:spacing w:val="-1"/>
          <w:w w:val="105"/>
        </w:rPr>
        <w:t xml:space="preserve"> </w:t>
      </w:r>
      <w:r>
        <w:rPr>
          <w:w w:val="105"/>
        </w:rPr>
        <w:t>explain</w:t>
      </w:r>
      <w:r>
        <w:rPr>
          <w:spacing w:val="-1"/>
          <w:w w:val="105"/>
        </w:rPr>
        <w:t xml:space="preserve"> </w:t>
      </w:r>
      <w:r>
        <w:rPr>
          <w:w w:val="105"/>
        </w:rPr>
        <w:t>that</w:t>
      </w:r>
      <w:r>
        <w:rPr>
          <w:spacing w:val="-2"/>
          <w:w w:val="105"/>
        </w:rPr>
        <w:t xml:space="preserve"> </w:t>
      </w:r>
      <w:r>
        <w:rPr>
          <w:w w:val="105"/>
        </w:rPr>
        <w:t>the</w:t>
      </w:r>
      <w:r>
        <w:rPr>
          <w:spacing w:val="-1"/>
          <w:w w:val="105"/>
        </w:rPr>
        <w:t xml:space="preserve"> </w:t>
      </w:r>
      <w:r>
        <w:rPr>
          <w:w w:val="105"/>
        </w:rPr>
        <w:t>access</w:t>
      </w:r>
      <w:r>
        <w:rPr>
          <w:spacing w:val="-1"/>
          <w:w w:val="105"/>
        </w:rPr>
        <w:t xml:space="preserve"> </w:t>
      </w:r>
      <w:r>
        <w:rPr>
          <w:w w:val="105"/>
        </w:rPr>
        <w:t>opportunities</w:t>
      </w:r>
      <w:r>
        <w:rPr>
          <w:spacing w:val="-1"/>
          <w:w w:val="105"/>
        </w:rPr>
        <w:t xml:space="preserve"> </w:t>
      </w:r>
      <w:r>
        <w:rPr>
          <w:w w:val="105"/>
        </w:rPr>
        <w:t>they</w:t>
      </w:r>
      <w:r>
        <w:rPr>
          <w:spacing w:val="-1"/>
          <w:w w:val="105"/>
        </w:rPr>
        <w:t xml:space="preserve"> </w:t>
      </w:r>
      <w:r>
        <w:rPr>
          <w:w w:val="105"/>
        </w:rPr>
        <w:t>can</w:t>
      </w:r>
      <w:r>
        <w:rPr>
          <w:spacing w:val="-1"/>
          <w:w w:val="105"/>
        </w:rPr>
        <w:t xml:space="preserve"> </w:t>
      </w:r>
      <w:r>
        <w:rPr>
          <w:w w:val="105"/>
        </w:rPr>
        <w:t>offer</w:t>
      </w:r>
      <w:r>
        <w:rPr>
          <w:spacing w:val="-2"/>
          <w:w w:val="105"/>
        </w:rPr>
        <w:t xml:space="preserve"> </w:t>
      </w:r>
      <w:r>
        <w:rPr>
          <w:w w:val="105"/>
        </w:rPr>
        <w:t>are</w:t>
      </w:r>
      <w:r>
        <w:rPr>
          <w:spacing w:val="-1"/>
          <w:w w:val="105"/>
        </w:rPr>
        <w:t xml:space="preserve"> </w:t>
      </w:r>
      <w:r>
        <w:rPr>
          <w:w w:val="105"/>
        </w:rPr>
        <w:t>severely</w:t>
      </w:r>
      <w:r>
        <w:rPr>
          <w:spacing w:val="-1"/>
          <w:w w:val="105"/>
        </w:rPr>
        <w:t xml:space="preserve"> </w:t>
      </w:r>
      <w:r>
        <w:rPr>
          <w:w w:val="105"/>
        </w:rPr>
        <w:t>restricted</w:t>
      </w:r>
      <w:r>
        <w:rPr>
          <w:spacing w:val="-1"/>
          <w:w w:val="105"/>
        </w:rPr>
        <w:t xml:space="preserve"> </w:t>
      </w:r>
      <w:r>
        <w:rPr>
          <w:w w:val="105"/>
        </w:rPr>
        <w:t>by</w:t>
      </w:r>
      <w:r>
        <w:rPr>
          <w:spacing w:val="-1"/>
          <w:w w:val="105"/>
        </w:rPr>
        <w:t xml:space="preserve"> </w:t>
      </w:r>
      <w:r>
        <w:rPr>
          <w:w w:val="105"/>
        </w:rPr>
        <w:t>a</w:t>
      </w:r>
      <w:r>
        <w:rPr>
          <w:spacing w:val="-1"/>
          <w:w w:val="105"/>
        </w:rPr>
        <w:t xml:space="preserve"> </w:t>
      </w:r>
      <w:r>
        <w:rPr>
          <w:w w:val="105"/>
        </w:rPr>
        <w:t>multitude of legal, technical and financial barriers; moreover, they highlight the sheer lack of demand from cinemas for booking their films, leading them to focus their priorities on platforms they consider to be more commercially viable.</w:t>
      </w:r>
    </w:p>
    <w:p w:rsidR="000A69AF" w:rsidRDefault="000A69AF">
      <w:pPr>
        <w:pStyle w:val="BodyText"/>
        <w:spacing w:before="127"/>
      </w:pPr>
    </w:p>
    <w:p w:rsidR="000A69AF" w:rsidRDefault="00E76E6C">
      <w:pPr>
        <w:pStyle w:val="BodyText"/>
        <w:spacing w:line="376" w:lineRule="auto"/>
        <w:ind w:left="120" w:right="423"/>
        <w:jc w:val="both"/>
      </w:pPr>
      <w:r>
        <w:rPr>
          <w:w w:val="105"/>
        </w:rPr>
        <w:t>Screening</w:t>
      </w:r>
      <w:r>
        <w:rPr>
          <w:spacing w:val="-1"/>
          <w:w w:val="105"/>
        </w:rPr>
        <w:t xml:space="preserve"> </w:t>
      </w:r>
      <w:r>
        <w:rPr>
          <w:w w:val="105"/>
        </w:rPr>
        <w:t>films</w:t>
      </w:r>
      <w:r>
        <w:rPr>
          <w:spacing w:val="-1"/>
          <w:w w:val="105"/>
        </w:rPr>
        <w:t xml:space="preserve"> </w:t>
      </w:r>
      <w:r>
        <w:rPr>
          <w:w w:val="105"/>
        </w:rPr>
        <w:t>is</w:t>
      </w:r>
      <w:r>
        <w:rPr>
          <w:spacing w:val="-1"/>
          <w:w w:val="105"/>
        </w:rPr>
        <w:t xml:space="preserve"> </w:t>
      </w:r>
      <w:r>
        <w:rPr>
          <w:w w:val="105"/>
        </w:rPr>
        <w:t>the</w:t>
      </w:r>
      <w:r>
        <w:rPr>
          <w:spacing w:val="-1"/>
          <w:w w:val="105"/>
        </w:rPr>
        <w:t xml:space="preserve"> </w:t>
      </w:r>
      <w:r>
        <w:rPr>
          <w:w w:val="105"/>
        </w:rPr>
        <w:t xml:space="preserve">whole </w:t>
      </w:r>
      <w:r>
        <w:rPr>
          <w:i/>
          <w:w w:val="105"/>
        </w:rPr>
        <w:t>raison</w:t>
      </w:r>
      <w:r>
        <w:rPr>
          <w:i/>
          <w:spacing w:val="-1"/>
          <w:w w:val="105"/>
        </w:rPr>
        <w:t xml:space="preserve"> </w:t>
      </w:r>
      <w:r>
        <w:rPr>
          <w:i/>
          <w:w w:val="105"/>
        </w:rPr>
        <w:t>d’être</w:t>
      </w:r>
      <w:r>
        <w:rPr>
          <w:i/>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film exhibition</w:t>
      </w:r>
      <w:r>
        <w:rPr>
          <w:spacing w:val="-1"/>
          <w:w w:val="105"/>
        </w:rPr>
        <w:t xml:space="preserve"> </w:t>
      </w:r>
      <w:r>
        <w:rPr>
          <w:w w:val="105"/>
        </w:rPr>
        <w:t>sector,</w:t>
      </w:r>
      <w:r>
        <w:rPr>
          <w:spacing w:val="-2"/>
          <w:w w:val="105"/>
        </w:rPr>
        <w:t xml:space="preserve"> </w:t>
      </w:r>
      <w:r>
        <w:rPr>
          <w:w w:val="105"/>
        </w:rPr>
        <w:t>the</w:t>
      </w:r>
      <w:r>
        <w:rPr>
          <w:spacing w:val="-1"/>
          <w:w w:val="105"/>
        </w:rPr>
        <w:t xml:space="preserve"> </w:t>
      </w:r>
      <w:r>
        <w:rPr>
          <w:w w:val="105"/>
        </w:rPr>
        <w:t>big</w:t>
      </w:r>
      <w:r>
        <w:rPr>
          <w:spacing w:val="-1"/>
          <w:w w:val="105"/>
        </w:rPr>
        <w:t xml:space="preserve"> </w:t>
      </w:r>
      <w:r>
        <w:rPr>
          <w:w w:val="105"/>
        </w:rPr>
        <w:t>screen</w:t>
      </w:r>
      <w:r>
        <w:rPr>
          <w:spacing w:val="-1"/>
          <w:w w:val="105"/>
        </w:rPr>
        <w:t xml:space="preserve"> </w:t>
      </w:r>
      <w:r>
        <w:rPr>
          <w:w w:val="105"/>
        </w:rPr>
        <w:t>and</w:t>
      </w:r>
      <w:r>
        <w:rPr>
          <w:spacing w:val="-1"/>
          <w:w w:val="105"/>
        </w:rPr>
        <w:t xml:space="preserve"> </w:t>
      </w:r>
      <w:r>
        <w:rPr>
          <w:w w:val="105"/>
        </w:rPr>
        <w:t>communal space</w:t>
      </w:r>
      <w:r>
        <w:rPr>
          <w:spacing w:val="-1"/>
          <w:w w:val="105"/>
        </w:rPr>
        <w:t xml:space="preserve"> </w:t>
      </w:r>
      <w:r>
        <w:rPr>
          <w:w w:val="105"/>
        </w:rPr>
        <w:t>offering</w:t>
      </w:r>
      <w:r>
        <w:rPr>
          <w:spacing w:val="-1"/>
          <w:w w:val="105"/>
        </w:rPr>
        <w:t xml:space="preserve"> </w:t>
      </w:r>
      <w:r>
        <w:rPr>
          <w:w w:val="105"/>
        </w:rPr>
        <w:t>an</w:t>
      </w:r>
      <w:r>
        <w:rPr>
          <w:spacing w:val="-1"/>
          <w:w w:val="105"/>
        </w:rPr>
        <w:t xml:space="preserve"> </w:t>
      </w:r>
      <w:r>
        <w:rPr>
          <w:w w:val="105"/>
        </w:rPr>
        <w:t>immersive</w:t>
      </w:r>
      <w:r>
        <w:rPr>
          <w:spacing w:val="-1"/>
          <w:w w:val="105"/>
        </w:rPr>
        <w:t xml:space="preserve"> </w:t>
      </w:r>
      <w:r>
        <w:rPr>
          <w:w w:val="105"/>
        </w:rPr>
        <w:t>experience</w:t>
      </w:r>
      <w:r>
        <w:rPr>
          <w:spacing w:val="-1"/>
          <w:w w:val="105"/>
        </w:rPr>
        <w:t xml:space="preserve"> </w:t>
      </w:r>
      <w:r>
        <w:rPr>
          <w:w w:val="105"/>
        </w:rPr>
        <w:t>and</w:t>
      </w:r>
      <w:r>
        <w:rPr>
          <w:spacing w:val="-1"/>
          <w:w w:val="105"/>
        </w:rPr>
        <w:t xml:space="preserve"> </w:t>
      </w:r>
      <w:r>
        <w:rPr>
          <w:w w:val="105"/>
        </w:rPr>
        <w:t>sense</w:t>
      </w:r>
      <w:r>
        <w:rPr>
          <w:spacing w:val="-1"/>
          <w:w w:val="105"/>
        </w:rPr>
        <w:t xml:space="preserve"> </w:t>
      </w:r>
      <w:r>
        <w:rPr>
          <w:w w:val="105"/>
        </w:rPr>
        <w:t>of</w:t>
      </w:r>
      <w:r>
        <w:rPr>
          <w:spacing w:val="-2"/>
          <w:w w:val="105"/>
        </w:rPr>
        <w:t xml:space="preserve"> </w:t>
      </w:r>
      <w:r>
        <w:rPr>
          <w:w w:val="105"/>
        </w:rPr>
        <w:t>occasion</w:t>
      </w:r>
      <w:r>
        <w:rPr>
          <w:spacing w:val="-1"/>
          <w:w w:val="105"/>
        </w:rPr>
        <w:t xml:space="preserve"> </w:t>
      </w:r>
      <w:r>
        <w:rPr>
          <w:w w:val="105"/>
        </w:rPr>
        <w:t>which</w:t>
      </w:r>
      <w:r>
        <w:rPr>
          <w:spacing w:val="-1"/>
          <w:w w:val="105"/>
        </w:rPr>
        <w:t xml:space="preserve"> </w:t>
      </w:r>
      <w:r>
        <w:rPr>
          <w:w w:val="105"/>
        </w:rPr>
        <w:t>cannot</w:t>
      </w:r>
      <w:r>
        <w:rPr>
          <w:spacing w:val="-2"/>
          <w:w w:val="105"/>
        </w:rPr>
        <w:t xml:space="preserve"> </w:t>
      </w:r>
      <w:r>
        <w:rPr>
          <w:w w:val="105"/>
        </w:rPr>
        <w:t>be</w:t>
      </w:r>
      <w:r>
        <w:rPr>
          <w:spacing w:val="-1"/>
          <w:w w:val="105"/>
        </w:rPr>
        <w:t xml:space="preserve"> </w:t>
      </w:r>
      <w:r>
        <w:rPr>
          <w:w w:val="105"/>
        </w:rPr>
        <w:t>replicated</w:t>
      </w:r>
      <w:r>
        <w:rPr>
          <w:spacing w:val="-1"/>
          <w:w w:val="105"/>
        </w:rPr>
        <w:t xml:space="preserve"> </w:t>
      </w:r>
      <w:r>
        <w:rPr>
          <w:w w:val="105"/>
        </w:rPr>
        <w:t>by</w:t>
      </w:r>
      <w:r>
        <w:rPr>
          <w:spacing w:val="-1"/>
          <w:w w:val="105"/>
        </w:rPr>
        <w:t xml:space="preserve"> </w:t>
      </w:r>
      <w:r>
        <w:rPr>
          <w:w w:val="105"/>
        </w:rPr>
        <w:t>small screen platforms. With cinemas rapidly making the transition to digital projection, and archives</w:t>
      </w:r>
    </w:p>
    <w:p w:rsidR="000A69AF" w:rsidRDefault="00E76E6C">
      <w:pPr>
        <w:pStyle w:val="BodyText"/>
        <w:spacing w:before="38"/>
        <w:rPr>
          <w:sz w:val="20"/>
        </w:rPr>
      </w:pPr>
      <w:r>
        <w:rPr>
          <w:noProof/>
          <w:lang w:val="en-GB" w:eastAsia="en-GB"/>
        </w:rPr>
        <mc:AlternateContent>
          <mc:Choice Requires="wps">
            <w:drawing>
              <wp:anchor distT="0" distB="0" distL="0" distR="0" simplePos="0" relativeHeight="487589376" behindDoc="1" locked="0" layoutInCell="1" allowOverlap="1">
                <wp:simplePos x="0" y="0"/>
                <wp:positionH relativeFrom="page">
                  <wp:posOffset>1143000</wp:posOffset>
                </wp:positionH>
                <wp:positionV relativeFrom="paragraph">
                  <wp:posOffset>185471</wp:posOffset>
                </wp:positionV>
                <wp:extent cx="1828800"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142AB46" id="Graphic 7" o:spid="_x0000_s1026" style="position:absolute;margin-left:90pt;margin-top:14.6pt;width:2in;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6</w:t>
      </w:r>
      <w:r>
        <w:rPr>
          <w:spacing w:val="-1"/>
          <w:sz w:val="16"/>
        </w:rPr>
        <w:t xml:space="preserve"> </w:t>
      </w:r>
      <w:r>
        <w:rPr>
          <w:sz w:val="16"/>
        </w:rPr>
        <w:t>Houston,</w:t>
      </w:r>
      <w:r>
        <w:rPr>
          <w:spacing w:val="-2"/>
          <w:sz w:val="16"/>
        </w:rPr>
        <w:t xml:space="preserve"> </w:t>
      </w:r>
      <w:r>
        <w:rPr>
          <w:spacing w:val="-4"/>
          <w:sz w:val="16"/>
        </w:rPr>
        <w:t>p.44</w:t>
      </w:r>
    </w:p>
    <w:p w:rsidR="000A69AF" w:rsidRDefault="00E76E6C">
      <w:pPr>
        <w:spacing w:before="123"/>
        <w:ind w:left="120"/>
        <w:rPr>
          <w:sz w:val="16"/>
        </w:rPr>
      </w:pPr>
      <w:r>
        <w:rPr>
          <w:sz w:val="16"/>
          <w:vertAlign w:val="superscript"/>
        </w:rPr>
        <w:t>7</w:t>
      </w:r>
      <w:r>
        <w:rPr>
          <w:sz w:val="16"/>
        </w:rPr>
        <w:t xml:space="preserve"> Robin</w:t>
      </w:r>
      <w:r>
        <w:rPr>
          <w:spacing w:val="-2"/>
          <w:sz w:val="16"/>
        </w:rPr>
        <w:t xml:space="preserve"> </w:t>
      </w:r>
      <w:r>
        <w:rPr>
          <w:sz w:val="16"/>
        </w:rPr>
        <w:t>Baker</w:t>
      </w:r>
      <w:r>
        <w:rPr>
          <w:spacing w:val="-2"/>
          <w:sz w:val="16"/>
        </w:rPr>
        <w:t xml:space="preserve"> interview</w:t>
      </w:r>
    </w:p>
    <w:p w:rsidR="000A69AF" w:rsidRDefault="00E76E6C">
      <w:pPr>
        <w:spacing w:before="119"/>
        <w:ind w:left="120"/>
        <w:rPr>
          <w:sz w:val="16"/>
        </w:rPr>
      </w:pPr>
      <w:r>
        <w:rPr>
          <w:sz w:val="16"/>
          <w:vertAlign w:val="superscript"/>
        </w:rPr>
        <w:t>8</w:t>
      </w:r>
      <w:r>
        <w:rPr>
          <w:spacing w:val="-1"/>
          <w:sz w:val="16"/>
        </w:rPr>
        <w:t xml:space="preserve"> </w:t>
      </w:r>
      <w:r>
        <w:rPr>
          <w:sz w:val="16"/>
        </w:rPr>
        <w:t>James</w:t>
      </w:r>
      <w:r>
        <w:rPr>
          <w:spacing w:val="-3"/>
          <w:sz w:val="16"/>
        </w:rPr>
        <w:t xml:space="preserve"> </w:t>
      </w:r>
      <w:r>
        <w:rPr>
          <w:sz w:val="16"/>
        </w:rPr>
        <w:t>Patterson</w:t>
      </w:r>
      <w:r>
        <w:rPr>
          <w:spacing w:val="-3"/>
          <w:sz w:val="16"/>
        </w:rPr>
        <w:t xml:space="preserve"> </w:t>
      </w:r>
      <w:r>
        <w:rPr>
          <w:spacing w:val="-2"/>
          <w:sz w:val="16"/>
        </w:rPr>
        <w:t>interview</w:t>
      </w:r>
    </w:p>
    <w:p w:rsidR="000A69AF" w:rsidRDefault="00E76E6C">
      <w:pPr>
        <w:spacing w:before="118"/>
        <w:ind w:left="120"/>
        <w:rPr>
          <w:sz w:val="16"/>
        </w:rPr>
      </w:pPr>
      <w:r>
        <w:rPr>
          <w:sz w:val="16"/>
          <w:vertAlign w:val="superscript"/>
        </w:rPr>
        <w:t>9</w:t>
      </w:r>
      <w:r>
        <w:rPr>
          <w:sz w:val="16"/>
        </w:rPr>
        <w:t xml:space="preserve"> Sue</w:t>
      </w:r>
      <w:r>
        <w:rPr>
          <w:spacing w:val="-1"/>
          <w:sz w:val="16"/>
        </w:rPr>
        <w:t xml:space="preserve"> </w:t>
      </w:r>
      <w:r>
        <w:rPr>
          <w:sz w:val="16"/>
        </w:rPr>
        <w:t>Howard</w:t>
      </w:r>
      <w:r>
        <w:rPr>
          <w:spacing w:val="-2"/>
          <w:sz w:val="16"/>
        </w:rPr>
        <w:t xml:space="preserve"> interview</w:t>
      </w:r>
    </w:p>
    <w:p w:rsidR="000A69AF" w:rsidRDefault="000A69AF">
      <w:pPr>
        <w:rPr>
          <w:sz w:val="16"/>
        </w:rPr>
        <w:sectPr w:rsidR="000A69AF">
          <w:pgSz w:w="11900" w:h="16840"/>
          <w:pgMar w:top="1180" w:right="880" w:bottom="860" w:left="1680" w:header="0" w:footer="614" w:gutter="0"/>
          <w:cols w:space="720"/>
        </w:sectPr>
      </w:pPr>
    </w:p>
    <w:p w:rsidR="000A69AF" w:rsidRDefault="00E76E6C">
      <w:pPr>
        <w:pStyle w:val="BodyText"/>
        <w:spacing w:before="70" w:line="379" w:lineRule="auto"/>
        <w:ind w:left="120" w:right="191"/>
      </w:pPr>
      <w:r>
        <w:rPr>
          <w:w w:val="105"/>
        </w:rPr>
        <w:t>struggling to find the investment to digitise their vast celluloid collection, the gulf between the two sectors is set to widen further. Very little archive film is currently seen by the public – according to the recently</w:t>
      </w:r>
      <w:r>
        <w:rPr>
          <w:spacing w:val="-1"/>
          <w:w w:val="105"/>
        </w:rPr>
        <w:t xml:space="preserve"> </w:t>
      </w:r>
      <w:r>
        <w:rPr>
          <w:w w:val="105"/>
        </w:rPr>
        <w:t>published</w:t>
      </w:r>
      <w:r>
        <w:rPr>
          <w:spacing w:val="-1"/>
          <w:w w:val="105"/>
        </w:rPr>
        <w:t xml:space="preserve"> </w:t>
      </w:r>
      <w:r>
        <w:rPr>
          <w:w w:val="105"/>
        </w:rPr>
        <w:t>Film</w:t>
      </w:r>
      <w:r>
        <w:rPr>
          <w:spacing w:val="-1"/>
          <w:w w:val="105"/>
        </w:rPr>
        <w:t xml:space="preserve"> </w:t>
      </w:r>
      <w:r>
        <w:rPr>
          <w:w w:val="105"/>
        </w:rPr>
        <w:t>Policy</w:t>
      </w:r>
      <w:r>
        <w:rPr>
          <w:spacing w:val="-1"/>
          <w:w w:val="105"/>
        </w:rPr>
        <w:t xml:space="preserve"> </w:t>
      </w:r>
      <w:r>
        <w:rPr>
          <w:w w:val="105"/>
        </w:rPr>
        <w:t>Review,</w:t>
      </w:r>
      <w:r>
        <w:rPr>
          <w:spacing w:val="-2"/>
          <w:w w:val="105"/>
        </w:rPr>
        <w:t xml:space="preserve"> </w:t>
      </w:r>
      <w:r>
        <w:rPr>
          <w:w w:val="105"/>
        </w:rPr>
        <w:t>only</w:t>
      </w:r>
      <w:r>
        <w:rPr>
          <w:spacing w:val="-1"/>
          <w:w w:val="105"/>
        </w:rPr>
        <w:t xml:space="preserve"> </w:t>
      </w:r>
      <w:r>
        <w:rPr>
          <w:w w:val="105"/>
        </w:rPr>
        <w:t>1,500</w:t>
      </w:r>
      <w:r>
        <w:rPr>
          <w:spacing w:val="-1"/>
          <w:w w:val="105"/>
        </w:rPr>
        <w:t xml:space="preserve"> </w:t>
      </w:r>
      <w:r>
        <w:rPr>
          <w:w w:val="105"/>
        </w:rPr>
        <w:t>British</w:t>
      </w:r>
      <w:r>
        <w:rPr>
          <w:spacing w:val="-1"/>
          <w:w w:val="105"/>
        </w:rPr>
        <w:t xml:space="preserve"> </w:t>
      </w:r>
      <w:r>
        <w:rPr>
          <w:w w:val="105"/>
        </w:rPr>
        <w:t>feature</w:t>
      </w:r>
      <w:r>
        <w:rPr>
          <w:spacing w:val="-1"/>
          <w:w w:val="105"/>
        </w:rPr>
        <w:t xml:space="preserve"> </w:t>
      </w:r>
      <w:r>
        <w:rPr>
          <w:w w:val="105"/>
        </w:rPr>
        <w:t>films</w:t>
      </w:r>
      <w:r>
        <w:rPr>
          <w:spacing w:val="-1"/>
          <w:w w:val="105"/>
        </w:rPr>
        <w:t xml:space="preserve"> </w:t>
      </w:r>
      <w:r>
        <w:rPr>
          <w:w w:val="105"/>
        </w:rPr>
        <w:t>held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BFI</w:t>
      </w:r>
      <w:r>
        <w:rPr>
          <w:spacing w:val="-2"/>
          <w:w w:val="105"/>
        </w:rPr>
        <w:t xml:space="preserve"> </w:t>
      </w:r>
      <w:r>
        <w:rPr>
          <w:w w:val="105"/>
        </w:rPr>
        <w:t>National</w:t>
      </w:r>
      <w:r>
        <w:rPr>
          <w:spacing w:val="-2"/>
          <w:w w:val="105"/>
        </w:rPr>
        <w:t xml:space="preserve"> </w:t>
      </w:r>
      <w:r>
        <w:rPr>
          <w:w w:val="105"/>
        </w:rPr>
        <w:t>Archive are currently commercially available for the public to see out of 60,000 fiction films and 120,000 non- fiction titles.</w:t>
      </w:r>
      <w:r>
        <w:rPr>
          <w:w w:val="105"/>
          <w:vertAlign w:val="superscript"/>
        </w:rPr>
        <w:t>10</w:t>
      </w:r>
      <w:r>
        <w:rPr>
          <w:w w:val="105"/>
        </w:rPr>
        <w:t xml:space="preserve"> While the archives were originally established in order to avert the crisis of over- screened films,</w:t>
      </w:r>
      <w:r>
        <w:rPr>
          <w:spacing w:val="-1"/>
          <w:w w:val="105"/>
        </w:rPr>
        <w:t xml:space="preserve"> </w:t>
      </w:r>
      <w:r>
        <w:rPr>
          <w:w w:val="105"/>
        </w:rPr>
        <w:t>the pendulum has arguably swung too far</w:t>
      </w:r>
      <w:r>
        <w:rPr>
          <w:spacing w:val="-1"/>
          <w:w w:val="105"/>
        </w:rPr>
        <w:t xml:space="preserve"> </w:t>
      </w:r>
      <w:r>
        <w:rPr>
          <w:w w:val="105"/>
        </w:rPr>
        <w:t>in the other</w:t>
      </w:r>
      <w:r>
        <w:rPr>
          <w:spacing w:val="-1"/>
          <w:w w:val="105"/>
        </w:rPr>
        <w:t xml:space="preserve"> </w:t>
      </w:r>
      <w:r>
        <w:rPr>
          <w:w w:val="105"/>
        </w:rPr>
        <w:t>direction.</w:t>
      </w:r>
      <w:r>
        <w:rPr>
          <w:spacing w:val="-1"/>
          <w:w w:val="105"/>
        </w:rPr>
        <w:t xml:space="preserve"> </w:t>
      </w:r>
      <w:r>
        <w:rPr>
          <w:w w:val="105"/>
        </w:rPr>
        <w:t>In distancing the films from cinemas, a new crisis has emerged in which the large majority of the collection is on course to realise Lindgren’s critics’ concerns that, once in the vaults, in the vaults it would remain, never to be seen again.</w:t>
      </w:r>
    </w:p>
    <w:p w:rsidR="000A69AF" w:rsidRDefault="000A69AF">
      <w:pPr>
        <w:pStyle w:val="BodyText"/>
        <w:spacing w:before="126"/>
      </w:pPr>
    </w:p>
    <w:p w:rsidR="000A69AF" w:rsidRDefault="00E76E6C">
      <w:pPr>
        <w:pStyle w:val="BodyText"/>
        <w:spacing w:line="379" w:lineRule="auto"/>
        <w:ind w:left="120" w:right="139"/>
      </w:pPr>
      <w:r>
        <w:rPr>
          <w:w w:val="105"/>
        </w:rPr>
        <w:t>This paper will set out the barriers to collaboration – practical and attitudinal, real and perceived – between film archives and film exhibitors which have evolved out of this disconnection between the sectors, as reported by professionals working on both sides. Having brought together the views from the two camps, I want to propose a shift in approach which recognises the opportunity presented by</w:t>
      </w:r>
      <w:r>
        <w:rPr>
          <w:spacing w:val="40"/>
          <w:w w:val="105"/>
        </w:rPr>
        <w:t xml:space="preserve"> </w:t>
      </w:r>
      <w:r>
        <w:rPr>
          <w:w w:val="105"/>
        </w:rPr>
        <w:t>the two sectors regarding each other as natural allies, strategic partners in accomplishing their respective – and joint – missions. With the recent transition of leadership of the UK film sector to the BFI,</w:t>
      </w:r>
      <w:r>
        <w:rPr>
          <w:spacing w:val="-2"/>
          <w:w w:val="105"/>
        </w:rPr>
        <w:t xml:space="preserve"> </w:t>
      </w:r>
      <w:r>
        <w:rPr>
          <w:w w:val="105"/>
        </w:rPr>
        <w:t>itself</w:t>
      </w:r>
      <w:r>
        <w:rPr>
          <w:spacing w:val="-2"/>
          <w:w w:val="105"/>
        </w:rPr>
        <w:t xml:space="preserve"> </w:t>
      </w:r>
      <w:r>
        <w:rPr>
          <w:w w:val="105"/>
        </w:rPr>
        <w:t>the</w:t>
      </w:r>
      <w:r>
        <w:rPr>
          <w:spacing w:val="-1"/>
          <w:w w:val="105"/>
        </w:rPr>
        <w:t xml:space="preserve"> </w:t>
      </w:r>
      <w:r>
        <w:rPr>
          <w:w w:val="105"/>
        </w:rPr>
        <w:t>keeper</w:t>
      </w:r>
      <w:r>
        <w:rPr>
          <w:spacing w:val="-2"/>
          <w:w w:val="105"/>
        </w:rPr>
        <w:t xml:space="preserve"> </w:t>
      </w:r>
      <w:r>
        <w:rPr>
          <w:w w:val="105"/>
        </w:rPr>
        <w:t>of</w:t>
      </w:r>
      <w:r>
        <w:rPr>
          <w:spacing w:val="-2"/>
          <w:w w:val="105"/>
        </w:rPr>
        <w:t xml:space="preserve"> </w:t>
      </w:r>
      <w:r>
        <w:rPr>
          <w:w w:val="105"/>
        </w:rPr>
        <w:t>the</w:t>
      </w:r>
      <w:r>
        <w:rPr>
          <w:spacing w:val="-1"/>
          <w:w w:val="105"/>
        </w:rPr>
        <w:t xml:space="preserve"> </w:t>
      </w:r>
      <w:r>
        <w:rPr>
          <w:w w:val="105"/>
        </w:rPr>
        <w:t>national film collection,</w:t>
      </w:r>
      <w:r>
        <w:rPr>
          <w:spacing w:val="-2"/>
          <w:w w:val="105"/>
        </w:rPr>
        <w:t xml:space="preserve"> </w:t>
      </w:r>
      <w:r>
        <w:rPr>
          <w:w w:val="105"/>
        </w:rPr>
        <w:t>we</w:t>
      </w:r>
      <w:r>
        <w:rPr>
          <w:spacing w:val="-1"/>
          <w:w w:val="105"/>
        </w:rPr>
        <w:t xml:space="preserve"> </w:t>
      </w:r>
      <w:r>
        <w:rPr>
          <w:w w:val="105"/>
        </w:rPr>
        <w:t>have</w:t>
      </w:r>
      <w:r>
        <w:rPr>
          <w:spacing w:val="-1"/>
          <w:w w:val="105"/>
        </w:rPr>
        <w:t xml:space="preserve"> </w:t>
      </w:r>
      <w:r>
        <w:rPr>
          <w:w w:val="105"/>
        </w:rPr>
        <w:t>reached</w:t>
      </w:r>
      <w:r>
        <w:rPr>
          <w:spacing w:val="-1"/>
          <w:w w:val="105"/>
        </w:rPr>
        <w:t xml:space="preserve"> </w:t>
      </w:r>
      <w:r>
        <w:rPr>
          <w:w w:val="105"/>
        </w:rPr>
        <w:t>a</w:t>
      </w:r>
      <w:r>
        <w:rPr>
          <w:spacing w:val="-1"/>
          <w:w w:val="105"/>
        </w:rPr>
        <w:t xml:space="preserve"> </w:t>
      </w:r>
      <w:r>
        <w:rPr>
          <w:w w:val="105"/>
        </w:rPr>
        <w:t>critical</w:t>
      </w:r>
      <w:r>
        <w:rPr>
          <w:spacing w:val="-2"/>
          <w:w w:val="105"/>
        </w:rPr>
        <w:t xml:space="preserve"> </w:t>
      </w:r>
      <w:r>
        <w:rPr>
          <w:w w:val="105"/>
        </w:rPr>
        <w:t>moment</w:t>
      </w:r>
      <w:r>
        <w:rPr>
          <w:spacing w:val="-2"/>
          <w:w w:val="105"/>
        </w:rPr>
        <w:t xml:space="preserve"> </w:t>
      </w:r>
      <w:r>
        <w:rPr>
          <w:w w:val="105"/>
        </w:rPr>
        <w:t>of</w:t>
      </w:r>
      <w:r>
        <w:rPr>
          <w:spacing w:val="-2"/>
          <w:w w:val="105"/>
        </w:rPr>
        <w:t xml:space="preserve"> </w:t>
      </w:r>
      <w:r>
        <w:rPr>
          <w:w w:val="105"/>
        </w:rPr>
        <w:t>opportunity</w:t>
      </w:r>
      <w:r>
        <w:rPr>
          <w:spacing w:val="-1"/>
          <w:w w:val="105"/>
        </w:rPr>
        <w:t xml:space="preserve"> </w:t>
      </w:r>
      <w:r>
        <w:rPr>
          <w:w w:val="105"/>
        </w:rPr>
        <w:t>to reconcile the archive sector with the rest of the film industry. I will suggest practical, low cost strategies to begin bridging the divide and to facilitate mutually beneficial</w:t>
      </w:r>
      <w:r>
        <w:rPr>
          <w:spacing w:val="-1"/>
          <w:w w:val="105"/>
        </w:rPr>
        <w:t xml:space="preserve"> </w:t>
      </w:r>
      <w:r>
        <w:rPr>
          <w:w w:val="105"/>
        </w:rPr>
        <w:t>collaborative working in the long term to ensure that film heritage is more regularly seen – and valued – by the UK public.</w:t>
      </w:r>
    </w:p>
    <w:p w:rsidR="000A69AF" w:rsidRDefault="00E76E6C">
      <w:pPr>
        <w:pStyle w:val="BodyText"/>
        <w:spacing w:before="82"/>
        <w:rPr>
          <w:sz w:val="20"/>
        </w:rPr>
      </w:pPr>
      <w:r>
        <w:rPr>
          <w:noProof/>
          <w:lang w:val="en-GB" w:eastAsia="en-GB"/>
        </w:rPr>
        <w:drawing>
          <wp:anchor distT="0" distB="0" distL="0" distR="0" simplePos="0" relativeHeight="487589888" behindDoc="1" locked="0" layoutInCell="1" allowOverlap="1">
            <wp:simplePos x="0" y="0"/>
            <wp:positionH relativeFrom="page">
              <wp:posOffset>1143000</wp:posOffset>
            </wp:positionH>
            <wp:positionV relativeFrom="paragraph">
              <wp:posOffset>213799</wp:posOffset>
            </wp:positionV>
            <wp:extent cx="5618953" cy="400678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618953" cy="4006786"/>
                    </a:xfrm>
                    <a:prstGeom prst="rect">
                      <a:avLst/>
                    </a:prstGeom>
                  </pic:spPr>
                </pic:pic>
              </a:graphicData>
            </a:graphic>
          </wp:anchor>
        </w:drawing>
      </w:r>
    </w:p>
    <w:p w:rsidR="000A69AF" w:rsidRDefault="00E76E6C">
      <w:pPr>
        <w:spacing w:before="101"/>
        <w:ind w:left="6220"/>
        <w:rPr>
          <w:i/>
          <w:sz w:val="16"/>
        </w:rPr>
      </w:pPr>
      <w:r>
        <w:rPr>
          <w:i/>
          <w:sz w:val="16"/>
        </w:rPr>
        <w:t>(image</w:t>
      </w:r>
      <w:r>
        <w:rPr>
          <w:i/>
          <w:spacing w:val="-4"/>
          <w:sz w:val="16"/>
        </w:rPr>
        <w:t xml:space="preserve"> </w:t>
      </w:r>
      <w:r>
        <w:rPr>
          <w:i/>
          <w:sz w:val="16"/>
        </w:rPr>
        <w:t>courtesy</w:t>
      </w:r>
      <w:r>
        <w:rPr>
          <w:i/>
          <w:spacing w:val="-4"/>
          <w:sz w:val="16"/>
        </w:rPr>
        <w:t xml:space="preserve"> </w:t>
      </w:r>
      <w:r>
        <w:rPr>
          <w:i/>
          <w:sz w:val="16"/>
        </w:rPr>
        <w:t>of</w:t>
      </w:r>
      <w:r>
        <w:rPr>
          <w:i/>
          <w:spacing w:val="-4"/>
          <w:sz w:val="16"/>
        </w:rPr>
        <w:t xml:space="preserve"> </w:t>
      </w:r>
      <w:r>
        <w:rPr>
          <w:i/>
          <w:sz w:val="16"/>
        </w:rPr>
        <w:t>Yorkshire</w:t>
      </w:r>
      <w:r>
        <w:rPr>
          <w:i/>
          <w:spacing w:val="-4"/>
          <w:sz w:val="16"/>
        </w:rPr>
        <w:t xml:space="preserve"> </w:t>
      </w:r>
      <w:r>
        <w:rPr>
          <w:i/>
          <w:sz w:val="16"/>
        </w:rPr>
        <w:t>Film</w:t>
      </w:r>
      <w:r>
        <w:rPr>
          <w:i/>
          <w:spacing w:val="-3"/>
          <w:sz w:val="16"/>
        </w:rPr>
        <w:t xml:space="preserve"> </w:t>
      </w:r>
      <w:r>
        <w:rPr>
          <w:i/>
          <w:spacing w:val="-2"/>
          <w:sz w:val="16"/>
        </w:rPr>
        <w:t>Archive)</w:t>
      </w:r>
    </w:p>
    <w:p w:rsidR="000A69AF" w:rsidRDefault="00E76E6C">
      <w:pPr>
        <w:pStyle w:val="BodyText"/>
        <w:spacing w:before="10"/>
        <w:rPr>
          <w:i/>
          <w:sz w:val="17"/>
        </w:rPr>
      </w:pPr>
      <w:r>
        <w:rPr>
          <w:noProof/>
          <w:lang w:val="en-GB" w:eastAsia="en-GB"/>
        </w:rPr>
        <mc:AlternateContent>
          <mc:Choice Requires="wps">
            <w:drawing>
              <wp:anchor distT="0" distB="0" distL="0" distR="0" simplePos="0" relativeHeight="487590400" behindDoc="1" locked="0" layoutInCell="1" allowOverlap="1">
                <wp:simplePos x="0" y="0"/>
                <wp:positionH relativeFrom="page">
                  <wp:posOffset>1143000</wp:posOffset>
                </wp:positionH>
                <wp:positionV relativeFrom="paragraph">
                  <wp:posOffset>146259</wp:posOffset>
                </wp:positionV>
                <wp:extent cx="1828800"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60C2993" id="Graphic 9" o:spid="_x0000_s1026" style="position:absolute;margin-left:90pt;margin-top:11.5pt;width:2in;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" path="m1828800,l,,,6095r1828800,l1828800,xe" fillcolor="black" stroked="f">
                <v:path arrowok="t"/>
                <w10:wrap type="topAndBottom" anchorx="page"/>
              </v:shape>
            </w:pict>
          </mc:Fallback>
        </mc:AlternateContent>
      </w:r>
    </w:p>
    <w:p w:rsidR="000A69AF" w:rsidRDefault="00E76E6C">
      <w:pPr>
        <w:spacing w:before="104"/>
        <w:ind w:left="120" w:right="191"/>
        <w:rPr>
          <w:sz w:val="16"/>
        </w:rPr>
      </w:pPr>
      <w:r>
        <w:rPr>
          <w:sz w:val="16"/>
          <w:vertAlign w:val="superscript"/>
        </w:rPr>
        <w:t>10</w:t>
      </w:r>
      <w:r>
        <w:rPr>
          <w:sz w:val="16"/>
        </w:rPr>
        <w:t xml:space="preserve"> UK</w:t>
      </w:r>
      <w:r>
        <w:rPr>
          <w:spacing w:val="-2"/>
          <w:sz w:val="16"/>
        </w:rPr>
        <w:t xml:space="preserve"> </w:t>
      </w:r>
      <w:r>
        <w:rPr>
          <w:sz w:val="16"/>
        </w:rPr>
        <w:t>Film</w:t>
      </w:r>
      <w:r>
        <w:rPr>
          <w:spacing w:val="-2"/>
          <w:sz w:val="16"/>
        </w:rPr>
        <w:t xml:space="preserve"> </w:t>
      </w:r>
      <w:r>
        <w:rPr>
          <w:sz w:val="16"/>
        </w:rPr>
        <w:t>Policy</w:t>
      </w:r>
      <w:r>
        <w:rPr>
          <w:spacing w:val="-3"/>
          <w:sz w:val="16"/>
        </w:rPr>
        <w:t xml:space="preserve"> </w:t>
      </w:r>
      <w:r>
        <w:rPr>
          <w:sz w:val="16"/>
        </w:rPr>
        <w:t>Review</w:t>
      </w:r>
      <w:r>
        <w:rPr>
          <w:spacing w:val="-2"/>
          <w:sz w:val="16"/>
        </w:rPr>
        <w:t xml:space="preserve"> </w:t>
      </w:r>
      <w:r>
        <w:rPr>
          <w:sz w:val="16"/>
        </w:rPr>
        <w:t>Panel,</w:t>
      </w:r>
      <w:r>
        <w:rPr>
          <w:spacing w:val="-3"/>
          <w:sz w:val="16"/>
        </w:rPr>
        <w:t xml:space="preserve"> </w:t>
      </w:r>
      <w:r>
        <w:rPr>
          <w:sz w:val="16"/>
        </w:rPr>
        <w:t>commissioned</w:t>
      </w:r>
      <w:r>
        <w:rPr>
          <w:spacing w:val="-3"/>
          <w:sz w:val="16"/>
        </w:rPr>
        <w:t xml:space="preserve"> </w:t>
      </w:r>
      <w:r>
        <w:rPr>
          <w:sz w:val="16"/>
        </w:rPr>
        <w:t>by</w:t>
      </w:r>
      <w:r>
        <w:rPr>
          <w:spacing w:val="-3"/>
          <w:sz w:val="16"/>
        </w:rPr>
        <w:t xml:space="preserve"> </w:t>
      </w:r>
      <w:r>
        <w:rPr>
          <w:sz w:val="16"/>
        </w:rPr>
        <w:t>Department</w:t>
      </w:r>
      <w:r>
        <w:rPr>
          <w:spacing w:val="-3"/>
          <w:sz w:val="16"/>
        </w:rPr>
        <w:t xml:space="preserve"> </w:t>
      </w:r>
      <w:r>
        <w:rPr>
          <w:sz w:val="16"/>
        </w:rPr>
        <w:t>for</w:t>
      </w:r>
      <w:r>
        <w:rPr>
          <w:spacing w:val="-3"/>
          <w:sz w:val="16"/>
        </w:rPr>
        <w:t xml:space="preserve"> </w:t>
      </w:r>
      <w:r>
        <w:rPr>
          <w:sz w:val="16"/>
        </w:rPr>
        <w:t>Culture,</w:t>
      </w:r>
      <w:r>
        <w:rPr>
          <w:spacing w:val="-3"/>
          <w:sz w:val="16"/>
        </w:rPr>
        <w:t xml:space="preserve"> </w:t>
      </w:r>
      <w:r>
        <w:rPr>
          <w:sz w:val="16"/>
        </w:rPr>
        <w:t>Media</w:t>
      </w:r>
      <w:r>
        <w:rPr>
          <w:spacing w:val="-3"/>
          <w:sz w:val="16"/>
        </w:rPr>
        <w:t xml:space="preserve"> </w:t>
      </w:r>
      <w:r>
        <w:rPr>
          <w:sz w:val="16"/>
        </w:rPr>
        <w:t>and</w:t>
      </w:r>
      <w:r>
        <w:rPr>
          <w:spacing w:val="-3"/>
          <w:sz w:val="16"/>
        </w:rPr>
        <w:t xml:space="preserve"> </w:t>
      </w:r>
      <w:r>
        <w:rPr>
          <w:sz w:val="16"/>
        </w:rPr>
        <w:t>Sport,</w:t>
      </w:r>
      <w:r>
        <w:rPr>
          <w:spacing w:val="-1"/>
          <w:sz w:val="16"/>
        </w:rPr>
        <w:t xml:space="preserve"> </w:t>
      </w:r>
      <w:r>
        <w:rPr>
          <w:i/>
          <w:sz w:val="16"/>
        </w:rPr>
        <w:t>A</w:t>
      </w:r>
      <w:r>
        <w:rPr>
          <w:i/>
          <w:spacing w:val="-2"/>
          <w:sz w:val="16"/>
        </w:rPr>
        <w:t xml:space="preserve"> </w:t>
      </w:r>
      <w:r>
        <w:rPr>
          <w:i/>
          <w:sz w:val="16"/>
        </w:rPr>
        <w:t>Future</w:t>
      </w:r>
      <w:r>
        <w:rPr>
          <w:i/>
          <w:spacing w:val="-3"/>
          <w:sz w:val="16"/>
        </w:rPr>
        <w:t xml:space="preserve"> </w:t>
      </w:r>
      <w:r>
        <w:rPr>
          <w:i/>
          <w:sz w:val="16"/>
        </w:rPr>
        <w:t>for</w:t>
      </w:r>
      <w:r>
        <w:rPr>
          <w:i/>
          <w:spacing w:val="-3"/>
          <w:sz w:val="16"/>
        </w:rPr>
        <w:t xml:space="preserve"> </w:t>
      </w:r>
      <w:r>
        <w:rPr>
          <w:i/>
          <w:sz w:val="16"/>
        </w:rPr>
        <w:t>British</w:t>
      </w:r>
      <w:r>
        <w:rPr>
          <w:i/>
          <w:spacing w:val="-3"/>
          <w:sz w:val="16"/>
        </w:rPr>
        <w:t xml:space="preserve"> </w:t>
      </w:r>
      <w:r>
        <w:rPr>
          <w:i/>
          <w:sz w:val="16"/>
        </w:rPr>
        <w:t>Film:</w:t>
      </w:r>
      <w:r>
        <w:rPr>
          <w:i/>
          <w:spacing w:val="-3"/>
          <w:sz w:val="16"/>
        </w:rPr>
        <w:t xml:space="preserve"> </w:t>
      </w:r>
      <w:r>
        <w:rPr>
          <w:i/>
          <w:sz w:val="16"/>
        </w:rPr>
        <w:t>It</w:t>
      </w:r>
      <w:r>
        <w:rPr>
          <w:i/>
          <w:spacing w:val="-3"/>
          <w:sz w:val="16"/>
        </w:rPr>
        <w:t xml:space="preserve"> </w:t>
      </w:r>
      <w:r>
        <w:rPr>
          <w:i/>
          <w:sz w:val="16"/>
        </w:rPr>
        <w:t>Begins With the Audience</w:t>
      </w:r>
      <w:r>
        <w:rPr>
          <w:sz w:val="16"/>
        </w:rPr>
        <w:t>, January 2012</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Heading1"/>
      </w:pPr>
      <w:bookmarkStart w:id="5" w:name="_TOC_250008"/>
      <w:r>
        <w:rPr>
          <w:w w:val="105"/>
        </w:rPr>
        <w:t>THE</w:t>
      </w:r>
      <w:bookmarkEnd w:id="5"/>
      <w:r>
        <w:rPr>
          <w:spacing w:val="-2"/>
          <w:w w:val="105"/>
        </w:rPr>
        <w:t xml:space="preserve"> PROBLEM</w:t>
      </w:r>
    </w:p>
    <w:p w:rsidR="000A69AF" w:rsidRDefault="000A69AF">
      <w:pPr>
        <w:pStyle w:val="BodyText"/>
        <w:rPr>
          <w:b/>
        </w:rPr>
      </w:pPr>
    </w:p>
    <w:p w:rsidR="000A69AF" w:rsidRDefault="000A69AF">
      <w:pPr>
        <w:pStyle w:val="BodyText"/>
        <w:spacing w:before="36"/>
        <w:rPr>
          <w:b/>
        </w:rPr>
      </w:pPr>
    </w:p>
    <w:p w:rsidR="000A69AF" w:rsidRDefault="00E76E6C">
      <w:pPr>
        <w:pStyle w:val="BodyText"/>
        <w:ind w:left="120"/>
      </w:pPr>
      <w:r>
        <w:rPr>
          <w:w w:val="105"/>
        </w:rPr>
        <w:t>First,</w:t>
      </w:r>
      <w:r>
        <w:rPr>
          <w:spacing w:val="-6"/>
          <w:w w:val="105"/>
        </w:rPr>
        <w:t xml:space="preserve"> </w:t>
      </w:r>
      <w:r>
        <w:rPr>
          <w:w w:val="105"/>
        </w:rPr>
        <w:t>let</w:t>
      </w:r>
      <w:r>
        <w:rPr>
          <w:spacing w:val="-6"/>
          <w:w w:val="105"/>
        </w:rPr>
        <w:t xml:space="preserve"> </w:t>
      </w:r>
      <w:r>
        <w:rPr>
          <w:w w:val="105"/>
        </w:rPr>
        <w:t>us</w:t>
      </w:r>
      <w:r>
        <w:rPr>
          <w:spacing w:val="-5"/>
          <w:w w:val="105"/>
        </w:rPr>
        <w:t xml:space="preserve"> </w:t>
      </w:r>
      <w:r>
        <w:rPr>
          <w:w w:val="105"/>
        </w:rPr>
        <w:t>examine</w:t>
      </w:r>
      <w:r>
        <w:rPr>
          <w:spacing w:val="-4"/>
          <w:w w:val="105"/>
        </w:rPr>
        <w:t xml:space="preserve"> </w:t>
      </w:r>
      <w:r>
        <w:rPr>
          <w:w w:val="105"/>
        </w:rPr>
        <w:t>the</w:t>
      </w:r>
      <w:r>
        <w:rPr>
          <w:spacing w:val="-4"/>
          <w:w w:val="105"/>
        </w:rPr>
        <w:t xml:space="preserve"> </w:t>
      </w:r>
      <w:r>
        <w:rPr>
          <w:w w:val="105"/>
        </w:rPr>
        <w:t>disconnect</w:t>
      </w:r>
      <w:r>
        <w:rPr>
          <w:spacing w:val="-6"/>
          <w:w w:val="105"/>
        </w:rPr>
        <w:t xml:space="preserve"> </w:t>
      </w:r>
      <w:r>
        <w:rPr>
          <w:w w:val="105"/>
        </w:rPr>
        <w:t>between</w:t>
      </w:r>
      <w:r>
        <w:rPr>
          <w:spacing w:val="-5"/>
          <w:w w:val="105"/>
        </w:rPr>
        <w:t xml:space="preserve"> </w:t>
      </w:r>
      <w:r>
        <w:rPr>
          <w:w w:val="105"/>
        </w:rPr>
        <w:t>archives</w:t>
      </w:r>
      <w:r>
        <w:rPr>
          <w:spacing w:val="-5"/>
          <w:w w:val="105"/>
        </w:rPr>
        <w:t xml:space="preserve"> </w:t>
      </w:r>
      <w:r>
        <w:rPr>
          <w:w w:val="105"/>
        </w:rPr>
        <w:t>and</w:t>
      </w:r>
      <w:r>
        <w:rPr>
          <w:spacing w:val="-4"/>
          <w:w w:val="105"/>
        </w:rPr>
        <w:t xml:space="preserve"> </w:t>
      </w:r>
      <w:r>
        <w:rPr>
          <w:spacing w:val="-2"/>
          <w:w w:val="105"/>
        </w:rPr>
        <w:t>exhibitors.</w:t>
      </w:r>
    </w:p>
    <w:p w:rsidR="000A69AF" w:rsidRDefault="000A69AF">
      <w:pPr>
        <w:pStyle w:val="BodyText"/>
      </w:pPr>
    </w:p>
    <w:p w:rsidR="000A69AF" w:rsidRDefault="000A69AF">
      <w:pPr>
        <w:pStyle w:val="BodyText"/>
        <w:spacing w:before="31"/>
      </w:pPr>
    </w:p>
    <w:p w:rsidR="000A69AF" w:rsidRDefault="00E76E6C">
      <w:pPr>
        <w:pStyle w:val="BodyText"/>
        <w:spacing w:line="379" w:lineRule="auto"/>
        <w:ind w:left="120" w:right="191"/>
      </w:pPr>
      <w:r>
        <w:rPr>
          <w:w w:val="105"/>
        </w:rPr>
        <w:t>Independent film exhibitors are predominantly focused on new work, and show very little cultural heritage, particularly compared with the rest of the arts sector. 29% of exhibitors responding to the ICO’s National Film Exhibitor Survey had shown zero archive films in the last year, 30% had shown one or two, and only 16% make it a regular part of their programme with 20 or more screenings.</w:t>
      </w:r>
      <w:r>
        <w:rPr>
          <w:w w:val="105"/>
          <w:vertAlign w:val="superscript"/>
        </w:rPr>
        <w:t>11</w:t>
      </w:r>
      <w:r>
        <w:rPr>
          <w:w w:val="105"/>
        </w:rPr>
        <w:t xml:space="preserve"> When</w:t>
      </w:r>
      <w:r>
        <w:rPr>
          <w:spacing w:val="-1"/>
          <w:w w:val="105"/>
        </w:rPr>
        <w:t xml:space="preserve"> </w:t>
      </w:r>
      <w:r>
        <w:rPr>
          <w:w w:val="105"/>
        </w:rPr>
        <w:t>they</w:t>
      </w:r>
      <w:r>
        <w:rPr>
          <w:spacing w:val="-1"/>
          <w:w w:val="105"/>
        </w:rPr>
        <w:t xml:space="preserve"> </w:t>
      </w:r>
      <w:r>
        <w:rPr>
          <w:w w:val="105"/>
        </w:rPr>
        <w:t>are</w:t>
      </w:r>
      <w:r>
        <w:rPr>
          <w:spacing w:val="-1"/>
          <w:w w:val="105"/>
        </w:rPr>
        <w:t xml:space="preserve"> </w:t>
      </w:r>
      <w:r>
        <w:rPr>
          <w:w w:val="105"/>
        </w:rPr>
        <w:t>shown,</w:t>
      </w:r>
      <w:r>
        <w:rPr>
          <w:spacing w:val="-2"/>
          <w:w w:val="105"/>
        </w:rPr>
        <w:t xml:space="preserve"> </w:t>
      </w:r>
      <w:r>
        <w:rPr>
          <w:w w:val="105"/>
        </w:rPr>
        <w:t>archive</w:t>
      </w:r>
      <w:r>
        <w:rPr>
          <w:spacing w:val="-1"/>
          <w:w w:val="105"/>
        </w:rPr>
        <w:t xml:space="preserve"> </w:t>
      </w:r>
      <w:r>
        <w:rPr>
          <w:w w:val="105"/>
        </w:rPr>
        <w:t>screenings tend</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sporadic</w:t>
      </w:r>
      <w:r>
        <w:rPr>
          <w:spacing w:val="-1"/>
          <w:w w:val="105"/>
        </w:rPr>
        <w:t xml:space="preserve"> </w:t>
      </w:r>
      <w:r>
        <w:rPr>
          <w:w w:val="105"/>
        </w:rPr>
        <w:t>rather</w:t>
      </w:r>
      <w:r>
        <w:rPr>
          <w:spacing w:val="-2"/>
          <w:w w:val="105"/>
        </w:rPr>
        <w:t xml:space="preserve"> </w:t>
      </w:r>
      <w:r>
        <w:rPr>
          <w:w w:val="105"/>
        </w:rPr>
        <w:t>than</w:t>
      </w:r>
      <w:r>
        <w:rPr>
          <w:spacing w:val="-1"/>
          <w:w w:val="105"/>
        </w:rPr>
        <w:t xml:space="preserve"> </w:t>
      </w:r>
      <w:r>
        <w:rPr>
          <w:w w:val="105"/>
        </w:rPr>
        <w:t>an</w:t>
      </w:r>
      <w:r>
        <w:rPr>
          <w:spacing w:val="-1"/>
          <w:w w:val="105"/>
        </w:rPr>
        <w:t xml:space="preserve"> </w:t>
      </w:r>
      <w:r>
        <w:rPr>
          <w:w w:val="105"/>
        </w:rPr>
        <w:t>established</w:t>
      </w:r>
      <w:r>
        <w:rPr>
          <w:spacing w:val="-1"/>
          <w:w w:val="105"/>
        </w:rPr>
        <w:t xml:space="preserve"> </w:t>
      </w:r>
      <w:r>
        <w:rPr>
          <w:w w:val="105"/>
        </w:rPr>
        <w:t>part</w:t>
      </w:r>
      <w:r>
        <w:rPr>
          <w:spacing w:val="-2"/>
          <w:w w:val="105"/>
        </w:rPr>
        <w:t xml:space="preserve"> </w:t>
      </w:r>
      <w:r>
        <w:rPr>
          <w:w w:val="105"/>
        </w:rPr>
        <w:t>of</w:t>
      </w:r>
      <w:r>
        <w:rPr>
          <w:spacing w:val="-2"/>
          <w:w w:val="105"/>
        </w:rPr>
        <w:t xml:space="preserve"> </w:t>
      </w:r>
      <w:r>
        <w:rPr>
          <w:w w:val="105"/>
        </w:rPr>
        <w:t>the programme, and often relegated to a weekday afternoon slot. Even when the UK Film Council launched its £3 million Digital Film Archive Fund in 2008 to support public access programmes for screen heritage, only £124,000 of that funding went to cinemas or venues.</w:t>
      </w:r>
      <w:r>
        <w:rPr>
          <w:w w:val="105"/>
          <w:vertAlign w:val="superscript"/>
        </w:rPr>
        <w:t>12</w:t>
      </w:r>
      <w:r>
        <w:rPr>
          <w:w w:val="105"/>
        </w:rPr>
        <w:t xml:space="preserve"> Noteworthy DFAF screening</w:t>
      </w:r>
      <w:r>
        <w:rPr>
          <w:spacing w:val="-1"/>
          <w:w w:val="105"/>
        </w:rPr>
        <w:t xml:space="preserve"> </w:t>
      </w:r>
      <w:r>
        <w:rPr>
          <w:w w:val="105"/>
        </w:rPr>
        <w:t>projects</w:t>
      </w:r>
      <w:r>
        <w:rPr>
          <w:spacing w:val="-1"/>
          <w:w w:val="105"/>
        </w:rPr>
        <w:t xml:space="preserve"> </w:t>
      </w:r>
      <w:r>
        <w:rPr>
          <w:w w:val="105"/>
        </w:rPr>
        <w:t>outside</w:t>
      </w:r>
      <w:r>
        <w:rPr>
          <w:spacing w:val="-1"/>
          <w:w w:val="105"/>
        </w:rPr>
        <w:t xml:space="preserve"> </w:t>
      </w:r>
      <w:r>
        <w:rPr>
          <w:w w:val="105"/>
        </w:rPr>
        <w:t>of</w:t>
      </w:r>
      <w:r>
        <w:rPr>
          <w:spacing w:val="-1"/>
          <w:w w:val="105"/>
        </w:rPr>
        <w:t xml:space="preserve"> </w:t>
      </w:r>
      <w:r>
        <w:rPr>
          <w:w w:val="105"/>
        </w:rPr>
        <w:t>traditional</w:t>
      </w:r>
      <w:r>
        <w:rPr>
          <w:spacing w:val="-1"/>
          <w:w w:val="105"/>
        </w:rPr>
        <w:t xml:space="preserve"> </w:t>
      </w:r>
      <w:r>
        <w:rPr>
          <w:w w:val="105"/>
        </w:rPr>
        <w:t>exhibition</w:t>
      </w:r>
      <w:r>
        <w:rPr>
          <w:spacing w:val="-1"/>
          <w:w w:val="105"/>
        </w:rPr>
        <w:t xml:space="preserve"> </w:t>
      </w:r>
      <w:r>
        <w:rPr>
          <w:w w:val="105"/>
        </w:rPr>
        <w:t>include</w:t>
      </w:r>
      <w:r>
        <w:rPr>
          <w:spacing w:val="-1"/>
          <w:w w:val="105"/>
        </w:rPr>
        <w:t xml:space="preserve"> </w:t>
      </w:r>
      <w:r>
        <w:rPr>
          <w:w w:val="105"/>
        </w:rPr>
        <w:t>a</w:t>
      </w:r>
      <w:r>
        <w:rPr>
          <w:spacing w:val="-1"/>
          <w:w w:val="105"/>
        </w:rPr>
        <w:t xml:space="preserve"> </w:t>
      </w:r>
      <w:r>
        <w:rPr>
          <w:w w:val="105"/>
        </w:rPr>
        <w:t>show</w:t>
      </w:r>
      <w:r>
        <w:rPr>
          <w:spacing w:val="-1"/>
          <w:w w:val="105"/>
        </w:rPr>
        <w:t xml:space="preserve"> </w:t>
      </w:r>
      <w:r>
        <w:rPr>
          <w:w w:val="105"/>
        </w:rPr>
        <w:t>of</w:t>
      </w:r>
      <w:r>
        <w:rPr>
          <w:spacing w:val="-1"/>
          <w:w w:val="105"/>
        </w:rPr>
        <w:t xml:space="preserve"> </w:t>
      </w:r>
      <w:r>
        <w:rPr>
          <w:w w:val="105"/>
        </w:rPr>
        <w:t>films</w:t>
      </w:r>
      <w:r>
        <w:rPr>
          <w:spacing w:val="-1"/>
          <w:w w:val="105"/>
        </w:rPr>
        <w:t xml:space="preserve"> </w:t>
      </w:r>
      <w:r>
        <w:rPr>
          <w:w w:val="105"/>
        </w:rPr>
        <w:t>about</w:t>
      </w:r>
      <w:r>
        <w:rPr>
          <w:spacing w:val="-1"/>
          <w:w w:val="105"/>
        </w:rPr>
        <w:t xml:space="preserve"> </w:t>
      </w:r>
      <w:r>
        <w:rPr>
          <w:w w:val="105"/>
        </w:rPr>
        <w:t>London</w:t>
      </w:r>
      <w:r>
        <w:rPr>
          <w:spacing w:val="-1"/>
          <w:w w:val="105"/>
        </w:rPr>
        <w:t xml:space="preserve"> </w:t>
      </w:r>
      <w:r>
        <w:rPr>
          <w:w w:val="105"/>
        </w:rPr>
        <w:t>in</w:t>
      </w:r>
      <w:r>
        <w:rPr>
          <w:spacing w:val="-1"/>
          <w:w w:val="105"/>
        </w:rPr>
        <w:t xml:space="preserve"> </w:t>
      </w:r>
      <w:r>
        <w:rPr>
          <w:w w:val="105"/>
        </w:rPr>
        <w:t xml:space="preserve">Trafalgar Square and Yorkshire Film Archive’s </w:t>
      </w:r>
      <w:r>
        <w:rPr>
          <w:i/>
          <w:w w:val="105"/>
        </w:rPr>
        <w:t xml:space="preserve">Stadium Legends </w:t>
      </w:r>
      <w:r>
        <w:rPr>
          <w:w w:val="105"/>
        </w:rPr>
        <w:t>screenings at sports arenas. While it is undeniable that these projects will have had a huge impact by reaching large numbers of new audiences, it seems a missed opportunity that the existing circuit of venues dedicated to showing specialised film did not become more involved.</w:t>
      </w:r>
    </w:p>
    <w:p w:rsidR="000A69AF" w:rsidRDefault="000A69AF">
      <w:pPr>
        <w:pStyle w:val="BodyText"/>
        <w:spacing w:before="123"/>
      </w:pPr>
    </w:p>
    <w:p w:rsidR="000A69AF" w:rsidRDefault="00E76E6C">
      <w:pPr>
        <w:pStyle w:val="BodyText"/>
        <w:spacing w:line="379" w:lineRule="auto"/>
        <w:ind w:left="120" w:right="203"/>
      </w:pPr>
      <w:r>
        <w:rPr>
          <w:w w:val="105"/>
        </w:rPr>
        <w:t>Working with cinemas is not a priority for archives either. With little demand from cinemas, the Regional Film Archives focus most of their screenings on the alternative non-theatrical network of village halls and community centres. James Patterson, Director of MACE, reports that while they occasionally work with cinemas, it is not a large part of their work. His colleague Phil Leach explains, ‘We can’t get funding to do anything considered to be as old fashioned as a cinema screening’.</w:t>
      </w:r>
      <w:r>
        <w:rPr>
          <w:w w:val="105"/>
          <w:vertAlign w:val="superscript"/>
        </w:rPr>
        <w:t>13</w:t>
      </w:r>
      <w:r>
        <w:rPr>
          <w:w w:val="105"/>
        </w:rPr>
        <w:t xml:space="preserve"> Archives identify the biggest opportunity for themselves online, a platform through which they believe they</w:t>
      </w:r>
      <w:r>
        <w:rPr>
          <w:spacing w:val="-1"/>
          <w:w w:val="105"/>
        </w:rPr>
        <w:t xml:space="preserve"> </w:t>
      </w:r>
      <w:r>
        <w:rPr>
          <w:w w:val="105"/>
        </w:rPr>
        <w:t>can</w:t>
      </w:r>
      <w:r>
        <w:rPr>
          <w:spacing w:val="-1"/>
          <w:w w:val="105"/>
        </w:rPr>
        <w:t xml:space="preserve"> </w:t>
      </w:r>
      <w:r>
        <w:rPr>
          <w:w w:val="105"/>
        </w:rPr>
        <w:t>have</w:t>
      </w:r>
      <w:r>
        <w:rPr>
          <w:spacing w:val="-1"/>
          <w:w w:val="105"/>
        </w:rPr>
        <w:t xml:space="preserve"> </w:t>
      </w:r>
      <w:r>
        <w:rPr>
          <w:w w:val="105"/>
        </w:rPr>
        <w:t>the</w:t>
      </w:r>
      <w:r>
        <w:rPr>
          <w:spacing w:val="-1"/>
          <w:w w:val="105"/>
        </w:rPr>
        <w:t xml:space="preserve"> </w:t>
      </w:r>
      <w:r>
        <w:rPr>
          <w:w w:val="105"/>
        </w:rPr>
        <w:t>biggest</w:t>
      </w:r>
      <w:r>
        <w:rPr>
          <w:spacing w:val="-2"/>
          <w:w w:val="105"/>
        </w:rPr>
        <w:t xml:space="preserve"> </w:t>
      </w:r>
      <w:r>
        <w:rPr>
          <w:w w:val="105"/>
        </w:rPr>
        <w:t>impact</w:t>
      </w:r>
      <w:r>
        <w:rPr>
          <w:spacing w:val="-3"/>
          <w:w w:val="105"/>
        </w:rPr>
        <w:t xml:space="preserve"> </w:t>
      </w:r>
      <w:r>
        <w:rPr>
          <w:w w:val="105"/>
        </w:rPr>
        <w:t>and</w:t>
      </w:r>
      <w:r>
        <w:rPr>
          <w:spacing w:val="-1"/>
          <w:w w:val="105"/>
        </w:rPr>
        <w:t xml:space="preserve"> </w:t>
      </w:r>
      <w:r>
        <w:rPr>
          <w:w w:val="105"/>
        </w:rPr>
        <w:t>through</w:t>
      </w:r>
      <w:r>
        <w:rPr>
          <w:spacing w:val="-1"/>
          <w:w w:val="105"/>
        </w:rPr>
        <w:t xml:space="preserve"> </w:t>
      </w:r>
      <w:r>
        <w:rPr>
          <w:w w:val="105"/>
        </w:rPr>
        <w:t>which</w:t>
      </w:r>
      <w:r>
        <w:rPr>
          <w:spacing w:val="-1"/>
          <w:w w:val="105"/>
        </w:rPr>
        <w:t xml:space="preserve"> </w:t>
      </w:r>
      <w:r>
        <w:rPr>
          <w:w w:val="105"/>
        </w:rPr>
        <w:t>they</w:t>
      </w:r>
      <w:r>
        <w:rPr>
          <w:spacing w:val="-1"/>
          <w:w w:val="105"/>
        </w:rPr>
        <w:t xml:space="preserve"> </w:t>
      </w:r>
      <w:r>
        <w:rPr>
          <w:w w:val="105"/>
        </w:rPr>
        <w:t>are</w:t>
      </w:r>
      <w:r>
        <w:rPr>
          <w:spacing w:val="-1"/>
          <w:w w:val="105"/>
        </w:rPr>
        <w:t xml:space="preserve"> </w:t>
      </w:r>
      <w:r>
        <w:rPr>
          <w:w w:val="105"/>
        </w:rPr>
        <w:t>more</w:t>
      </w:r>
      <w:r>
        <w:rPr>
          <w:spacing w:val="-1"/>
          <w:w w:val="105"/>
        </w:rPr>
        <w:t xml:space="preserve"> </w:t>
      </w:r>
      <w:r>
        <w:rPr>
          <w:w w:val="105"/>
        </w:rPr>
        <w:t>likely</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able</w:t>
      </w:r>
      <w:r>
        <w:rPr>
          <w:spacing w:val="-1"/>
          <w:w w:val="105"/>
        </w:rPr>
        <w:t xml:space="preserve"> </w:t>
      </w:r>
      <w:r>
        <w:rPr>
          <w:w w:val="105"/>
        </w:rPr>
        <w:t>to</w:t>
      </w:r>
      <w:r>
        <w:rPr>
          <w:spacing w:val="-1"/>
          <w:w w:val="105"/>
        </w:rPr>
        <w:t xml:space="preserve"> </w:t>
      </w:r>
      <w:r>
        <w:rPr>
          <w:w w:val="105"/>
        </w:rPr>
        <w:t>access</w:t>
      </w:r>
      <w:r>
        <w:rPr>
          <w:spacing w:val="-1"/>
          <w:w w:val="105"/>
        </w:rPr>
        <w:t xml:space="preserve"> </w:t>
      </w:r>
      <w:r>
        <w:rPr>
          <w:w w:val="105"/>
        </w:rPr>
        <w:t>funding.</w:t>
      </w:r>
    </w:p>
    <w:p w:rsidR="000A69AF" w:rsidRDefault="000A69AF">
      <w:pPr>
        <w:pStyle w:val="BodyText"/>
        <w:spacing w:before="125"/>
      </w:pPr>
    </w:p>
    <w:p w:rsidR="000A69AF" w:rsidRDefault="00E76E6C">
      <w:pPr>
        <w:pStyle w:val="BodyText"/>
        <w:spacing w:line="379" w:lineRule="auto"/>
        <w:ind w:left="120" w:right="175"/>
      </w:pPr>
      <w:r>
        <w:rPr>
          <w:w w:val="105"/>
        </w:rPr>
        <w:t>The Screen Heritage UK strategy (SHUK) did not accord much focus to exhibition either. Starting in 2007, this was a £22.5 million investment programme into national and regional film archives, funded by HM Treasury and the Department for Culture, Media and Sport, led by the BFI. Demonstrating public value through access played a vital role in the proposal. The original recommendation from the House</w:t>
      </w:r>
      <w:r>
        <w:rPr>
          <w:spacing w:val="-1"/>
          <w:w w:val="105"/>
        </w:rPr>
        <w:t xml:space="preserve"> </w:t>
      </w:r>
      <w:r>
        <w:rPr>
          <w:w w:val="105"/>
        </w:rPr>
        <w:t>of</w:t>
      </w:r>
      <w:r>
        <w:rPr>
          <w:spacing w:val="-2"/>
          <w:w w:val="105"/>
        </w:rPr>
        <w:t xml:space="preserve"> </w:t>
      </w:r>
      <w:r>
        <w:rPr>
          <w:w w:val="105"/>
        </w:rPr>
        <w:t>Commons</w:t>
      </w:r>
      <w:r>
        <w:rPr>
          <w:spacing w:val="-1"/>
          <w:w w:val="105"/>
        </w:rPr>
        <w:t xml:space="preserve"> </w:t>
      </w:r>
      <w:r>
        <w:rPr>
          <w:w w:val="105"/>
        </w:rPr>
        <w:t>Culture,</w:t>
      </w:r>
      <w:r>
        <w:rPr>
          <w:spacing w:val="-2"/>
          <w:w w:val="105"/>
        </w:rPr>
        <w:t xml:space="preserve"> </w:t>
      </w:r>
      <w:r>
        <w:rPr>
          <w:w w:val="105"/>
        </w:rPr>
        <w:t>Media</w:t>
      </w:r>
      <w:r>
        <w:rPr>
          <w:spacing w:val="-1"/>
          <w:w w:val="105"/>
        </w:rPr>
        <w:t xml:space="preserve"> </w:t>
      </w:r>
      <w:r>
        <w:rPr>
          <w:w w:val="105"/>
        </w:rPr>
        <w:t>and</w:t>
      </w:r>
      <w:r>
        <w:rPr>
          <w:spacing w:val="-1"/>
          <w:w w:val="105"/>
        </w:rPr>
        <w:t xml:space="preserve"> </w:t>
      </w:r>
      <w:r>
        <w:rPr>
          <w:w w:val="105"/>
        </w:rPr>
        <w:t>Sport</w:t>
      </w:r>
      <w:r>
        <w:rPr>
          <w:spacing w:val="-2"/>
          <w:w w:val="105"/>
        </w:rPr>
        <w:t xml:space="preserve"> </w:t>
      </w:r>
      <w:r>
        <w:rPr>
          <w:w w:val="105"/>
        </w:rPr>
        <w:t>Committee</w:t>
      </w:r>
      <w:r>
        <w:rPr>
          <w:spacing w:val="-1"/>
          <w:w w:val="105"/>
        </w:rPr>
        <w:t xml:space="preserve"> </w:t>
      </w:r>
      <w:r>
        <w:rPr>
          <w:w w:val="105"/>
        </w:rPr>
        <w:t>which</w:t>
      </w:r>
      <w:r>
        <w:rPr>
          <w:spacing w:val="-1"/>
          <w:w w:val="105"/>
        </w:rPr>
        <w:t xml:space="preserve"> </w:t>
      </w:r>
      <w:r>
        <w:rPr>
          <w:w w:val="105"/>
        </w:rPr>
        <w:t>initiated</w:t>
      </w:r>
      <w:r>
        <w:rPr>
          <w:spacing w:val="-1"/>
          <w:w w:val="105"/>
        </w:rPr>
        <w:t xml:space="preserve"> </w:t>
      </w:r>
      <w:r>
        <w:rPr>
          <w:w w:val="105"/>
        </w:rPr>
        <w:t>SHUK clearly</w:t>
      </w:r>
      <w:r>
        <w:rPr>
          <w:spacing w:val="-1"/>
          <w:w w:val="105"/>
        </w:rPr>
        <w:t xml:space="preserve"> </w:t>
      </w:r>
      <w:r>
        <w:rPr>
          <w:w w:val="105"/>
        </w:rPr>
        <w:t>spelled</w:t>
      </w:r>
      <w:r>
        <w:rPr>
          <w:spacing w:val="-1"/>
          <w:w w:val="105"/>
        </w:rPr>
        <w:t xml:space="preserve"> </w:t>
      </w:r>
      <w:r>
        <w:rPr>
          <w:w w:val="105"/>
        </w:rPr>
        <w:t>out</w:t>
      </w:r>
      <w:r>
        <w:rPr>
          <w:spacing w:val="-2"/>
          <w:w w:val="105"/>
        </w:rPr>
        <w:t xml:space="preserve"> </w:t>
      </w:r>
      <w:r>
        <w:rPr>
          <w:w w:val="105"/>
        </w:rPr>
        <w:t>that ‘an over-arching national</w:t>
      </w:r>
      <w:r>
        <w:rPr>
          <w:spacing w:val="-1"/>
          <w:w w:val="105"/>
        </w:rPr>
        <w:t xml:space="preserve"> </w:t>
      </w:r>
      <w:r>
        <w:rPr>
          <w:w w:val="105"/>
        </w:rPr>
        <w:t>strategy promoting both good curatorship and increasing accessibility should be vigorously pursued’.</w:t>
      </w:r>
      <w:r>
        <w:rPr>
          <w:w w:val="105"/>
          <w:vertAlign w:val="superscript"/>
        </w:rPr>
        <w:t>14</w:t>
      </w:r>
      <w:r>
        <w:rPr>
          <w:w w:val="105"/>
        </w:rPr>
        <w:t xml:space="preserve"> The vision of the strategy itself was that,</w:t>
      </w: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E76E6C">
      <w:pPr>
        <w:pStyle w:val="BodyText"/>
        <w:spacing w:before="44"/>
        <w:rPr>
          <w:sz w:val="20"/>
        </w:rPr>
      </w:pPr>
      <w:r>
        <w:rPr>
          <w:noProof/>
          <w:lang w:val="en-GB" w:eastAsia="en-GB"/>
        </w:rPr>
        <mc:AlternateContent>
          <mc:Choice Requires="wps">
            <w:drawing>
              <wp:anchor distT="0" distB="0" distL="0" distR="0" simplePos="0" relativeHeight="487590912" behindDoc="1" locked="0" layoutInCell="1" allowOverlap="1">
                <wp:simplePos x="0" y="0"/>
                <wp:positionH relativeFrom="page">
                  <wp:posOffset>1143000</wp:posOffset>
                </wp:positionH>
                <wp:positionV relativeFrom="paragraph">
                  <wp:posOffset>189235</wp:posOffset>
                </wp:positionV>
                <wp:extent cx="182880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580CA1F3" id="Graphic 10" o:spid="_x0000_s1026" style="position:absolute;margin-left:90pt;margin-top:14.9pt;width:2in;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" path="m1828800,l,,,6095r1828800,l1828800,xe" fillcolor="black" stroked="f">
                <v:path arrowok="t"/>
                <w10:wrap type="topAndBottom" anchorx="page"/>
              </v:shape>
            </w:pict>
          </mc:Fallback>
        </mc:AlternateContent>
      </w:r>
    </w:p>
    <w:p w:rsidR="000A69AF" w:rsidRDefault="00E76E6C">
      <w:pPr>
        <w:spacing w:before="104"/>
        <w:ind w:left="120" w:right="191"/>
        <w:rPr>
          <w:sz w:val="16"/>
        </w:rPr>
      </w:pPr>
      <w:r>
        <w:rPr>
          <w:sz w:val="16"/>
          <w:vertAlign w:val="superscript"/>
        </w:rPr>
        <w:t>11</w:t>
      </w:r>
      <w:r>
        <w:rPr>
          <w:sz w:val="16"/>
        </w:rPr>
        <w:t xml:space="preserve"> The survey was conducted in November 2011, with responses to the section on archive film programming from 63 professionals</w:t>
      </w:r>
      <w:r>
        <w:rPr>
          <w:spacing w:val="-3"/>
          <w:sz w:val="16"/>
        </w:rPr>
        <w:t xml:space="preserve"> </w:t>
      </w:r>
      <w:r>
        <w:rPr>
          <w:sz w:val="16"/>
        </w:rPr>
        <w:t>from</w:t>
      </w:r>
      <w:r>
        <w:rPr>
          <w:spacing w:val="-2"/>
          <w:sz w:val="16"/>
        </w:rPr>
        <w:t xml:space="preserve"> </w:t>
      </w:r>
      <w:r>
        <w:rPr>
          <w:sz w:val="16"/>
        </w:rPr>
        <w:t>independent</w:t>
      </w:r>
      <w:r>
        <w:rPr>
          <w:spacing w:val="-3"/>
          <w:sz w:val="16"/>
        </w:rPr>
        <w:t xml:space="preserve"> </w:t>
      </w:r>
      <w:r>
        <w:rPr>
          <w:sz w:val="16"/>
        </w:rPr>
        <w:t>cinemas,</w:t>
      </w:r>
      <w:r>
        <w:rPr>
          <w:spacing w:val="-3"/>
          <w:sz w:val="16"/>
        </w:rPr>
        <w:t xml:space="preserve"> </w:t>
      </w:r>
      <w:r>
        <w:rPr>
          <w:sz w:val="16"/>
        </w:rPr>
        <w:t>film</w:t>
      </w:r>
      <w:r>
        <w:rPr>
          <w:spacing w:val="-2"/>
          <w:sz w:val="16"/>
        </w:rPr>
        <w:t xml:space="preserve"> </w:t>
      </w:r>
      <w:r>
        <w:rPr>
          <w:sz w:val="16"/>
        </w:rPr>
        <w:t>festivals,</w:t>
      </w:r>
      <w:r>
        <w:rPr>
          <w:spacing w:val="-3"/>
          <w:sz w:val="16"/>
        </w:rPr>
        <w:t xml:space="preserve"> </w:t>
      </w:r>
      <w:r>
        <w:rPr>
          <w:sz w:val="16"/>
        </w:rPr>
        <w:t>cross</w:t>
      </w:r>
      <w:r>
        <w:rPr>
          <w:spacing w:val="-3"/>
          <w:sz w:val="16"/>
        </w:rPr>
        <w:t xml:space="preserve"> </w:t>
      </w:r>
      <w:r>
        <w:rPr>
          <w:sz w:val="16"/>
        </w:rPr>
        <w:t>arts</w:t>
      </w:r>
      <w:r>
        <w:rPr>
          <w:spacing w:val="-3"/>
          <w:sz w:val="16"/>
        </w:rPr>
        <w:t xml:space="preserve"> </w:t>
      </w:r>
      <w:r>
        <w:rPr>
          <w:sz w:val="16"/>
        </w:rPr>
        <w:t>venues</w:t>
      </w:r>
      <w:r>
        <w:rPr>
          <w:spacing w:val="-3"/>
          <w:sz w:val="16"/>
        </w:rPr>
        <w:t xml:space="preserve"> </w:t>
      </w:r>
      <w:r>
        <w:rPr>
          <w:sz w:val="16"/>
        </w:rPr>
        <w:t>and</w:t>
      </w:r>
      <w:r>
        <w:rPr>
          <w:spacing w:val="-3"/>
          <w:sz w:val="16"/>
        </w:rPr>
        <w:t xml:space="preserve"> </w:t>
      </w:r>
      <w:r>
        <w:rPr>
          <w:sz w:val="16"/>
        </w:rPr>
        <w:t>film</w:t>
      </w:r>
      <w:r>
        <w:rPr>
          <w:spacing w:val="-2"/>
          <w:sz w:val="16"/>
        </w:rPr>
        <w:t xml:space="preserve"> </w:t>
      </w:r>
      <w:r>
        <w:rPr>
          <w:sz w:val="16"/>
        </w:rPr>
        <w:t>societies</w:t>
      </w:r>
      <w:r>
        <w:rPr>
          <w:spacing w:val="-3"/>
          <w:sz w:val="16"/>
        </w:rPr>
        <w:t xml:space="preserve"> </w:t>
      </w:r>
      <w:r>
        <w:rPr>
          <w:sz w:val="16"/>
        </w:rPr>
        <w:t>across</w:t>
      </w:r>
      <w:r>
        <w:rPr>
          <w:spacing w:val="-3"/>
          <w:sz w:val="16"/>
        </w:rPr>
        <w:t xml:space="preserve"> </w:t>
      </w:r>
      <w:r>
        <w:rPr>
          <w:sz w:val="16"/>
        </w:rPr>
        <w:t>the</w:t>
      </w:r>
      <w:r>
        <w:rPr>
          <w:spacing w:val="-3"/>
          <w:sz w:val="16"/>
        </w:rPr>
        <w:t xml:space="preserve"> </w:t>
      </w:r>
      <w:r>
        <w:rPr>
          <w:sz w:val="16"/>
        </w:rPr>
        <w:t>UK</w:t>
      </w:r>
      <w:r>
        <w:rPr>
          <w:spacing w:val="-2"/>
          <w:sz w:val="16"/>
        </w:rPr>
        <w:t xml:space="preserve"> </w:t>
      </w:r>
      <w:r>
        <w:rPr>
          <w:sz w:val="16"/>
        </w:rPr>
        <w:t>working</w:t>
      </w:r>
      <w:r>
        <w:rPr>
          <w:spacing w:val="-3"/>
          <w:sz w:val="16"/>
        </w:rPr>
        <w:t xml:space="preserve"> </w:t>
      </w:r>
      <w:r>
        <w:rPr>
          <w:sz w:val="16"/>
        </w:rPr>
        <w:t>in</w:t>
      </w:r>
      <w:r>
        <w:rPr>
          <w:spacing w:val="-3"/>
          <w:sz w:val="16"/>
        </w:rPr>
        <w:t xml:space="preserve"> </w:t>
      </w:r>
      <w:r>
        <w:rPr>
          <w:sz w:val="16"/>
        </w:rPr>
        <w:t>roles</w:t>
      </w:r>
      <w:r>
        <w:rPr>
          <w:spacing w:val="-3"/>
          <w:sz w:val="16"/>
        </w:rPr>
        <w:t xml:space="preserve"> </w:t>
      </w:r>
      <w:r>
        <w:rPr>
          <w:sz w:val="16"/>
        </w:rPr>
        <w:t>such as management, programming and marketing</w:t>
      </w:r>
    </w:p>
    <w:p w:rsidR="000A69AF" w:rsidRDefault="00E76E6C">
      <w:pPr>
        <w:spacing w:before="120"/>
        <w:ind w:left="120" w:right="220"/>
        <w:rPr>
          <w:sz w:val="16"/>
        </w:rPr>
      </w:pPr>
      <w:r>
        <w:rPr>
          <w:sz w:val="16"/>
          <w:vertAlign w:val="superscript"/>
        </w:rPr>
        <w:t>12</w:t>
      </w:r>
      <w:r>
        <w:rPr>
          <w:sz w:val="16"/>
        </w:rPr>
        <w:t xml:space="preserve"> BOP</w:t>
      </w:r>
      <w:r>
        <w:rPr>
          <w:spacing w:val="-2"/>
          <w:sz w:val="16"/>
        </w:rPr>
        <w:t xml:space="preserve"> </w:t>
      </w:r>
      <w:r>
        <w:rPr>
          <w:sz w:val="16"/>
        </w:rPr>
        <w:t>Consulting</w:t>
      </w:r>
      <w:r>
        <w:rPr>
          <w:spacing w:val="-3"/>
          <w:sz w:val="16"/>
        </w:rPr>
        <w:t xml:space="preserve"> </w:t>
      </w:r>
      <w:r>
        <w:rPr>
          <w:sz w:val="16"/>
        </w:rPr>
        <w:t>/</w:t>
      </w:r>
      <w:r>
        <w:rPr>
          <w:spacing w:val="-3"/>
          <w:sz w:val="16"/>
        </w:rPr>
        <w:t xml:space="preserve"> </w:t>
      </w:r>
      <w:r>
        <w:rPr>
          <w:sz w:val="16"/>
        </w:rPr>
        <w:t>Olsberg</w:t>
      </w:r>
      <w:r>
        <w:rPr>
          <w:spacing w:val="-3"/>
          <w:sz w:val="16"/>
        </w:rPr>
        <w:t xml:space="preserve"> </w:t>
      </w:r>
      <w:r>
        <w:rPr>
          <w:sz w:val="16"/>
        </w:rPr>
        <w:t>SPI</w:t>
      </w:r>
      <w:r>
        <w:rPr>
          <w:i/>
          <w:sz w:val="16"/>
        </w:rPr>
        <w:t>,</w:t>
      </w:r>
      <w:r>
        <w:rPr>
          <w:i/>
          <w:spacing w:val="-3"/>
          <w:sz w:val="16"/>
        </w:rPr>
        <w:t xml:space="preserve"> </w:t>
      </w:r>
      <w:r>
        <w:rPr>
          <w:i/>
          <w:sz w:val="16"/>
        </w:rPr>
        <w:t>Monitoring</w:t>
      </w:r>
      <w:r>
        <w:rPr>
          <w:i/>
          <w:spacing w:val="-3"/>
          <w:sz w:val="16"/>
        </w:rPr>
        <w:t xml:space="preserve"> </w:t>
      </w:r>
      <w:r>
        <w:rPr>
          <w:i/>
          <w:sz w:val="16"/>
        </w:rPr>
        <w:t>and</w:t>
      </w:r>
      <w:r>
        <w:rPr>
          <w:i/>
          <w:spacing w:val="-3"/>
          <w:sz w:val="16"/>
        </w:rPr>
        <w:t xml:space="preserve"> </w:t>
      </w:r>
      <w:r>
        <w:rPr>
          <w:i/>
          <w:sz w:val="16"/>
        </w:rPr>
        <w:t>Evaluation</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Digital</w:t>
      </w:r>
      <w:r>
        <w:rPr>
          <w:i/>
          <w:spacing w:val="-3"/>
          <w:sz w:val="16"/>
        </w:rPr>
        <w:t xml:space="preserve"> </w:t>
      </w:r>
      <w:r>
        <w:rPr>
          <w:i/>
          <w:sz w:val="16"/>
        </w:rPr>
        <w:t>Film</w:t>
      </w:r>
      <w:r>
        <w:rPr>
          <w:i/>
          <w:spacing w:val="-2"/>
          <w:sz w:val="16"/>
        </w:rPr>
        <w:t xml:space="preserve"> </w:t>
      </w:r>
      <w:r>
        <w:rPr>
          <w:i/>
          <w:sz w:val="16"/>
        </w:rPr>
        <w:t>Archive</w:t>
      </w:r>
      <w:r>
        <w:rPr>
          <w:i/>
          <w:spacing w:val="-3"/>
          <w:sz w:val="16"/>
        </w:rPr>
        <w:t xml:space="preserve"> </w:t>
      </w:r>
      <w:r>
        <w:rPr>
          <w:i/>
          <w:sz w:val="16"/>
        </w:rPr>
        <w:t>Fund:</w:t>
      </w:r>
      <w:r>
        <w:rPr>
          <w:i/>
          <w:spacing w:val="-3"/>
          <w:sz w:val="16"/>
        </w:rPr>
        <w:t xml:space="preserve"> </w:t>
      </w:r>
      <w:r>
        <w:rPr>
          <w:i/>
          <w:sz w:val="16"/>
        </w:rPr>
        <w:t>Final</w:t>
      </w:r>
      <w:r>
        <w:rPr>
          <w:i/>
          <w:spacing w:val="-3"/>
          <w:sz w:val="16"/>
        </w:rPr>
        <w:t xml:space="preserve"> </w:t>
      </w:r>
      <w:r>
        <w:rPr>
          <w:i/>
          <w:sz w:val="16"/>
        </w:rPr>
        <w:t>Report</w:t>
      </w:r>
      <w:r>
        <w:rPr>
          <w:sz w:val="16"/>
        </w:rPr>
        <w:t>,</w:t>
      </w:r>
      <w:r>
        <w:rPr>
          <w:spacing w:val="-3"/>
          <w:sz w:val="16"/>
        </w:rPr>
        <w:t xml:space="preserve"> </w:t>
      </w:r>
      <w:r>
        <w:rPr>
          <w:sz w:val="16"/>
        </w:rPr>
        <w:t>September</w:t>
      </w:r>
      <w:r>
        <w:rPr>
          <w:spacing w:val="-3"/>
          <w:sz w:val="16"/>
        </w:rPr>
        <w:t xml:space="preserve"> </w:t>
      </w:r>
      <w:r>
        <w:rPr>
          <w:sz w:val="16"/>
        </w:rPr>
        <w:t xml:space="preserve">2011, </w:t>
      </w:r>
      <w:r>
        <w:rPr>
          <w:spacing w:val="-4"/>
          <w:sz w:val="16"/>
        </w:rPr>
        <w:t>p.14</w:t>
      </w:r>
    </w:p>
    <w:p w:rsidR="000A69AF" w:rsidRDefault="00E76E6C">
      <w:pPr>
        <w:spacing w:before="122"/>
        <w:ind w:left="120"/>
        <w:rPr>
          <w:sz w:val="16"/>
        </w:rPr>
      </w:pPr>
      <w:r>
        <w:rPr>
          <w:sz w:val="16"/>
          <w:vertAlign w:val="superscript"/>
        </w:rPr>
        <w:t>13</w:t>
      </w:r>
      <w:r>
        <w:rPr>
          <w:spacing w:val="3"/>
          <w:sz w:val="16"/>
        </w:rPr>
        <w:t xml:space="preserve"> </w:t>
      </w:r>
      <w:r>
        <w:rPr>
          <w:sz w:val="16"/>
        </w:rPr>
        <w:t>Phil</w:t>
      </w:r>
      <w:r>
        <w:rPr>
          <w:spacing w:val="-2"/>
          <w:sz w:val="16"/>
        </w:rPr>
        <w:t xml:space="preserve"> </w:t>
      </w:r>
      <w:r>
        <w:rPr>
          <w:sz w:val="16"/>
        </w:rPr>
        <w:t>Leach</w:t>
      </w:r>
      <w:r>
        <w:rPr>
          <w:spacing w:val="-1"/>
          <w:sz w:val="16"/>
        </w:rPr>
        <w:t xml:space="preserve"> </w:t>
      </w:r>
      <w:r>
        <w:rPr>
          <w:spacing w:val="-2"/>
          <w:sz w:val="16"/>
        </w:rPr>
        <w:t>interview</w:t>
      </w:r>
    </w:p>
    <w:p w:rsidR="000A69AF" w:rsidRDefault="00E76E6C">
      <w:pPr>
        <w:spacing w:before="118"/>
        <w:ind w:left="120" w:right="1584"/>
        <w:rPr>
          <w:sz w:val="16"/>
        </w:rPr>
      </w:pPr>
      <w:r>
        <w:rPr>
          <w:sz w:val="16"/>
          <w:vertAlign w:val="superscript"/>
        </w:rPr>
        <w:t>14</w:t>
      </w:r>
      <w:r>
        <w:rPr>
          <w:sz w:val="16"/>
        </w:rPr>
        <w:t xml:space="preserve"> The</w:t>
      </w:r>
      <w:r>
        <w:rPr>
          <w:spacing w:val="-3"/>
          <w:sz w:val="16"/>
        </w:rPr>
        <w:t xml:space="preserve"> </w:t>
      </w:r>
      <w:r>
        <w:rPr>
          <w:sz w:val="16"/>
        </w:rPr>
        <w:t>British</w:t>
      </w:r>
      <w:r>
        <w:rPr>
          <w:spacing w:val="-3"/>
          <w:sz w:val="16"/>
        </w:rPr>
        <w:t xml:space="preserve"> </w:t>
      </w:r>
      <w:r>
        <w:rPr>
          <w:sz w:val="16"/>
        </w:rPr>
        <w:t>Film</w:t>
      </w:r>
      <w:r>
        <w:rPr>
          <w:spacing w:val="-2"/>
          <w:sz w:val="16"/>
        </w:rPr>
        <w:t xml:space="preserve"> </w:t>
      </w:r>
      <w:r>
        <w:rPr>
          <w:sz w:val="16"/>
        </w:rPr>
        <w:t>Industry</w:t>
      </w:r>
      <w:r>
        <w:rPr>
          <w:spacing w:val="-3"/>
          <w:sz w:val="16"/>
        </w:rPr>
        <w:t xml:space="preserve"> </w:t>
      </w:r>
      <w:r>
        <w:rPr>
          <w:sz w:val="16"/>
        </w:rPr>
        <w:t>House</w:t>
      </w:r>
      <w:r>
        <w:rPr>
          <w:spacing w:val="-3"/>
          <w:sz w:val="16"/>
        </w:rPr>
        <w:t xml:space="preserve"> </w:t>
      </w:r>
      <w:r>
        <w:rPr>
          <w:sz w:val="16"/>
        </w:rPr>
        <w:t>of</w:t>
      </w:r>
      <w:r>
        <w:rPr>
          <w:spacing w:val="-3"/>
          <w:sz w:val="16"/>
        </w:rPr>
        <w:t xml:space="preserve"> </w:t>
      </w:r>
      <w:r>
        <w:rPr>
          <w:sz w:val="16"/>
        </w:rPr>
        <w:t>Commons</w:t>
      </w:r>
      <w:r>
        <w:rPr>
          <w:spacing w:val="-3"/>
          <w:sz w:val="16"/>
        </w:rPr>
        <w:t xml:space="preserve"> </w:t>
      </w:r>
      <w:r>
        <w:rPr>
          <w:sz w:val="16"/>
        </w:rPr>
        <w:t>Culture,</w:t>
      </w:r>
      <w:r>
        <w:rPr>
          <w:spacing w:val="-3"/>
          <w:sz w:val="16"/>
        </w:rPr>
        <w:t xml:space="preserve"> </w:t>
      </w:r>
      <w:r>
        <w:rPr>
          <w:sz w:val="16"/>
        </w:rPr>
        <w:t>Media</w:t>
      </w:r>
      <w:r>
        <w:rPr>
          <w:spacing w:val="-3"/>
          <w:sz w:val="16"/>
        </w:rPr>
        <w:t xml:space="preserve"> </w:t>
      </w:r>
      <w:r>
        <w:rPr>
          <w:sz w:val="16"/>
        </w:rPr>
        <w:t>and</w:t>
      </w:r>
      <w:r>
        <w:rPr>
          <w:spacing w:val="-3"/>
          <w:sz w:val="16"/>
        </w:rPr>
        <w:t xml:space="preserve"> </w:t>
      </w:r>
      <w:r>
        <w:rPr>
          <w:sz w:val="16"/>
        </w:rPr>
        <w:t>Sport</w:t>
      </w:r>
      <w:r>
        <w:rPr>
          <w:spacing w:val="-3"/>
          <w:sz w:val="16"/>
        </w:rPr>
        <w:t xml:space="preserve"> </w:t>
      </w:r>
      <w:r>
        <w:rPr>
          <w:sz w:val="16"/>
        </w:rPr>
        <w:t>Committee,</w:t>
      </w:r>
      <w:r>
        <w:rPr>
          <w:spacing w:val="-3"/>
          <w:sz w:val="16"/>
        </w:rPr>
        <w:t xml:space="preserve"> </w:t>
      </w:r>
      <w:r>
        <w:rPr>
          <w:sz w:val="16"/>
        </w:rPr>
        <w:t>Sixth</w:t>
      </w:r>
      <w:r>
        <w:rPr>
          <w:spacing w:val="-3"/>
          <w:sz w:val="16"/>
        </w:rPr>
        <w:t xml:space="preserve"> </w:t>
      </w:r>
      <w:r>
        <w:rPr>
          <w:sz w:val="16"/>
        </w:rPr>
        <w:t>Report</w:t>
      </w:r>
      <w:r>
        <w:rPr>
          <w:spacing w:val="-3"/>
          <w:sz w:val="16"/>
        </w:rPr>
        <w:t xml:space="preserve"> </w:t>
      </w:r>
      <w:r>
        <w:rPr>
          <w:sz w:val="16"/>
        </w:rPr>
        <w:t>of Session 2002–03, 9 September 2003</w:t>
      </w:r>
    </w:p>
    <w:p w:rsidR="000A69AF" w:rsidRDefault="000A69AF">
      <w:pPr>
        <w:rPr>
          <w:sz w:val="16"/>
        </w:rPr>
        <w:sectPr w:rsidR="000A69AF">
          <w:pgSz w:w="11900" w:h="16840"/>
          <w:pgMar w:top="1220" w:right="880" w:bottom="860" w:left="1680" w:header="0" w:footer="614" w:gutter="0"/>
          <w:cols w:space="720"/>
        </w:sectPr>
      </w:pPr>
    </w:p>
    <w:p w:rsidR="000A69AF" w:rsidRDefault="00E76E6C">
      <w:pPr>
        <w:spacing w:before="90" w:line="384" w:lineRule="auto"/>
        <w:ind w:left="687" w:right="921"/>
        <w:rPr>
          <w:sz w:val="17"/>
        </w:rPr>
      </w:pPr>
      <w:r>
        <w:rPr>
          <w:w w:val="105"/>
          <w:sz w:val="17"/>
        </w:rPr>
        <w:t>The public are entitled to access, learn about and enjoy their rich screen heritage wherever they live and wherever the materials are held.</w:t>
      </w:r>
      <w:r>
        <w:rPr>
          <w:w w:val="105"/>
          <w:sz w:val="17"/>
          <w:vertAlign w:val="superscript"/>
        </w:rPr>
        <w:t>15</w:t>
      </w:r>
    </w:p>
    <w:p w:rsidR="000A69AF" w:rsidRDefault="00E76E6C">
      <w:pPr>
        <w:pStyle w:val="BodyText"/>
        <w:spacing w:before="114" w:line="379" w:lineRule="auto"/>
        <w:ind w:left="120"/>
      </w:pPr>
      <w:r>
        <w:rPr>
          <w:w w:val="105"/>
        </w:rPr>
        <w:t>Yet</w:t>
      </w:r>
      <w:r>
        <w:rPr>
          <w:spacing w:val="-2"/>
          <w:w w:val="105"/>
        </w:rPr>
        <w:t xml:space="preserve"> </w:t>
      </w:r>
      <w:r>
        <w:rPr>
          <w:w w:val="105"/>
        </w:rPr>
        <w:t>it</w:t>
      </w:r>
      <w:r>
        <w:rPr>
          <w:spacing w:val="-2"/>
          <w:w w:val="105"/>
        </w:rPr>
        <w:t xml:space="preserve"> </w:t>
      </w:r>
      <w:r>
        <w:rPr>
          <w:w w:val="105"/>
        </w:rPr>
        <w:t>was</w:t>
      </w:r>
      <w:r>
        <w:rPr>
          <w:spacing w:val="-1"/>
          <w:w w:val="105"/>
        </w:rPr>
        <w:t xml:space="preserve"> </w:t>
      </w:r>
      <w:r>
        <w:rPr>
          <w:w w:val="105"/>
        </w:rPr>
        <w:t>argued</w:t>
      </w:r>
      <w:r>
        <w:rPr>
          <w:spacing w:val="-1"/>
          <w:w w:val="105"/>
        </w:rPr>
        <w:t xml:space="preserve"> </w:t>
      </w:r>
      <w:r>
        <w:rPr>
          <w:w w:val="105"/>
        </w:rPr>
        <w:t>that</w:t>
      </w:r>
      <w:r>
        <w:rPr>
          <w:spacing w:val="-2"/>
          <w:w w:val="105"/>
        </w:rPr>
        <w:t xml:space="preserve"> </w:t>
      </w:r>
      <w:r>
        <w:rPr>
          <w:w w:val="105"/>
        </w:rPr>
        <w:t>before</w:t>
      </w:r>
      <w:r>
        <w:rPr>
          <w:spacing w:val="-1"/>
          <w:w w:val="105"/>
        </w:rPr>
        <w:t xml:space="preserve"> </w:t>
      </w:r>
      <w:r>
        <w:rPr>
          <w:w w:val="105"/>
        </w:rPr>
        <w:t>the</w:t>
      </w:r>
      <w:r>
        <w:rPr>
          <w:spacing w:val="-1"/>
          <w:w w:val="105"/>
        </w:rPr>
        <w:t xml:space="preserve"> </w:t>
      </w:r>
      <w:r>
        <w:rPr>
          <w:w w:val="105"/>
        </w:rPr>
        <w:t>archives</w:t>
      </w:r>
      <w:r>
        <w:rPr>
          <w:spacing w:val="-1"/>
          <w:w w:val="105"/>
        </w:rPr>
        <w:t xml:space="preserve"> </w:t>
      </w:r>
      <w:r>
        <w:rPr>
          <w:w w:val="105"/>
        </w:rPr>
        <w:t>could</w:t>
      </w:r>
      <w:r>
        <w:rPr>
          <w:spacing w:val="-1"/>
          <w:w w:val="105"/>
        </w:rPr>
        <w:t xml:space="preserve"> </w:t>
      </w:r>
      <w:r>
        <w:rPr>
          <w:w w:val="105"/>
        </w:rPr>
        <w:t>start</w:t>
      </w:r>
      <w:r>
        <w:rPr>
          <w:spacing w:val="-2"/>
          <w:w w:val="105"/>
        </w:rPr>
        <w:t xml:space="preserve"> </w:t>
      </w:r>
      <w:r>
        <w:rPr>
          <w:w w:val="105"/>
        </w:rPr>
        <w:t>thinking</w:t>
      </w:r>
      <w:r>
        <w:rPr>
          <w:spacing w:val="-1"/>
          <w:w w:val="105"/>
        </w:rPr>
        <w:t xml:space="preserve"> </w:t>
      </w:r>
      <w:r>
        <w:rPr>
          <w:w w:val="105"/>
        </w:rPr>
        <w:t>about</w:t>
      </w:r>
      <w:r>
        <w:rPr>
          <w:spacing w:val="-2"/>
          <w:w w:val="105"/>
        </w:rPr>
        <w:t xml:space="preserve"> </w:t>
      </w:r>
      <w:r>
        <w:rPr>
          <w:w w:val="105"/>
        </w:rPr>
        <w:t>access,</w:t>
      </w:r>
      <w:r>
        <w:rPr>
          <w:spacing w:val="-2"/>
          <w:w w:val="105"/>
        </w:rPr>
        <w:t xml:space="preserve"> </w:t>
      </w:r>
      <w:r>
        <w:rPr>
          <w:w w:val="105"/>
        </w:rPr>
        <w:t>they</w:t>
      </w:r>
      <w:r>
        <w:rPr>
          <w:spacing w:val="-1"/>
          <w:w w:val="105"/>
        </w:rPr>
        <w:t xml:space="preserve"> </w:t>
      </w:r>
      <w:r>
        <w:rPr>
          <w:w w:val="105"/>
        </w:rPr>
        <w:t>needed</w:t>
      </w:r>
      <w:r>
        <w:rPr>
          <w:spacing w:val="-1"/>
          <w:w w:val="105"/>
        </w:rPr>
        <w:t xml:space="preserve"> </w:t>
      </w:r>
      <w:r>
        <w:rPr>
          <w:w w:val="105"/>
        </w:rPr>
        <w:t>to</w:t>
      </w:r>
      <w:r>
        <w:rPr>
          <w:spacing w:val="-1"/>
          <w:w w:val="105"/>
        </w:rPr>
        <w:t xml:space="preserve"> </w:t>
      </w:r>
      <w:r>
        <w:rPr>
          <w:w w:val="105"/>
        </w:rPr>
        <w:t>focus</w:t>
      </w:r>
      <w:r>
        <w:rPr>
          <w:spacing w:val="-1"/>
          <w:w w:val="105"/>
        </w:rPr>
        <w:t xml:space="preserve"> </w:t>
      </w:r>
      <w:r>
        <w:rPr>
          <w:w w:val="105"/>
        </w:rPr>
        <w:t>on preserving the material itself and identifying what was in the collections. Ruth Kelly, BFI Head of Collections, explains the rationale:</w:t>
      </w:r>
      <w:r>
        <w:rPr>
          <w:w w:val="105"/>
          <w:vertAlign w:val="superscript"/>
        </w:rPr>
        <w:t>16</w:t>
      </w:r>
    </w:p>
    <w:p w:rsidR="000A69AF" w:rsidRDefault="00E76E6C">
      <w:pPr>
        <w:spacing w:before="121" w:line="381" w:lineRule="auto"/>
        <w:ind w:left="687" w:right="814"/>
        <w:rPr>
          <w:sz w:val="17"/>
        </w:rPr>
      </w:pPr>
      <w:r>
        <w:rPr>
          <w:w w:val="105"/>
          <w:sz w:val="17"/>
        </w:rPr>
        <w:t>Of course you can’t demonstrate public value if you’re struggling and there’s not enough money to make anything accessible – so how do you break that circle? The majority of [the government investment] went into conservation rather than access – we ended up mainly doing the ‘back end’ stuff rather than the ‘front end’ stuff. By investing in these back-of-house things it ultimately facilitates public access, and that’s really what we were trying to achieve.</w:t>
      </w:r>
      <w:r>
        <w:rPr>
          <w:w w:val="105"/>
          <w:sz w:val="17"/>
          <w:vertAlign w:val="superscript"/>
        </w:rPr>
        <w:t>17</w:t>
      </w:r>
    </w:p>
    <w:p w:rsidR="000A69AF" w:rsidRDefault="00E76E6C">
      <w:pPr>
        <w:pStyle w:val="BodyText"/>
        <w:spacing w:before="116" w:line="379" w:lineRule="auto"/>
        <w:ind w:left="120" w:right="162"/>
      </w:pPr>
      <w:r>
        <w:rPr>
          <w:w w:val="105"/>
        </w:rPr>
        <w:t xml:space="preserve">The majority of the funding was spent on the BFI’s Master Film Store, a state-of-the-art deep storage facility (known affectionately by some interviewees as ‘the Big Fridge’) essential to keep film in the correct conditions to prevent deterioration. User-friendly cataloguing was also a big focus – the BFI is building a new Collections Information Database (CID), crucial for modernising the research process by enabling the public to search the entire collection online rather than by physically rummaging through index cards. Investment was also allocated to </w:t>
      </w:r>
      <w:r>
        <w:rPr>
          <w:color w:val="0000FF"/>
          <w:w w:val="105"/>
          <w:u w:val="single" w:color="0000FF"/>
        </w:rPr>
        <w:t>Search Your Film Archive</w:t>
      </w:r>
      <w:r>
        <w:rPr>
          <w:w w:val="105"/>
        </w:rPr>
        <w:t>, a combined online catalogue</w:t>
      </w:r>
      <w:r>
        <w:rPr>
          <w:spacing w:val="-1"/>
          <w:w w:val="105"/>
        </w:rPr>
        <w:t xml:space="preserve"> </w:t>
      </w:r>
      <w:r>
        <w:rPr>
          <w:w w:val="105"/>
        </w:rPr>
        <w:t>which</w:t>
      </w:r>
      <w:r>
        <w:rPr>
          <w:spacing w:val="-1"/>
          <w:w w:val="105"/>
        </w:rPr>
        <w:t xml:space="preserve"> </w:t>
      </w:r>
      <w:r>
        <w:rPr>
          <w:w w:val="105"/>
        </w:rPr>
        <w:t>allows</w:t>
      </w:r>
      <w:r>
        <w:rPr>
          <w:spacing w:val="-1"/>
          <w:w w:val="105"/>
        </w:rPr>
        <w:t xml:space="preserve"> </w:t>
      </w:r>
      <w:r>
        <w:rPr>
          <w:w w:val="105"/>
        </w:rPr>
        <w:t>the</w:t>
      </w:r>
      <w:r>
        <w:rPr>
          <w:spacing w:val="-1"/>
          <w:w w:val="105"/>
        </w:rPr>
        <w:t xml:space="preserve"> </w:t>
      </w:r>
      <w:r>
        <w:rPr>
          <w:w w:val="105"/>
        </w:rPr>
        <w:t>public</w:t>
      </w:r>
      <w:r>
        <w:rPr>
          <w:spacing w:val="-1"/>
          <w:w w:val="105"/>
        </w:rPr>
        <w:t xml:space="preserve"> </w:t>
      </w:r>
      <w:r>
        <w:rPr>
          <w:w w:val="105"/>
        </w:rPr>
        <w:t>to</w:t>
      </w:r>
      <w:r>
        <w:rPr>
          <w:spacing w:val="-1"/>
          <w:w w:val="105"/>
        </w:rPr>
        <w:t xml:space="preserve"> </w:t>
      </w:r>
      <w:r>
        <w:rPr>
          <w:w w:val="105"/>
        </w:rPr>
        <w:t>search</w:t>
      </w:r>
      <w:r>
        <w:rPr>
          <w:spacing w:val="-1"/>
          <w:w w:val="105"/>
        </w:rPr>
        <w:t xml:space="preserve"> </w:t>
      </w:r>
      <w:r>
        <w:rPr>
          <w:w w:val="105"/>
        </w:rPr>
        <w:t>across</w:t>
      </w:r>
      <w:r>
        <w:rPr>
          <w:spacing w:val="-1"/>
          <w:w w:val="105"/>
        </w:rPr>
        <w:t xml:space="preserve"> </w:t>
      </w:r>
      <w:r>
        <w:rPr>
          <w:w w:val="105"/>
        </w:rPr>
        <w:t>11</w:t>
      </w:r>
      <w:r>
        <w:rPr>
          <w:spacing w:val="-1"/>
          <w:w w:val="105"/>
        </w:rPr>
        <w:t xml:space="preserve"> </w:t>
      </w:r>
      <w:r>
        <w:rPr>
          <w:w w:val="105"/>
        </w:rPr>
        <w:t>national</w:t>
      </w:r>
      <w:r>
        <w:rPr>
          <w:spacing w:val="-2"/>
          <w:w w:val="105"/>
        </w:rPr>
        <w:t xml:space="preserve"> </w:t>
      </w:r>
      <w:r>
        <w:rPr>
          <w:w w:val="105"/>
        </w:rPr>
        <w:t>and</w:t>
      </w:r>
      <w:r>
        <w:rPr>
          <w:spacing w:val="-1"/>
          <w:w w:val="105"/>
        </w:rPr>
        <w:t xml:space="preserve"> </w:t>
      </w:r>
      <w:r>
        <w:rPr>
          <w:w w:val="105"/>
        </w:rPr>
        <w:t>regional</w:t>
      </w:r>
      <w:r>
        <w:rPr>
          <w:spacing w:val="-2"/>
          <w:w w:val="105"/>
        </w:rPr>
        <w:t xml:space="preserve"> </w:t>
      </w:r>
      <w:r>
        <w:rPr>
          <w:w w:val="105"/>
        </w:rPr>
        <w:t>public</w:t>
      </w:r>
      <w:r>
        <w:rPr>
          <w:spacing w:val="-1"/>
          <w:w w:val="105"/>
        </w:rPr>
        <w:t xml:space="preserve"> </w:t>
      </w:r>
      <w:r>
        <w:rPr>
          <w:w w:val="105"/>
        </w:rPr>
        <w:t>sector</w:t>
      </w:r>
      <w:r>
        <w:rPr>
          <w:spacing w:val="-2"/>
          <w:w w:val="105"/>
        </w:rPr>
        <w:t xml:space="preserve"> </w:t>
      </w:r>
      <w:r>
        <w:rPr>
          <w:w w:val="105"/>
        </w:rPr>
        <w:t>film archives’ collections and watch clips of some of the films.</w:t>
      </w:r>
      <w:r>
        <w:rPr>
          <w:w w:val="105"/>
          <w:vertAlign w:val="superscript"/>
        </w:rPr>
        <w:t>18</w:t>
      </w:r>
      <w:r>
        <w:rPr>
          <w:w w:val="105"/>
        </w:rPr>
        <w:t xml:space="preserve"> Some of the funding was intended to be spent on digitising films and, according to Sally Joynson, CEO of Screen Yorkshire who ran the Revitalising the Regions strand of the programme, there were plans early on to put together programmes for the big screen. However, during the financial crisis the government cut the SHUK budget by £2.5 million, and</w:t>
      </w:r>
      <w:r>
        <w:rPr>
          <w:spacing w:val="40"/>
          <w:w w:val="105"/>
        </w:rPr>
        <w:t xml:space="preserve"> </w:t>
      </w:r>
      <w:r>
        <w:rPr>
          <w:w w:val="105"/>
        </w:rPr>
        <w:t>it was the digitisation and access strand that suffered. ‘I just don’t think [the programmes] were a priority for the project after that.’</w:t>
      </w:r>
      <w:r>
        <w:rPr>
          <w:w w:val="105"/>
          <w:vertAlign w:val="superscript"/>
        </w:rPr>
        <w:t>19</w:t>
      </w:r>
      <w:r>
        <w:rPr>
          <w:w w:val="105"/>
        </w:rPr>
        <w:t xml:space="preserve"> Initiating and securing funding for the Screen Heritage Strategy was a huge achievement for the film archive sector, but a significant impact on public access through cinema screenings is yet to be felt. Sue Howard from Yorkshire Film Archive confirms this, ‘New access opportunities may be part of the legacy, but they certainly weren’t part of the project itself.’</w:t>
      </w:r>
      <w:r>
        <w:rPr>
          <w:w w:val="105"/>
          <w:vertAlign w:val="superscript"/>
        </w:rPr>
        <w:t>20</w:t>
      </w: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E76E6C">
      <w:pPr>
        <w:pStyle w:val="BodyText"/>
        <w:spacing w:before="28"/>
        <w:rPr>
          <w:sz w:val="20"/>
        </w:rPr>
      </w:pPr>
      <w:r>
        <w:rPr>
          <w:noProof/>
          <w:lang w:val="en-GB" w:eastAsia="en-GB"/>
        </w:rPr>
        <mc:AlternateContent>
          <mc:Choice Requires="wps">
            <w:drawing>
              <wp:anchor distT="0" distB="0" distL="0" distR="0" simplePos="0" relativeHeight="487591424" behindDoc="1" locked="0" layoutInCell="1" allowOverlap="1">
                <wp:simplePos x="0" y="0"/>
                <wp:positionH relativeFrom="page">
                  <wp:posOffset>1143000</wp:posOffset>
                </wp:positionH>
                <wp:positionV relativeFrom="paragraph">
                  <wp:posOffset>179070</wp:posOffset>
                </wp:positionV>
                <wp:extent cx="182880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48E3E37D" id="Graphic 11" o:spid="_x0000_s1026" style="position:absolute;margin-left:90pt;margin-top:14.1pt;width:2in;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Blp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" path="m1828800,l,,,6095r1828800,l1828800,xe" fillcolor="black" stroked="f">
                <v:path arrowok="t"/>
                <w10:wrap type="topAndBottom" anchorx="page"/>
              </v:shape>
            </w:pict>
          </mc:Fallback>
        </mc:AlternateContent>
      </w:r>
    </w:p>
    <w:p w:rsidR="000A69AF" w:rsidRDefault="00E76E6C">
      <w:pPr>
        <w:spacing w:before="104" w:line="183" w:lineRule="exact"/>
        <w:ind w:left="120"/>
        <w:rPr>
          <w:sz w:val="16"/>
        </w:rPr>
      </w:pPr>
      <w:r>
        <w:rPr>
          <w:sz w:val="16"/>
          <w:vertAlign w:val="superscript"/>
        </w:rPr>
        <w:t>15</w:t>
      </w:r>
      <w:r>
        <w:rPr>
          <w:sz w:val="16"/>
        </w:rPr>
        <w:t xml:space="preserve"> Oliver</w:t>
      </w:r>
      <w:r>
        <w:rPr>
          <w:spacing w:val="-4"/>
          <w:sz w:val="16"/>
        </w:rPr>
        <w:t xml:space="preserve"> </w:t>
      </w:r>
      <w:r>
        <w:rPr>
          <w:sz w:val="16"/>
        </w:rPr>
        <w:t>Viccars-Harris,</w:t>
      </w:r>
      <w:r>
        <w:rPr>
          <w:spacing w:val="-4"/>
          <w:sz w:val="16"/>
        </w:rPr>
        <w:t xml:space="preserve"> </w:t>
      </w:r>
      <w:r>
        <w:rPr>
          <w:i/>
          <w:sz w:val="16"/>
        </w:rPr>
        <w:t>Screen</w:t>
      </w:r>
      <w:r>
        <w:rPr>
          <w:i/>
          <w:spacing w:val="-4"/>
          <w:sz w:val="16"/>
        </w:rPr>
        <w:t xml:space="preserve"> </w:t>
      </w:r>
      <w:r>
        <w:rPr>
          <w:i/>
          <w:sz w:val="16"/>
        </w:rPr>
        <w:t>Heritage</w:t>
      </w:r>
      <w:r>
        <w:rPr>
          <w:i/>
          <w:spacing w:val="-4"/>
          <w:sz w:val="16"/>
        </w:rPr>
        <w:t xml:space="preserve"> </w:t>
      </w:r>
      <w:r>
        <w:rPr>
          <w:i/>
          <w:sz w:val="16"/>
        </w:rPr>
        <w:t>UK</w:t>
      </w:r>
      <w:r>
        <w:rPr>
          <w:i/>
          <w:spacing w:val="-3"/>
          <w:sz w:val="16"/>
        </w:rPr>
        <w:t xml:space="preserve"> </w:t>
      </w:r>
      <w:r>
        <w:rPr>
          <w:i/>
          <w:sz w:val="16"/>
        </w:rPr>
        <w:t>Programme</w:t>
      </w:r>
      <w:r>
        <w:rPr>
          <w:i/>
          <w:spacing w:val="-4"/>
          <w:sz w:val="16"/>
        </w:rPr>
        <w:t xml:space="preserve"> </w:t>
      </w:r>
      <w:r>
        <w:rPr>
          <w:i/>
          <w:sz w:val="16"/>
        </w:rPr>
        <w:t>Overview</w:t>
      </w:r>
      <w:r>
        <w:rPr>
          <w:sz w:val="16"/>
        </w:rPr>
        <w:t>,</w:t>
      </w:r>
      <w:r>
        <w:rPr>
          <w:spacing w:val="-4"/>
          <w:sz w:val="16"/>
        </w:rPr>
        <w:t xml:space="preserve"> </w:t>
      </w:r>
      <w:r>
        <w:rPr>
          <w:sz w:val="16"/>
        </w:rPr>
        <w:t>BFI,</w:t>
      </w:r>
      <w:r>
        <w:rPr>
          <w:spacing w:val="-4"/>
          <w:sz w:val="16"/>
        </w:rPr>
        <w:t xml:space="preserve"> </w:t>
      </w:r>
      <w:r>
        <w:rPr>
          <w:sz w:val="16"/>
        </w:rPr>
        <w:t>February</w:t>
      </w:r>
      <w:r>
        <w:rPr>
          <w:spacing w:val="-4"/>
          <w:sz w:val="16"/>
        </w:rPr>
        <w:t xml:space="preserve"> </w:t>
      </w:r>
      <w:r>
        <w:rPr>
          <w:spacing w:val="-2"/>
          <w:sz w:val="16"/>
        </w:rPr>
        <w:t>2009,</w:t>
      </w:r>
    </w:p>
    <w:p w:rsidR="000A69AF" w:rsidRDefault="003A0C70">
      <w:pPr>
        <w:spacing w:line="183" w:lineRule="exact"/>
        <w:ind w:left="120"/>
        <w:rPr>
          <w:sz w:val="16"/>
        </w:rPr>
      </w:pPr>
      <w:hyperlink r:id="rId15">
        <w:r w:rsidR="00E76E6C">
          <w:rPr>
            <w:spacing w:val="-2"/>
            <w:sz w:val="16"/>
          </w:rPr>
          <w:t>&lt;ht</w:t>
        </w:r>
      </w:hyperlink>
      <w:r w:rsidR="00E76E6C">
        <w:rPr>
          <w:spacing w:val="-2"/>
          <w:sz w:val="16"/>
        </w:rPr>
        <w:t>t</w:t>
      </w:r>
      <w:hyperlink r:id="rId16">
        <w:r w:rsidR="00E76E6C">
          <w:rPr>
            <w:spacing w:val="-2"/>
            <w:sz w:val="16"/>
          </w:rPr>
          <w:t>p://www.bfi.org.uk/about/policy/pdf/shuk_programme_overview_09.pdf</w:t>
        </w:r>
      </w:hyperlink>
      <w:r w:rsidR="00E76E6C">
        <w:rPr>
          <w:spacing w:val="-2"/>
          <w:sz w:val="16"/>
        </w:rPr>
        <w:t>&gt;</w:t>
      </w:r>
    </w:p>
    <w:p w:rsidR="000A69AF" w:rsidRDefault="00E76E6C">
      <w:pPr>
        <w:spacing w:before="123"/>
        <w:ind w:left="120"/>
        <w:rPr>
          <w:sz w:val="16"/>
        </w:rPr>
      </w:pPr>
      <w:r>
        <w:rPr>
          <w:sz w:val="16"/>
          <w:vertAlign w:val="superscript"/>
        </w:rPr>
        <w:t>16</w:t>
      </w:r>
      <w:r>
        <w:rPr>
          <w:spacing w:val="3"/>
          <w:sz w:val="16"/>
        </w:rPr>
        <w:t xml:space="preserve"> </w:t>
      </w:r>
      <w:r>
        <w:rPr>
          <w:sz w:val="16"/>
        </w:rPr>
        <w:t>Ruth</w:t>
      </w:r>
      <w:r>
        <w:rPr>
          <w:spacing w:val="-1"/>
          <w:sz w:val="16"/>
        </w:rPr>
        <w:t xml:space="preserve"> </w:t>
      </w:r>
      <w:r>
        <w:rPr>
          <w:sz w:val="16"/>
        </w:rPr>
        <w:t>Kelly</w:t>
      </w:r>
      <w:r>
        <w:rPr>
          <w:spacing w:val="-1"/>
          <w:sz w:val="16"/>
        </w:rPr>
        <w:t xml:space="preserve"> </w:t>
      </w:r>
      <w:r>
        <w:rPr>
          <w:spacing w:val="-2"/>
          <w:sz w:val="16"/>
        </w:rPr>
        <w:t>interview</w:t>
      </w:r>
    </w:p>
    <w:p w:rsidR="000A69AF" w:rsidRDefault="00E76E6C">
      <w:pPr>
        <w:spacing w:before="119"/>
        <w:ind w:left="120"/>
        <w:rPr>
          <w:sz w:val="16"/>
        </w:rPr>
      </w:pPr>
      <w:r>
        <w:rPr>
          <w:sz w:val="16"/>
          <w:vertAlign w:val="superscript"/>
        </w:rPr>
        <w:t>17</w:t>
      </w:r>
      <w:r>
        <w:rPr>
          <w:spacing w:val="3"/>
          <w:sz w:val="16"/>
        </w:rPr>
        <w:t xml:space="preserve"> </w:t>
      </w:r>
      <w:r>
        <w:rPr>
          <w:sz w:val="16"/>
        </w:rPr>
        <w:t>Ruth</w:t>
      </w:r>
      <w:r>
        <w:rPr>
          <w:spacing w:val="-1"/>
          <w:sz w:val="16"/>
        </w:rPr>
        <w:t xml:space="preserve"> </w:t>
      </w:r>
      <w:r>
        <w:rPr>
          <w:sz w:val="16"/>
        </w:rPr>
        <w:t>Kelly</w:t>
      </w:r>
      <w:r>
        <w:rPr>
          <w:spacing w:val="-1"/>
          <w:sz w:val="16"/>
        </w:rPr>
        <w:t xml:space="preserve"> </w:t>
      </w:r>
      <w:r>
        <w:rPr>
          <w:spacing w:val="-2"/>
          <w:sz w:val="16"/>
        </w:rPr>
        <w:t>interview</w:t>
      </w:r>
    </w:p>
    <w:p w:rsidR="000A69AF" w:rsidRDefault="00E76E6C">
      <w:pPr>
        <w:spacing w:before="118" w:line="244" w:lineRule="auto"/>
        <w:ind w:left="120"/>
        <w:rPr>
          <w:sz w:val="16"/>
        </w:rPr>
      </w:pPr>
      <w:r>
        <w:rPr>
          <w:sz w:val="16"/>
          <w:vertAlign w:val="superscript"/>
        </w:rPr>
        <w:t>18</w:t>
      </w:r>
      <w:r>
        <w:rPr>
          <w:sz w:val="16"/>
        </w:rPr>
        <w:t xml:space="preserve"> Each</w:t>
      </w:r>
      <w:r>
        <w:rPr>
          <w:spacing w:val="-3"/>
          <w:sz w:val="16"/>
        </w:rPr>
        <w:t xml:space="preserve"> </w:t>
      </w:r>
      <w:r>
        <w:rPr>
          <w:sz w:val="16"/>
        </w:rPr>
        <w:t>archive</w:t>
      </w:r>
      <w:r>
        <w:rPr>
          <w:spacing w:val="-3"/>
          <w:sz w:val="16"/>
        </w:rPr>
        <w:t xml:space="preserve"> </w:t>
      </w:r>
      <w:r>
        <w:rPr>
          <w:sz w:val="16"/>
        </w:rPr>
        <w:t>has</w:t>
      </w:r>
      <w:r>
        <w:rPr>
          <w:spacing w:val="-3"/>
          <w:sz w:val="16"/>
        </w:rPr>
        <w:t xml:space="preserve"> </w:t>
      </w:r>
      <w:r>
        <w:rPr>
          <w:sz w:val="16"/>
        </w:rPr>
        <w:t>own</w:t>
      </w:r>
      <w:r>
        <w:rPr>
          <w:spacing w:val="-3"/>
          <w:sz w:val="16"/>
        </w:rPr>
        <w:t xml:space="preserve"> </w:t>
      </w:r>
      <w:r>
        <w:rPr>
          <w:sz w:val="16"/>
        </w:rPr>
        <w:t>database</w:t>
      </w:r>
      <w:r>
        <w:rPr>
          <w:spacing w:val="-3"/>
          <w:sz w:val="16"/>
        </w:rPr>
        <w:t xml:space="preserve"> </w:t>
      </w:r>
      <w:r>
        <w:rPr>
          <w:sz w:val="16"/>
        </w:rPr>
        <w:t>but</w:t>
      </w:r>
      <w:r>
        <w:rPr>
          <w:spacing w:val="-3"/>
          <w:sz w:val="16"/>
        </w:rPr>
        <w:t xml:space="preserve"> </w:t>
      </w:r>
      <w:r>
        <w:rPr>
          <w:sz w:val="16"/>
        </w:rPr>
        <w:t>SYFA</w:t>
      </w:r>
      <w:r>
        <w:rPr>
          <w:spacing w:val="-2"/>
          <w:sz w:val="16"/>
        </w:rPr>
        <w:t xml:space="preserve"> </w:t>
      </w:r>
      <w:r>
        <w:rPr>
          <w:sz w:val="16"/>
        </w:rPr>
        <w:t>mapped</w:t>
      </w:r>
      <w:r>
        <w:rPr>
          <w:spacing w:val="-3"/>
          <w:sz w:val="16"/>
        </w:rPr>
        <w:t xml:space="preserve"> </w:t>
      </w:r>
      <w:r>
        <w:rPr>
          <w:sz w:val="16"/>
        </w:rPr>
        <w:t>them</w:t>
      </w:r>
      <w:r>
        <w:rPr>
          <w:spacing w:val="-2"/>
          <w:sz w:val="16"/>
        </w:rPr>
        <w:t xml:space="preserve"> </w:t>
      </w:r>
      <w:r>
        <w:rPr>
          <w:sz w:val="16"/>
        </w:rPr>
        <w:t>to</w:t>
      </w:r>
      <w:r>
        <w:rPr>
          <w:spacing w:val="-3"/>
          <w:sz w:val="16"/>
        </w:rPr>
        <w:t xml:space="preserve"> </w:t>
      </w:r>
      <w:r>
        <w:rPr>
          <w:sz w:val="16"/>
        </w:rPr>
        <w:t>common</w:t>
      </w:r>
      <w:r>
        <w:rPr>
          <w:spacing w:val="-3"/>
          <w:sz w:val="16"/>
        </w:rPr>
        <w:t xml:space="preserve"> </w:t>
      </w:r>
      <w:r>
        <w:rPr>
          <w:sz w:val="16"/>
        </w:rPr>
        <w:t>standard</w:t>
      </w:r>
      <w:r>
        <w:rPr>
          <w:spacing w:val="-3"/>
          <w:sz w:val="16"/>
        </w:rPr>
        <w:t xml:space="preserve"> </w:t>
      </w:r>
      <w:r>
        <w:rPr>
          <w:sz w:val="16"/>
        </w:rPr>
        <w:t>so</w:t>
      </w:r>
      <w:r>
        <w:rPr>
          <w:spacing w:val="-3"/>
          <w:sz w:val="16"/>
        </w:rPr>
        <w:t xml:space="preserve"> </w:t>
      </w:r>
      <w:r>
        <w:rPr>
          <w:sz w:val="16"/>
        </w:rPr>
        <w:t>they</w:t>
      </w:r>
      <w:r>
        <w:rPr>
          <w:spacing w:val="-3"/>
          <w:sz w:val="16"/>
        </w:rPr>
        <w:t xml:space="preserve"> </w:t>
      </w:r>
      <w:r>
        <w:rPr>
          <w:sz w:val="16"/>
        </w:rPr>
        <w:t>could</w:t>
      </w:r>
      <w:r>
        <w:rPr>
          <w:spacing w:val="-3"/>
          <w:sz w:val="16"/>
        </w:rPr>
        <w:t xml:space="preserve"> </w:t>
      </w:r>
      <w:r>
        <w:rPr>
          <w:sz w:val="16"/>
        </w:rPr>
        <w:t>be</w:t>
      </w:r>
      <w:r>
        <w:rPr>
          <w:spacing w:val="-3"/>
          <w:sz w:val="16"/>
        </w:rPr>
        <w:t xml:space="preserve"> </w:t>
      </w:r>
      <w:r>
        <w:rPr>
          <w:sz w:val="16"/>
        </w:rPr>
        <w:t>aggregated</w:t>
      </w:r>
      <w:r>
        <w:rPr>
          <w:spacing w:val="-3"/>
          <w:sz w:val="16"/>
        </w:rPr>
        <w:t xml:space="preserve"> </w:t>
      </w:r>
      <w:r>
        <w:rPr>
          <w:sz w:val="16"/>
        </w:rPr>
        <w:t>and</w:t>
      </w:r>
      <w:r>
        <w:rPr>
          <w:spacing w:val="-3"/>
          <w:sz w:val="16"/>
        </w:rPr>
        <w:t xml:space="preserve"> </w:t>
      </w:r>
      <w:r>
        <w:rPr>
          <w:sz w:val="16"/>
        </w:rPr>
        <w:t>searchable simultaneously across Regional Film Archives and the BFI National Archive</w:t>
      </w:r>
    </w:p>
    <w:p w:rsidR="000A69AF" w:rsidRDefault="00E76E6C">
      <w:pPr>
        <w:spacing w:before="114"/>
        <w:ind w:left="120"/>
        <w:rPr>
          <w:sz w:val="16"/>
        </w:rPr>
      </w:pPr>
      <w:r>
        <w:rPr>
          <w:sz w:val="16"/>
          <w:vertAlign w:val="superscript"/>
        </w:rPr>
        <w:t>19</w:t>
      </w:r>
      <w:r>
        <w:rPr>
          <w:spacing w:val="2"/>
          <w:sz w:val="16"/>
        </w:rPr>
        <w:t xml:space="preserve"> </w:t>
      </w:r>
      <w:r>
        <w:rPr>
          <w:sz w:val="16"/>
        </w:rPr>
        <w:t>Sally</w:t>
      </w:r>
      <w:r>
        <w:rPr>
          <w:spacing w:val="-2"/>
          <w:sz w:val="16"/>
        </w:rPr>
        <w:t xml:space="preserve"> </w:t>
      </w:r>
      <w:r>
        <w:rPr>
          <w:sz w:val="16"/>
        </w:rPr>
        <w:t>Joynson</w:t>
      </w:r>
      <w:r>
        <w:rPr>
          <w:spacing w:val="-3"/>
          <w:sz w:val="16"/>
        </w:rPr>
        <w:t xml:space="preserve"> </w:t>
      </w:r>
      <w:r>
        <w:rPr>
          <w:spacing w:val="-2"/>
          <w:sz w:val="16"/>
        </w:rPr>
        <w:t>interview</w:t>
      </w:r>
    </w:p>
    <w:p w:rsidR="000A69AF" w:rsidRDefault="00E76E6C">
      <w:pPr>
        <w:spacing w:before="119"/>
        <w:ind w:left="120"/>
        <w:rPr>
          <w:sz w:val="16"/>
        </w:rPr>
      </w:pPr>
      <w:r>
        <w:rPr>
          <w:sz w:val="16"/>
          <w:vertAlign w:val="superscript"/>
        </w:rPr>
        <w:t>20</w:t>
      </w:r>
      <w:r>
        <w:rPr>
          <w:spacing w:val="3"/>
          <w:sz w:val="16"/>
        </w:rPr>
        <w:t xml:space="preserve"> </w:t>
      </w:r>
      <w:r>
        <w:rPr>
          <w:sz w:val="16"/>
        </w:rPr>
        <w:t>Sue</w:t>
      </w:r>
      <w:r>
        <w:rPr>
          <w:spacing w:val="-1"/>
          <w:sz w:val="16"/>
        </w:rPr>
        <w:t xml:space="preserve"> </w:t>
      </w:r>
      <w:r>
        <w:rPr>
          <w:sz w:val="16"/>
        </w:rPr>
        <w:t>Howard</w:t>
      </w:r>
      <w:r>
        <w:rPr>
          <w:spacing w:val="-2"/>
          <w:sz w:val="16"/>
        </w:rPr>
        <w:t xml:space="preserve"> interview</w:t>
      </w:r>
    </w:p>
    <w:p w:rsidR="000A69AF" w:rsidRDefault="000A69AF">
      <w:pPr>
        <w:rPr>
          <w:sz w:val="16"/>
        </w:rPr>
        <w:sectPr w:rsidR="000A69AF">
          <w:pgSz w:w="11900" w:h="16840"/>
          <w:pgMar w:top="1200" w:right="880" w:bottom="860" w:left="1680" w:header="0" w:footer="614" w:gutter="0"/>
          <w:cols w:space="720"/>
        </w:sectPr>
      </w:pPr>
    </w:p>
    <w:p w:rsidR="000A69AF" w:rsidRDefault="00E76E6C">
      <w:pPr>
        <w:pStyle w:val="Heading1"/>
      </w:pPr>
      <w:bookmarkStart w:id="6" w:name="_TOC_250007"/>
      <w:r>
        <w:rPr>
          <w:w w:val="105"/>
        </w:rPr>
        <w:t>THE</w:t>
      </w:r>
      <w:r>
        <w:rPr>
          <w:spacing w:val="-4"/>
          <w:w w:val="105"/>
        </w:rPr>
        <w:t xml:space="preserve"> </w:t>
      </w:r>
      <w:r>
        <w:rPr>
          <w:w w:val="105"/>
        </w:rPr>
        <w:t>BARRIERS</w:t>
      </w:r>
      <w:r>
        <w:rPr>
          <w:spacing w:val="-5"/>
          <w:w w:val="105"/>
        </w:rPr>
        <w:t xml:space="preserve"> </w:t>
      </w:r>
      <w:r>
        <w:rPr>
          <w:w w:val="105"/>
        </w:rPr>
        <w:t>TO</w:t>
      </w:r>
      <w:r>
        <w:rPr>
          <w:spacing w:val="-4"/>
          <w:w w:val="105"/>
        </w:rPr>
        <w:t xml:space="preserve"> </w:t>
      </w:r>
      <w:r>
        <w:rPr>
          <w:w w:val="105"/>
        </w:rPr>
        <w:t>SCREENING</w:t>
      </w:r>
      <w:r>
        <w:rPr>
          <w:spacing w:val="-3"/>
          <w:w w:val="105"/>
        </w:rPr>
        <w:t xml:space="preserve"> </w:t>
      </w:r>
      <w:r>
        <w:rPr>
          <w:w w:val="105"/>
        </w:rPr>
        <w:t>ARCHIVE</w:t>
      </w:r>
      <w:r>
        <w:rPr>
          <w:spacing w:val="-5"/>
          <w:w w:val="105"/>
        </w:rPr>
        <w:t xml:space="preserve"> </w:t>
      </w:r>
      <w:bookmarkEnd w:id="6"/>
      <w:r>
        <w:rPr>
          <w:spacing w:val="-4"/>
          <w:w w:val="105"/>
        </w:rPr>
        <w:t>FILM</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right="140"/>
      </w:pPr>
      <w:r>
        <w:rPr>
          <w:w w:val="105"/>
        </w:rPr>
        <w:t>What do exhibitors and archives think the barriers are to them working together to get film heritage</w:t>
      </w:r>
      <w:r>
        <w:rPr>
          <w:spacing w:val="40"/>
          <w:w w:val="105"/>
        </w:rPr>
        <w:t xml:space="preserve"> </w:t>
      </w:r>
      <w:r>
        <w:rPr>
          <w:w w:val="105"/>
        </w:rPr>
        <w:t>onto the big screen? While the interviewees were well aware of the factors restricting their own</w:t>
      </w:r>
      <w:r>
        <w:rPr>
          <w:spacing w:val="40"/>
          <w:w w:val="105"/>
        </w:rPr>
        <w:t xml:space="preserve"> </w:t>
      </w:r>
      <w:r>
        <w:rPr>
          <w:w w:val="105"/>
        </w:rPr>
        <w:t>position,</w:t>
      </w:r>
      <w:r>
        <w:rPr>
          <w:spacing w:val="-2"/>
          <w:w w:val="105"/>
        </w:rPr>
        <w:t xml:space="preserve"> </w:t>
      </w:r>
      <w:r>
        <w:rPr>
          <w:w w:val="105"/>
        </w:rPr>
        <w:t>they</w:t>
      </w:r>
      <w:r>
        <w:rPr>
          <w:spacing w:val="-1"/>
          <w:w w:val="105"/>
        </w:rPr>
        <w:t xml:space="preserve"> </w:t>
      </w:r>
      <w:r>
        <w:rPr>
          <w:w w:val="105"/>
        </w:rPr>
        <w:t>were</w:t>
      </w:r>
      <w:r>
        <w:rPr>
          <w:spacing w:val="-1"/>
          <w:w w:val="105"/>
        </w:rPr>
        <w:t xml:space="preserve"> </w:t>
      </w:r>
      <w:r>
        <w:rPr>
          <w:w w:val="105"/>
        </w:rPr>
        <w:t>often</w:t>
      </w:r>
      <w:r>
        <w:rPr>
          <w:spacing w:val="-1"/>
          <w:w w:val="105"/>
        </w:rPr>
        <w:t xml:space="preserve"> </w:t>
      </w:r>
      <w:r>
        <w:rPr>
          <w:w w:val="105"/>
        </w:rPr>
        <w:t>surprised</w:t>
      </w:r>
      <w:r>
        <w:rPr>
          <w:spacing w:val="-1"/>
          <w:w w:val="105"/>
        </w:rPr>
        <w:t xml:space="preserve"> </w:t>
      </w:r>
      <w:r>
        <w:rPr>
          <w:w w:val="105"/>
        </w:rPr>
        <w:t>and</w:t>
      </w:r>
      <w:r>
        <w:rPr>
          <w:spacing w:val="-1"/>
          <w:w w:val="105"/>
        </w:rPr>
        <w:t xml:space="preserve"> </w:t>
      </w:r>
      <w:r>
        <w:rPr>
          <w:w w:val="105"/>
        </w:rPr>
        <w:t>interested</w:t>
      </w:r>
      <w:r>
        <w:rPr>
          <w:spacing w:val="-1"/>
          <w:w w:val="105"/>
        </w:rPr>
        <w:t xml:space="preserve"> </w:t>
      </w:r>
      <w:r>
        <w:rPr>
          <w:w w:val="105"/>
        </w:rPr>
        <w:t>in</w:t>
      </w:r>
      <w:r>
        <w:rPr>
          <w:spacing w:val="-1"/>
          <w:w w:val="105"/>
        </w:rPr>
        <w:t xml:space="preserve"> </w:t>
      </w:r>
      <w:r>
        <w:rPr>
          <w:w w:val="105"/>
        </w:rPr>
        <w:t>those</w:t>
      </w:r>
      <w:r>
        <w:rPr>
          <w:spacing w:val="-1"/>
          <w:w w:val="105"/>
        </w:rPr>
        <w:t xml:space="preserve"> </w:t>
      </w:r>
      <w:r>
        <w:rPr>
          <w:w w:val="105"/>
        </w:rPr>
        <w:t>mentioned</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other</w:t>
      </w:r>
      <w:r>
        <w:rPr>
          <w:spacing w:val="-2"/>
          <w:w w:val="105"/>
        </w:rPr>
        <w:t xml:space="preserve"> </w:t>
      </w:r>
      <w:r>
        <w:rPr>
          <w:w w:val="105"/>
        </w:rPr>
        <w:t>side</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equation. In this section I will outline the barriers as reported by each side, many of which are interrelated and mutually dependent.</w:t>
      </w:r>
    </w:p>
    <w:p w:rsidR="000A69AF" w:rsidRDefault="000A69AF">
      <w:pPr>
        <w:pStyle w:val="BodyText"/>
        <w:spacing w:before="124"/>
      </w:pPr>
    </w:p>
    <w:p w:rsidR="000A69AF" w:rsidRDefault="00E76E6C">
      <w:pPr>
        <w:pStyle w:val="Heading1"/>
        <w:spacing w:before="0"/>
      </w:pPr>
      <w:bookmarkStart w:id="7" w:name="_TOC_250006"/>
      <w:r>
        <w:t>BARRIERS:</w:t>
      </w:r>
      <w:r>
        <w:rPr>
          <w:spacing w:val="40"/>
        </w:rPr>
        <w:t xml:space="preserve"> </w:t>
      </w:r>
      <w:r>
        <w:t>THE</w:t>
      </w:r>
      <w:r>
        <w:rPr>
          <w:spacing w:val="44"/>
        </w:rPr>
        <w:t xml:space="preserve"> </w:t>
      </w:r>
      <w:r>
        <w:t>EXHIBITORS’</w:t>
      </w:r>
      <w:r>
        <w:rPr>
          <w:spacing w:val="40"/>
        </w:rPr>
        <w:t xml:space="preserve"> </w:t>
      </w:r>
      <w:bookmarkEnd w:id="7"/>
      <w:r>
        <w:rPr>
          <w:spacing w:val="-2"/>
        </w:rPr>
        <w:t>PERSPECTIVE</w:t>
      </w:r>
    </w:p>
    <w:p w:rsidR="000A69AF" w:rsidRDefault="000A69AF">
      <w:pPr>
        <w:pStyle w:val="BodyText"/>
        <w:rPr>
          <w:b/>
        </w:rPr>
      </w:pPr>
    </w:p>
    <w:p w:rsidR="000A69AF" w:rsidRDefault="000A69AF">
      <w:pPr>
        <w:pStyle w:val="BodyText"/>
        <w:spacing w:before="36"/>
        <w:rPr>
          <w:b/>
        </w:rPr>
      </w:pPr>
    </w:p>
    <w:p w:rsidR="000A69AF" w:rsidRDefault="00E76E6C">
      <w:pPr>
        <w:pStyle w:val="ListParagraph"/>
        <w:numPr>
          <w:ilvl w:val="0"/>
          <w:numId w:val="4"/>
        </w:numPr>
        <w:tabs>
          <w:tab w:val="left" w:pos="285"/>
        </w:tabs>
        <w:ind w:left="285" w:hanging="165"/>
        <w:rPr>
          <w:sz w:val="19"/>
        </w:rPr>
      </w:pPr>
      <w:r>
        <w:rPr>
          <w:spacing w:val="-6"/>
          <w:w w:val="105"/>
          <w:sz w:val="19"/>
          <w:u w:val="single"/>
        </w:rPr>
        <w:t xml:space="preserve"> </w:t>
      </w:r>
      <w:r>
        <w:rPr>
          <w:w w:val="105"/>
          <w:sz w:val="19"/>
          <w:u w:val="single"/>
        </w:rPr>
        <w:t>Little</w:t>
      </w:r>
      <w:r>
        <w:rPr>
          <w:spacing w:val="-4"/>
          <w:w w:val="105"/>
          <w:sz w:val="19"/>
          <w:u w:val="single"/>
        </w:rPr>
        <w:t xml:space="preserve"> </w:t>
      </w:r>
      <w:r>
        <w:rPr>
          <w:w w:val="105"/>
          <w:sz w:val="19"/>
          <w:u w:val="single"/>
        </w:rPr>
        <w:t>audience</w:t>
      </w:r>
      <w:r>
        <w:rPr>
          <w:spacing w:val="-4"/>
          <w:w w:val="105"/>
          <w:sz w:val="19"/>
          <w:u w:val="single"/>
        </w:rPr>
        <w:t xml:space="preserve"> </w:t>
      </w:r>
      <w:r>
        <w:rPr>
          <w:spacing w:val="-2"/>
          <w:w w:val="105"/>
          <w:sz w:val="19"/>
          <w:u w:val="single"/>
        </w:rPr>
        <w:t>interest</w:t>
      </w:r>
    </w:p>
    <w:p w:rsidR="000A69AF" w:rsidRDefault="00E76E6C">
      <w:pPr>
        <w:pStyle w:val="BodyText"/>
        <w:spacing w:before="122" w:line="379" w:lineRule="auto"/>
        <w:ind w:left="120" w:right="127"/>
      </w:pPr>
      <w:r>
        <w:rPr>
          <w:w w:val="105"/>
        </w:rPr>
        <w:t>58% of independent exhibitors responding to the ICO’s National Film Exhibitor Survey in November 2011 ticked ‘lack of audience interest’ as a barrier to screening archive film, making this the most common factor cited. Later I will outline evidence to suggest the contrary is true, but as a perception it is understandable. Contemporary Hollywood cinema overwhelmingly dominates at the box office, with celebrity casts and large marketing budgets helping to raise public awareness. With around 12 new films being released every week competing for screen space, choosing to screen an old film that no one</w:t>
      </w:r>
      <w:r>
        <w:rPr>
          <w:spacing w:val="-1"/>
          <w:w w:val="105"/>
        </w:rPr>
        <w:t xml:space="preserve"> </w:t>
      </w:r>
      <w:r>
        <w:rPr>
          <w:w w:val="105"/>
        </w:rPr>
        <w:t>has</w:t>
      </w:r>
      <w:r>
        <w:rPr>
          <w:spacing w:val="-1"/>
          <w:w w:val="105"/>
        </w:rPr>
        <w:t xml:space="preserve"> </w:t>
      </w:r>
      <w:r>
        <w:rPr>
          <w:w w:val="105"/>
        </w:rPr>
        <w:t>heard</w:t>
      </w:r>
      <w:r>
        <w:rPr>
          <w:spacing w:val="-1"/>
          <w:w w:val="105"/>
        </w:rPr>
        <w:t xml:space="preserve"> </w:t>
      </w:r>
      <w:r>
        <w:rPr>
          <w:w w:val="105"/>
        </w:rPr>
        <w:t>of</w:t>
      </w:r>
      <w:r>
        <w:rPr>
          <w:spacing w:val="-2"/>
          <w:w w:val="105"/>
        </w:rPr>
        <w:t xml:space="preserve"> </w:t>
      </w:r>
      <w:r>
        <w:rPr>
          <w:w w:val="105"/>
        </w:rPr>
        <w:t>is</w:t>
      </w:r>
      <w:r>
        <w:rPr>
          <w:spacing w:val="-1"/>
          <w:w w:val="105"/>
        </w:rPr>
        <w:t xml:space="preserve"> </w:t>
      </w:r>
      <w:r>
        <w:rPr>
          <w:w w:val="105"/>
        </w:rPr>
        <w:t>a</w:t>
      </w:r>
      <w:r>
        <w:rPr>
          <w:spacing w:val="-1"/>
          <w:w w:val="105"/>
        </w:rPr>
        <w:t xml:space="preserve"> </w:t>
      </w:r>
      <w:r>
        <w:rPr>
          <w:w w:val="105"/>
        </w:rPr>
        <w:t>risky</w:t>
      </w:r>
      <w:r>
        <w:rPr>
          <w:spacing w:val="-1"/>
          <w:w w:val="105"/>
        </w:rPr>
        <w:t xml:space="preserve"> </w:t>
      </w:r>
      <w:r>
        <w:rPr>
          <w:w w:val="105"/>
        </w:rPr>
        <w:t>strategy</w:t>
      </w:r>
      <w:r>
        <w:rPr>
          <w:spacing w:val="-1"/>
          <w:w w:val="105"/>
        </w:rPr>
        <w:t xml:space="preserve"> </w:t>
      </w:r>
      <w:r>
        <w:rPr>
          <w:w w:val="105"/>
        </w:rPr>
        <w:t>for</w:t>
      </w:r>
      <w:r>
        <w:rPr>
          <w:spacing w:val="-2"/>
          <w:w w:val="105"/>
        </w:rPr>
        <w:t xml:space="preserve"> </w:t>
      </w:r>
      <w:r>
        <w:rPr>
          <w:w w:val="105"/>
        </w:rPr>
        <w:t>a</w:t>
      </w:r>
      <w:r>
        <w:rPr>
          <w:spacing w:val="-1"/>
          <w:w w:val="105"/>
        </w:rPr>
        <w:t xml:space="preserve"> </w:t>
      </w:r>
      <w:r>
        <w:rPr>
          <w:w w:val="105"/>
        </w:rPr>
        <w:t>venue.</w:t>
      </w:r>
      <w:r>
        <w:rPr>
          <w:spacing w:val="-2"/>
          <w:w w:val="105"/>
        </w:rPr>
        <w:t xml:space="preserve"> </w:t>
      </w:r>
      <w:r>
        <w:rPr>
          <w:w w:val="105"/>
        </w:rPr>
        <w:t>Commercial</w:t>
      </w:r>
      <w:r>
        <w:rPr>
          <w:spacing w:val="-2"/>
          <w:w w:val="105"/>
        </w:rPr>
        <w:t xml:space="preserve"> </w:t>
      </w:r>
      <w:r>
        <w:rPr>
          <w:w w:val="105"/>
        </w:rPr>
        <w:t>pressures</w:t>
      </w:r>
      <w:r>
        <w:rPr>
          <w:spacing w:val="-1"/>
          <w:w w:val="105"/>
        </w:rPr>
        <w:t xml:space="preserve"> </w:t>
      </w:r>
      <w:r>
        <w:rPr>
          <w:w w:val="105"/>
        </w:rPr>
        <w:t>and</w:t>
      </w:r>
      <w:r>
        <w:rPr>
          <w:spacing w:val="-1"/>
          <w:w w:val="105"/>
        </w:rPr>
        <w:t xml:space="preserve"> </w:t>
      </w:r>
      <w:r>
        <w:rPr>
          <w:w w:val="105"/>
        </w:rPr>
        <w:t>lack</w:t>
      </w:r>
      <w:r>
        <w:rPr>
          <w:spacing w:val="-1"/>
          <w:w w:val="105"/>
        </w:rPr>
        <w:t xml:space="preserve"> </w:t>
      </w:r>
      <w:r>
        <w:rPr>
          <w:w w:val="105"/>
        </w:rPr>
        <w:t>of</w:t>
      </w:r>
      <w:r>
        <w:rPr>
          <w:spacing w:val="-2"/>
          <w:w w:val="105"/>
        </w:rPr>
        <w:t xml:space="preserve"> </w:t>
      </w:r>
      <w:r>
        <w:rPr>
          <w:w w:val="105"/>
        </w:rPr>
        <w:t>subsidy</w:t>
      </w:r>
      <w:r>
        <w:rPr>
          <w:spacing w:val="-1"/>
          <w:w w:val="105"/>
        </w:rPr>
        <w:t xml:space="preserve"> </w:t>
      </w:r>
      <w:r>
        <w:rPr>
          <w:w w:val="105"/>
        </w:rPr>
        <w:t>available to encourage programming risks means cinemas are more inclined to ‘play it safe’ most of the time with films that are easier to promote and have more obvious box office potential.</w:t>
      </w:r>
    </w:p>
    <w:p w:rsidR="000A69AF" w:rsidRDefault="000A69AF">
      <w:pPr>
        <w:pStyle w:val="BodyText"/>
        <w:spacing w:before="126"/>
      </w:pPr>
    </w:p>
    <w:p w:rsidR="000A69AF" w:rsidRDefault="00E76E6C">
      <w:pPr>
        <w:pStyle w:val="ListParagraph"/>
        <w:numPr>
          <w:ilvl w:val="0"/>
          <w:numId w:val="4"/>
        </w:numPr>
        <w:tabs>
          <w:tab w:val="left" w:pos="285"/>
        </w:tabs>
        <w:ind w:left="285" w:hanging="165"/>
        <w:rPr>
          <w:sz w:val="19"/>
        </w:rPr>
      </w:pPr>
      <w:r>
        <w:rPr>
          <w:spacing w:val="-5"/>
          <w:w w:val="105"/>
          <w:sz w:val="19"/>
          <w:u w:val="single"/>
        </w:rPr>
        <w:t xml:space="preserve"> </w:t>
      </w:r>
      <w:r>
        <w:rPr>
          <w:w w:val="105"/>
          <w:sz w:val="19"/>
          <w:u w:val="single"/>
        </w:rPr>
        <w:t>Exhibitors</w:t>
      </w:r>
      <w:r>
        <w:rPr>
          <w:spacing w:val="-5"/>
          <w:w w:val="105"/>
          <w:sz w:val="19"/>
          <w:u w:val="single"/>
        </w:rPr>
        <w:t xml:space="preserve"> </w:t>
      </w:r>
      <w:r>
        <w:rPr>
          <w:w w:val="105"/>
          <w:sz w:val="19"/>
          <w:u w:val="single"/>
        </w:rPr>
        <w:t>do</w:t>
      </w:r>
      <w:r>
        <w:rPr>
          <w:spacing w:val="-4"/>
          <w:w w:val="105"/>
          <w:sz w:val="19"/>
          <w:u w:val="single"/>
        </w:rPr>
        <w:t xml:space="preserve"> </w:t>
      </w:r>
      <w:r>
        <w:rPr>
          <w:w w:val="105"/>
          <w:sz w:val="19"/>
          <w:u w:val="single"/>
        </w:rPr>
        <w:t>not</w:t>
      </w:r>
      <w:r>
        <w:rPr>
          <w:spacing w:val="-4"/>
          <w:w w:val="105"/>
          <w:sz w:val="19"/>
          <w:u w:val="single"/>
        </w:rPr>
        <w:t xml:space="preserve"> </w:t>
      </w:r>
      <w:r>
        <w:rPr>
          <w:w w:val="105"/>
          <w:sz w:val="19"/>
          <w:u w:val="single"/>
        </w:rPr>
        <w:t>understand</w:t>
      </w:r>
      <w:r>
        <w:rPr>
          <w:spacing w:val="-4"/>
          <w:w w:val="105"/>
          <w:sz w:val="19"/>
          <w:u w:val="single"/>
        </w:rPr>
        <w:t xml:space="preserve"> </w:t>
      </w:r>
      <w:r>
        <w:rPr>
          <w:spacing w:val="-2"/>
          <w:w w:val="105"/>
          <w:sz w:val="19"/>
          <w:u w:val="single"/>
        </w:rPr>
        <w:t>archives</w:t>
      </w:r>
    </w:p>
    <w:p w:rsidR="000A69AF" w:rsidRDefault="00E76E6C">
      <w:pPr>
        <w:pStyle w:val="BodyText"/>
        <w:spacing w:before="127" w:line="379" w:lineRule="auto"/>
        <w:ind w:left="120" w:right="112"/>
      </w:pPr>
      <w:r>
        <w:rPr>
          <w:w w:val="105"/>
        </w:rPr>
        <w:t>The</w:t>
      </w:r>
      <w:r>
        <w:rPr>
          <w:spacing w:val="-1"/>
          <w:w w:val="105"/>
        </w:rPr>
        <w:t xml:space="preserve"> </w:t>
      </w:r>
      <w:r>
        <w:rPr>
          <w:w w:val="105"/>
        </w:rPr>
        <w:t>world</w:t>
      </w:r>
      <w:r>
        <w:rPr>
          <w:spacing w:val="-1"/>
          <w:w w:val="105"/>
        </w:rPr>
        <w:t xml:space="preserve"> </w:t>
      </w:r>
      <w:r>
        <w:rPr>
          <w:w w:val="105"/>
        </w:rPr>
        <w:t>of</w:t>
      </w:r>
      <w:r>
        <w:rPr>
          <w:spacing w:val="-2"/>
          <w:w w:val="105"/>
        </w:rPr>
        <w:t xml:space="preserve"> </w:t>
      </w:r>
      <w:r>
        <w:rPr>
          <w:w w:val="105"/>
        </w:rPr>
        <w:t>film archives</w:t>
      </w:r>
      <w:r>
        <w:rPr>
          <w:spacing w:val="-1"/>
          <w:w w:val="105"/>
        </w:rPr>
        <w:t xml:space="preserve"> </w:t>
      </w:r>
      <w:r>
        <w:rPr>
          <w:w w:val="105"/>
        </w:rPr>
        <w:t>is a</w:t>
      </w:r>
      <w:r>
        <w:rPr>
          <w:spacing w:val="-1"/>
          <w:w w:val="105"/>
        </w:rPr>
        <w:t xml:space="preserve"> </w:t>
      </w:r>
      <w:r>
        <w:rPr>
          <w:w w:val="105"/>
        </w:rPr>
        <w:t>mystery</w:t>
      </w:r>
      <w:r>
        <w:rPr>
          <w:spacing w:val="-1"/>
          <w:w w:val="105"/>
        </w:rPr>
        <w:t xml:space="preserve"> </w:t>
      </w:r>
      <w:r>
        <w:rPr>
          <w:w w:val="105"/>
        </w:rPr>
        <w:t>to</w:t>
      </w:r>
      <w:r>
        <w:rPr>
          <w:spacing w:val="-1"/>
          <w:w w:val="105"/>
        </w:rPr>
        <w:t xml:space="preserve"> </w:t>
      </w:r>
      <w:r>
        <w:rPr>
          <w:w w:val="105"/>
        </w:rPr>
        <w:t>many</w:t>
      </w:r>
      <w:r>
        <w:rPr>
          <w:spacing w:val="-1"/>
          <w:w w:val="105"/>
        </w:rPr>
        <w:t xml:space="preserve"> </w:t>
      </w:r>
      <w:r>
        <w:rPr>
          <w:w w:val="105"/>
        </w:rPr>
        <w:t>exhibitors.</w:t>
      </w:r>
      <w:r>
        <w:rPr>
          <w:spacing w:val="-2"/>
          <w:w w:val="105"/>
        </w:rPr>
        <w:t xml:space="preserve"> </w:t>
      </w:r>
      <w:r>
        <w:rPr>
          <w:w w:val="105"/>
        </w:rPr>
        <w:t>For</w:t>
      </w:r>
      <w:r>
        <w:rPr>
          <w:spacing w:val="-1"/>
          <w:w w:val="105"/>
        </w:rPr>
        <w:t xml:space="preserve"> </w:t>
      </w:r>
      <w:r>
        <w:rPr>
          <w:w w:val="105"/>
        </w:rPr>
        <w:t>practical</w:t>
      </w:r>
      <w:r>
        <w:rPr>
          <w:spacing w:val="-2"/>
          <w:w w:val="105"/>
        </w:rPr>
        <w:t xml:space="preserve"> </w:t>
      </w:r>
      <w:r>
        <w:rPr>
          <w:w w:val="105"/>
        </w:rPr>
        <w:t>reasons</w:t>
      </w:r>
      <w:r>
        <w:rPr>
          <w:spacing w:val="-1"/>
          <w:w w:val="105"/>
        </w:rPr>
        <w:t xml:space="preserve"> </w:t>
      </w:r>
      <w:r>
        <w:rPr>
          <w:w w:val="105"/>
        </w:rPr>
        <w:t>the</w:t>
      </w:r>
      <w:r>
        <w:rPr>
          <w:spacing w:val="-1"/>
          <w:w w:val="105"/>
        </w:rPr>
        <w:t xml:space="preserve"> </w:t>
      </w:r>
      <w:r>
        <w:rPr>
          <w:w w:val="105"/>
        </w:rPr>
        <w:t>majority</w:t>
      </w:r>
      <w:r>
        <w:rPr>
          <w:spacing w:val="-1"/>
          <w:w w:val="105"/>
        </w:rPr>
        <w:t xml:space="preserve"> </w:t>
      </w:r>
      <w:r>
        <w:rPr>
          <w:w w:val="105"/>
        </w:rPr>
        <w:t>of</w:t>
      </w:r>
      <w:r>
        <w:rPr>
          <w:spacing w:val="-2"/>
          <w:w w:val="105"/>
        </w:rPr>
        <w:t xml:space="preserve"> </w:t>
      </w:r>
      <w:r>
        <w:rPr>
          <w:w w:val="105"/>
        </w:rPr>
        <w:t>archival work must take place hidden from the public eye, often in bunkers and vaults in remote locations. In 2008 I arranged a tour of the East Anglian Film Archive for a group of 30 cinema programmers attending a training course. For the overwhelming majority of them, it was the first time they had ever stepped inside an archive and offered a valuable insight into what was previously an enigma – an opportunity that most exhibitors never get. Tom Vincent, Film Programme Manager at the National Media Museum in Bradford, concurs:</w:t>
      </w:r>
    </w:p>
    <w:p w:rsidR="000A69AF" w:rsidRDefault="00E76E6C">
      <w:pPr>
        <w:spacing w:before="118" w:line="379" w:lineRule="auto"/>
        <w:ind w:left="687" w:right="921"/>
        <w:rPr>
          <w:sz w:val="17"/>
        </w:rPr>
      </w:pPr>
      <w:r>
        <w:rPr>
          <w:w w:val="105"/>
          <w:sz w:val="17"/>
        </w:rPr>
        <w:t>I don't think [archives] are well understood, even in the exhibition and distribution sectors, both of which naturally have much more of a sales/new films focus. Perhaps more could be done by archivists to explain what they are doing, and why.</w:t>
      </w:r>
      <w:r>
        <w:rPr>
          <w:w w:val="105"/>
          <w:sz w:val="17"/>
          <w:vertAlign w:val="superscript"/>
        </w:rPr>
        <w:t>21</w:t>
      </w:r>
    </w:p>
    <w:p w:rsidR="000A69AF" w:rsidRDefault="00E76E6C">
      <w:pPr>
        <w:pStyle w:val="BodyText"/>
        <w:spacing w:before="125" w:line="379" w:lineRule="auto"/>
        <w:ind w:left="120" w:right="127"/>
      </w:pPr>
      <w:r>
        <w:rPr>
          <w:w w:val="105"/>
        </w:rPr>
        <w:t>As a result of this disconnection, Jay Arnold, Head of Film Culture at Creative England, explains, ‘Archive</w:t>
      </w:r>
      <w:r>
        <w:rPr>
          <w:spacing w:val="-1"/>
          <w:w w:val="105"/>
        </w:rPr>
        <w:t xml:space="preserve"> </w:t>
      </w:r>
      <w:r>
        <w:rPr>
          <w:w w:val="105"/>
        </w:rPr>
        <w:t>film is</w:t>
      </w:r>
      <w:r>
        <w:rPr>
          <w:spacing w:val="-1"/>
          <w:w w:val="105"/>
        </w:rPr>
        <w:t xml:space="preserve"> </w:t>
      </w:r>
      <w:r>
        <w:rPr>
          <w:w w:val="105"/>
        </w:rPr>
        <w:t>not</w:t>
      </w:r>
      <w:r>
        <w:rPr>
          <w:spacing w:val="-2"/>
          <w:w w:val="105"/>
        </w:rPr>
        <w:t xml:space="preserve"> </w:t>
      </w:r>
      <w:r>
        <w:rPr>
          <w:w w:val="105"/>
        </w:rPr>
        <w:t>on</w:t>
      </w:r>
      <w:r>
        <w:rPr>
          <w:spacing w:val="-1"/>
          <w:w w:val="105"/>
        </w:rPr>
        <w:t xml:space="preserve"> </w:t>
      </w:r>
      <w:r>
        <w:rPr>
          <w:w w:val="105"/>
        </w:rPr>
        <w:t>exhibitors’</w:t>
      </w:r>
      <w:r>
        <w:rPr>
          <w:spacing w:val="-2"/>
          <w:w w:val="105"/>
        </w:rPr>
        <w:t xml:space="preserve"> </w:t>
      </w:r>
      <w:r>
        <w:rPr>
          <w:w w:val="105"/>
        </w:rPr>
        <w:t>agenda,</w:t>
      </w:r>
      <w:r>
        <w:rPr>
          <w:spacing w:val="-2"/>
          <w:w w:val="105"/>
        </w:rPr>
        <w:t xml:space="preserve"> </w:t>
      </w:r>
      <w:r>
        <w:rPr>
          <w:w w:val="105"/>
        </w:rPr>
        <w:t>it’s</w:t>
      </w:r>
      <w:r>
        <w:rPr>
          <w:spacing w:val="-1"/>
          <w:w w:val="105"/>
        </w:rPr>
        <w:t xml:space="preserve"> </w:t>
      </w:r>
      <w:r>
        <w:rPr>
          <w:w w:val="105"/>
        </w:rPr>
        <w:t>not</w:t>
      </w:r>
      <w:r>
        <w:rPr>
          <w:spacing w:val="-2"/>
          <w:w w:val="105"/>
        </w:rPr>
        <w:t xml:space="preserve"> </w:t>
      </w:r>
      <w:r>
        <w:rPr>
          <w:w w:val="105"/>
        </w:rPr>
        <w:t>something</w:t>
      </w:r>
      <w:r>
        <w:rPr>
          <w:spacing w:val="-1"/>
          <w:w w:val="105"/>
        </w:rPr>
        <w:t xml:space="preserve"> </w:t>
      </w:r>
      <w:r>
        <w:rPr>
          <w:w w:val="105"/>
        </w:rPr>
        <w:t>they’re</w:t>
      </w:r>
      <w:r>
        <w:rPr>
          <w:spacing w:val="-1"/>
          <w:w w:val="105"/>
        </w:rPr>
        <w:t xml:space="preserve"> </w:t>
      </w:r>
      <w:r>
        <w:rPr>
          <w:w w:val="105"/>
        </w:rPr>
        <w:t>chasing</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part</w:t>
      </w:r>
      <w:r>
        <w:rPr>
          <w:spacing w:val="-2"/>
          <w:w w:val="105"/>
        </w:rPr>
        <w:t xml:space="preserve"> </w:t>
      </w:r>
      <w:r>
        <w:rPr>
          <w:w w:val="105"/>
        </w:rPr>
        <w:t>of’.</w:t>
      </w:r>
      <w:r>
        <w:rPr>
          <w:w w:val="105"/>
          <w:vertAlign w:val="superscript"/>
        </w:rPr>
        <w:t>22</w:t>
      </w:r>
      <w:r>
        <w:rPr>
          <w:spacing w:val="-4"/>
          <w:w w:val="105"/>
        </w:rPr>
        <w:t xml:space="preserve"> </w:t>
      </w:r>
      <w:r>
        <w:rPr>
          <w:w w:val="105"/>
        </w:rPr>
        <w:t>Sue</w:t>
      </w:r>
      <w:r>
        <w:rPr>
          <w:spacing w:val="-1"/>
          <w:w w:val="105"/>
        </w:rPr>
        <w:t xml:space="preserve"> </w:t>
      </w:r>
      <w:r>
        <w:rPr>
          <w:w w:val="105"/>
        </w:rPr>
        <w:t>Porter, a cinema programmer who often screens archive film, has encountered resistance from some colleagues at venues she has worked with despite sell-out shows. ‘It’s a programming problem that needs to be overcome,’ she says – many exhibitors have little understanding of archive film, have little experience of its potential with audiences, and perhaps even ‘fear’ it.</w:t>
      </w:r>
      <w:r>
        <w:rPr>
          <w:w w:val="105"/>
          <w:vertAlign w:val="superscript"/>
        </w:rPr>
        <w:t>23</w:t>
      </w:r>
    </w:p>
    <w:p w:rsidR="000A69AF" w:rsidRDefault="00E76E6C">
      <w:pPr>
        <w:pStyle w:val="BodyText"/>
        <w:spacing w:before="143"/>
        <w:rPr>
          <w:sz w:val="20"/>
        </w:rPr>
      </w:pPr>
      <w:r>
        <w:rPr>
          <w:noProof/>
          <w:lang w:val="en-GB" w:eastAsia="en-GB"/>
        </w:rPr>
        <mc:AlternateContent>
          <mc:Choice Requires="wps">
            <w:drawing>
              <wp:anchor distT="0" distB="0" distL="0" distR="0" simplePos="0" relativeHeight="487591936" behindDoc="1" locked="0" layoutInCell="1" allowOverlap="1">
                <wp:simplePos x="0" y="0"/>
                <wp:positionH relativeFrom="page">
                  <wp:posOffset>1143000</wp:posOffset>
                </wp:positionH>
                <wp:positionV relativeFrom="paragraph">
                  <wp:posOffset>252079</wp:posOffset>
                </wp:positionV>
                <wp:extent cx="18288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DBC5D77" id="Graphic 12" o:spid="_x0000_s1026" style="position:absolute;margin-left:90pt;margin-top:19.85pt;width:2in;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" path="m1828800,l,,,6096r1828800,l1828800,xe" fillcolor="black" stroked="f">
                <v:path arrowok="t"/>
                <w10:wrap type="topAndBottom" anchorx="page"/>
              </v:shape>
            </w:pict>
          </mc:Fallback>
        </mc:AlternateContent>
      </w:r>
    </w:p>
    <w:p w:rsidR="000A69AF" w:rsidRDefault="00E76E6C">
      <w:pPr>
        <w:spacing w:before="104"/>
        <w:ind w:left="120"/>
        <w:rPr>
          <w:sz w:val="16"/>
        </w:rPr>
      </w:pPr>
      <w:r>
        <w:rPr>
          <w:sz w:val="16"/>
          <w:vertAlign w:val="superscript"/>
        </w:rPr>
        <w:t>21</w:t>
      </w:r>
      <w:r>
        <w:rPr>
          <w:spacing w:val="2"/>
          <w:sz w:val="16"/>
        </w:rPr>
        <w:t xml:space="preserve"> </w:t>
      </w:r>
      <w:r>
        <w:rPr>
          <w:sz w:val="16"/>
        </w:rPr>
        <w:t>Tom</w:t>
      </w:r>
      <w:r>
        <w:rPr>
          <w:spacing w:val="-1"/>
          <w:sz w:val="16"/>
        </w:rPr>
        <w:t xml:space="preserve"> </w:t>
      </w:r>
      <w:r>
        <w:rPr>
          <w:sz w:val="16"/>
        </w:rPr>
        <w:t>Vincent</w:t>
      </w:r>
      <w:r>
        <w:rPr>
          <w:spacing w:val="-2"/>
          <w:sz w:val="16"/>
        </w:rPr>
        <w:t xml:space="preserve"> interview</w:t>
      </w:r>
    </w:p>
    <w:p w:rsidR="000A69AF" w:rsidRDefault="00E76E6C">
      <w:pPr>
        <w:spacing w:before="118"/>
        <w:ind w:left="120"/>
        <w:rPr>
          <w:sz w:val="16"/>
        </w:rPr>
      </w:pPr>
      <w:r>
        <w:rPr>
          <w:sz w:val="16"/>
          <w:vertAlign w:val="superscript"/>
        </w:rPr>
        <w:t>22</w:t>
      </w:r>
      <w:r>
        <w:rPr>
          <w:spacing w:val="3"/>
          <w:sz w:val="16"/>
        </w:rPr>
        <w:t xml:space="preserve"> </w:t>
      </w:r>
      <w:r>
        <w:rPr>
          <w:sz w:val="16"/>
        </w:rPr>
        <w:t>Jay</w:t>
      </w:r>
      <w:r>
        <w:rPr>
          <w:spacing w:val="-2"/>
          <w:sz w:val="16"/>
        </w:rPr>
        <w:t xml:space="preserve"> </w:t>
      </w:r>
      <w:r>
        <w:rPr>
          <w:sz w:val="16"/>
        </w:rPr>
        <w:t>Arnold</w:t>
      </w:r>
      <w:r>
        <w:rPr>
          <w:spacing w:val="-1"/>
          <w:sz w:val="16"/>
        </w:rPr>
        <w:t xml:space="preserve"> </w:t>
      </w:r>
      <w:r>
        <w:rPr>
          <w:spacing w:val="-2"/>
          <w:sz w:val="16"/>
        </w:rPr>
        <w:t>interview</w:t>
      </w:r>
    </w:p>
    <w:p w:rsidR="000A69AF" w:rsidRDefault="00E76E6C">
      <w:pPr>
        <w:spacing w:before="119"/>
        <w:ind w:left="120"/>
        <w:rPr>
          <w:sz w:val="16"/>
        </w:rPr>
      </w:pPr>
      <w:r>
        <w:rPr>
          <w:sz w:val="16"/>
          <w:vertAlign w:val="superscript"/>
        </w:rPr>
        <w:t>23</w:t>
      </w:r>
      <w:r>
        <w:rPr>
          <w:spacing w:val="3"/>
          <w:sz w:val="16"/>
        </w:rPr>
        <w:t xml:space="preserve"> </w:t>
      </w:r>
      <w:r>
        <w:rPr>
          <w:sz w:val="16"/>
        </w:rPr>
        <w:t>Sue</w:t>
      </w:r>
      <w:r>
        <w:rPr>
          <w:spacing w:val="-1"/>
          <w:sz w:val="16"/>
        </w:rPr>
        <w:t xml:space="preserve"> </w:t>
      </w:r>
      <w:r>
        <w:rPr>
          <w:sz w:val="16"/>
        </w:rPr>
        <w:t>Porter</w:t>
      </w:r>
      <w:r>
        <w:rPr>
          <w:spacing w:val="-1"/>
          <w:sz w:val="16"/>
        </w:rPr>
        <w:t xml:space="preserve"> </w:t>
      </w:r>
      <w:r>
        <w:rPr>
          <w:spacing w:val="-2"/>
          <w:sz w:val="16"/>
        </w:rPr>
        <w:t>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ListParagraph"/>
        <w:numPr>
          <w:ilvl w:val="0"/>
          <w:numId w:val="4"/>
        </w:numPr>
        <w:tabs>
          <w:tab w:val="left" w:pos="285"/>
        </w:tabs>
        <w:spacing w:before="70"/>
        <w:ind w:left="285" w:hanging="165"/>
        <w:rPr>
          <w:sz w:val="19"/>
        </w:rPr>
      </w:pPr>
      <w:r>
        <w:rPr>
          <w:spacing w:val="-6"/>
          <w:w w:val="105"/>
          <w:sz w:val="19"/>
          <w:u w:val="single"/>
        </w:rPr>
        <w:t xml:space="preserve"> </w:t>
      </w:r>
      <w:r>
        <w:rPr>
          <w:w w:val="105"/>
          <w:sz w:val="19"/>
          <w:u w:val="single"/>
        </w:rPr>
        <w:t>Archive</w:t>
      </w:r>
      <w:r>
        <w:rPr>
          <w:spacing w:val="-4"/>
          <w:w w:val="105"/>
          <w:sz w:val="19"/>
          <w:u w:val="single"/>
        </w:rPr>
        <w:t xml:space="preserve"> </w:t>
      </w:r>
      <w:r>
        <w:rPr>
          <w:w w:val="105"/>
          <w:sz w:val="19"/>
          <w:u w:val="single"/>
        </w:rPr>
        <w:t>film</w:t>
      </w:r>
      <w:r>
        <w:rPr>
          <w:spacing w:val="-4"/>
          <w:w w:val="105"/>
          <w:sz w:val="19"/>
          <w:u w:val="single"/>
        </w:rPr>
        <w:t xml:space="preserve"> </w:t>
      </w:r>
      <w:r>
        <w:rPr>
          <w:w w:val="105"/>
          <w:sz w:val="19"/>
          <w:u w:val="single"/>
        </w:rPr>
        <w:t>programming</w:t>
      </w:r>
      <w:r>
        <w:rPr>
          <w:spacing w:val="-4"/>
          <w:w w:val="105"/>
          <w:sz w:val="19"/>
          <w:u w:val="single"/>
        </w:rPr>
        <w:t xml:space="preserve"> </w:t>
      </w:r>
      <w:r>
        <w:rPr>
          <w:w w:val="105"/>
          <w:sz w:val="19"/>
          <w:u w:val="single"/>
        </w:rPr>
        <w:t>is</w:t>
      </w:r>
      <w:r>
        <w:rPr>
          <w:spacing w:val="-4"/>
          <w:w w:val="105"/>
          <w:sz w:val="19"/>
          <w:u w:val="single"/>
        </w:rPr>
        <w:t xml:space="preserve"> </w:t>
      </w:r>
      <w:r>
        <w:rPr>
          <w:w w:val="105"/>
          <w:sz w:val="19"/>
          <w:u w:val="single"/>
        </w:rPr>
        <w:t>resource</w:t>
      </w:r>
      <w:r>
        <w:rPr>
          <w:spacing w:val="-5"/>
          <w:w w:val="105"/>
          <w:sz w:val="19"/>
          <w:u w:val="single"/>
        </w:rPr>
        <w:t xml:space="preserve"> </w:t>
      </w:r>
      <w:r>
        <w:rPr>
          <w:spacing w:val="-2"/>
          <w:w w:val="105"/>
          <w:sz w:val="19"/>
          <w:u w:val="single"/>
        </w:rPr>
        <w:t>intensive</w:t>
      </w:r>
    </w:p>
    <w:p w:rsidR="000A69AF" w:rsidRDefault="00E76E6C">
      <w:pPr>
        <w:pStyle w:val="BodyText"/>
        <w:spacing w:before="127" w:line="379" w:lineRule="auto"/>
        <w:ind w:left="120" w:right="203"/>
      </w:pPr>
      <w:r>
        <w:rPr>
          <w:w w:val="105"/>
        </w:rPr>
        <w:t>Programming</w:t>
      </w:r>
      <w:r>
        <w:rPr>
          <w:spacing w:val="-2"/>
          <w:w w:val="105"/>
        </w:rPr>
        <w:t xml:space="preserve"> </w:t>
      </w:r>
      <w:r>
        <w:rPr>
          <w:w w:val="105"/>
        </w:rPr>
        <w:t>new</w:t>
      </w:r>
      <w:r>
        <w:rPr>
          <w:spacing w:val="-1"/>
          <w:w w:val="105"/>
        </w:rPr>
        <w:t xml:space="preserve"> </w:t>
      </w:r>
      <w:r>
        <w:rPr>
          <w:w w:val="105"/>
        </w:rPr>
        <w:t>release</w:t>
      </w:r>
      <w:r>
        <w:rPr>
          <w:spacing w:val="-2"/>
          <w:w w:val="105"/>
        </w:rPr>
        <w:t xml:space="preserve"> </w:t>
      </w:r>
      <w:r>
        <w:rPr>
          <w:w w:val="105"/>
        </w:rPr>
        <w:t>films</w:t>
      </w:r>
      <w:r>
        <w:rPr>
          <w:spacing w:val="-2"/>
          <w:w w:val="105"/>
        </w:rPr>
        <w:t xml:space="preserve"> </w:t>
      </w:r>
      <w:r>
        <w:rPr>
          <w:w w:val="105"/>
        </w:rPr>
        <w:t>is</w:t>
      </w:r>
      <w:r>
        <w:rPr>
          <w:spacing w:val="-2"/>
          <w:w w:val="105"/>
        </w:rPr>
        <w:t xml:space="preserve"> </w:t>
      </w:r>
      <w:r>
        <w:rPr>
          <w:w w:val="105"/>
        </w:rPr>
        <w:t>a</w:t>
      </w:r>
      <w:r>
        <w:rPr>
          <w:spacing w:val="-2"/>
          <w:w w:val="105"/>
        </w:rPr>
        <w:t xml:space="preserve"> </w:t>
      </w:r>
      <w:r>
        <w:rPr>
          <w:w w:val="105"/>
        </w:rPr>
        <w:t>relatively</w:t>
      </w:r>
      <w:r>
        <w:rPr>
          <w:spacing w:val="-2"/>
          <w:w w:val="105"/>
        </w:rPr>
        <w:t xml:space="preserve"> </w:t>
      </w:r>
      <w:r>
        <w:rPr>
          <w:w w:val="105"/>
        </w:rPr>
        <w:t>straightforward</w:t>
      </w:r>
      <w:r>
        <w:rPr>
          <w:spacing w:val="-2"/>
          <w:w w:val="105"/>
        </w:rPr>
        <w:t xml:space="preserve"> </w:t>
      </w:r>
      <w:r>
        <w:rPr>
          <w:w w:val="105"/>
        </w:rPr>
        <w:t>process,</w:t>
      </w:r>
      <w:r>
        <w:rPr>
          <w:spacing w:val="-1"/>
          <w:w w:val="105"/>
        </w:rPr>
        <w:t xml:space="preserve"> </w:t>
      </w:r>
      <w:r>
        <w:rPr>
          <w:w w:val="105"/>
        </w:rPr>
        <w:t>with</w:t>
      </w:r>
      <w:r>
        <w:rPr>
          <w:spacing w:val="-2"/>
          <w:w w:val="105"/>
        </w:rPr>
        <w:t xml:space="preserve"> </w:t>
      </w:r>
      <w:r>
        <w:rPr>
          <w:w w:val="105"/>
        </w:rPr>
        <w:t>information</w:t>
      </w:r>
      <w:r>
        <w:rPr>
          <w:spacing w:val="-2"/>
          <w:w w:val="105"/>
        </w:rPr>
        <w:t xml:space="preserve"> </w:t>
      </w:r>
      <w:r>
        <w:rPr>
          <w:w w:val="105"/>
        </w:rPr>
        <w:t>about</w:t>
      </w:r>
      <w:r>
        <w:rPr>
          <w:spacing w:val="-3"/>
          <w:w w:val="105"/>
        </w:rPr>
        <w:t xml:space="preserve"> </w:t>
      </w:r>
      <w:r>
        <w:rPr>
          <w:w w:val="105"/>
        </w:rPr>
        <w:t>the</w:t>
      </w:r>
      <w:r>
        <w:rPr>
          <w:spacing w:val="-2"/>
          <w:w w:val="105"/>
        </w:rPr>
        <w:t xml:space="preserve"> </w:t>
      </w:r>
      <w:r>
        <w:rPr>
          <w:w w:val="105"/>
        </w:rPr>
        <w:t xml:space="preserve">films made available at industry screenings and festivals, through reviews and recommendations, and bookings made through staff at distribution companies who are dedicated to the task of selling the films. Some archive films are made available to book in a similar way – BFI Distribution reissues celebrated films such as </w:t>
      </w:r>
      <w:r>
        <w:rPr>
          <w:i/>
          <w:w w:val="105"/>
        </w:rPr>
        <w:t>Ordet</w:t>
      </w:r>
      <w:r>
        <w:rPr>
          <w:i/>
          <w:color w:val="008000"/>
          <w:w w:val="105"/>
        </w:rPr>
        <w:t xml:space="preserve">, </w:t>
      </w:r>
      <w:r>
        <w:rPr>
          <w:w w:val="105"/>
        </w:rPr>
        <w:t xml:space="preserve">and the ICO occasionally tours individual titles such as </w:t>
      </w:r>
      <w:r>
        <w:rPr>
          <w:i/>
          <w:w w:val="105"/>
        </w:rPr>
        <w:t xml:space="preserve">La Grande Illusion </w:t>
      </w:r>
      <w:r>
        <w:rPr>
          <w:w w:val="105"/>
        </w:rPr>
        <w:t xml:space="preserve">and packages of pre-programmed films such as </w:t>
      </w:r>
      <w:r>
        <w:rPr>
          <w:i/>
          <w:w w:val="105"/>
        </w:rPr>
        <w:t>Bombs at Teatime</w:t>
      </w:r>
      <w:r>
        <w:rPr>
          <w:w w:val="105"/>
        </w:rPr>
        <w:t>. If a programmer wants to show something that has not been prepared for rerelease, however, it is a different story.</w:t>
      </w:r>
    </w:p>
    <w:p w:rsidR="000A69AF" w:rsidRDefault="000A69AF">
      <w:pPr>
        <w:pStyle w:val="BodyText"/>
        <w:spacing w:before="125"/>
      </w:pPr>
    </w:p>
    <w:p w:rsidR="000A69AF" w:rsidRDefault="00E76E6C">
      <w:pPr>
        <w:pStyle w:val="BodyText"/>
        <w:spacing w:before="1" w:line="379" w:lineRule="auto"/>
        <w:ind w:left="120" w:right="126"/>
      </w:pPr>
      <w:r>
        <w:rPr>
          <w:w w:val="105"/>
        </w:rPr>
        <w:t>Researching films, clearing the rights to screen them, and putting together a programme is intensely time-consuming. The BFI National Archive holds 60,000 fiction titles and 120,000 non-fiction films.</w:t>
      </w:r>
      <w:r>
        <w:rPr>
          <w:spacing w:val="80"/>
          <w:w w:val="105"/>
        </w:rPr>
        <w:t xml:space="preserve"> </w:t>
      </w:r>
      <w:r>
        <w:rPr>
          <w:w w:val="105"/>
        </w:rPr>
        <w:t>With</w:t>
      </w:r>
      <w:r>
        <w:rPr>
          <w:spacing w:val="-1"/>
          <w:w w:val="105"/>
        </w:rPr>
        <w:t xml:space="preserve"> </w:t>
      </w:r>
      <w:r>
        <w:rPr>
          <w:w w:val="105"/>
        </w:rPr>
        <w:t>the</w:t>
      </w:r>
      <w:r>
        <w:rPr>
          <w:spacing w:val="-1"/>
          <w:w w:val="105"/>
        </w:rPr>
        <w:t xml:space="preserve"> </w:t>
      </w:r>
      <w:r>
        <w:rPr>
          <w:w w:val="105"/>
        </w:rPr>
        <w:t>regional</w:t>
      </w:r>
      <w:r>
        <w:rPr>
          <w:spacing w:val="-2"/>
          <w:w w:val="105"/>
        </w:rPr>
        <w:t xml:space="preserve"> </w:t>
      </w:r>
      <w:r>
        <w:rPr>
          <w:w w:val="105"/>
        </w:rPr>
        <w:t>film</w:t>
      </w:r>
      <w:r>
        <w:rPr>
          <w:spacing w:val="-1"/>
          <w:w w:val="105"/>
        </w:rPr>
        <w:t xml:space="preserve"> </w:t>
      </w:r>
      <w:r>
        <w:rPr>
          <w:w w:val="105"/>
        </w:rPr>
        <w:t>archives</w:t>
      </w:r>
      <w:r>
        <w:rPr>
          <w:spacing w:val="-1"/>
          <w:w w:val="105"/>
        </w:rPr>
        <w:t xml:space="preserve"> </w:t>
      </w:r>
      <w:r>
        <w:rPr>
          <w:w w:val="105"/>
        </w:rPr>
        <w:t>the</w:t>
      </w:r>
      <w:r>
        <w:rPr>
          <w:spacing w:val="-1"/>
          <w:w w:val="105"/>
        </w:rPr>
        <w:t xml:space="preserve"> </w:t>
      </w:r>
      <w:r>
        <w:rPr>
          <w:w w:val="105"/>
        </w:rPr>
        <w:t>picture</w:t>
      </w:r>
      <w:r>
        <w:rPr>
          <w:spacing w:val="-1"/>
          <w:w w:val="105"/>
        </w:rPr>
        <w:t xml:space="preserve"> </w:t>
      </w:r>
      <w:r>
        <w:rPr>
          <w:w w:val="105"/>
        </w:rPr>
        <w:t>is</w:t>
      </w:r>
      <w:r>
        <w:rPr>
          <w:spacing w:val="-1"/>
          <w:w w:val="105"/>
        </w:rPr>
        <w:t xml:space="preserve"> </w:t>
      </w:r>
      <w:r>
        <w:rPr>
          <w:w w:val="105"/>
        </w:rPr>
        <w:t>even</w:t>
      </w:r>
      <w:r>
        <w:rPr>
          <w:spacing w:val="-1"/>
          <w:w w:val="105"/>
        </w:rPr>
        <w:t xml:space="preserve"> </w:t>
      </w:r>
      <w:r>
        <w:rPr>
          <w:w w:val="105"/>
        </w:rPr>
        <w:t>more</w:t>
      </w:r>
      <w:r>
        <w:rPr>
          <w:spacing w:val="-1"/>
          <w:w w:val="105"/>
        </w:rPr>
        <w:t xml:space="preserve"> </w:t>
      </w:r>
      <w:r>
        <w:rPr>
          <w:w w:val="105"/>
        </w:rPr>
        <w:t>complicated</w:t>
      </w:r>
      <w:r>
        <w:rPr>
          <w:spacing w:val="-2"/>
          <w:w w:val="105"/>
        </w:rPr>
        <w:t xml:space="preserve"> </w:t>
      </w:r>
      <w:r>
        <w:rPr>
          <w:w w:val="105"/>
        </w:rPr>
        <w:t>–</w:t>
      </w:r>
      <w:r>
        <w:rPr>
          <w:spacing w:val="-1"/>
          <w:w w:val="105"/>
        </w:rPr>
        <w:t xml:space="preserve"> </w:t>
      </w:r>
      <w:r>
        <w:rPr>
          <w:w w:val="105"/>
        </w:rPr>
        <w:t>MACE</w:t>
      </w:r>
      <w:r>
        <w:rPr>
          <w:spacing w:val="-1"/>
          <w:w w:val="105"/>
        </w:rPr>
        <w:t xml:space="preserve"> </w:t>
      </w:r>
      <w:r>
        <w:rPr>
          <w:w w:val="105"/>
        </w:rPr>
        <w:t>Director</w:t>
      </w:r>
      <w:r>
        <w:rPr>
          <w:spacing w:val="-1"/>
          <w:w w:val="105"/>
        </w:rPr>
        <w:t xml:space="preserve"> </w:t>
      </w:r>
      <w:r>
        <w:rPr>
          <w:w w:val="105"/>
        </w:rPr>
        <w:t>James</w:t>
      </w:r>
      <w:r>
        <w:rPr>
          <w:spacing w:val="-1"/>
          <w:w w:val="105"/>
        </w:rPr>
        <w:t xml:space="preserve"> </w:t>
      </w:r>
      <w:r>
        <w:rPr>
          <w:w w:val="105"/>
        </w:rPr>
        <w:t>Patterson pointed out that unlike the BFI they do not have ‘titles’, rather a less well-defined collection of around 70,000 ‘pieces of film’, much of it short, soundless clips made as television news inserts or amateur movies. With such a huge amount of material, it is difficult to know where to begin and, as the overwhelming majority of the films will be unfamiliar to programmers, it takes a lot of work to sift through it to create the perfect programme. Ian Francis, Director of 7 Inch Cinema and Flatpack Festival in Birmingham, explains,</w:t>
      </w:r>
    </w:p>
    <w:p w:rsidR="000A69AF" w:rsidRDefault="00E76E6C">
      <w:pPr>
        <w:spacing w:before="113"/>
        <w:ind w:left="687"/>
        <w:rPr>
          <w:sz w:val="17"/>
        </w:rPr>
      </w:pPr>
      <w:r>
        <w:rPr>
          <w:w w:val="105"/>
          <w:sz w:val="17"/>
        </w:rPr>
        <w:t>Archive projects can be</w:t>
      </w:r>
      <w:r>
        <w:rPr>
          <w:spacing w:val="1"/>
          <w:w w:val="105"/>
          <w:sz w:val="17"/>
        </w:rPr>
        <w:t xml:space="preserve"> </w:t>
      </w:r>
      <w:r>
        <w:rPr>
          <w:w w:val="105"/>
          <w:sz w:val="17"/>
        </w:rPr>
        <w:t>endless.</w:t>
      </w:r>
      <w:r>
        <w:rPr>
          <w:spacing w:val="-1"/>
          <w:w w:val="105"/>
          <w:sz w:val="17"/>
        </w:rPr>
        <w:t xml:space="preserve"> </w:t>
      </w:r>
      <w:r>
        <w:rPr>
          <w:w w:val="105"/>
          <w:sz w:val="17"/>
        </w:rPr>
        <w:t>You</w:t>
      </w:r>
      <w:r>
        <w:rPr>
          <w:spacing w:val="1"/>
          <w:w w:val="105"/>
          <w:sz w:val="17"/>
        </w:rPr>
        <w:t xml:space="preserve"> </w:t>
      </w:r>
      <w:r>
        <w:rPr>
          <w:w w:val="105"/>
          <w:sz w:val="17"/>
        </w:rPr>
        <w:t>can keep</w:t>
      </w:r>
      <w:r>
        <w:rPr>
          <w:spacing w:val="1"/>
          <w:w w:val="105"/>
          <w:sz w:val="17"/>
        </w:rPr>
        <w:t xml:space="preserve"> </w:t>
      </w:r>
      <w:r>
        <w:rPr>
          <w:w w:val="105"/>
          <w:sz w:val="17"/>
        </w:rPr>
        <w:t>delving forever and be</w:t>
      </w:r>
      <w:r>
        <w:rPr>
          <w:spacing w:val="1"/>
          <w:w w:val="105"/>
          <w:sz w:val="17"/>
        </w:rPr>
        <w:t xml:space="preserve"> </w:t>
      </w:r>
      <w:r>
        <w:rPr>
          <w:w w:val="105"/>
          <w:sz w:val="17"/>
        </w:rPr>
        <w:t>led down</w:t>
      </w:r>
      <w:r>
        <w:rPr>
          <w:spacing w:val="1"/>
          <w:w w:val="105"/>
          <w:sz w:val="17"/>
        </w:rPr>
        <w:t xml:space="preserve"> </w:t>
      </w:r>
      <w:r>
        <w:rPr>
          <w:w w:val="105"/>
          <w:sz w:val="17"/>
        </w:rPr>
        <w:t>different</w:t>
      </w:r>
      <w:r>
        <w:rPr>
          <w:spacing w:val="-1"/>
          <w:w w:val="105"/>
          <w:sz w:val="17"/>
        </w:rPr>
        <w:t xml:space="preserve"> </w:t>
      </w:r>
      <w:r>
        <w:rPr>
          <w:spacing w:val="-2"/>
          <w:w w:val="105"/>
          <w:sz w:val="17"/>
        </w:rPr>
        <w:t>paths</w:t>
      </w:r>
      <w:r>
        <w:rPr>
          <w:color w:val="333333"/>
          <w:spacing w:val="-2"/>
          <w:w w:val="105"/>
          <w:sz w:val="17"/>
        </w:rPr>
        <w:t>.</w:t>
      </w:r>
      <w:r>
        <w:rPr>
          <w:color w:val="333333"/>
          <w:spacing w:val="-2"/>
          <w:w w:val="105"/>
          <w:sz w:val="17"/>
          <w:vertAlign w:val="superscript"/>
        </w:rPr>
        <w:t>24</w:t>
      </w:r>
    </w:p>
    <w:p w:rsidR="000A69AF" w:rsidRDefault="000A69AF">
      <w:pPr>
        <w:pStyle w:val="BodyText"/>
        <w:rPr>
          <w:sz w:val="17"/>
        </w:rPr>
      </w:pPr>
    </w:p>
    <w:p w:rsidR="000A69AF" w:rsidRDefault="000A69AF">
      <w:pPr>
        <w:pStyle w:val="BodyText"/>
        <w:spacing w:before="71"/>
        <w:rPr>
          <w:sz w:val="17"/>
        </w:rPr>
      </w:pPr>
    </w:p>
    <w:p w:rsidR="000A69AF" w:rsidRDefault="00E76E6C">
      <w:pPr>
        <w:pStyle w:val="BodyText"/>
        <w:spacing w:before="1" w:line="379" w:lineRule="auto"/>
        <w:ind w:left="120" w:right="191"/>
      </w:pPr>
      <w:r>
        <w:rPr>
          <w:color w:val="333333"/>
          <w:w w:val="105"/>
        </w:rPr>
        <w:t>Moreover,</w:t>
      </w:r>
      <w:r>
        <w:rPr>
          <w:color w:val="333333"/>
          <w:spacing w:val="-2"/>
          <w:w w:val="105"/>
        </w:rPr>
        <w:t xml:space="preserve"> </w:t>
      </w:r>
      <w:r>
        <w:rPr>
          <w:color w:val="333333"/>
          <w:w w:val="105"/>
        </w:rPr>
        <w:t>m</w:t>
      </w:r>
      <w:r>
        <w:rPr>
          <w:w w:val="105"/>
        </w:rPr>
        <w:t>any</w:t>
      </w:r>
      <w:r>
        <w:rPr>
          <w:spacing w:val="-1"/>
          <w:w w:val="105"/>
        </w:rPr>
        <w:t xml:space="preserve"> </w:t>
      </w:r>
      <w:r>
        <w:rPr>
          <w:w w:val="105"/>
        </w:rPr>
        <w:t>exhibitors</w:t>
      </w:r>
      <w:r>
        <w:rPr>
          <w:spacing w:val="-1"/>
          <w:w w:val="105"/>
        </w:rPr>
        <w:t xml:space="preserve"> </w:t>
      </w:r>
      <w:r>
        <w:rPr>
          <w:w w:val="105"/>
        </w:rPr>
        <w:t>complain</w:t>
      </w:r>
      <w:r>
        <w:rPr>
          <w:spacing w:val="-1"/>
          <w:w w:val="105"/>
        </w:rPr>
        <w:t xml:space="preserve"> </w:t>
      </w:r>
      <w:r>
        <w:rPr>
          <w:w w:val="105"/>
        </w:rPr>
        <w:t>that</w:t>
      </w:r>
      <w:r>
        <w:rPr>
          <w:spacing w:val="-2"/>
          <w:w w:val="105"/>
        </w:rPr>
        <w:t xml:space="preserve"> </w:t>
      </w:r>
      <w:r>
        <w:rPr>
          <w:w w:val="105"/>
        </w:rPr>
        <w:t>finding</w:t>
      </w:r>
      <w:r>
        <w:rPr>
          <w:spacing w:val="-1"/>
          <w:w w:val="105"/>
        </w:rPr>
        <w:t xml:space="preserve"> </w:t>
      </w:r>
      <w:r>
        <w:rPr>
          <w:w w:val="105"/>
        </w:rPr>
        <w:t>out</w:t>
      </w:r>
      <w:r>
        <w:rPr>
          <w:spacing w:val="-2"/>
          <w:w w:val="105"/>
        </w:rPr>
        <w:t xml:space="preserve"> </w:t>
      </w:r>
      <w:r>
        <w:rPr>
          <w:w w:val="105"/>
        </w:rPr>
        <w:t>what</w:t>
      </w:r>
      <w:r>
        <w:rPr>
          <w:spacing w:val="-2"/>
          <w:w w:val="105"/>
        </w:rPr>
        <w:t xml:space="preserve"> </w:t>
      </w:r>
      <w:r>
        <w:rPr>
          <w:w w:val="105"/>
        </w:rPr>
        <w:t>is</w:t>
      </w:r>
      <w:r>
        <w:rPr>
          <w:spacing w:val="-1"/>
          <w:w w:val="105"/>
        </w:rPr>
        <w:t xml:space="preserve"> </w:t>
      </w:r>
      <w:r>
        <w:rPr>
          <w:w w:val="105"/>
        </w:rPr>
        <w:t>available</w:t>
      </w:r>
      <w:r>
        <w:rPr>
          <w:spacing w:val="-1"/>
          <w:w w:val="105"/>
        </w:rPr>
        <w:t xml:space="preserve"> </w:t>
      </w:r>
      <w:r>
        <w:rPr>
          <w:w w:val="105"/>
        </w:rPr>
        <w:t>for</w:t>
      </w:r>
      <w:r>
        <w:rPr>
          <w:spacing w:val="-2"/>
          <w:w w:val="105"/>
        </w:rPr>
        <w:t xml:space="preserve"> </w:t>
      </w:r>
      <w:r>
        <w:rPr>
          <w:w w:val="105"/>
        </w:rPr>
        <w:t>booking</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first</w:t>
      </w:r>
      <w:r>
        <w:rPr>
          <w:spacing w:val="-2"/>
          <w:w w:val="105"/>
        </w:rPr>
        <w:t xml:space="preserve"> </w:t>
      </w:r>
      <w:r>
        <w:rPr>
          <w:w w:val="105"/>
        </w:rPr>
        <w:t>place</w:t>
      </w:r>
      <w:r>
        <w:rPr>
          <w:spacing w:val="-1"/>
          <w:w w:val="105"/>
        </w:rPr>
        <w:t xml:space="preserve"> </w:t>
      </w:r>
      <w:r>
        <w:rPr>
          <w:w w:val="105"/>
        </w:rPr>
        <w:t>is</w:t>
      </w:r>
      <w:r>
        <w:rPr>
          <w:spacing w:val="-1"/>
          <w:w w:val="105"/>
        </w:rPr>
        <w:t xml:space="preserve"> </w:t>
      </w:r>
      <w:r>
        <w:rPr>
          <w:w w:val="105"/>
        </w:rPr>
        <w:t>a struggle. While new release titles are actively promoted by the distributor, archives’ catalogues of holdings are perceived by exhibitors to be ‘hidden away’, and some exhibitors say that their requests for information or bookings go ignored. 59% of those surveyed requested a list of useful contacts at film archives – basic yet essential information which they do not think they already have access to.</w:t>
      </w:r>
    </w:p>
    <w:p w:rsidR="000A69AF" w:rsidRDefault="00E76E6C">
      <w:pPr>
        <w:pStyle w:val="BodyText"/>
        <w:spacing w:line="379" w:lineRule="auto"/>
        <w:ind w:left="120" w:right="191"/>
      </w:pPr>
      <w:r>
        <w:rPr>
          <w:w w:val="105"/>
        </w:rPr>
        <w:t>49% said that the research time involved was a barrier to programming archive film and 42% had experienced difficulty in clearing rights or perceived this as a barrier. Interviewees who did have experience programming archive film concurred – while Ian Francis found great satisfaction from researching</w:t>
      </w:r>
      <w:r>
        <w:rPr>
          <w:spacing w:val="-1"/>
          <w:w w:val="105"/>
        </w:rPr>
        <w:t xml:space="preserve"> </w:t>
      </w:r>
      <w:r>
        <w:rPr>
          <w:w w:val="105"/>
        </w:rPr>
        <w:t>7</w:t>
      </w:r>
      <w:r>
        <w:rPr>
          <w:spacing w:val="-1"/>
          <w:w w:val="105"/>
        </w:rPr>
        <w:t xml:space="preserve"> </w:t>
      </w:r>
      <w:r>
        <w:rPr>
          <w:w w:val="105"/>
        </w:rPr>
        <w:t>Inch</w:t>
      </w:r>
      <w:r>
        <w:rPr>
          <w:spacing w:val="-1"/>
          <w:w w:val="105"/>
        </w:rPr>
        <w:t xml:space="preserve"> </w:t>
      </w:r>
      <w:r>
        <w:rPr>
          <w:w w:val="105"/>
        </w:rPr>
        <w:t>Cinema’s</w:t>
      </w:r>
      <w:r>
        <w:rPr>
          <w:spacing w:val="-2"/>
          <w:w w:val="105"/>
        </w:rPr>
        <w:t xml:space="preserve"> </w:t>
      </w:r>
      <w:r>
        <w:rPr>
          <w:i/>
          <w:color w:val="0000FF"/>
          <w:w w:val="105"/>
          <w:u w:val="single" w:color="0000FF"/>
        </w:rPr>
        <w:t>Landmarks</w:t>
      </w:r>
      <w:r>
        <w:rPr>
          <w:i/>
          <w:color w:val="0000FF"/>
          <w:spacing w:val="-1"/>
          <w:w w:val="105"/>
        </w:rPr>
        <w:t xml:space="preserve"> </w:t>
      </w:r>
      <w:r>
        <w:rPr>
          <w:w w:val="105"/>
        </w:rPr>
        <w:t>project</w:t>
      </w:r>
      <w:r>
        <w:rPr>
          <w:spacing w:val="-2"/>
          <w:w w:val="105"/>
        </w:rPr>
        <w:t xml:space="preserve"> </w:t>
      </w:r>
      <w:r>
        <w:rPr>
          <w:w w:val="105"/>
        </w:rPr>
        <w:t>of</w:t>
      </w:r>
      <w:r>
        <w:rPr>
          <w:spacing w:val="-2"/>
          <w:w w:val="105"/>
        </w:rPr>
        <w:t xml:space="preserve"> </w:t>
      </w:r>
      <w:r>
        <w:rPr>
          <w:w w:val="105"/>
        </w:rPr>
        <w:t>Philip</w:t>
      </w:r>
      <w:r>
        <w:rPr>
          <w:spacing w:val="-1"/>
          <w:w w:val="105"/>
        </w:rPr>
        <w:t xml:space="preserve"> </w:t>
      </w:r>
      <w:r>
        <w:rPr>
          <w:w w:val="105"/>
        </w:rPr>
        <w:t>Donnellan</w:t>
      </w:r>
      <w:r>
        <w:rPr>
          <w:spacing w:val="-1"/>
          <w:w w:val="105"/>
        </w:rPr>
        <w:t xml:space="preserve"> </w:t>
      </w:r>
      <w:r>
        <w:rPr>
          <w:w w:val="105"/>
        </w:rPr>
        <w:t>documentaries,</w:t>
      </w:r>
      <w:r>
        <w:rPr>
          <w:spacing w:val="-2"/>
          <w:w w:val="105"/>
        </w:rPr>
        <w:t xml:space="preserve"> </w:t>
      </w:r>
      <w:r>
        <w:rPr>
          <w:w w:val="105"/>
        </w:rPr>
        <w:t>he</w:t>
      </w:r>
      <w:r>
        <w:rPr>
          <w:spacing w:val="-1"/>
          <w:w w:val="105"/>
        </w:rPr>
        <w:t xml:space="preserve"> </w:t>
      </w:r>
      <w:r>
        <w:rPr>
          <w:w w:val="105"/>
        </w:rPr>
        <w:t>admits,</w:t>
      </w:r>
      <w:r>
        <w:rPr>
          <w:spacing w:val="-2"/>
          <w:w w:val="105"/>
        </w:rPr>
        <w:t xml:space="preserve"> </w:t>
      </w:r>
      <w:r>
        <w:rPr>
          <w:w w:val="105"/>
        </w:rPr>
        <w:t>‘It</w:t>
      </w:r>
      <w:r>
        <w:rPr>
          <w:spacing w:val="-2"/>
          <w:w w:val="105"/>
        </w:rPr>
        <w:t xml:space="preserve"> </w:t>
      </w:r>
      <w:r>
        <w:rPr>
          <w:w w:val="105"/>
        </w:rPr>
        <w:t>was a massive amount of work, much more than we bargained for’.</w:t>
      </w:r>
      <w:r>
        <w:rPr>
          <w:w w:val="105"/>
          <w:vertAlign w:val="superscript"/>
        </w:rPr>
        <w:t>25</w:t>
      </w:r>
      <w:r>
        <w:rPr>
          <w:w w:val="105"/>
        </w:rPr>
        <w:t xml:space="preserve"> Many independent exhibitors simply cannot afford the time involved, whether they are paying their staff or relying on the good will of </w:t>
      </w:r>
      <w:r>
        <w:rPr>
          <w:spacing w:val="-2"/>
          <w:w w:val="105"/>
        </w:rPr>
        <w:t>volunteers:</w:t>
      </w:r>
    </w:p>
    <w:p w:rsidR="000A69AF" w:rsidRDefault="00E76E6C">
      <w:pPr>
        <w:spacing w:before="114" w:line="384" w:lineRule="auto"/>
        <w:ind w:left="687" w:right="1093"/>
        <w:rPr>
          <w:sz w:val="17"/>
        </w:rPr>
      </w:pPr>
      <w:r>
        <w:rPr>
          <w:w w:val="105"/>
          <w:sz w:val="17"/>
        </w:rPr>
        <w:t>I have been trying for two months to organise screenings from 35mm prints of ten Paul Verhoeven films… It has taken an amount of time and effort that seems excessive and</w:t>
      </w:r>
      <w:r>
        <w:rPr>
          <w:spacing w:val="-2"/>
          <w:w w:val="105"/>
          <w:sz w:val="17"/>
        </w:rPr>
        <w:t xml:space="preserve"> </w:t>
      </w:r>
      <w:r>
        <w:rPr>
          <w:w w:val="105"/>
          <w:sz w:val="17"/>
        </w:rPr>
        <w:t>I've still only tracked down three out of ten of the films.</w:t>
      </w:r>
      <w:r>
        <w:rPr>
          <w:w w:val="105"/>
          <w:sz w:val="17"/>
          <w:vertAlign w:val="superscript"/>
        </w:rPr>
        <w:t>26</w:t>
      </w:r>
    </w:p>
    <w:p w:rsidR="000A69AF" w:rsidRDefault="00E76E6C">
      <w:pPr>
        <w:spacing w:before="113" w:line="384" w:lineRule="auto"/>
        <w:ind w:left="687" w:right="1093"/>
        <w:rPr>
          <w:sz w:val="17"/>
        </w:rPr>
      </w:pPr>
      <w:r>
        <w:rPr>
          <w:w w:val="105"/>
          <w:sz w:val="17"/>
        </w:rPr>
        <w:t>We are a voluntary organisation. Committee members don't have the time or energy to show films additional to our main programme. We'd love to do it if we could!</w:t>
      </w:r>
      <w:r>
        <w:rPr>
          <w:w w:val="105"/>
          <w:sz w:val="17"/>
          <w:vertAlign w:val="superscript"/>
        </w:rPr>
        <w:t>27</w:t>
      </w:r>
    </w:p>
    <w:p w:rsidR="000A69AF" w:rsidRDefault="00E76E6C">
      <w:pPr>
        <w:pStyle w:val="BodyText"/>
        <w:spacing w:before="168"/>
        <w:rPr>
          <w:sz w:val="20"/>
        </w:rPr>
      </w:pPr>
      <w:r>
        <w:rPr>
          <w:noProof/>
          <w:lang w:val="en-GB" w:eastAsia="en-GB"/>
        </w:rPr>
        <mc:AlternateContent>
          <mc:Choice Requires="wps">
            <w:drawing>
              <wp:anchor distT="0" distB="0" distL="0" distR="0" simplePos="0" relativeHeight="487592448" behindDoc="1" locked="0" layoutInCell="1" allowOverlap="1">
                <wp:simplePos x="0" y="0"/>
                <wp:positionH relativeFrom="page">
                  <wp:posOffset>1143000</wp:posOffset>
                </wp:positionH>
                <wp:positionV relativeFrom="paragraph">
                  <wp:posOffset>268287</wp:posOffset>
                </wp:positionV>
                <wp:extent cx="1828800"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6599BD8" id="Graphic 13" o:spid="_x0000_s1026" style="position:absolute;margin-left:90pt;margin-top:21.1pt;width:2in;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24</w:t>
      </w:r>
      <w:r>
        <w:rPr>
          <w:spacing w:val="2"/>
          <w:sz w:val="16"/>
        </w:rPr>
        <w:t xml:space="preserve"> </w:t>
      </w:r>
      <w:r>
        <w:rPr>
          <w:sz w:val="16"/>
        </w:rPr>
        <w:t>Ian</w:t>
      </w:r>
      <w:r>
        <w:rPr>
          <w:spacing w:val="-2"/>
          <w:sz w:val="16"/>
        </w:rPr>
        <w:t xml:space="preserve"> </w:t>
      </w:r>
      <w:r>
        <w:rPr>
          <w:sz w:val="16"/>
        </w:rPr>
        <w:t>Francis</w:t>
      </w:r>
      <w:r>
        <w:rPr>
          <w:spacing w:val="-2"/>
          <w:sz w:val="16"/>
        </w:rPr>
        <w:t xml:space="preserve"> interview</w:t>
      </w:r>
    </w:p>
    <w:p w:rsidR="000A69AF" w:rsidRDefault="00E76E6C">
      <w:pPr>
        <w:spacing w:before="123"/>
        <w:ind w:left="120"/>
        <w:rPr>
          <w:sz w:val="16"/>
        </w:rPr>
      </w:pPr>
      <w:r>
        <w:rPr>
          <w:sz w:val="16"/>
          <w:vertAlign w:val="superscript"/>
        </w:rPr>
        <w:t>25</w:t>
      </w:r>
      <w:r>
        <w:rPr>
          <w:spacing w:val="2"/>
          <w:sz w:val="16"/>
        </w:rPr>
        <w:t xml:space="preserve"> </w:t>
      </w:r>
      <w:r>
        <w:rPr>
          <w:sz w:val="16"/>
        </w:rPr>
        <w:t>Ian</w:t>
      </w:r>
      <w:r>
        <w:rPr>
          <w:spacing w:val="-2"/>
          <w:sz w:val="16"/>
        </w:rPr>
        <w:t xml:space="preserve"> </w:t>
      </w:r>
      <w:r>
        <w:rPr>
          <w:sz w:val="16"/>
        </w:rPr>
        <w:t>Francis</w:t>
      </w:r>
      <w:r>
        <w:rPr>
          <w:spacing w:val="-2"/>
          <w:sz w:val="16"/>
        </w:rPr>
        <w:t xml:space="preserve"> interview</w:t>
      </w:r>
    </w:p>
    <w:p w:rsidR="000A69AF" w:rsidRDefault="00E76E6C">
      <w:pPr>
        <w:spacing w:before="119"/>
        <w:ind w:left="120"/>
        <w:rPr>
          <w:sz w:val="16"/>
        </w:rPr>
      </w:pPr>
      <w:r>
        <w:rPr>
          <w:sz w:val="16"/>
          <w:vertAlign w:val="superscript"/>
        </w:rPr>
        <w:t>26</w:t>
      </w:r>
      <w:r>
        <w:rPr>
          <w:spacing w:val="2"/>
          <w:sz w:val="16"/>
        </w:rPr>
        <w:t xml:space="preserve"> </w:t>
      </w:r>
      <w:r>
        <w:rPr>
          <w:sz w:val="16"/>
        </w:rPr>
        <w:t>Tom</w:t>
      </w:r>
      <w:r>
        <w:rPr>
          <w:spacing w:val="-1"/>
          <w:sz w:val="16"/>
        </w:rPr>
        <w:t xml:space="preserve"> </w:t>
      </w:r>
      <w:r>
        <w:rPr>
          <w:sz w:val="16"/>
        </w:rPr>
        <w:t>Vincent</w:t>
      </w:r>
      <w:r>
        <w:rPr>
          <w:spacing w:val="-2"/>
          <w:sz w:val="16"/>
        </w:rPr>
        <w:t xml:space="preserve"> interview</w:t>
      </w:r>
    </w:p>
    <w:p w:rsidR="000A69AF" w:rsidRDefault="00E76E6C">
      <w:pPr>
        <w:spacing w:before="118"/>
        <w:ind w:left="120"/>
        <w:rPr>
          <w:sz w:val="16"/>
        </w:rPr>
      </w:pPr>
      <w:r>
        <w:rPr>
          <w:sz w:val="16"/>
          <w:vertAlign w:val="superscript"/>
        </w:rPr>
        <w:t>27</w:t>
      </w:r>
      <w:r>
        <w:rPr>
          <w:spacing w:val="1"/>
          <w:sz w:val="16"/>
        </w:rPr>
        <w:t xml:space="preserve"> </w:t>
      </w:r>
      <w:r>
        <w:rPr>
          <w:sz w:val="16"/>
        </w:rPr>
        <w:t>anonymous</w:t>
      </w:r>
      <w:r>
        <w:rPr>
          <w:spacing w:val="-4"/>
          <w:sz w:val="16"/>
        </w:rPr>
        <w:t xml:space="preserve"> </w:t>
      </w:r>
      <w:r>
        <w:rPr>
          <w:sz w:val="16"/>
        </w:rPr>
        <w:t>respondent</w:t>
      </w:r>
      <w:r>
        <w:rPr>
          <w:spacing w:val="-4"/>
          <w:sz w:val="16"/>
        </w:rPr>
        <w:t xml:space="preserve"> </w:t>
      </w:r>
      <w:r>
        <w:rPr>
          <w:sz w:val="16"/>
        </w:rPr>
        <w:t>to</w:t>
      </w:r>
      <w:r>
        <w:rPr>
          <w:spacing w:val="-3"/>
          <w:sz w:val="16"/>
        </w:rPr>
        <w:t xml:space="preserve"> </w:t>
      </w:r>
      <w:r>
        <w:rPr>
          <w:sz w:val="16"/>
        </w:rPr>
        <w:t>the</w:t>
      </w:r>
      <w:r>
        <w:rPr>
          <w:spacing w:val="-4"/>
          <w:sz w:val="16"/>
        </w:rPr>
        <w:t xml:space="preserve"> </w:t>
      </w:r>
      <w:r>
        <w:rPr>
          <w:sz w:val="16"/>
        </w:rPr>
        <w:t>ICO</w:t>
      </w:r>
      <w:r>
        <w:rPr>
          <w:spacing w:val="-2"/>
          <w:sz w:val="16"/>
        </w:rPr>
        <w:t xml:space="preserve"> </w:t>
      </w:r>
      <w:r>
        <w:rPr>
          <w:sz w:val="16"/>
        </w:rPr>
        <w:t>National</w:t>
      </w:r>
      <w:r>
        <w:rPr>
          <w:spacing w:val="-4"/>
          <w:sz w:val="16"/>
        </w:rPr>
        <w:t xml:space="preserve"> </w:t>
      </w:r>
      <w:r>
        <w:rPr>
          <w:sz w:val="16"/>
        </w:rPr>
        <w:t>Film</w:t>
      </w:r>
      <w:r>
        <w:rPr>
          <w:spacing w:val="-3"/>
          <w:sz w:val="16"/>
        </w:rPr>
        <w:t xml:space="preserve"> </w:t>
      </w:r>
      <w:r>
        <w:rPr>
          <w:sz w:val="16"/>
        </w:rPr>
        <w:t>Exhibitor</w:t>
      </w:r>
      <w:r>
        <w:rPr>
          <w:spacing w:val="-3"/>
          <w:sz w:val="16"/>
        </w:rPr>
        <w:t xml:space="preserve"> </w:t>
      </w:r>
      <w:r>
        <w:rPr>
          <w:spacing w:val="-2"/>
          <w:sz w:val="16"/>
        </w:rPr>
        <w:t>Survey</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ListParagraph"/>
        <w:numPr>
          <w:ilvl w:val="0"/>
          <w:numId w:val="4"/>
        </w:numPr>
        <w:tabs>
          <w:tab w:val="left" w:pos="285"/>
        </w:tabs>
        <w:spacing w:before="70"/>
        <w:ind w:left="285" w:hanging="165"/>
        <w:rPr>
          <w:sz w:val="19"/>
        </w:rPr>
      </w:pPr>
      <w:r>
        <w:rPr>
          <w:spacing w:val="-4"/>
          <w:w w:val="105"/>
          <w:sz w:val="19"/>
          <w:u w:val="single"/>
        </w:rPr>
        <w:t xml:space="preserve"> </w:t>
      </w:r>
      <w:r>
        <w:rPr>
          <w:w w:val="105"/>
          <w:sz w:val="19"/>
          <w:u w:val="single"/>
        </w:rPr>
        <w:t>Lack</w:t>
      </w:r>
      <w:r>
        <w:rPr>
          <w:spacing w:val="-3"/>
          <w:w w:val="105"/>
          <w:sz w:val="19"/>
          <w:u w:val="single"/>
        </w:rPr>
        <w:t xml:space="preserve"> </w:t>
      </w:r>
      <w:r>
        <w:rPr>
          <w:w w:val="105"/>
          <w:sz w:val="19"/>
          <w:u w:val="single"/>
        </w:rPr>
        <w:t>of</w:t>
      </w:r>
      <w:r>
        <w:rPr>
          <w:spacing w:val="-4"/>
          <w:w w:val="105"/>
          <w:sz w:val="19"/>
          <w:u w:val="single"/>
        </w:rPr>
        <w:t xml:space="preserve"> </w:t>
      </w:r>
      <w:r>
        <w:rPr>
          <w:w w:val="105"/>
          <w:sz w:val="19"/>
          <w:u w:val="single"/>
        </w:rPr>
        <w:t>specialist</w:t>
      </w:r>
      <w:r>
        <w:rPr>
          <w:spacing w:val="-4"/>
          <w:w w:val="105"/>
          <w:sz w:val="19"/>
          <w:u w:val="single"/>
        </w:rPr>
        <w:t xml:space="preserve"> </w:t>
      </w:r>
      <w:r>
        <w:rPr>
          <w:spacing w:val="-2"/>
          <w:w w:val="105"/>
          <w:sz w:val="19"/>
          <w:u w:val="single"/>
        </w:rPr>
        <w:t>skills</w:t>
      </w:r>
    </w:p>
    <w:p w:rsidR="000A69AF" w:rsidRDefault="00E76E6C">
      <w:pPr>
        <w:pStyle w:val="BodyText"/>
        <w:spacing w:before="127" w:line="379" w:lineRule="auto"/>
        <w:ind w:left="120" w:right="191"/>
      </w:pPr>
      <w:r>
        <w:rPr>
          <w:w w:val="105"/>
        </w:rPr>
        <w:t>As programming archive film is no simple task, it requires specialist knowledge and skills in research, rights clearance, programming, marketing and audience development. Training for film exhibitors is currently severely underfunded in the UK, with only £40,000 available in 2012/13 for film exhibition- specific professional development from the sector skills council, and very few cinemas having a dedicated training budget to make their own investment into staff development. Exhibitor training courses therefore currently prioritise more generic programming, audience development and fundraising skills, with not enough investment available to deliver cross-sector training which would bridge the divide between archives and exhibitors. The demand for such training does exist though - 52% of exhibitors surveyed asked for advice on putting together a programme and promoting it to audiences;</w:t>
      </w:r>
      <w:r>
        <w:rPr>
          <w:spacing w:val="-3"/>
          <w:w w:val="105"/>
        </w:rPr>
        <w:t xml:space="preserve"> </w:t>
      </w:r>
      <w:r>
        <w:rPr>
          <w:w w:val="105"/>
        </w:rPr>
        <w:t>43%</w:t>
      </w:r>
      <w:r>
        <w:rPr>
          <w:spacing w:val="-1"/>
          <w:w w:val="105"/>
        </w:rPr>
        <w:t xml:space="preserve"> </w:t>
      </w:r>
      <w:r>
        <w:rPr>
          <w:w w:val="105"/>
        </w:rPr>
        <w:t>requested</w:t>
      </w:r>
      <w:r>
        <w:rPr>
          <w:spacing w:val="-2"/>
          <w:w w:val="105"/>
        </w:rPr>
        <w:t xml:space="preserve"> </w:t>
      </w:r>
      <w:r>
        <w:rPr>
          <w:w w:val="105"/>
        </w:rPr>
        <w:t>information</w:t>
      </w:r>
      <w:r>
        <w:rPr>
          <w:spacing w:val="-2"/>
          <w:w w:val="105"/>
        </w:rPr>
        <w:t xml:space="preserve"> </w:t>
      </w:r>
      <w:r>
        <w:rPr>
          <w:w w:val="105"/>
        </w:rPr>
        <w:t>on</w:t>
      </w:r>
      <w:r>
        <w:rPr>
          <w:spacing w:val="-2"/>
          <w:w w:val="105"/>
        </w:rPr>
        <w:t xml:space="preserve"> </w:t>
      </w:r>
      <w:r>
        <w:rPr>
          <w:w w:val="105"/>
        </w:rPr>
        <w:t>the</w:t>
      </w:r>
      <w:r>
        <w:rPr>
          <w:spacing w:val="-2"/>
          <w:w w:val="105"/>
        </w:rPr>
        <w:t xml:space="preserve"> </w:t>
      </w:r>
      <w:r>
        <w:rPr>
          <w:w w:val="105"/>
        </w:rPr>
        <w:t>practicalities</w:t>
      </w:r>
      <w:r>
        <w:rPr>
          <w:spacing w:val="-2"/>
          <w:w w:val="105"/>
        </w:rPr>
        <w:t xml:space="preserve"> </w:t>
      </w:r>
      <w:r>
        <w:rPr>
          <w:w w:val="105"/>
        </w:rPr>
        <w:t>of</w:t>
      </w:r>
      <w:r>
        <w:rPr>
          <w:spacing w:val="-3"/>
          <w:w w:val="105"/>
        </w:rPr>
        <w:t xml:space="preserve"> </w:t>
      </w:r>
      <w:r>
        <w:rPr>
          <w:w w:val="105"/>
        </w:rPr>
        <w:t>sourcing</w:t>
      </w:r>
      <w:r>
        <w:rPr>
          <w:spacing w:val="-2"/>
          <w:w w:val="105"/>
        </w:rPr>
        <w:t xml:space="preserve"> </w:t>
      </w:r>
      <w:r>
        <w:rPr>
          <w:w w:val="105"/>
        </w:rPr>
        <w:t>archive</w:t>
      </w:r>
      <w:r>
        <w:rPr>
          <w:spacing w:val="-2"/>
          <w:w w:val="105"/>
        </w:rPr>
        <w:t xml:space="preserve"> </w:t>
      </w:r>
      <w:r>
        <w:rPr>
          <w:w w:val="105"/>
        </w:rPr>
        <w:t>film</w:t>
      </w:r>
      <w:r>
        <w:rPr>
          <w:spacing w:val="-1"/>
          <w:w w:val="105"/>
        </w:rPr>
        <w:t xml:space="preserve"> </w:t>
      </w:r>
      <w:r>
        <w:rPr>
          <w:w w:val="105"/>
        </w:rPr>
        <w:t>and</w:t>
      </w:r>
      <w:r>
        <w:rPr>
          <w:spacing w:val="-2"/>
          <w:w w:val="105"/>
        </w:rPr>
        <w:t xml:space="preserve"> </w:t>
      </w:r>
      <w:r>
        <w:rPr>
          <w:w w:val="105"/>
        </w:rPr>
        <w:t>clearing</w:t>
      </w:r>
      <w:r>
        <w:rPr>
          <w:spacing w:val="-2"/>
          <w:w w:val="105"/>
        </w:rPr>
        <w:t xml:space="preserve"> </w:t>
      </w:r>
      <w:r>
        <w:rPr>
          <w:w w:val="105"/>
        </w:rPr>
        <w:t>rights.</w:t>
      </w:r>
    </w:p>
    <w:p w:rsidR="000A69AF" w:rsidRDefault="000A69AF">
      <w:pPr>
        <w:pStyle w:val="BodyText"/>
        <w:spacing w:before="122"/>
      </w:pPr>
    </w:p>
    <w:p w:rsidR="000A69AF" w:rsidRDefault="00E76E6C">
      <w:pPr>
        <w:pStyle w:val="ListParagraph"/>
        <w:numPr>
          <w:ilvl w:val="0"/>
          <w:numId w:val="4"/>
        </w:numPr>
        <w:tabs>
          <w:tab w:val="left" w:pos="285"/>
        </w:tabs>
        <w:ind w:left="285" w:hanging="165"/>
        <w:rPr>
          <w:sz w:val="19"/>
        </w:rPr>
      </w:pPr>
      <w:r>
        <w:rPr>
          <w:spacing w:val="-4"/>
          <w:w w:val="105"/>
          <w:sz w:val="19"/>
          <w:u w:val="single"/>
        </w:rPr>
        <w:t xml:space="preserve"> </w:t>
      </w:r>
      <w:r>
        <w:rPr>
          <w:w w:val="105"/>
          <w:sz w:val="19"/>
          <w:u w:val="single"/>
        </w:rPr>
        <w:t>Exhibitors</w:t>
      </w:r>
      <w:r>
        <w:rPr>
          <w:spacing w:val="-3"/>
          <w:w w:val="105"/>
          <w:sz w:val="19"/>
          <w:u w:val="single"/>
        </w:rPr>
        <w:t xml:space="preserve"> </w:t>
      </w:r>
      <w:r>
        <w:rPr>
          <w:w w:val="105"/>
          <w:sz w:val="19"/>
          <w:u w:val="single"/>
        </w:rPr>
        <w:t>do</w:t>
      </w:r>
      <w:r>
        <w:rPr>
          <w:spacing w:val="-2"/>
          <w:w w:val="105"/>
          <w:sz w:val="19"/>
          <w:u w:val="single"/>
        </w:rPr>
        <w:t xml:space="preserve"> </w:t>
      </w:r>
      <w:r>
        <w:rPr>
          <w:w w:val="105"/>
          <w:sz w:val="19"/>
          <w:u w:val="single"/>
        </w:rPr>
        <w:t>not</w:t>
      </w:r>
      <w:r>
        <w:rPr>
          <w:spacing w:val="-4"/>
          <w:w w:val="105"/>
          <w:sz w:val="19"/>
          <w:u w:val="single"/>
        </w:rPr>
        <w:t xml:space="preserve"> </w:t>
      </w:r>
      <w:r>
        <w:rPr>
          <w:w w:val="105"/>
          <w:sz w:val="19"/>
          <w:u w:val="single"/>
        </w:rPr>
        <w:t>feel</w:t>
      </w:r>
      <w:r>
        <w:rPr>
          <w:spacing w:val="-3"/>
          <w:w w:val="105"/>
          <w:sz w:val="19"/>
          <w:u w:val="single"/>
        </w:rPr>
        <w:t xml:space="preserve"> </w:t>
      </w:r>
      <w:r>
        <w:rPr>
          <w:spacing w:val="-2"/>
          <w:w w:val="105"/>
          <w:sz w:val="19"/>
          <w:u w:val="single"/>
        </w:rPr>
        <w:t>involved</w:t>
      </w:r>
    </w:p>
    <w:p w:rsidR="000A69AF" w:rsidRDefault="00E76E6C">
      <w:pPr>
        <w:pStyle w:val="BodyText"/>
        <w:spacing w:before="127" w:line="379" w:lineRule="auto"/>
        <w:ind w:left="120" w:right="170"/>
      </w:pPr>
      <w:r>
        <w:rPr>
          <w:w w:val="105"/>
        </w:rPr>
        <w:t>Some exhibitors complained of not feeling involved in archival decisions about what films to restore and release. Jay Arnold hypothesised that, since archives have their own curators, they may be reluctant to work with or seek advice from cinema programmers. One programmer said, ‘They never ask us what we’re interested in’. To him it felt like a one-way relationship in which he would be pressurised to book a film for a week, but that the archive was not interested in listening to his expertise on how the film would play to an audience. He got the impression that the archive was not concerned with box office returns at all, a consideration which is at the forefront of programmers’ minds.</w:t>
      </w:r>
      <w:r>
        <w:rPr>
          <w:spacing w:val="-2"/>
          <w:w w:val="105"/>
        </w:rPr>
        <w:t xml:space="preserve"> </w:t>
      </w:r>
      <w:r>
        <w:rPr>
          <w:w w:val="105"/>
        </w:rPr>
        <w:t>In</w:t>
      </w:r>
      <w:r>
        <w:rPr>
          <w:spacing w:val="-1"/>
          <w:w w:val="105"/>
        </w:rPr>
        <w:t xml:space="preserve"> </w:t>
      </w:r>
      <w:r>
        <w:rPr>
          <w:w w:val="105"/>
        </w:rPr>
        <w:t>contrast,</w:t>
      </w:r>
      <w:r>
        <w:rPr>
          <w:spacing w:val="-2"/>
          <w:w w:val="105"/>
        </w:rPr>
        <w:t xml:space="preserve"> </w:t>
      </w:r>
      <w:r>
        <w:rPr>
          <w:w w:val="105"/>
        </w:rPr>
        <w:t>he</w:t>
      </w:r>
      <w:r>
        <w:rPr>
          <w:spacing w:val="-1"/>
          <w:w w:val="105"/>
        </w:rPr>
        <w:t xml:space="preserve"> </w:t>
      </w:r>
      <w:r>
        <w:rPr>
          <w:w w:val="105"/>
        </w:rPr>
        <w:t>was</w:t>
      </w:r>
      <w:r>
        <w:rPr>
          <w:spacing w:val="-1"/>
          <w:w w:val="105"/>
        </w:rPr>
        <w:t xml:space="preserve"> </w:t>
      </w:r>
      <w:r>
        <w:rPr>
          <w:w w:val="105"/>
        </w:rPr>
        <w:t>more</w:t>
      </w:r>
      <w:r>
        <w:rPr>
          <w:spacing w:val="-1"/>
          <w:w w:val="105"/>
        </w:rPr>
        <w:t xml:space="preserve"> </w:t>
      </w:r>
      <w:r>
        <w:rPr>
          <w:w w:val="105"/>
        </w:rPr>
        <w:t>inclined</w:t>
      </w:r>
      <w:r>
        <w:rPr>
          <w:spacing w:val="-1"/>
          <w:w w:val="105"/>
        </w:rPr>
        <w:t xml:space="preserve"> </w:t>
      </w:r>
      <w:r>
        <w:rPr>
          <w:w w:val="105"/>
        </w:rPr>
        <w:t>to</w:t>
      </w:r>
      <w:r>
        <w:rPr>
          <w:spacing w:val="-1"/>
          <w:w w:val="105"/>
        </w:rPr>
        <w:t xml:space="preserve"> </w:t>
      </w:r>
      <w:r>
        <w:rPr>
          <w:w w:val="105"/>
        </w:rPr>
        <w:t>book</w:t>
      </w:r>
      <w:r>
        <w:rPr>
          <w:spacing w:val="-1"/>
          <w:w w:val="105"/>
        </w:rPr>
        <w:t xml:space="preserve"> </w:t>
      </w:r>
      <w:r>
        <w:rPr>
          <w:w w:val="105"/>
        </w:rPr>
        <w:t>archive</w:t>
      </w:r>
      <w:r>
        <w:rPr>
          <w:spacing w:val="-1"/>
          <w:w w:val="105"/>
        </w:rPr>
        <w:t xml:space="preserve"> </w:t>
      </w:r>
      <w:r>
        <w:rPr>
          <w:w w:val="105"/>
        </w:rPr>
        <w:t>films</w:t>
      </w:r>
      <w:r>
        <w:rPr>
          <w:spacing w:val="-1"/>
          <w:w w:val="105"/>
        </w:rPr>
        <w:t xml:space="preserve"> </w:t>
      </w:r>
      <w:r>
        <w:rPr>
          <w:w w:val="105"/>
        </w:rPr>
        <w:t>from international</w:t>
      </w:r>
      <w:r>
        <w:rPr>
          <w:spacing w:val="-3"/>
          <w:w w:val="105"/>
        </w:rPr>
        <w:t xml:space="preserve"> </w:t>
      </w:r>
      <w:r>
        <w:rPr>
          <w:w w:val="105"/>
        </w:rPr>
        <w:t>archive</w:t>
      </w:r>
      <w:r>
        <w:rPr>
          <w:spacing w:val="-1"/>
          <w:w w:val="105"/>
        </w:rPr>
        <w:t xml:space="preserve"> </w:t>
      </w:r>
      <w:r>
        <w:rPr>
          <w:w w:val="105"/>
        </w:rPr>
        <w:t>film distributor Europe’s Finest, as he felt involved, listened to and ultimately had a ‘good relationship’ with them.</w:t>
      </w:r>
    </w:p>
    <w:p w:rsidR="000A69AF" w:rsidRDefault="000A69AF">
      <w:pPr>
        <w:pStyle w:val="BodyText"/>
        <w:spacing w:before="126"/>
      </w:pPr>
    </w:p>
    <w:p w:rsidR="000A69AF" w:rsidRDefault="00E76E6C">
      <w:pPr>
        <w:pStyle w:val="Heading1"/>
        <w:spacing w:before="0"/>
      </w:pPr>
      <w:bookmarkStart w:id="8" w:name="_TOC_250005"/>
      <w:r>
        <w:t>BARRIERS:</w:t>
      </w:r>
      <w:r>
        <w:rPr>
          <w:spacing w:val="37"/>
        </w:rPr>
        <w:t xml:space="preserve"> </w:t>
      </w:r>
      <w:r>
        <w:t>THE</w:t>
      </w:r>
      <w:r>
        <w:rPr>
          <w:spacing w:val="40"/>
        </w:rPr>
        <w:t xml:space="preserve"> </w:t>
      </w:r>
      <w:r>
        <w:t>ARCHIVES’</w:t>
      </w:r>
      <w:r>
        <w:rPr>
          <w:spacing w:val="38"/>
        </w:rPr>
        <w:t xml:space="preserve"> </w:t>
      </w:r>
      <w:bookmarkEnd w:id="8"/>
      <w:r>
        <w:rPr>
          <w:spacing w:val="-2"/>
        </w:rPr>
        <w:t>PERSPECTIVE</w:t>
      </w:r>
    </w:p>
    <w:p w:rsidR="000A69AF" w:rsidRDefault="000A69AF">
      <w:pPr>
        <w:pStyle w:val="BodyText"/>
        <w:rPr>
          <w:b/>
        </w:rPr>
      </w:pPr>
    </w:p>
    <w:p w:rsidR="000A69AF" w:rsidRDefault="000A69AF">
      <w:pPr>
        <w:pStyle w:val="BodyText"/>
        <w:spacing w:before="36"/>
        <w:rPr>
          <w:b/>
        </w:rPr>
      </w:pPr>
    </w:p>
    <w:p w:rsidR="000A69AF" w:rsidRDefault="00E76E6C">
      <w:pPr>
        <w:pStyle w:val="ListParagraph"/>
        <w:numPr>
          <w:ilvl w:val="0"/>
          <w:numId w:val="3"/>
        </w:numPr>
        <w:tabs>
          <w:tab w:val="left" w:pos="285"/>
        </w:tabs>
        <w:ind w:left="285" w:hanging="165"/>
        <w:rPr>
          <w:sz w:val="19"/>
        </w:rPr>
      </w:pPr>
      <w:r>
        <w:rPr>
          <w:spacing w:val="-5"/>
          <w:w w:val="105"/>
          <w:sz w:val="19"/>
          <w:u w:val="single"/>
        </w:rPr>
        <w:t xml:space="preserve"> </w:t>
      </w:r>
      <w:r>
        <w:rPr>
          <w:w w:val="105"/>
          <w:sz w:val="19"/>
          <w:u w:val="single"/>
        </w:rPr>
        <w:t>Shortage</w:t>
      </w:r>
      <w:r>
        <w:rPr>
          <w:spacing w:val="-3"/>
          <w:w w:val="105"/>
          <w:sz w:val="19"/>
          <w:u w:val="single"/>
        </w:rPr>
        <w:t xml:space="preserve"> </w:t>
      </w:r>
      <w:r>
        <w:rPr>
          <w:w w:val="105"/>
          <w:sz w:val="19"/>
          <w:u w:val="single"/>
        </w:rPr>
        <w:t>of</w:t>
      </w:r>
      <w:r>
        <w:rPr>
          <w:spacing w:val="-4"/>
          <w:w w:val="105"/>
          <w:sz w:val="19"/>
          <w:u w:val="single"/>
        </w:rPr>
        <w:t xml:space="preserve"> </w:t>
      </w:r>
      <w:r>
        <w:rPr>
          <w:w w:val="105"/>
          <w:sz w:val="19"/>
          <w:u w:val="single"/>
        </w:rPr>
        <w:t>films</w:t>
      </w:r>
      <w:r>
        <w:rPr>
          <w:spacing w:val="-3"/>
          <w:w w:val="105"/>
          <w:sz w:val="19"/>
          <w:u w:val="single"/>
        </w:rPr>
        <w:t xml:space="preserve"> </w:t>
      </w:r>
      <w:r>
        <w:rPr>
          <w:w w:val="105"/>
          <w:sz w:val="19"/>
          <w:u w:val="single"/>
        </w:rPr>
        <w:t>in</w:t>
      </w:r>
      <w:r>
        <w:rPr>
          <w:spacing w:val="-4"/>
          <w:w w:val="105"/>
          <w:sz w:val="19"/>
          <w:u w:val="single"/>
        </w:rPr>
        <w:t xml:space="preserve"> </w:t>
      </w:r>
      <w:r>
        <w:rPr>
          <w:w w:val="105"/>
          <w:sz w:val="19"/>
          <w:u w:val="single"/>
        </w:rPr>
        <w:t>a</w:t>
      </w:r>
      <w:r>
        <w:rPr>
          <w:spacing w:val="-3"/>
          <w:w w:val="105"/>
          <w:sz w:val="19"/>
          <w:u w:val="single"/>
        </w:rPr>
        <w:t xml:space="preserve"> </w:t>
      </w:r>
      <w:r>
        <w:rPr>
          <w:w w:val="105"/>
          <w:sz w:val="19"/>
          <w:u w:val="single"/>
        </w:rPr>
        <w:t>screenable</w:t>
      </w:r>
      <w:r>
        <w:rPr>
          <w:spacing w:val="-3"/>
          <w:w w:val="105"/>
          <w:sz w:val="19"/>
          <w:u w:val="single"/>
        </w:rPr>
        <w:t xml:space="preserve"> </w:t>
      </w:r>
      <w:r>
        <w:rPr>
          <w:spacing w:val="-2"/>
          <w:w w:val="105"/>
          <w:sz w:val="19"/>
          <w:u w:val="single"/>
        </w:rPr>
        <w:t>condition</w:t>
      </w:r>
    </w:p>
    <w:p w:rsidR="000A69AF" w:rsidRDefault="00E76E6C">
      <w:pPr>
        <w:pStyle w:val="BodyText"/>
        <w:spacing w:before="122" w:line="379" w:lineRule="auto"/>
        <w:ind w:left="120" w:right="127"/>
      </w:pPr>
      <w:r>
        <w:rPr>
          <w:w w:val="105"/>
        </w:rPr>
        <w:t>Archive collections may be vast, but the viewing copy collection is a smaller sub-set as the majority of film materials</w:t>
      </w:r>
      <w:r>
        <w:rPr>
          <w:spacing w:val="-1"/>
          <w:w w:val="105"/>
        </w:rPr>
        <w:t xml:space="preserve"> </w:t>
      </w:r>
      <w:r>
        <w:rPr>
          <w:w w:val="105"/>
        </w:rPr>
        <w:t>are</w:t>
      </w:r>
      <w:r>
        <w:rPr>
          <w:spacing w:val="-1"/>
          <w:w w:val="105"/>
        </w:rPr>
        <w:t xml:space="preserve"> </w:t>
      </w:r>
      <w:r>
        <w:rPr>
          <w:w w:val="105"/>
        </w:rPr>
        <w:t>not</w:t>
      </w:r>
      <w:r>
        <w:rPr>
          <w:spacing w:val="-2"/>
          <w:w w:val="105"/>
        </w:rPr>
        <w:t xml:space="preserve"> </w:t>
      </w:r>
      <w:r>
        <w:rPr>
          <w:w w:val="105"/>
        </w:rPr>
        <w:t>in</w:t>
      </w:r>
      <w:r>
        <w:rPr>
          <w:spacing w:val="-1"/>
          <w:w w:val="105"/>
        </w:rPr>
        <w:t xml:space="preserve"> </w:t>
      </w:r>
      <w:r>
        <w:rPr>
          <w:w w:val="105"/>
        </w:rPr>
        <w:t>a</w:t>
      </w:r>
      <w:r>
        <w:rPr>
          <w:spacing w:val="-1"/>
          <w:w w:val="105"/>
        </w:rPr>
        <w:t xml:space="preserve"> </w:t>
      </w:r>
      <w:r>
        <w:rPr>
          <w:w w:val="105"/>
        </w:rPr>
        <w:t>suitable</w:t>
      </w:r>
      <w:r>
        <w:rPr>
          <w:spacing w:val="-1"/>
          <w:w w:val="105"/>
        </w:rPr>
        <w:t xml:space="preserve"> </w:t>
      </w:r>
      <w:r>
        <w:rPr>
          <w:w w:val="105"/>
        </w:rPr>
        <w:t>condition</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screened.</w:t>
      </w:r>
      <w:r>
        <w:rPr>
          <w:spacing w:val="-2"/>
          <w:w w:val="105"/>
        </w:rPr>
        <w:t xml:space="preserve"> </w:t>
      </w:r>
      <w:r>
        <w:rPr>
          <w:w w:val="105"/>
        </w:rPr>
        <w:t>The</w:t>
      </w:r>
      <w:r>
        <w:rPr>
          <w:spacing w:val="-1"/>
          <w:w w:val="105"/>
        </w:rPr>
        <w:t xml:space="preserve"> </w:t>
      </w:r>
      <w:r>
        <w:rPr>
          <w:w w:val="105"/>
        </w:rPr>
        <w:t>films</w:t>
      </w:r>
      <w:r>
        <w:rPr>
          <w:spacing w:val="-1"/>
          <w:w w:val="105"/>
        </w:rPr>
        <w:t xml:space="preserve"> </w:t>
      </w:r>
      <w:r>
        <w:rPr>
          <w:w w:val="105"/>
        </w:rPr>
        <w:t>submitted</w:t>
      </w:r>
      <w:r>
        <w:rPr>
          <w:spacing w:val="-1"/>
          <w:w w:val="105"/>
        </w:rPr>
        <w:t xml:space="preserve"> </w:t>
      </w:r>
      <w:r>
        <w:rPr>
          <w:w w:val="105"/>
        </w:rPr>
        <w:t>to</w:t>
      </w:r>
      <w:r>
        <w:rPr>
          <w:spacing w:val="-1"/>
          <w:w w:val="105"/>
        </w:rPr>
        <w:t xml:space="preserve"> </w:t>
      </w:r>
      <w:r>
        <w:rPr>
          <w:w w:val="105"/>
        </w:rPr>
        <w:t>archives</w:t>
      </w:r>
      <w:r>
        <w:rPr>
          <w:spacing w:val="-1"/>
          <w:w w:val="105"/>
        </w:rPr>
        <w:t xml:space="preserve"> </w:t>
      </w:r>
      <w:r>
        <w:rPr>
          <w:w w:val="105"/>
        </w:rPr>
        <w:t>have</w:t>
      </w:r>
      <w:r>
        <w:rPr>
          <w:spacing w:val="-1"/>
          <w:w w:val="105"/>
        </w:rPr>
        <w:t xml:space="preserve"> </w:t>
      </w:r>
      <w:r>
        <w:rPr>
          <w:w w:val="105"/>
        </w:rPr>
        <w:t>often already done their rounds of the cinema circuit and often arrive worn and torn. Moreover, over time being kept in the archive, celluloid will decompose, and can be reduced to powder if left in sub- standard conditions. Even if a film is in a pristine state, it may not be loaned out for screening as standard archival policy dictates that only duplicate copies be loaned out to avoid the risk of the originals becoming damaged or lost, which would prove costly both in financial and cultural terms.</w:t>
      </w:r>
    </w:p>
    <w:p w:rsidR="000A69AF" w:rsidRDefault="000A69AF">
      <w:pPr>
        <w:pStyle w:val="BodyText"/>
        <w:spacing w:before="125"/>
      </w:pPr>
    </w:p>
    <w:p w:rsidR="000A69AF" w:rsidRDefault="00E76E6C">
      <w:pPr>
        <w:pStyle w:val="ListParagraph"/>
        <w:numPr>
          <w:ilvl w:val="0"/>
          <w:numId w:val="3"/>
        </w:numPr>
        <w:tabs>
          <w:tab w:val="left" w:pos="285"/>
        </w:tabs>
        <w:ind w:left="285" w:hanging="165"/>
        <w:rPr>
          <w:sz w:val="19"/>
        </w:rPr>
      </w:pPr>
      <w:r>
        <w:rPr>
          <w:spacing w:val="-3"/>
          <w:w w:val="105"/>
          <w:sz w:val="19"/>
          <w:u w:val="single"/>
        </w:rPr>
        <w:t xml:space="preserve"> </w:t>
      </w:r>
      <w:r>
        <w:rPr>
          <w:w w:val="105"/>
          <w:sz w:val="19"/>
          <w:u w:val="single"/>
        </w:rPr>
        <w:t>Rights</w:t>
      </w:r>
      <w:r>
        <w:rPr>
          <w:spacing w:val="-3"/>
          <w:w w:val="105"/>
          <w:sz w:val="19"/>
          <w:u w:val="single"/>
        </w:rPr>
        <w:t xml:space="preserve"> </w:t>
      </w:r>
      <w:r>
        <w:rPr>
          <w:spacing w:val="-2"/>
          <w:w w:val="105"/>
          <w:sz w:val="19"/>
          <w:u w:val="single"/>
        </w:rPr>
        <w:t>restrictions</w:t>
      </w:r>
    </w:p>
    <w:p w:rsidR="000A69AF" w:rsidRDefault="00E76E6C">
      <w:pPr>
        <w:pStyle w:val="BodyText"/>
        <w:spacing w:before="127" w:line="379" w:lineRule="auto"/>
        <w:ind w:left="120" w:right="140"/>
      </w:pPr>
      <w:r>
        <w:rPr>
          <w:w w:val="105"/>
        </w:rPr>
        <w:t>Perhaps the biggest restriction to public access cited by most film archives is intellectual property. Archives do not usually own the rights to screen the films in their collection – they are merely the custodians</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physical</w:t>
      </w:r>
      <w:r>
        <w:rPr>
          <w:spacing w:val="-2"/>
          <w:w w:val="105"/>
        </w:rPr>
        <w:t xml:space="preserve"> </w:t>
      </w:r>
      <w:r>
        <w:rPr>
          <w:w w:val="105"/>
        </w:rPr>
        <w:t>material</w:t>
      </w:r>
      <w:r>
        <w:rPr>
          <w:spacing w:val="-2"/>
          <w:w w:val="105"/>
        </w:rPr>
        <w:t xml:space="preserve"> </w:t>
      </w:r>
      <w:r>
        <w:rPr>
          <w:w w:val="105"/>
        </w:rPr>
        <w:t>and</w:t>
      </w:r>
      <w:r>
        <w:rPr>
          <w:spacing w:val="-1"/>
          <w:w w:val="105"/>
        </w:rPr>
        <w:t xml:space="preserve"> </w:t>
      </w:r>
      <w:r>
        <w:rPr>
          <w:w w:val="105"/>
        </w:rPr>
        <w:t>are</w:t>
      </w:r>
      <w:r>
        <w:rPr>
          <w:spacing w:val="-1"/>
          <w:w w:val="105"/>
        </w:rPr>
        <w:t xml:space="preserve"> </w:t>
      </w:r>
      <w:r>
        <w:rPr>
          <w:w w:val="105"/>
        </w:rPr>
        <w:t>restricted</w:t>
      </w:r>
      <w:r>
        <w:rPr>
          <w:spacing w:val="-1"/>
          <w:w w:val="105"/>
        </w:rPr>
        <w:t xml:space="preserve"> </w:t>
      </w:r>
      <w:r>
        <w:rPr>
          <w:w w:val="105"/>
        </w:rPr>
        <w:t>in</w:t>
      </w:r>
      <w:r>
        <w:rPr>
          <w:spacing w:val="-1"/>
          <w:w w:val="105"/>
        </w:rPr>
        <w:t xml:space="preserve"> </w:t>
      </w:r>
      <w:r>
        <w:rPr>
          <w:w w:val="105"/>
        </w:rPr>
        <w:t>what</w:t>
      </w:r>
      <w:r>
        <w:rPr>
          <w:spacing w:val="-2"/>
          <w:w w:val="105"/>
        </w:rPr>
        <w:t xml:space="preserve"> </w:t>
      </w:r>
      <w:r>
        <w:rPr>
          <w:w w:val="105"/>
        </w:rPr>
        <w:t>they</w:t>
      </w:r>
      <w:r>
        <w:rPr>
          <w:spacing w:val="-1"/>
          <w:w w:val="105"/>
        </w:rPr>
        <w:t xml:space="preserve"> </w:t>
      </w:r>
      <w:r>
        <w:rPr>
          <w:w w:val="105"/>
        </w:rPr>
        <w:t>can</w:t>
      </w:r>
      <w:r>
        <w:rPr>
          <w:spacing w:val="-1"/>
          <w:w w:val="105"/>
        </w:rPr>
        <w:t xml:space="preserve"> </w:t>
      </w:r>
      <w:r>
        <w:rPr>
          <w:w w:val="105"/>
        </w:rPr>
        <w:t>do</w:t>
      </w:r>
      <w:r>
        <w:rPr>
          <w:spacing w:val="-1"/>
          <w:w w:val="105"/>
        </w:rPr>
        <w:t xml:space="preserve"> </w:t>
      </w:r>
      <w:r>
        <w:rPr>
          <w:w w:val="105"/>
        </w:rPr>
        <w:t>with</w:t>
      </w:r>
      <w:r>
        <w:rPr>
          <w:spacing w:val="-1"/>
          <w:w w:val="105"/>
        </w:rPr>
        <w:t xml:space="preserve"> </w:t>
      </w:r>
      <w:r>
        <w:rPr>
          <w:w w:val="105"/>
        </w:rPr>
        <w:t>the</w:t>
      </w:r>
      <w:r>
        <w:rPr>
          <w:spacing w:val="-1"/>
          <w:w w:val="105"/>
        </w:rPr>
        <w:t xml:space="preserve"> </w:t>
      </w:r>
      <w:r>
        <w:rPr>
          <w:w w:val="105"/>
        </w:rPr>
        <w:t>films,</w:t>
      </w:r>
      <w:r>
        <w:rPr>
          <w:spacing w:val="-1"/>
          <w:w w:val="105"/>
        </w:rPr>
        <w:t xml:space="preserve"> </w:t>
      </w:r>
      <w:r>
        <w:rPr>
          <w:w w:val="105"/>
        </w:rPr>
        <w:t>which</w:t>
      </w:r>
      <w:r>
        <w:rPr>
          <w:spacing w:val="-1"/>
          <w:w w:val="105"/>
        </w:rPr>
        <w:t xml:space="preserve"> </w:t>
      </w:r>
      <w:r>
        <w:rPr>
          <w:w w:val="105"/>
        </w:rPr>
        <w:t>could</w:t>
      </w:r>
      <w:r>
        <w:rPr>
          <w:spacing w:val="-1"/>
          <w:w w:val="105"/>
        </w:rPr>
        <w:t xml:space="preserve"> </w:t>
      </w:r>
      <w:r>
        <w:rPr>
          <w:w w:val="105"/>
        </w:rPr>
        <w:t>be withdrawn by the rights holder at any time. This is a particular issue for the BFI, who owns less than</w:t>
      </w:r>
      <w:r>
        <w:rPr>
          <w:spacing w:val="40"/>
          <w:w w:val="105"/>
        </w:rPr>
        <w:t xml:space="preserve"> </w:t>
      </w:r>
      <w:r>
        <w:rPr>
          <w:w w:val="105"/>
        </w:rPr>
        <w:t>1% of the material it holds.</w:t>
      </w:r>
      <w:r>
        <w:rPr>
          <w:w w:val="105"/>
          <w:vertAlign w:val="superscript"/>
        </w:rPr>
        <w:t>28</w:t>
      </w:r>
      <w:r>
        <w:rPr>
          <w:w w:val="105"/>
        </w:rPr>
        <w:t xml:space="preserve"> The licence to screen the film, therefore, must be cleared elsewhere.</w:t>
      </w:r>
    </w:p>
    <w:p w:rsidR="000A69AF" w:rsidRDefault="00E76E6C">
      <w:pPr>
        <w:pStyle w:val="BodyText"/>
        <w:spacing w:before="4"/>
        <w:rPr>
          <w:sz w:val="12"/>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1143000</wp:posOffset>
                </wp:positionH>
                <wp:positionV relativeFrom="paragraph">
                  <wp:posOffset>105641</wp:posOffset>
                </wp:positionV>
                <wp:extent cx="1828800"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0DDCF5E1" id="Graphic 14" o:spid="_x0000_s1026" style="position:absolute;margin-left:90pt;margin-top:8.3pt;width:2in;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" path="m1828800,l,,,6095r1828800,l1828800,xe" fillcolor="black" stroked="f">
                <v:path arrowok="t"/>
                <w10:wrap type="topAndBottom" anchorx="page"/>
              </v:shape>
            </w:pict>
          </mc:Fallback>
        </mc:AlternateContent>
      </w:r>
    </w:p>
    <w:p w:rsidR="000A69AF" w:rsidRDefault="00E76E6C">
      <w:pPr>
        <w:spacing w:before="99"/>
        <w:ind w:left="120" w:right="112"/>
        <w:rPr>
          <w:sz w:val="16"/>
        </w:rPr>
      </w:pPr>
      <w:r>
        <w:rPr>
          <w:sz w:val="16"/>
          <w:vertAlign w:val="superscript"/>
        </w:rPr>
        <w:t>28</w:t>
      </w:r>
      <w:r>
        <w:rPr>
          <w:spacing w:val="-2"/>
          <w:sz w:val="16"/>
        </w:rPr>
        <w:t xml:space="preserve"> </w:t>
      </w:r>
      <w:hyperlink r:id="rId17">
        <w:r>
          <w:rPr>
            <w:color w:val="0000FF"/>
            <w:sz w:val="16"/>
            <w:u w:val="single" w:color="0000FF"/>
          </w:rPr>
          <w:t>http://www.publications.parliament.uk/pa/cm201012/cmselect/cmbis/writev/1498/m13.htm</w:t>
        </w:r>
        <w:r>
          <w:rPr>
            <w:sz w:val="16"/>
          </w:rPr>
          <w:t>;</w:t>
        </w:r>
      </w:hyperlink>
      <w:r>
        <w:rPr>
          <w:spacing w:val="-7"/>
          <w:sz w:val="16"/>
        </w:rPr>
        <w:t xml:space="preserve"> </w:t>
      </w:r>
      <w:r>
        <w:rPr>
          <w:sz w:val="16"/>
        </w:rPr>
        <w:t>Yorkshire</w:t>
      </w:r>
      <w:r>
        <w:rPr>
          <w:spacing w:val="-7"/>
          <w:sz w:val="16"/>
        </w:rPr>
        <w:t xml:space="preserve"> </w:t>
      </w:r>
      <w:r>
        <w:rPr>
          <w:sz w:val="16"/>
        </w:rPr>
        <w:t>Film</w:t>
      </w:r>
      <w:r>
        <w:rPr>
          <w:spacing w:val="-6"/>
          <w:sz w:val="16"/>
        </w:rPr>
        <w:t xml:space="preserve"> </w:t>
      </w:r>
      <w:r>
        <w:rPr>
          <w:sz w:val="16"/>
        </w:rPr>
        <w:t>Archive,</w:t>
      </w:r>
      <w:r>
        <w:rPr>
          <w:spacing w:val="-7"/>
          <w:sz w:val="16"/>
        </w:rPr>
        <w:t xml:space="preserve"> </w:t>
      </w:r>
      <w:r>
        <w:rPr>
          <w:sz w:val="16"/>
        </w:rPr>
        <w:t>on</w:t>
      </w:r>
      <w:r>
        <w:rPr>
          <w:spacing w:val="-7"/>
          <w:sz w:val="16"/>
        </w:rPr>
        <w:t xml:space="preserve"> </w:t>
      </w:r>
      <w:r>
        <w:rPr>
          <w:sz w:val="16"/>
        </w:rPr>
        <w:t>the</w:t>
      </w:r>
      <w:r>
        <w:rPr>
          <w:spacing w:val="-7"/>
          <w:sz w:val="16"/>
        </w:rPr>
        <w:t xml:space="preserve"> </w:t>
      </w:r>
      <w:r>
        <w:rPr>
          <w:sz w:val="16"/>
        </w:rPr>
        <w:t>other hand, perceived intellectual property to be less of a barrier as much of their collection is amateur footage and they clear the</w:t>
      </w:r>
      <w:r>
        <w:rPr>
          <w:spacing w:val="40"/>
          <w:sz w:val="16"/>
        </w:rPr>
        <w:t xml:space="preserve"> </w:t>
      </w:r>
      <w:r>
        <w:rPr>
          <w:sz w:val="16"/>
        </w:rPr>
        <w:t>rights with the donor whenever films come in to them</w:t>
      </w:r>
    </w:p>
    <w:p w:rsidR="000A69AF" w:rsidRDefault="000A69AF">
      <w:pPr>
        <w:rPr>
          <w:sz w:val="16"/>
        </w:rPr>
        <w:sectPr w:rsidR="000A69AF">
          <w:pgSz w:w="11900" w:h="16840"/>
          <w:pgMar w:top="1220" w:right="880" w:bottom="840" w:left="1680" w:header="0" w:footer="614" w:gutter="0"/>
          <w:cols w:space="720"/>
        </w:sectPr>
      </w:pPr>
    </w:p>
    <w:p w:rsidR="000A69AF" w:rsidRDefault="00E76E6C">
      <w:pPr>
        <w:pStyle w:val="BodyText"/>
        <w:spacing w:before="70" w:line="379" w:lineRule="auto"/>
        <w:ind w:left="120" w:right="112"/>
      </w:pPr>
      <w:r>
        <w:rPr>
          <w:w w:val="105"/>
        </w:rPr>
        <w:t>Identifying, locating and securing clearance with the rights holder can be a long-winded and complicated process. Licences are often passed on between film companies acquiring each other’s catalogues or between descendants of the filmmaker. In some cases the rights holder cannot be identified</w:t>
      </w:r>
      <w:r>
        <w:rPr>
          <w:spacing w:val="-1"/>
          <w:w w:val="105"/>
        </w:rPr>
        <w:t xml:space="preserve"> </w:t>
      </w:r>
      <w:r>
        <w:rPr>
          <w:w w:val="105"/>
        </w:rPr>
        <w:t>at</w:t>
      </w:r>
      <w:r>
        <w:rPr>
          <w:spacing w:val="-2"/>
          <w:w w:val="105"/>
        </w:rPr>
        <w:t xml:space="preserve"> </w:t>
      </w:r>
      <w:r>
        <w:rPr>
          <w:w w:val="105"/>
        </w:rPr>
        <w:t>all.</w:t>
      </w:r>
      <w:r>
        <w:rPr>
          <w:spacing w:val="-2"/>
          <w:w w:val="105"/>
        </w:rPr>
        <w:t xml:space="preserve"> </w:t>
      </w:r>
      <w:r>
        <w:rPr>
          <w:w w:val="105"/>
        </w:rPr>
        <w:t>As</w:t>
      </w:r>
      <w:r>
        <w:rPr>
          <w:spacing w:val="-1"/>
          <w:w w:val="105"/>
        </w:rPr>
        <w:t xml:space="preserve"> </w:t>
      </w:r>
      <w:r>
        <w:rPr>
          <w:w w:val="105"/>
        </w:rPr>
        <w:t>well</w:t>
      </w:r>
      <w:r>
        <w:rPr>
          <w:spacing w:val="-2"/>
          <w:w w:val="105"/>
        </w:rPr>
        <w:t xml:space="preserve"> </w:t>
      </w:r>
      <w:r>
        <w:rPr>
          <w:w w:val="105"/>
        </w:rPr>
        <w:t>as</w:t>
      </w:r>
      <w:r>
        <w:rPr>
          <w:spacing w:val="-1"/>
          <w:w w:val="105"/>
        </w:rPr>
        <w:t xml:space="preserve"> </w:t>
      </w:r>
      <w:r>
        <w:rPr>
          <w:w w:val="105"/>
        </w:rPr>
        <w:t>the</w:t>
      </w:r>
      <w:r>
        <w:rPr>
          <w:spacing w:val="-1"/>
          <w:w w:val="105"/>
        </w:rPr>
        <w:t xml:space="preserve"> </w:t>
      </w:r>
      <w:r>
        <w:rPr>
          <w:w w:val="105"/>
        </w:rPr>
        <w:t>film itself,</w:t>
      </w:r>
      <w:r>
        <w:rPr>
          <w:spacing w:val="-1"/>
          <w:w w:val="105"/>
        </w:rPr>
        <w:t xml:space="preserve"> </w:t>
      </w:r>
      <w:r>
        <w:rPr>
          <w:w w:val="105"/>
        </w:rPr>
        <w:t>it</w:t>
      </w:r>
      <w:r>
        <w:rPr>
          <w:spacing w:val="-2"/>
          <w:w w:val="105"/>
        </w:rPr>
        <w:t xml:space="preserve"> </w:t>
      </w:r>
      <w:r>
        <w:rPr>
          <w:w w:val="105"/>
        </w:rPr>
        <w:t>may</w:t>
      </w:r>
      <w:r>
        <w:rPr>
          <w:spacing w:val="-1"/>
          <w:w w:val="105"/>
        </w:rPr>
        <w:t xml:space="preserve"> </w:t>
      </w:r>
      <w:r>
        <w:rPr>
          <w:w w:val="105"/>
        </w:rPr>
        <w:t>feature</w:t>
      </w:r>
      <w:r>
        <w:rPr>
          <w:spacing w:val="-1"/>
          <w:w w:val="105"/>
        </w:rPr>
        <w:t xml:space="preserve"> </w:t>
      </w:r>
      <w:r>
        <w:rPr>
          <w:w w:val="105"/>
        </w:rPr>
        <w:t>music</w:t>
      </w:r>
      <w:r>
        <w:rPr>
          <w:spacing w:val="-1"/>
          <w:w w:val="105"/>
        </w:rPr>
        <w:t xml:space="preserve"> </w:t>
      </w:r>
      <w:r>
        <w:rPr>
          <w:w w:val="105"/>
        </w:rPr>
        <w:t>or</w:t>
      </w:r>
      <w:r>
        <w:rPr>
          <w:spacing w:val="-2"/>
          <w:w w:val="105"/>
        </w:rPr>
        <w:t xml:space="preserve"> </w:t>
      </w:r>
      <w:r>
        <w:rPr>
          <w:w w:val="105"/>
        </w:rPr>
        <w:t>images</w:t>
      </w:r>
      <w:r>
        <w:rPr>
          <w:spacing w:val="-1"/>
          <w:w w:val="105"/>
        </w:rPr>
        <w:t xml:space="preserve"> </w:t>
      </w:r>
      <w:r>
        <w:rPr>
          <w:w w:val="105"/>
        </w:rPr>
        <w:t>which</w:t>
      </w:r>
      <w:r>
        <w:rPr>
          <w:spacing w:val="-1"/>
          <w:w w:val="105"/>
        </w:rPr>
        <w:t xml:space="preserve"> </w:t>
      </w:r>
      <w:r>
        <w:rPr>
          <w:w w:val="105"/>
        </w:rPr>
        <w:t>are</w:t>
      </w:r>
      <w:r>
        <w:rPr>
          <w:spacing w:val="-1"/>
          <w:w w:val="105"/>
        </w:rPr>
        <w:t xml:space="preserve"> </w:t>
      </w:r>
      <w:r>
        <w:rPr>
          <w:w w:val="105"/>
        </w:rPr>
        <w:t>also</w:t>
      </w:r>
      <w:r>
        <w:rPr>
          <w:spacing w:val="-1"/>
          <w:w w:val="105"/>
        </w:rPr>
        <w:t xml:space="preserve"> </w:t>
      </w:r>
      <w:r>
        <w:rPr>
          <w:w w:val="105"/>
        </w:rPr>
        <w:t>copyrighted and need to be cleared separately.</w:t>
      </w:r>
    </w:p>
    <w:p w:rsidR="000A69AF" w:rsidRDefault="000A69AF">
      <w:pPr>
        <w:pStyle w:val="BodyText"/>
        <w:spacing w:before="124"/>
      </w:pPr>
    </w:p>
    <w:p w:rsidR="000A69AF" w:rsidRDefault="00E76E6C">
      <w:pPr>
        <w:pStyle w:val="BodyText"/>
        <w:spacing w:before="1" w:line="379" w:lineRule="auto"/>
        <w:ind w:left="120" w:right="191"/>
      </w:pPr>
      <w:r>
        <w:rPr>
          <w:w w:val="105"/>
        </w:rPr>
        <w:t>The recent Hargreaves Report, commissioned by the government to make recommendations on how to update copyright laws in the internet age, made progress towards opening up access by recommending</w:t>
      </w:r>
      <w:r>
        <w:rPr>
          <w:spacing w:val="-2"/>
          <w:w w:val="105"/>
        </w:rPr>
        <w:t xml:space="preserve"> </w:t>
      </w:r>
      <w:r>
        <w:rPr>
          <w:w w:val="105"/>
        </w:rPr>
        <w:t>that</w:t>
      </w:r>
      <w:r>
        <w:rPr>
          <w:spacing w:val="-3"/>
          <w:w w:val="105"/>
        </w:rPr>
        <w:t xml:space="preserve"> </w:t>
      </w:r>
      <w:r>
        <w:rPr>
          <w:w w:val="105"/>
        </w:rPr>
        <w:t>‘orphan’</w:t>
      </w:r>
      <w:r>
        <w:rPr>
          <w:spacing w:val="-3"/>
          <w:w w:val="105"/>
        </w:rPr>
        <w:t xml:space="preserve"> </w:t>
      </w:r>
      <w:r>
        <w:rPr>
          <w:w w:val="105"/>
        </w:rPr>
        <w:t>works</w:t>
      </w:r>
      <w:r>
        <w:rPr>
          <w:spacing w:val="-2"/>
          <w:w w:val="105"/>
        </w:rPr>
        <w:t xml:space="preserve"> </w:t>
      </w:r>
      <w:r>
        <w:rPr>
          <w:w w:val="105"/>
        </w:rPr>
        <w:t>whose</w:t>
      </w:r>
      <w:r>
        <w:rPr>
          <w:spacing w:val="-2"/>
          <w:w w:val="105"/>
        </w:rPr>
        <w:t xml:space="preserve"> </w:t>
      </w:r>
      <w:r>
        <w:rPr>
          <w:w w:val="105"/>
        </w:rPr>
        <w:t>rights</w:t>
      </w:r>
      <w:r>
        <w:rPr>
          <w:spacing w:val="-2"/>
          <w:w w:val="105"/>
        </w:rPr>
        <w:t xml:space="preserve"> </w:t>
      </w:r>
      <w:r>
        <w:rPr>
          <w:w w:val="105"/>
        </w:rPr>
        <w:t>holders</w:t>
      </w:r>
      <w:r>
        <w:rPr>
          <w:spacing w:val="-2"/>
          <w:w w:val="105"/>
        </w:rPr>
        <w:t xml:space="preserve"> </w:t>
      </w:r>
      <w:r>
        <w:rPr>
          <w:w w:val="105"/>
        </w:rPr>
        <w:t>are</w:t>
      </w:r>
      <w:r>
        <w:rPr>
          <w:spacing w:val="-2"/>
          <w:w w:val="105"/>
        </w:rPr>
        <w:t xml:space="preserve"> </w:t>
      </w:r>
      <w:r>
        <w:rPr>
          <w:w w:val="105"/>
        </w:rPr>
        <w:t>unknown</w:t>
      </w:r>
      <w:r>
        <w:rPr>
          <w:spacing w:val="-2"/>
          <w:w w:val="105"/>
        </w:rPr>
        <w:t xml:space="preserve"> </w:t>
      </w:r>
      <w:r>
        <w:rPr>
          <w:w w:val="105"/>
        </w:rPr>
        <w:t>could</w:t>
      </w:r>
      <w:r>
        <w:rPr>
          <w:spacing w:val="-2"/>
          <w:w w:val="105"/>
        </w:rPr>
        <w:t xml:space="preserve"> </w:t>
      </w:r>
      <w:r>
        <w:rPr>
          <w:w w:val="105"/>
        </w:rPr>
        <w:t>be</w:t>
      </w:r>
      <w:r>
        <w:rPr>
          <w:spacing w:val="-2"/>
          <w:w w:val="105"/>
        </w:rPr>
        <w:t xml:space="preserve"> </w:t>
      </w:r>
      <w:r>
        <w:rPr>
          <w:w w:val="105"/>
        </w:rPr>
        <w:t>made</w:t>
      </w:r>
      <w:r>
        <w:rPr>
          <w:spacing w:val="-2"/>
          <w:w w:val="105"/>
        </w:rPr>
        <w:t xml:space="preserve"> </w:t>
      </w:r>
      <w:r>
        <w:rPr>
          <w:w w:val="105"/>
        </w:rPr>
        <w:t>legally</w:t>
      </w:r>
      <w:r>
        <w:rPr>
          <w:spacing w:val="-2"/>
          <w:w w:val="105"/>
        </w:rPr>
        <w:t xml:space="preserve"> </w:t>
      </w:r>
      <w:r>
        <w:rPr>
          <w:w w:val="105"/>
        </w:rPr>
        <w:t>available. Other issues have not yet been resolved – for example, it is not permitted to change the format of a film that one does not own the rights to, so the regular archival practice of copying a film onto a different medium is technically illegal. As lead agency for film in the UK, the BFI is now in a stronger position to influence the government on legislation revision, which could potentially expand public access to film archives in the future.</w:t>
      </w:r>
    </w:p>
    <w:p w:rsidR="000A69AF" w:rsidRDefault="000A69AF">
      <w:pPr>
        <w:pStyle w:val="BodyText"/>
        <w:spacing w:before="125"/>
      </w:pPr>
    </w:p>
    <w:p w:rsidR="000A69AF" w:rsidRDefault="00E76E6C">
      <w:pPr>
        <w:pStyle w:val="ListParagraph"/>
        <w:numPr>
          <w:ilvl w:val="0"/>
          <w:numId w:val="3"/>
        </w:numPr>
        <w:tabs>
          <w:tab w:val="left" w:pos="285"/>
        </w:tabs>
        <w:ind w:left="285" w:hanging="165"/>
        <w:rPr>
          <w:sz w:val="19"/>
        </w:rPr>
      </w:pPr>
      <w:r>
        <w:rPr>
          <w:spacing w:val="-3"/>
          <w:w w:val="105"/>
          <w:sz w:val="19"/>
          <w:u w:val="single"/>
        </w:rPr>
        <w:t xml:space="preserve"> </w:t>
      </w:r>
      <w:r>
        <w:rPr>
          <w:w w:val="105"/>
          <w:sz w:val="19"/>
          <w:u w:val="single"/>
        </w:rPr>
        <w:t>Format</w:t>
      </w:r>
      <w:r>
        <w:rPr>
          <w:spacing w:val="-3"/>
          <w:w w:val="105"/>
          <w:sz w:val="19"/>
          <w:u w:val="single"/>
        </w:rPr>
        <w:t xml:space="preserve"> </w:t>
      </w:r>
      <w:r>
        <w:rPr>
          <w:spacing w:val="-2"/>
          <w:w w:val="105"/>
          <w:sz w:val="19"/>
          <w:u w:val="single"/>
        </w:rPr>
        <w:t>divide</w:t>
      </w:r>
    </w:p>
    <w:p w:rsidR="000A69AF" w:rsidRDefault="00E76E6C">
      <w:pPr>
        <w:pStyle w:val="BodyText"/>
        <w:spacing w:before="127" w:line="379" w:lineRule="auto"/>
        <w:ind w:left="120" w:right="137"/>
      </w:pPr>
      <w:r>
        <w:rPr>
          <w:w w:val="105"/>
        </w:rPr>
        <w:t>A large – and rapidly expanding – division between the archive and exhibition sectors is related to film formats and the technology required to show them. The vast majority of moving image material held in archives is on celluloid. It may come in a range of gauges, the most common being 35mm. Archives</w:t>
      </w:r>
      <w:r>
        <w:rPr>
          <w:spacing w:val="40"/>
          <w:w w:val="105"/>
        </w:rPr>
        <w:t xml:space="preserve"> </w:t>
      </w:r>
      <w:r>
        <w:rPr>
          <w:w w:val="105"/>
        </w:rPr>
        <w:t>will want to ensure that the cinemas screening their material have the correct equipment and staff expertise to handle the fragile film prints. For example, to avoid the damage which may result from splicing different reels of a film together, they will require cinemas to use a twin projector system. Most cinemas,</w:t>
      </w:r>
      <w:r>
        <w:rPr>
          <w:spacing w:val="-2"/>
          <w:w w:val="105"/>
        </w:rPr>
        <w:t xml:space="preserve"> </w:t>
      </w:r>
      <w:r>
        <w:rPr>
          <w:w w:val="105"/>
        </w:rPr>
        <w:t>however,</w:t>
      </w:r>
      <w:r>
        <w:rPr>
          <w:spacing w:val="-2"/>
          <w:w w:val="105"/>
        </w:rPr>
        <w:t xml:space="preserve"> </w:t>
      </w:r>
      <w:r>
        <w:rPr>
          <w:w w:val="105"/>
        </w:rPr>
        <w:t>replaced</w:t>
      </w:r>
      <w:r>
        <w:rPr>
          <w:spacing w:val="-1"/>
          <w:w w:val="105"/>
        </w:rPr>
        <w:t xml:space="preserve"> </w:t>
      </w:r>
      <w:r>
        <w:rPr>
          <w:w w:val="105"/>
        </w:rPr>
        <w:t>this</w:t>
      </w:r>
      <w:r>
        <w:rPr>
          <w:spacing w:val="-1"/>
          <w:w w:val="105"/>
        </w:rPr>
        <w:t xml:space="preserve"> </w:t>
      </w:r>
      <w:r>
        <w:rPr>
          <w:w w:val="105"/>
        </w:rPr>
        <w:t>equipment</w:t>
      </w:r>
      <w:r>
        <w:rPr>
          <w:spacing w:val="-2"/>
          <w:w w:val="105"/>
        </w:rPr>
        <w:t xml:space="preserve"> </w:t>
      </w:r>
      <w:r>
        <w:rPr>
          <w:w w:val="105"/>
        </w:rPr>
        <w:t>with</w:t>
      </w:r>
      <w:r>
        <w:rPr>
          <w:spacing w:val="-1"/>
          <w:w w:val="105"/>
        </w:rPr>
        <w:t xml:space="preserve"> </w:t>
      </w:r>
      <w:r>
        <w:rPr>
          <w:w w:val="105"/>
        </w:rPr>
        <w:t>the</w:t>
      </w:r>
      <w:r>
        <w:rPr>
          <w:spacing w:val="-1"/>
          <w:w w:val="105"/>
        </w:rPr>
        <w:t xml:space="preserve"> </w:t>
      </w:r>
      <w:r>
        <w:rPr>
          <w:w w:val="105"/>
        </w:rPr>
        <w:t>more</w:t>
      </w:r>
      <w:r>
        <w:rPr>
          <w:spacing w:val="-1"/>
          <w:w w:val="105"/>
        </w:rPr>
        <w:t xml:space="preserve"> </w:t>
      </w:r>
      <w:r>
        <w:rPr>
          <w:w w:val="105"/>
        </w:rPr>
        <w:t>compact</w:t>
      </w:r>
      <w:r>
        <w:rPr>
          <w:spacing w:val="-2"/>
          <w:w w:val="105"/>
        </w:rPr>
        <w:t xml:space="preserve"> </w:t>
      </w:r>
      <w:r>
        <w:rPr>
          <w:w w:val="105"/>
        </w:rPr>
        <w:t>and</w:t>
      </w:r>
      <w:r>
        <w:rPr>
          <w:spacing w:val="-1"/>
          <w:w w:val="105"/>
        </w:rPr>
        <w:t xml:space="preserve"> </w:t>
      </w:r>
      <w:r>
        <w:rPr>
          <w:w w:val="105"/>
        </w:rPr>
        <w:t>convenient</w:t>
      </w:r>
      <w:r>
        <w:rPr>
          <w:spacing w:val="-2"/>
          <w:w w:val="105"/>
        </w:rPr>
        <w:t xml:space="preserve"> </w:t>
      </w:r>
      <w:r>
        <w:rPr>
          <w:w w:val="105"/>
        </w:rPr>
        <w:t>long</w:t>
      </w:r>
      <w:r>
        <w:rPr>
          <w:spacing w:val="-1"/>
          <w:w w:val="105"/>
        </w:rPr>
        <w:t xml:space="preserve"> </w:t>
      </w:r>
      <w:r>
        <w:rPr>
          <w:w w:val="105"/>
        </w:rPr>
        <w:t>play</w:t>
      </w:r>
      <w:r>
        <w:rPr>
          <w:spacing w:val="-1"/>
          <w:w w:val="105"/>
        </w:rPr>
        <w:t xml:space="preserve"> </w:t>
      </w:r>
      <w:r>
        <w:rPr>
          <w:w w:val="105"/>
        </w:rPr>
        <w:t>tower</w:t>
      </w:r>
      <w:r>
        <w:rPr>
          <w:spacing w:val="-2"/>
          <w:w w:val="105"/>
        </w:rPr>
        <w:t xml:space="preserve"> </w:t>
      </w:r>
      <w:r>
        <w:rPr>
          <w:w w:val="105"/>
        </w:rPr>
        <w:t xml:space="preserve">unit in the 1980s and 1990s. Moreover, many cinemas do not have a 35mm projector </w:t>
      </w:r>
      <w:r>
        <w:rPr>
          <w:i/>
          <w:w w:val="105"/>
        </w:rPr>
        <w:t xml:space="preserve">at all </w:t>
      </w:r>
      <w:r>
        <w:rPr>
          <w:w w:val="105"/>
        </w:rPr>
        <w:t>anymore, nor a projectionist trained to use one. Since the inception of the UK Film Council’s Digital Screen Network in 2005, film exhibition in the UK has been rapidly converting to digital projection. It is estimated that by 2013 all cinemas will be digital, with only a handful of specialist venues retaining their 35mm</w:t>
      </w:r>
      <w:r>
        <w:rPr>
          <w:spacing w:val="80"/>
          <w:w w:val="105"/>
        </w:rPr>
        <w:t xml:space="preserve"> </w:t>
      </w:r>
      <w:r>
        <w:rPr>
          <w:spacing w:val="-2"/>
          <w:w w:val="105"/>
        </w:rPr>
        <w:t>projectors.</w:t>
      </w:r>
    </w:p>
    <w:p w:rsidR="000A69AF" w:rsidRDefault="000A69AF">
      <w:pPr>
        <w:pStyle w:val="BodyText"/>
        <w:spacing w:before="122"/>
      </w:pPr>
    </w:p>
    <w:p w:rsidR="000A69AF" w:rsidRDefault="00E76E6C">
      <w:pPr>
        <w:pStyle w:val="ListParagraph"/>
        <w:numPr>
          <w:ilvl w:val="0"/>
          <w:numId w:val="3"/>
        </w:numPr>
        <w:tabs>
          <w:tab w:val="left" w:pos="285"/>
        </w:tabs>
        <w:spacing w:before="1"/>
        <w:ind w:left="285" w:hanging="165"/>
        <w:rPr>
          <w:sz w:val="19"/>
        </w:rPr>
      </w:pPr>
      <w:r>
        <w:rPr>
          <w:spacing w:val="-3"/>
          <w:w w:val="105"/>
          <w:sz w:val="19"/>
          <w:u w:val="single"/>
        </w:rPr>
        <w:t xml:space="preserve"> </w:t>
      </w:r>
      <w:r>
        <w:rPr>
          <w:w w:val="105"/>
          <w:sz w:val="19"/>
          <w:u w:val="single"/>
        </w:rPr>
        <w:t>High</w:t>
      </w:r>
      <w:r>
        <w:rPr>
          <w:spacing w:val="-1"/>
          <w:w w:val="105"/>
          <w:sz w:val="19"/>
          <w:u w:val="single"/>
        </w:rPr>
        <w:t xml:space="preserve"> </w:t>
      </w:r>
      <w:r>
        <w:rPr>
          <w:w w:val="105"/>
          <w:sz w:val="19"/>
          <w:u w:val="single"/>
        </w:rPr>
        <w:t>cost</w:t>
      </w:r>
      <w:r>
        <w:rPr>
          <w:spacing w:val="-3"/>
          <w:w w:val="105"/>
          <w:sz w:val="19"/>
          <w:u w:val="single"/>
        </w:rPr>
        <w:t xml:space="preserve"> </w:t>
      </w:r>
      <w:r>
        <w:rPr>
          <w:w w:val="105"/>
          <w:sz w:val="19"/>
          <w:u w:val="single"/>
        </w:rPr>
        <w:t>of</w:t>
      </w:r>
      <w:r>
        <w:rPr>
          <w:spacing w:val="-1"/>
          <w:w w:val="105"/>
          <w:sz w:val="19"/>
          <w:u w:val="single"/>
        </w:rPr>
        <w:t xml:space="preserve"> </w:t>
      </w:r>
      <w:r>
        <w:rPr>
          <w:spacing w:val="-2"/>
          <w:w w:val="105"/>
          <w:sz w:val="19"/>
          <w:u w:val="single"/>
        </w:rPr>
        <w:t>digitisation</w:t>
      </w:r>
    </w:p>
    <w:p w:rsidR="000A69AF" w:rsidRDefault="00E76E6C">
      <w:pPr>
        <w:pStyle w:val="BodyText"/>
        <w:spacing w:before="127" w:line="379" w:lineRule="auto"/>
        <w:ind w:left="120" w:right="191"/>
      </w:pPr>
      <w:r>
        <w:rPr>
          <w:w w:val="105"/>
        </w:rPr>
        <w:t>With</w:t>
      </w:r>
      <w:r>
        <w:rPr>
          <w:spacing w:val="-1"/>
          <w:w w:val="105"/>
        </w:rPr>
        <w:t xml:space="preserve"> </w:t>
      </w:r>
      <w:r>
        <w:rPr>
          <w:w w:val="105"/>
        </w:rPr>
        <w:t>celluloid</w:t>
      </w:r>
      <w:r>
        <w:rPr>
          <w:spacing w:val="-1"/>
          <w:w w:val="105"/>
        </w:rPr>
        <w:t xml:space="preserve"> </w:t>
      </w:r>
      <w:r>
        <w:rPr>
          <w:w w:val="105"/>
        </w:rPr>
        <w:t>heading</w:t>
      </w:r>
      <w:r>
        <w:rPr>
          <w:spacing w:val="-1"/>
          <w:w w:val="105"/>
        </w:rPr>
        <w:t xml:space="preserve"> </w:t>
      </w:r>
      <w:r>
        <w:rPr>
          <w:w w:val="105"/>
        </w:rPr>
        <w:t>towards</w:t>
      </w:r>
      <w:r>
        <w:rPr>
          <w:spacing w:val="-1"/>
          <w:w w:val="105"/>
        </w:rPr>
        <w:t xml:space="preserve"> </w:t>
      </w:r>
      <w:r>
        <w:rPr>
          <w:w w:val="105"/>
        </w:rPr>
        <w:t>obsolescence,</w:t>
      </w:r>
      <w:r>
        <w:rPr>
          <w:spacing w:val="-2"/>
          <w:w w:val="105"/>
        </w:rPr>
        <w:t xml:space="preserve"> </w:t>
      </w:r>
      <w:r>
        <w:rPr>
          <w:w w:val="105"/>
        </w:rPr>
        <w:t>archives</w:t>
      </w:r>
      <w:r>
        <w:rPr>
          <w:spacing w:val="-1"/>
          <w:w w:val="105"/>
        </w:rPr>
        <w:t xml:space="preserve"> </w:t>
      </w:r>
      <w:r>
        <w:rPr>
          <w:w w:val="105"/>
        </w:rPr>
        <w:t>are</w:t>
      </w:r>
      <w:r>
        <w:rPr>
          <w:spacing w:val="-1"/>
          <w:w w:val="105"/>
        </w:rPr>
        <w:t xml:space="preserve"> </w:t>
      </w:r>
      <w:r>
        <w:rPr>
          <w:w w:val="105"/>
        </w:rPr>
        <w:t>under</w:t>
      </w:r>
      <w:r>
        <w:rPr>
          <w:spacing w:val="-2"/>
          <w:w w:val="105"/>
        </w:rPr>
        <w:t xml:space="preserve"> </w:t>
      </w:r>
      <w:r>
        <w:rPr>
          <w:w w:val="105"/>
        </w:rPr>
        <w:t>pressure</w:t>
      </w:r>
      <w:r>
        <w:rPr>
          <w:spacing w:val="-1"/>
          <w:w w:val="105"/>
        </w:rPr>
        <w:t xml:space="preserve"> </w:t>
      </w:r>
      <w:r>
        <w:rPr>
          <w:w w:val="105"/>
        </w:rPr>
        <w:t>to</w:t>
      </w:r>
      <w:r>
        <w:rPr>
          <w:spacing w:val="-1"/>
          <w:w w:val="105"/>
        </w:rPr>
        <w:t xml:space="preserve"> </w:t>
      </w:r>
      <w:r>
        <w:rPr>
          <w:w w:val="105"/>
        </w:rPr>
        <w:t>digitise</w:t>
      </w:r>
      <w:r>
        <w:rPr>
          <w:spacing w:val="-1"/>
          <w:w w:val="105"/>
        </w:rPr>
        <w:t xml:space="preserve"> </w:t>
      </w:r>
      <w:r>
        <w:rPr>
          <w:w w:val="105"/>
        </w:rPr>
        <w:t>their</w:t>
      </w:r>
      <w:r>
        <w:rPr>
          <w:spacing w:val="-2"/>
          <w:w w:val="105"/>
        </w:rPr>
        <w:t xml:space="preserve"> </w:t>
      </w:r>
      <w:r>
        <w:rPr>
          <w:w w:val="105"/>
        </w:rPr>
        <w:t>material</w:t>
      </w:r>
      <w:r>
        <w:rPr>
          <w:spacing w:val="-2"/>
          <w:w w:val="105"/>
        </w:rPr>
        <w:t xml:space="preserve"> </w:t>
      </w:r>
      <w:r>
        <w:rPr>
          <w:w w:val="105"/>
        </w:rPr>
        <w:t>or risk increased marginalisation. While digital technology is often cited as a facilitator to access – including by eradicating the problem of damage through over-screening – it could be argued that, ironically, digital projection constitutes a barrier if it prevents analogue content from being seen. Ruth Kelly articulates the urgency for archives to digitise their material:</w:t>
      </w:r>
    </w:p>
    <w:p w:rsidR="000A69AF" w:rsidRDefault="00E76E6C">
      <w:pPr>
        <w:spacing w:before="116" w:line="384" w:lineRule="auto"/>
        <w:ind w:left="687" w:right="814"/>
        <w:rPr>
          <w:sz w:val="17"/>
        </w:rPr>
      </w:pPr>
      <w:r>
        <w:rPr>
          <w:w w:val="105"/>
          <w:sz w:val="17"/>
        </w:rPr>
        <w:t>The implications of digital have just really hit home as of this year. The phrase that’s being used in the film industry is, ‘Unless something is digital, effectively it doesn’t exist’. Archives are going to have to catch up with that.</w:t>
      </w:r>
      <w:r>
        <w:rPr>
          <w:w w:val="105"/>
          <w:sz w:val="17"/>
          <w:vertAlign w:val="superscript"/>
        </w:rPr>
        <w:t>29</w:t>
      </w:r>
    </w:p>
    <w:p w:rsidR="000A69AF" w:rsidRDefault="00E76E6C">
      <w:pPr>
        <w:pStyle w:val="BodyText"/>
        <w:spacing w:before="114" w:line="379" w:lineRule="auto"/>
        <w:ind w:left="120" w:right="162"/>
      </w:pPr>
      <w:r>
        <w:rPr>
          <w:w w:val="105"/>
        </w:rPr>
        <w:t>For small screenings in non-theatrical venues, a DVD may suffice, and many venues are happy</w:t>
      </w:r>
      <w:r>
        <w:rPr>
          <w:spacing w:val="40"/>
          <w:w w:val="105"/>
        </w:rPr>
        <w:t xml:space="preserve"> </w:t>
      </w:r>
      <w:r>
        <w:rPr>
          <w:w w:val="105"/>
        </w:rPr>
        <w:t>playing</w:t>
      </w:r>
      <w:r>
        <w:rPr>
          <w:spacing w:val="-1"/>
          <w:w w:val="105"/>
        </w:rPr>
        <w:t xml:space="preserve"> </w:t>
      </w:r>
      <w:r>
        <w:rPr>
          <w:w w:val="105"/>
        </w:rPr>
        <w:t>BluRay.</w:t>
      </w:r>
      <w:r>
        <w:rPr>
          <w:spacing w:val="-2"/>
          <w:w w:val="105"/>
        </w:rPr>
        <w:t xml:space="preserve"> </w:t>
      </w:r>
      <w:r>
        <w:rPr>
          <w:w w:val="105"/>
        </w:rPr>
        <w:t>For</w:t>
      </w:r>
      <w:r>
        <w:rPr>
          <w:spacing w:val="-2"/>
          <w:w w:val="105"/>
        </w:rPr>
        <w:t xml:space="preserve"> </w:t>
      </w:r>
      <w:r>
        <w:rPr>
          <w:w w:val="105"/>
        </w:rPr>
        <w:t>big</w:t>
      </w:r>
      <w:r>
        <w:rPr>
          <w:spacing w:val="-1"/>
          <w:w w:val="105"/>
        </w:rPr>
        <w:t xml:space="preserve"> </w:t>
      </w:r>
      <w:r>
        <w:rPr>
          <w:w w:val="105"/>
        </w:rPr>
        <w:t>releases</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big</w:t>
      </w:r>
      <w:r>
        <w:rPr>
          <w:spacing w:val="-1"/>
          <w:w w:val="105"/>
        </w:rPr>
        <w:t xml:space="preserve"> </w:t>
      </w:r>
      <w:r>
        <w:rPr>
          <w:w w:val="105"/>
        </w:rPr>
        <w:t>screen</w:t>
      </w:r>
      <w:r>
        <w:rPr>
          <w:spacing w:val="-1"/>
          <w:w w:val="105"/>
        </w:rPr>
        <w:t xml:space="preserve"> </w:t>
      </w:r>
      <w:r>
        <w:rPr>
          <w:w w:val="105"/>
        </w:rPr>
        <w:t>however,</w:t>
      </w:r>
      <w:r>
        <w:rPr>
          <w:spacing w:val="-2"/>
          <w:w w:val="105"/>
        </w:rPr>
        <w:t xml:space="preserve"> </w:t>
      </w:r>
      <w:r>
        <w:rPr>
          <w:w w:val="105"/>
        </w:rPr>
        <w:t>digitisation</w:t>
      </w:r>
      <w:r>
        <w:rPr>
          <w:spacing w:val="-1"/>
          <w:w w:val="105"/>
        </w:rPr>
        <w:t xml:space="preserve"> </w:t>
      </w:r>
      <w:r>
        <w:rPr>
          <w:w w:val="105"/>
        </w:rPr>
        <w:t>is</w:t>
      </w:r>
      <w:r>
        <w:rPr>
          <w:spacing w:val="-1"/>
          <w:w w:val="105"/>
        </w:rPr>
        <w:t xml:space="preserve"> </w:t>
      </w:r>
      <w:r>
        <w:rPr>
          <w:w w:val="105"/>
        </w:rPr>
        <w:t>expensive.</w:t>
      </w:r>
      <w:r>
        <w:rPr>
          <w:spacing w:val="-2"/>
          <w:w w:val="105"/>
        </w:rPr>
        <w:t xml:space="preserve"> </w:t>
      </w:r>
      <w:r>
        <w:rPr>
          <w:w w:val="105"/>
        </w:rPr>
        <w:t>Restoring</w:t>
      </w:r>
      <w:r>
        <w:rPr>
          <w:spacing w:val="-1"/>
          <w:w w:val="105"/>
        </w:rPr>
        <w:t xml:space="preserve"> </w:t>
      </w:r>
      <w:r>
        <w:rPr>
          <w:w w:val="105"/>
        </w:rPr>
        <w:t>an</w:t>
      </w:r>
      <w:r>
        <w:rPr>
          <w:spacing w:val="-1"/>
          <w:w w:val="105"/>
        </w:rPr>
        <w:t xml:space="preserve"> </w:t>
      </w:r>
      <w:r>
        <w:rPr>
          <w:w w:val="105"/>
        </w:rPr>
        <w:t>old</w:t>
      </w:r>
    </w:p>
    <w:p w:rsidR="000A69AF" w:rsidRDefault="00E76E6C">
      <w:pPr>
        <w:pStyle w:val="BodyText"/>
        <w:spacing w:before="64"/>
        <w:rPr>
          <w:sz w:val="20"/>
        </w:rPr>
      </w:pPr>
      <w:r>
        <w:rPr>
          <w:noProof/>
          <w:lang w:val="en-GB" w:eastAsia="en-GB"/>
        </w:rPr>
        <mc:AlternateContent>
          <mc:Choice Requires="wps">
            <w:drawing>
              <wp:anchor distT="0" distB="0" distL="0" distR="0" simplePos="0" relativeHeight="487593472" behindDoc="1" locked="0" layoutInCell="1" allowOverlap="1">
                <wp:simplePos x="0" y="0"/>
                <wp:positionH relativeFrom="page">
                  <wp:posOffset>1143000</wp:posOffset>
                </wp:positionH>
                <wp:positionV relativeFrom="paragraph">
                  <wp:posOffset>202089</wp:posOffset>
                </wp:positionV>
                <wp:extent cx="1828800" cy="635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3FF7D26" id="Graphic 15" o:spid="_x0000_s1026" style="position:absolute;margin-left:90pt;margin-top:15.9pt;width:2in;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29</w:t>
      </w:r>
      <w:r>
        <w:rPr>
          <w:spacing w:val="3"/>
          <w:sz w:val="16"/>
        </w:rPr>
        <w:t xml:space="preserve"> </w:t>
      </w:r>
      <w:r>
        <w:rPr>
          <w:sz w:val="16"/>
        </w:rPr>
        <w:t>Ruth</w:t>
      </w:r>
      <w:r>
        <w:rPr>
          <w:spacing w:val="-1"/>
          <w:sz w:val="16"/>
        </w:rPr>
        <w:t xml:space="preserve"> </w:t>
      </w:r>
      <w:r>
        <w:rPr>
          <w:sz w:val="16"/>
        </w:rPr>
        <w:t xml:space="preserve">Kelly </w:t>
      </w:r>
      <w:r>
        <w:rPr>
          <w:spacing w:val="-2"/>
          <w:sz w:val="16"/>
        </w:rPr>
        <w:t>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BodyText"/>
        <w:spacing w:before="70" w:line="379" w:lineRule="auto"/>
        <w:ind w:left="120"/>
      </w:pPr>
      <w:r>
        <w:rPr>
          <w:w w:val="105"/>
        </w:rPr>
        <w:t>film</w:t>
      </w:r>
      <w:r>
        <w:rPr>
          <w:spacing w:val="-1"/>
          <w:w w:val="105"/>
        </w:rPr>
        <w:t xml:space="preserve"> </w:t>
      </w:r>
      <w:r>
        <w:rPr>
          <w:w w:val="105"/>
        </w:rPr>
        <w:t>to</w:t>
      </w:r>
      <w:r>
        <w:rPr>
          <w:spacing w:val="-1"/>
          <w:w w:val="105"/>
        </w:rPr>
        <w:t xml:space="preserve"> </w:t>
      </w:r>
      <w:r>
        <w:rPr>
          <w:w w:val="105"/>
        </w:rPr>
        <w:t>a</w:t>
      </w:r>
      <w:r>
        <w:rPr>
          <w:spacing w:val="-1"/>
          <w:w w:val="105"/>
        </w:rPr>
        <w:t xml:space="preserve"> </w:t>
      </w:r>
      <w:r>
        <w:rPr>
          <w:w w:val="105"/>
        </w:rPr>
        <w:t>suitable</w:t>
      </w:r>
      <w:r>
        <w:rPr>
          <w:spacing w:val="-1"/>
          <w:w w:val="105"/>
        </w:rPr>
        <w:t xml:space="preserve"> </w:t>
      </w:r>
      <w:r>
        <w:rPr>
          <w:w w:val="105"/>
        </w:rPr>
        <w:t>condition,</w:t>
      </w:r>
      <w:r>
        <w:rPr>
          <w:spacing w:val="-2"/>
          <w:w w:val="105"/>
        </w:rPr>
        <w:t xml:space="preserve"> </w:t>
      </w:r>
      <w:r>
        <w:rPr>
          <w:w w:val="105"/>
        </w:rPr>
        <w:t>plus</w:t>
      </w:r>
      <w:r>
        <w:rPr>
          <w:spacing w:val="-1"/>
          <w:w w:val="105"/>
        </w:rPr>
        <w:t xml:space="preserve"> </w:t>
      </w:r>
      <w:r>
        <w:rPr>
          <w:w w:val="105"/>
        </w:rPr>
        <w:t>creating</w:t>
      </w:r>
      <w:r>
        <w:rPr>
          <w:spacing w:val="-1"/>
          <w:w w:val="105"/>
        </w:rPr>
        <w:t xml:space="preserve"> </w:t>
      </w:r>
      <w:r>
        <w:rPr>
          <w:w w:val="105"/>
        </w:rPr>
        <w:t>the</w:t>
      </w:r>
      <w:r>
        <w:rPr>
          <w:spacing w:val="-1"/>
          <w:w w:val="105"/>
        </w:rPr>
        <w:t xml:space="preserve"> </w:t>
      </w:r>
      <w:r>
        <w:rPr>
          <w:w w:val="105"/>
        </w:rPr>
        <w:t>digital</w:t>
      </w:r>
      <w:r>
        <w:rPr>
          <w:spacing w:val="-2"/>
          <w:w w:val="105"/>
        </w:rPr>
        <w:t xml:space="preserve"> </w:t>
      </w:r>
      <w:r>
        <w:rPr>
          <w:w w:val="105"/>
        </w:rPr>
        <w:t>transfer</w:t>
      </w:r>
      <w:r>
        <w:rPr>
          <w:spacing w:val="-2"/>
          <w:w w:val="105"/>
        </w:rPr>
        <w:t xml:space="preserve"> </w:t>
      </w:r>
      <w:r>
        <w:rPr>
          <w:w w:val="105"/>
        </w:rPr>
        <w:t>and</w:t>
      </w:r>
      <w:r>
        <w:rPr>
          <w:spacing w:val="-1"/>
          <w:w w:val="105"/>
        </w:rPr>
        <w:t xml:space="preserve"> </w:t>
      </w:r>
      <w:r>
        <w:rPr>
          <w:w w:val="105"/>
        </w:rPr>
        <w:t>producing</w:t>
      </w:r>
      <w:r>
        <w:rPr>
          <w:spacing w:val="-1"/>
          <w:w w:val="105"/>
        </w:rPr>
        <w:t xml:space="preserve"> </w:t>
      </w:r>
      <w:r>
        <w:rPr>
          <w:w w:val="105"/>
        </w:rPr>
        <w:t>a</w:t>
      </w:r>
      <w:r>
        <w:rPr>
          <w:spacing w:val="-1"/>
          <w:w w:val="105"/>
        </w:rPr>
        <w:t xml:space="preserve"> </w:t>
      </w:r>
      <w:r>
        <w:rPr>
          <w:w w:val="105"/>
        </w:rPr>
        <w:t>Digital</w:t>
      </w:r>
      <w:r>
        <w:rPr>
          <w:spacing w:val="-2"/>
          <w:w w:val="105"/>
        </w:rPr>
        <w:t xml:space="preserve"> </w:t>
      </w:r>
      <w:r>
        <w:rPr>
          <w:w w:val="105"/>
        </w:rPr>
        <w:t>Cinema</w:t>
      </w:r>
      <w:r>
        <w:rPr>
          <w:spacing w:val="-1"/>
          <w:w w:val="105"/>
        </w:rPr>
        <w:t xml:space="preserve"> </w:t>
      </w:r>
      <w:r>
        <w:rPr>
          <w:w w:val="105"/>
        </w:rPr>
        <w:t>Package (DCP) hard drive, can cost upwards of £60,000. Robin Baker explains,</w:t>
      </w:r>
    </w:p>
    <w:p w:rsidR="000A69AF" w:rsidRDefault="00E76E6C">
      <w:pPr>
        <w:spacing w:before="121" w:line="381" w:lineRule="auto"/>
        <w:ind w:left="687" w:right="706"/>
        <w:rPr>
          <w:sz w:val="17"/>
        </w:rPr>
      </w:pPr>
      <w:r>
        <w:rPr>
          <w:w w:val="105"/>
          <w:sz w:val="17"/>
        </w:rPr>
        <w:t>We might have endless negatives or master materials from which we could create viewing copies, but we have no money to actually do it. With large swathes of the collection, we’re preserving them very nicely, but we’re not making them accessible because of the investment required to get us to a state when we can do that.</w:t>
      </w:r>
      <w:r>
        <w:rPr>
          <w:w w:val="105"/>
          <w:sz w:val="17"/>
          <w:vertAlign w:val="superscript"/>
        </w:rPr>
        <w:t>30</w:t>
      </w:r>
    </w:p>
    <w:p w:rsidR="000A69AF" w:rsidRDefault="000A69AF">
      <w:pPr>
        <w:pStyle w:val="BodyText"/>
        <w:spacing w:before="145"/>
        <w:rPr>
          <w:sz w:val="17"/>
        </w:rPr>
      </w:pPr>
    </w:p>
    <w:p w:rsidR="000A69AF" w:rsidRDefault="00E76E6C">
      <w:pPr>
        <w:pStyle w:val="ListParagraph"/>
        <w:numPr>
          <w:ilvl w:val="0"/>
          <w:numId w:val="3"/>
        </w:numPr>
        <w:tabs>
          <w:tab w:val="left" w:pos="285"/>
        </w:tabs>
        <w:ind w:left="285" w:hanging="165"/>
        <w:rPr>
          <w:sz w:val="19"/>
        </w:rPr>
      </w:pPr>
      <w:r>
        <w:rPr>
          <w:spacing w:val="-6"/>
          <w:w w:val="105"/>
          <w:sz w:val="19"/>
          <w:u w:val="single"/>
        </w:rPr>
        <w:t xml:space="preserve"> </w:t>
      </w:r>
      <w:r>
        <w:rPr>
          <w:w w:val="105"/>
          <w:sz w:val="19"/>
          <w:u w:val="single"/>
        </w:rPr>
        <w:t>Limited</w:t>
      </w:r>
      <w:r>
        <w:rPr>
          <w:spacing w:val="-4"/>
          <w:w w:val="105"/>
          <w:sz w:val="19"/>
          <w:u w:val="single"/>
        </w:rPr>
        <w:t xml:space="preserve"> </w:t>
      </w:r>
      <w:r>
        <w:rPr>
          <w:w w:val="105"/>
          <w:sz w:val="19"/>
          <w:u w:val="single"/>
        </w:rPr>
        <w:t>bookings</w:t>
      </w:r>
      <w:r>
        <w:rPr>
          <w:spacing w:val="-5"/>
          <w:w w:val="105"/>
          <w:sz w:val="19"/>
          <w:u w:val="single"/>
        </w:rPr>
        <w:t xml:space="preserve"> </w:t>
      </w:r>
      <w:r>
        <w:rPr>
          <w:w w:val="105"/>
          <w:sz w:val="19"/>
          <w:u w:val="single"/>
        </w:rPr>
        <w:t>from</w:t>
      </w:r>
      <w:r>
        <w:rPr>
          <w:spacing w:val="-3"/>
          <w:w w:val="105"/>
          <w:sz w:val="19"/>
          <w:u w:val="single"/>
        </w:rPr>
        <w:t xml:space="preserve"> </w:t>
      </w:r>
      <w:r>
        <w:rPr>
          <w:spacing w:val="-2"/>
          <w:w w:val="105"/>
          <w:sz w:val="19"/>
          <w:u w:val="single"/>
        </w:rPr>
        <w:t>cinemas</w:t>
      </w:r>
    </w:p>
    <w:p w:rsidR="000A69AF" w:rsidRDefault="00E76E6C">
      <w:pPr>
        <w:pStyle w:val="BodyText"/>
        <w:spacing w:before="127" w:line="379" w:lineRule="auto"/>
        <w:ind w:left="120" w:right="236"/>
      </w:pPr>
      <w:r>
        <w:rPr>
          <w:w w:val="105"/>
        </w:rPr>
        <w:t>The</w:t>
      </w:r>
      <w:r>
        <w:rPr>
          <w:spacing w:val="-1"/>
          <w:w w:val="105"/>
        </w:rPr>
        <w:t xml:space="preserve"> </w:t>
      </w:r>
      <w:r>
        <w:rPr>
          <w:w w:val="105"/>
        </w:rPr>
        <w:t>high</w:t>
      </w:r>
      <w:r>
        <w:rPr>
          <w:spacing w:val="-1"/>
          <w:w w:val="105"/>
        </w:rPr>
        <w:t xml:space="preserve"> </w:t>
      </w:r>
      <w:r>
        <w:rPr>
          <w:w w:val="105"/>
        </w:rPr>
        <w:t>costs</w:t>
      </w:r>
      <w:r>
        <w:rPr>
          <w:spacing w:val="-1"/>
          <w:w w:val="105"/>
        </w:rPr>
        <w:t xml:space="preserve"> </w:t>
      </w:r>
      <w:r>
        <w:rPr>
          <w:w w:val="105"/>
        </w:rPr>
        <w:t>associated</w:t>
      </w:r>
      <w:r>
        <w:rPr>
          <w:spacing w:val="-1"/>
          <w:w w:val="105"/>
        </w:rPr>
        <w:t xml:space="preserve"> </w:t>
      </w:r>
      <w:r>
        <w:rPr>
          <w:w w:val="105"/>
        </w:rPr>
        <w:t>with</w:t>
      </w:r>
      <w:r>
        <w:rPr>
          <w:spacing w:val="-1"/>
          <w:w w:val="105"/>
        </w:rPr>
        <w:t xml:space="preserve"> </w:t>
      </w:r>
      <w:r>
        <w:rPr>
          <w:w w:val="105"/>
        </w:rPr>
        <w:t>digitisation</w:t>
      </w:r>
      <w:r>
        <w:rPr>
          <w:spacing w:val="-1"/>
          <w:w w:val="105"/>
        </w:rPr>
        <w:t xml:space="preserve"> </w:t>
      </w:r>
      <w:r>
        <w:rPr>
          <w:w w:val="105"/>
        </w:rPr>
        <w:t>mean</w:t>
      </w:r>
      <w:r>
        <w:rPr>
          <w:spacing w:val="-1"/>
          <w:w w:val="105"/>
        </w:rPr>
        <w:t xml:space="preserve"> </w:t>
      </w:r>
      <w:r>
        <w:rPr>
          <w:w w:val="105"/>
        </w:rPr>
        <w:t>archives</w:t>
      </w:r>
      <w:r>
        <w:rPr>
          <w:spacing w:val="-1"/>
          <w:w w:val="105"/>
        </w:rPr>
        <w:t xml:space="preserve"> </w:t>
      </w:r>
      <w:r>
        <w:rPr>
          <w:w w:val="105"/>
        </w:rPr>
        <w:t>require</w:t>
      </w:r>
      <w:r>
        <w:rPr>
          <w:spacing w:val="-1"/>
          <w:w w:val="105"/>
        </w:rPr>
        <w:t xml:space="preserve"> </w:t>
      </w:r>
      <w:r>
        <w:rPr>
          <w:w w:val="105"/>
        </w:rPr>
        <w:t>a</w:t>
      </w:r>
      <w:r>
        <w:rPr>
          <w:spacing w:val="-1"/>
          <w:w w:val="105"/>
        </w:rPr>
        <w:t xml:space="preserve"> </w:t>
      </w:r>
      <w:r>
        <w:rPr>
          <w:w w:val="105"/>
        </w:rPr>
        <w:t>critical</w:t>
      </w:r>
      <w:r>
        <w:rPr>
          <w:spacing w:val="-2"/>
          <w:w w:val="105"/>
        </w:rPr>
        <w:t xml:space="preserve"> </w:t>
      </w:r>
      <w:r>
        <w:rPr>
          <w:w w:val="105"/>
        </w:rPr>
        <w:t>mass</w:t>
      </w:r>
      <w:r>
        <w:rPr>
          <w:spacing w:val="-1"/>
          <w:w w:val="105"/>
        </w:rPr>
        <w:t xml:space="preserve"> </w:t>
      </w:r>
      <w:r>
        <w:rPr>
          <w:w w:val="105"/>
        </w:rPr>
        <w:t>of</w:t>
      </w:r>
      <w:r>
        <w:rPr>
          <w:spacing w:val="-2"/>
          <w:w w:val="105"/>
        </w:rPr>
        <w:t xml:space="preserve"> </w:t>
      </w:r>
      <w:r>
        <w:rPr>
          <w:w w:val="105"/>
        </w:rPr>
        <w:t>bookings</w:t>
      </w:r>
      <w:r>
        <w:rPr>
          <w:spacing w:val="-1"/>
          <w:w w:val="105"/>
        </w:rPr>
        <w:t xml:space="preserve"> </w:t>
      </w:r>
      <w:r>
        <w:rPr>
          <w:w w:val="105"/>
        </w:rPr>
        <w:t>in</w:t>
      </w:r>
      <w:r>
        <w:rPr>
          <w:spacing w:val="-1"/>
          <w:w w:val="105"/>
        </w:rPr>
        <w:t xml:space="preserve"> </w:t>
      </w:r>
      <w:r>
        <w:rPr>
          <w:w w:val="105"/>
        </w:rPr>
        <w:t>order to make the work commercially viable. Yet they report little interest from cinemas. Robin Baker revealed that the BFI sometimes struggles to secure many bookings from cinemas:</w:t>
      </w:r>
    </w:p>
    <w:p w:rsidR="000A69AF" w:rsidRDefault="00E76E6C">
      <w:pPr>
        <w:spacing w:before="121" w:line="381" w:lineRule="auto"/>
        <w:ind w:left="687" w:right="814"/>
        <w:rPr>
          <w:sz w:val="17"/>
        </w:rPr>
      </w:pPr>
      <w:r>
        <w:rPr>
          <w:w w:val="105"/>
          <w:sz w:val="17"/>
        </w:rPr>
        <w:t>You are torn between the desire to make things available and thinking, ‘How can we recoup?’ How do you justify making that huge investment of subsidy where it could almost be the case of subsidising by £1,000 or more per screening, which feels like it’s not economically viable? That’s the tough one.</w:t>
      </w:r>
      <w:r>
        <w:rPr>
          <w:w w:val="105"/>
          <w:sz w:val="17"/>
          <w:vertAlign w:val="superscript"/>
        </w:rPr>
        <w:t>31</w:t>
      </w:r>
    </w:p>
    <w:p w:rsidR="000A69AF" w:rsidRDefault="00E76E6C">
      <w:pPr>
        <w:pStyle w:val="BodyText"/>
        <w:spacing w:before="116" w:line="379" w:lineRule="auto"/>
        <w:ind w:left="120" w:right="175"/>
      </w:pPr>
      <w:r>
        <w:rPr>
          <w:w w:val="105"/>
        </w:rPr>
        <w:t>Yorkshire Film Archive and MACE also said they receive few requests from cinemas wanting to work with them. Instead, they respond to the demand where it exists, which is mainly from village halls and community centres in rural locations, where they will screen a bespoke package of short films of local interest. Responding on an individual basis to the requests they do get, however, is not financially sustainable either. Phil Leach from MACE explained that putting together a programme from scratch can take up to five days’ work – researching and curating the material, editing it together, adding caption titles for footage when needed, writing programme notes, introducing the screening at the venue. In return they can only expect to receive £100 or 30% of the box office from a cinema screening,</w:t>
      </w:r>
      <w:r>
        <w:rPr>
          <w:spacing w:val="-2"/>
          <w:w w:val="105"/>
        </w:rPr>
        <w:t xml:space="preserve"> </w:t>
      </w:r>
      <w:r>
        <w:rPr>
          <w:w w:val="105"/>
        </w:rPr>
        <w:t>or</w:t>
      </w:r>
      <w:r>
        <w:rPr>
          <w:spacing w:val="-2"/>
          <w:w w:val="105"/>
        </w:rPr>
        <w:t xml:space="preserve"> </w:t>
      </w:r>
      <w:r>
        <w:rPr>
          <w:w w:val="105"/>
        </w:rPr>
        <w:t>as</w:t>
      </w:r>
      <w:r>
        <w:rPr>
          <w:spacing w:val="-1"/>
          <w:w w:val="105"/>
        </w:rPr>
        <w:t xml:space="preserve"> </w:t>
      </w:r>
      <w:r>
        <w:rPr>
          <w:w w:val="105"/>
        </w:rPr>
        <w:t>little</w:t>
      </w:r>
      <w:r>
        <w:rPr>
          <w:spacing w:val="-1"/>
          <w:w w:val="105"/>
        </w:rPr>
        <w:t xml:space="preserve"> </w:t>
      </w:r>
      <w:r>
        <w:rPr>
          <w:w w:val="105"/>
        </w:rPr>
        <w:t>as</w:t>
      </w:r>
      <w:r>
        <w:rPr>
          <w:spacing w:val="-1"/>
          <w:w w:val="105"/>
        </w:rPr>
        <w:t xml:space="preserve"> </w:t>
      </w:r>
      <w:r>
        <w:rPr>
          <w:w w:val="105"/>
        </w:rPr>
        <w:t>£25</w:t>
      </w:r>
      <w:r>
        <w:rPr>
          <w:spacing w:val="-1"/>
          <w:w w:val="105"/>
        </w:rPr>
        <w:t xml:space="preserve"> </w:t>
      </w:r>
      <w:r>
        <w:rPr>
          <w:w w:val="105"/>
        </w:rPr>
        <w:t>for</w:t>
      </w:r>
      <w:r>
        <w:rPr>
          <w:spacing w:val="-2"/>
          <w:w w:val="105"/>
        </w:rPr>
        <w:t xml:space="preserve"> </w:t>
      </w:r>
      <w:r>
        <w:rPr>
          <w:w w:val="105"/>
        </w:rPr>
        <w:t>a</w:t>
      </w:r>
      <w:r>
        <w:rPr>
          <w:spacing w:val="-1"/>
          <w:w w:val="105"/>
        </w:rPr>
        <w:t xml:space="preserve"> </w:t>
      </w:r>
      <w:r>
        <w:rPr>
          <w:w w:val="105"/>
        </w:rPr>
        <w:t>DVD hire</w:t>
      </w:r>
      <w:r>
        <w:rPr>
          <w:spacing w:val="-1"/>
          <w:w w:val="105"/>
        </w:rPr>
        <w:t xml:space="preserve"> </w:t>
      </w:r>
      <w:r>
        <w:rPr>
          <w:w w:val="105"/>
        </w:rPr>
        <w:t>from a</w:t>
      </w:r>
      <w:r>
        <w:rPr>
          <w:spacing w:val="-1"/>
          <w:w w:val="105"/>
        </w:rPr>
        <w:t xml:space="preserve"> </w:t>
      </w:r>
      <w:r>
        <w:rPr>
          <w:w w:val="105"/>
        </w:rPr>
        <w:t>village</w:t>
      </w:r>
      <w:r>
        <w:rPr>
          <w:spacing w:val="-1"/>
          <w:w w:val="105"/>
        </w:rPr>
        <w:t xml:space="preserve"> </w:t>
      </w:r>
      <w:r>
        <w:rPr>
          <w:w w:val="105"/>
        </w:rPr>
        <w:t>hall.</w:t>
      </w:r>
      <w:r>
        <w:rPr>
          <w:spacing w:val="-1"/>
          <w:w w:val="105"/>
        </w:rPr>
        <w:t xml:space="preserve"> </w:t>
      </w:r>
      <w:r>
        <w:rPr>
          <w:w w:val="105"/>
        </w:rPr>
        <w:t>‘Screenings</w:t>
      </w:r>
      <w:r>
        <w:rPr>
          <w:spacing w:val="-1"/>
          <w:w w:val="105"/>
        </w:rPr>
        <w:t xml:space="preserve"> </w:t>
      </w:r>
      <w:r>
        <w:rPr>
          <w:w w:val="105"/>
        </w:rPr>
        <w:t>can’t</w:t>
      </w:r>
      <w:r>
        <w:rPr>
          <w:spacing w:val="-2"/>
          <w:w w:val="105"/>
        </w:rPr>
        <w:t xml:space="preserve"> </w:t>
      </w:r>
      <w:r>
        <w:rPr>
          <w:w w:val="105"/>
        </w:rPr>
        <w:t>work</w:t>
      </w:r>
      <w:r>
        <w:rPr>
          <w:spacing w:val="-1"/>
          <w:w w:val="105"/>
        </w:rPr>
        <w:t xml:space="preserve"> </w:t>
      </w:r>
      <w:r>
        <w:rPr>
          <w:w w:val="105"/>
        </w:rPr>
        <w:t>as</w:t>
      </w:r>
      <w:r>
        <w:rPr>
          <w:spacing w:val="-1"/>
          <w:w w:val="105"/>
        </w:rPr>
        <w:t xml:space="preserve"> </w:t>
      </w:r>
      <w:r>
        <w:rPr>
          <w:w w:val="105"/>
        </w:rPr>
        <w:t>a</w:t>
      </w:r>
      <w:r>
        <w:rPr>
          <w:spacing w:val="-1"/>
          <w:w w:val="105"/>
        </w:rPr>
        <w:t xml:space="preserve"> </w:t>
      </w:r>
      <w:r>
        <w:rPr>
          <w:w w:val="105"/>
        </w:rPr>
        <w:t>commercial venture,’ he maintained.</w:t>
      </w:r>
      <w:r>
        <w:rPr>
          <w:w w:val="105"/>
          <w:vertAlign w:val="superscript"/>
        </w:rPr>
        <w:t>32</w:t>
      </w:r>
    </w:p>
    <w:p w:rsidR="000A69AF" w:rsidRDefault="000A69AF">
      <w:pPr>
        <w:pStyle w:val="BodyText"/>
        <w:spacing w:before="126"/>
      </w:pPr>
    </w:p>
    <w:p w:rsidR="000A69AF" w:rsidRDefault="00E76E6C">
      <w:pPr>
        <w:pStyle w:val="ListParagraph"/>
        <w:numPr>
          <w:ilvl w:val="0"/>
          <w:numId w:val="3"/>
        </w:numPr>
        <w:tabs>
          <w:tab w:val="left" w:pos="285"/>
        </w:tabs>
        <w:ind w:left="285" w:hanging="165"/>
        <w:rPr>
          <w:sz w:val="19"/>
        </w:rPr>
      </w:pPr>
      <w:r>
        <w:rPr>
          <w:spacing w:val="-4"/>
          <w:w w:val="105"/>
          <w:sz w:val="19"/>
          <w:u w:val="single"/>
        </w:rPr>
        <w:t xml:space="preserve"> </w:t>
      </w:r>
      <w:r>
        <w:rPr>
          <w:w w:val="105"/>
          <w:sz w:val="19"/>
          <w:u w:val="single"/>
        </w:rPr>
        <w:t>Shortage</w:t>
      </w:r>
      <w:r>
        <w:rPr>
          <w:spacing w:val="-2"/>
          <w:w w:val="105"/>
          <w:sz w:val="19"/>
          <w:u w:val="single"/>
        </w:rPr>
        <w:t xml:space="preserve"> </w:t>
      </w:r>
      <w:r>
        <w:rPr>
          <w:w w:val="105"/>
          <w:sz w:val="19"/>
          <w:u w:val="single"/>
        </w:rPr>
        <w:t>of</w:t>
      </w:r>
      <w:r>
        <w:rPr>
          <w:spacing w:val="-3"/>
          <w:w w:val="105"/>
          <w:sz w:val="19"/>
          <w:u w:val="single"/>
        </w:rPr>
        <w:t xml:space="preserve"> </w:t>
      </w:r>
      <w:r>
        <w:rPr>
          <w:spacing w:val="-2"/>
          <w:w w:val="105"/>
          <w:sz w:val="19"/>
          <w:u w:val="single"/>
        </w:rPr>
        <w:t>funding</w:t>
      </w:r>
    </w:p>
    <w:p w:rsidR="000A69AF" w:rsidRDefault="00E76E6C">
      <w:pPr>
        <w:pStyle w:val="BodyText"/>
        <w:spacing w:before="127" w:line="379" w:lineRule="auto"/>
        <w:ind w:left="120" w:right="145"/>
      </w:pPr>
      <w:r>
        <w:rPr>
          <w:w w:val="105"/>
        </w:rPr>
        <w:t>Film archives in the UK receive very little funding compared to other countries and to other sectors.</w:t>
      </w:r>
      <w:r>
        <w:rPr>
          <w:spacing w:val="40"/>
          <w:w w:val="105"/>
        </w:rPr>
        <w:t xml:space="preserve"> </w:t>
      </w:r>
      <w:r>
        <w:rPr>
          <w:w w:val="105"/>
        </w:rPr>
        <w:t>The</w:t>
      </w:r>
      <w:r>
        <w:rPr>
          <w:spacing w:val="-1"/>
          <w:w w:val="105"/>
        </w:rPr>
        <w:t xml:space="preserve"> </w:t>
      </w:r>
      <w:r>
        <w:rPr>
          <w:w w:val="105"/>
        </w:rPr>
        <w:t>BFI</w:t>
      </w:r>
      <w:r>
        <w:rPr>
          <w:spacing w:val="-2"/>
          <w:w w:val="105"/>
        </w:rPr>
        <w:t xml:space="preserve"> </w:t>
      </w:r>
      <w:r>
        <w:rPr>
          <w:w w:val="105"/>
        </w:rPr>
        <w:t>as</w:t>
      </w:r>
      <w:r>
        <w:rPr>
          <w:spacing w:val="-1"/>
          <w:w w:val="105"/>
        </w:rPr>
        <w:t xml:space="preserve"> </w:t>
      </w:r>
      <w:r>
        <w:rPr>
          <w:w w:val="105"/>
        </w:rPr>
        <w:t>a</w:t>
      </w:r>
      <w:r>
        <w:rPr>
          <w:spacing w:val="-1"/>
          <w:w w:val="105"/>
        </w:rPr>
        <w:t xml:space="preserve"> </w:t>
      </w:r>
      <w:r>
        <w:rPr>
          <w:w w:val="105"/>
        </w:rPr>
        <w:t>whole</w:t>
      </w:r>
      <w:r>
        <w:rPr>
          <w:spacing w:val="-1"/>
          <w:w w:val="105"/>
        </w:rPr>
        <w:t xml:space="preserve"> </w:t>
      </w:r>
      <w:r>
        <w:rPr>
          <w:w w:val="105"/>
        </w:rPr>
        <w:t>receives £14.5</w:t>
      </w:r>
      <w:r>
        <w:rPr>
          <w:spacing w:val="-1"/>
          <w:w w:val="105"/>
        </w:rPr>
        <w:t xml:space="preserve"> </w:t>
      </w:r>
      <w:r>
        <w:rPr>
          <w:w w:val="105"/>
        </w:rPr>
        <w:t>million</w:t>
      </w:r>
      <w:r>
        <w:rPr>
          <w:spacing w:val="-1"/>
          <w:w w:val="105"/>
        </w:rPr>
        <w:t xml:space="preserve"> </w:t>
      </w:r>
      <w:r>
        <w:rPr>
          <w:w w:val="105"/>
        </w:rPr>
        <w:t>grant</w:t>
      </w:r>
      <w:r>
        <w:rPr>
          <w:spacing w:val="-2"/>
          <w:w w:val="105"/>
        </w:rPr>
        <w:t xml:space="preserve"> </w:t>
      </w:r>
      <w:r>
        <w:rPr>
          <w:w w:val="105"/>
        </w:rPr>
        <w:t>in</w:t>
      </w:r>
      <w:r>
        <w:rPr>
          <w:spacing w:val="-2"/>
          <w:w w:val="105"/>
        </w:rPr>
        <w:t xml:space="preserve"> </w:t>
      </w:r>
      <w:r>
        <w:rPr>
          <w:w w:val="105"/>
        </w:rPr>
        <w:t>aid</w:t>
      </w:r>
      <w:r>
        <w:rPr>
          <w:spacing w:val="-1"/>
          <w:w w:val="105"/>
        </w:rPr>
        <w:t xml:space="preserve"> </w:t>
      </w:r>
      <w:r>
        <w:rPr>
          <w:w w:val="105"/>
        </w:rPr>
        <w:t>and</w:t>
      </w:r>
      <w:r>
        <w:rPr>
          <w:spacing w:val="-1"/>
          <w:w w:val="105"/>
        </w:rPr>
        <w:t xml:space="preserve"> </w:t>
      </w:r>
      <w:r>
        <w:rPr>
          <w:w w:val="105"/>
        </w:rPr>
        <w:t>the</w:t>
      </w:r>
      <w:r>
        <w:rPr>
          <w:spacing w:val="-1"/>
          <w:w w:val="105"/>
        </w:rPr>
        <w:t xml:space="preserve"> </w:t>
      </w:r>
      <w:r>
        <w:rPr>
          <w:w w:val="105"/>
        </w:rPr>
        <w:t>BFI</w:t>
      </w:r>
      <w:r>
        <w:rPr>
          <w:spacing w:val="-2"/>
          <w:w w:val="105"/>
        </w:rPr>
        <w:t xml:space="preserve"> </w:t>
      </w:r>
      <w:r>
        <w:rPr>
          <w:w w:val="105"/>
        </w:rPr>
        <w:t>National</w:t>
      </w:r>
      <w:r>
        <w:rPr>
          <w:spacing w:val="-2"/>
          <w:w w:val="105"/>
        </w:rPr>
        <w:t xml:space="preserve"> </w:t>
      </w:r>
      <w:r>
        <w:rPr>
          <w:w w:val="105"/>
        </w:rPr>
        <w:t>Archive’s</w:t>
      </w:r>
      <w:r>
        <w:rPr>
          <w:spacing w:val="-1"/>
          <w:w w:val="105"/>
        </w:rPr>
        <w:t xml:space="preserve"> </w:t>
      </w:r>
      <w:r>
        <w:rPr>
          <w:w w:val="105"/>
        </w:rPr>
        <w:t>core</w:t>
      </w:r>
      <w:r>
        <w:rPr>
          <w:spacing w:val="-1"/>
          <w:w w:val="105"/>
        </w:rPr>
        <w:t xml:space="preserve"> </w:t>
      </w:r>
      <w:r>
        <w:rPr>
          <w:w w:val="105"/>
        </w:rPr>
        <w:t>budget</w:t>
      </w:r>
      <w:r>
        <w:rPr>
          <w:spacing w:val="-2"/>
          <w:w w:val="105"/>
        </w:rPr>
        <w:t xml:space="preserve"> </w:t>
      </w:r>
      <w:r>
        <w:rPr>
          <w:w w:val="105"/>
        </w:rPr>
        <w:t>is</w:t>
      </w:r>
      <w:r>
        <w:rPr>
          <w:spacing w:val="-2"/>
          <w:w w:val="105"/>
        </w:rPr>
        <w:t xml:space="preserve"> </w:t>
      </w:r>
      <w:r>
        <w:rPr>
          <w:w w:val="105"/>
        </w:rPr>
        <w:t>£6 million, a fraction of the £96.3 million that the British Library received in 2012/13.</w:t>
      </w:r>
      <w:r>
        <w:rPr>
          <w:w w:val="105"/>
          <w:vertAlign w:val="superscript"/>
        </w:rPr>
        <w:t>33</w:t>
      </w:r>
      <w:r>
        <w:rPr>
          <w:w w:val="105"/>
        </w:rPr>
        <w:t xml:space="preserve"> In the US, the Library of Congress Audiovisual Conservation Centre has an abundance of resources funded almost entirely by Congress, and is churning out high definition transfers at top speed – the archive’s Head of Moving Image, Mike Mashon, refers to the facility as a ‘digitisation factory’.</w:t>
      </w:r>
      <w:r>
        <w:rPr>
          <w:w w:val="105"/>
          <w:vertAlign w:val="superscript"/>
        </w:rPr>
        <w:t>34</w:t>
      </w:r>
      <w:r>
        <w:rPr>
          <w:w w:val="105"/>
        </w:rPr>
        <w:t xml:space="preserve"> In France too the government is ploughing public money into making their film heritage available to the public. Heather Stewart, Creative Director of the BFI, warns,</w:t>
      </w:r>
    </w:p>
    <w:p w:rsidR="000A69AF" w:rsidRDefault="00E76E6C">
      <w:pPr>
        <w:spacing w:before="118" w:line="376" w:lineRule="auto"/>
        <w:ind w:left="687" w:right="1093"/>
        <w:rPr>
          <w:sz w:val="17"/>
        </w:rPr>
      </w:pPr>
      <w:r>
        <w:rPr>
          <w:w w:val="105"/>
          <w:sz w:val="17"/>
        </w:rPr>
        <w:t>If we’re not careful, British cinemas will be able to show French films all the time but they won’t be able to show</w:t>
      </w:r>
      <w:r>
        <w:rPr>
          <w:spacing w:val="1"/>
          <w:w w:val="105"/>
          <w:sz w:val="17"/>
        </w:rPr>
        <w:t xml:space="preserve"> </w:t>
      </w:r>
      <w:r>
        <w:rPr>
          <w:w w:val="105"/>
          <w:sz w:val="17"/>
        </w:rPr>
        <w:t>British archive film. We need imaginative public and private funding</w:t>
      </w:r>
      <w:r>
        <w:rPr>
          <w:spacing w:val="1"/>
          <w:w w:val="105"/>
          <w:sz w:val="17"/>
        </w:rPr>
        <w:t xml:space="preserve"> </w:t>
      </w:r>
      <w:r>
        <w:rPr>
          <w:w w:val="105"/>
          <w:sz w:val="17"/>
        </w:rPr>
        <w:t xml:space="preserve">to </w:t>
      </w:r>
      <w:r>
        <w:rPr>
          <w:spacing w:val="-2"/>
          <w:w w:val="105"/>
          <w:sz w:val="17"/>
        </w:rPr>
        <w:t>support</w:t>
      </w:r>
    </w:p>
    <w:p w:rsidR="000A69AF" w:rsidRDefault="00E76E6C">
      <w:pPr>
        <w:pStyle w:val="BodyText"/>
        <w:spacing w:before="2"/>
        <w:rPr>
          <w:sz w:val="10"/>
        </w:rPr>
      </w:pPr>
      <w:r>
        <w:rPr>
          <w:noProof/>
          <w:lang w:val="en-GB" w:eastAsia="en-GB"/>
        </w:rPr>
        <mc:AlternateContent>
          <mc:Choice Requires="wps">
            <w:drawing>
              <wp:anchor distT="0" distB="0" distL="0" distR="0" simplePos="0" relativeHeight="487593984" behindDoc="1" locked="0" layoutInCell="1" allowOverlap="1">
                <wp:simplePos x="0" y="0"/>
                <wp:positionH relativeFrom="page">
                  <wp:posOffset>1143000</wp:posOffset>
                </wp:positionH>
                <wp:positionV relativeFrom="paragraph">
                  <wp:posOffset>89719</wp:posOffset>
                </wp:positionV>
                <wp:extent cx="182880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40FC848" id="Graphic 16" o:spid="_x0000_s1026" style="position:absolute;margin-left:90pt;margin-top:7.05pt;width:2in;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" path="m1828800,l,,,6095r1828800,l1828800,xe" fillcolor="black" stroked="f">
                <v:path arrowok="t"/>
                <w10:wrap type="topAndBottom" anchorx="page"/>
              </v:shape>
            </w:pict>
          </mc:Fallback>
        </mc:AlternateContent>
      </w:r>
    </w:p>
    <w:p w:rsidR="000A69AF" w:rsidRDefault="00E76E6C">
      <w:pPr>
        <w:spacing w:before="104"/>
        <w:ind w:left="120"/>
        <w:rPr>
          <w:sz w:val="16"/>
        </w:rPr>
      </w:pPr>
      <w:r>
        <w:rPr>
          <w:sz w:val="16"/>
          <w:vertAlign w:val="superscript"/>
        </w:rPr>
        <w:t>30</w:t>
      </w:r>
      <w:r>
        <w:rPr>
          <w:spacing w:val="3"/>
          <w:sz w:val="16"/>
        </w:rPr>
        <w:t xml:space="preserve"> </w:t>
      </w:r>
      <w:r>
        <w:rPr>
          <w:sz w:val="16"/>
        </w:rPr>
        <w:t>Robin</w:t>
      </w:r>
      <w:r>
        <w:rPr>
          <w:spacing w:val="-2"/>
          <w:sz w:val="16"/>
        </w:rPr>
        <w:t xml:space="preserve"> </w:t>
      </w:r>
      <w:r>
        <w:rPr>
          <w:sz w:val="16"/>
        </w:rPr>
        <w:t>Baker</w:t>
      </w:r>
      <w:r>
        <w:rPr>
          <w:spacing w:val="-2"/>
          <w:sz w:val="16"/>
        </w:rPr>
        <w:t xml:space="preserve"> interview</w:t>
      </w:r>
    </w:p>
    <w:p w:rsidR="000A69AF" w:rsidRDefault="00E76E6C">
      <w:pPr>
        <w:spacing w:before="118"/>
        <w:ind w:left="120"/>
        <w:rPr>
          <w:sz w:val="16"/>
        </w:rPr>
      </w:pPr>
      <w:r>
        <w:rPr>
          <w:sz w:val="16"/>
          <w:vertAlign w:val="superscript"/>
        </w:rPr>
        <w:t>31</w:t>
      </w:r>
      <w:r>
        <w:rPr>
          <w:spacing w:val="3"/>
          <w:sz w:val="16"/>
        </w:rPr>
        <w:t xml:space="preserve"> </w:t>
      </w:r>
      <w:r>
        <w:rPr>
          <w:sz w:val="16"/>
        </w:rPr>
        <w:t>Robin</w:t>
      </w:r>
      <w:r>
        <w:rPr>
          <w:spacing w:val="-2"/>
          <w:sz w:val="16"/>
        </w:rPr>
        <w:t xml:space="preserve"> </w:t>
      </w:r>
      <w:r>
        <w:rPr>
          <w:sz w:val="16"/>
        </w:rPr>
        <w:t>Baker</w:t>
      </w:r>
      <w:r>
        <w:rPr>
          <w:spacing w:val="-2"/>
          <w:sz w:val="16"/>
        </w:rPr>
        <w:t xml:space="preserve"> interview</w:t>
      </w:r>
    </w:p>
    <w:p w:rsidR="000A69AF" w:rsidRDefault="00E76E6C">
      <w:pPr>
        <w:spacing w:before="124"/>
        <w:ind w:left="120"/>
        <w:rPr>
          <w:sz w:val="16"/>
        </w:rPr>
      </w:pPr>
      <w:r>
        <w:rPr>
          <w:sz w:val="16"/>
          <w:vertAlign w:val="superscript"/>
        </w:rPr>
        <w:t>32</w:t>
      </w:r>
      <w:r>
        <w:rPr>
          <w:spacing w:val="3"/>
          <w:sz w:val="16"/>
        </w:rPr>
        <w:t xml:space="preserve"> </w:t>
      </w:r>
      <w:r>
        <w:rPr>
          <w:sz w:val="16"/>
        </w:rPr>
        <w:t>Phil</w:t>
      </w:r>
      <w:r>
        <w:rPr>
          <w:spacing w:val="-2"/>
          <w:sz w:val="16"/>
        </w:rPr>
        <w:t xml:space="preserve"> </w:t>
      </w:r>
      <w:r>
        <w:rPr>
          <w:sz w:val="16"/>
        </w:rPr>
        <w:t>Leach</w:t>
      </w:r>
      <w:r>
        <w:rPr>
          <w:spacing w:val="-1"/>
          <w:sz w:val="16"/>
        </w:rPr>
        <w:t xml:space="preserve"> </w:t>
      </w:r>
      <w:r>
        <w:rPr>
          <w:spacing w:val="-2"/>
          <w:sz w:val="16"/>
        </w:rPr>
        <w:t>interview</w:t>
      </w:r>
    </w:p>
    <w:p w:rsidR="000A69AF" w:rsidRDefault="00E76E6C">
      <w:pPr>
        <w:spacing w:before="118"/>
        <w:ind w:left="120"/>
        <w:rPr>
          <w:sz w:val="16"/>
        </w:rPr>
      </w:pPr>
      <w:r>
        <w:rPr>
          <w:sz w:val="16"/>
          <w:vertAlign w:val="superscript"/>
        </w:rPr>
        <w:t>33</w:t>
      </w:r>
      <w:r>
        <w:rPr>
          <w:spacing w:val="1"/>
          <w:sz w:val="16"/>
        </w:rPr>
        <w:t xml:space="preserve"> </w:t>
      </w:r>
      <w:r>
        <w:rPr>
          <w:sz w:val="16"/>
        </w:rPr>
        <w:t>Heather</w:t>
      </w:r>
      <w:r>
        <w:rPr>
          <w:spacing w:val="-3"/>
          <w:sz w:val="16"/>
        </w:rPr>
        <w:t xml:space="preserve"> </w:t>
      </w:r>
      <w:r>
        <w:rPr>
          <w:sz w:val="16"/>
        </w:rPr>
        <w:t>Stewart</w:t>
      </w:r>
      <w:r>
        <w:rPr>
          <w:spacing w:val="-3"/>
          <w:sz w:val="16"/>
        </w:rPr>
        <w:t xml:space="preserve"> </w:t>
      </w:r>
      <w:r>
        <w:rPr>
          <w:sz w:val="16"/>
        </w:rPr>
        <w:t>interview;</w:t>
      </w:r>
      <w:r>
        <w:rPr>
          <w:spacing w:val="-3"/>
          <w:sz w:val="16"/>
        </w:rPr>
        <w:t xml:space="preserve"> </w:t>
      </w:r>
      <w:hyperlink r:id="rId18">
        <w:r>
          <w:rPr>
            <w:spacing w:val="-2"/>
            <w:sz w:val="16"/>
          </w:rPr>
          <w:t>http://www.bl.uk/aboutus/foi/pubsch/pubscheme2/10.10.20%20Spending%20Review%20Letter.pdf</w:t>
        </w:r>
      </w:hyperlink>
    </w:p>
    <w:p w:rsidR="000A69AF" w:rsidRDefault="00E76E6C">
      <w:pPr>
        <w:spacing w:before="118"/>
        <w:ind w:left="120"/>
        <w:rPr>
          <w:sz w:val="16"/>
        </w:rPr>
      </w:pPr>
      <w:r>
        <w:rPr>
          <w:sz w:val="16"/>
          <w:vertAlign w:val="superscript"/>
        </w:rPr>
        <w:t>34</w:t>
      </w:r>
      <w:r>
        <w:rPr>
          <w:spacing w:val="2"/>
          <w:sz w:val="16"/>
        </w:rPr>
        <w:t xml:space="preserve"> </w:t>
      </w:r>
      <w:r>
        <w:rPr>
          <w:sz w:val="16"/>
        </w:rPr>
        <w:t>Mike</w:t>
      </w:r>
      <w:r>
        <w:rPr>
          <w:spacing w:val="-1"/>
          <w:sz w:val="16"/>
        </w:rPr>
        <w:t xml:space="preserve"> </w:t>
      </w:r>
      <w:r>
        <w:rPr>
          <w:sz w:val="16"/>
        </w:rPr>
        <w:t>Mashon</w:t>
      </w:r>
      <w:r>
        <w:rPr>
          <w:spacing w:val="-2"/>
          <w:sz w:val="16"/>
        </w:rPr>
        <w:t xml:space="preserve"> 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spacing w:before="90" w:line="384" w:lineRule="auto"/>
        <w:ind w:left="687" w:right="1093"/>
        <w:rPr>
          <w:sz w:val="17"/>
        </w:rPr>
      </w:pPr>
      <w:r>
        <w:rPr>
          <w:w w:val="105"/>
          <w:sz w:val="17"/>
        </w:rPr>
        <w:t>digitisation of significant British film collections, which is very much what the CNC has pursued in France.</w:t>
      </w:r>
      <w:r>
        <w:rPr>
          <w:w w:val="105"/>
          <w:sz w:val="17"/>
          <w:vertAlign w:val="superscript"/>
        </w:rPr>
        <w:t>35</w:t>
      </w:r>
    </w:p>
    <w:p w:rsidR="000A69AF" w:rsidRDefault="000A69AF">
      <w:pPr>
        <w:pStyle w:val="BodyText"/>
        <w:spacing w:before="144"/>
        <w:rPr>
          <w:sz w:val="17"/>
        </w:rPr>
      </w:pPr>
    </w:p>
    <w:p w:rsidR="000A69AF" w:rsidRDefault="00E76E6C">
      <w:pPr>
        <w:pStyle w:val="BodyText"/>
        <w:spacing w:line="379" w:lineRule="auto"/>
        <w:ind w:left="120" w:right="134"/>
      </w:pPr>
      <w:r>
        <w:rPr>
          <w:w w:val="105"/>
        </w:rPr>
        <w:t>The film archive sector was recently successful in securing a £22.5 million investment from the Treasury</w:t>
      </w:r>
      <w:r>
        <w:rPr>
          <w:spacing w:val="-2"/>
          <w:w w:val="105"/>
        </w:rPr>
        <w:t xml:space="preserve"> </w:t>
      </w:r>
      <w:r>
        <w:rPr>
          <w:w w:val="105"/>
        </w:rPr>
        <w:t>and</w:t>
      </w:r>
      <w:r>
        <w:rPr>
          <w:spacing w:val="-2"/>
          <w:w w:val="105"/>
        </w:rPr>
        <w:t xml:space="preserve"> </w:t>
      </w:r>
      <w:r>
        <w:rPr>
          <w:w w:val="105"/>
        </w:rPr>
        <w:t>DCMS.</w:t>
      </w:r>
      <w:r>
        <w:rPr>
          <w:spacing w:val="-3"/>
          <w:w w:val="105"/>
        </w:rPr>
        <w:t xml:space="preserve"> </w:t>
      </w:r>
      <w:r>
        <w:rPr>
          <w:w w:val="105"/>
        </w:rPr>
        <w:t>As</w:t>
      </w:r>
      <w:r>
        <w:rPr>
          <w:spacing w:val="-2"/>
          <w:w w:val="105"/>
        </w:rPr>
        <w:t xml:space="preserve"> </w:t>
      </w:r>
      <w:r>
        <w:rPr>
          <w:w w:val="105"/>
        </w:rPr>
        <w:t>explained</w:t>
      </w:r>
      <w:r>
        <w:rPr>
          <w:spacing w:val="-2"/>
          <w:w w:val="105"/>
        </w:rPr>
        <w:t xml:space="preserve"> </w:t>
      </w:r>
      <w:r>
        <w:rPr>
          <w:w w:val="105"/>
        </w:rPr>
        <w:t>above,</w:t>
      </w:r>
      <w:r>
        <w:rPr>
          <w:spacing w:val="-3"/>
          <w:w w:val="105"/>
        </w:rPr>
        <w:t xml:space="preserve"> </w:t>
      </w:r>
      <w:r>
        <w:rPr>
          <w:w w:val="105"/>
        </w:rPr>
        <w:t>however,</w:t>
      </w:r>
      <w:r>
        <w:rPr>
          <w:spacing w:val="-2"/>
          <w:w w:val="105"/>
        </w:rPr>
        <w:t xml:space="preserve"> </w:t>
      </w:r>
      <w:r>
        <w:rPr>
          <w:w w:val="105"/>
        </w:rPr>
        <w:t>the</w:t>
      </w:r>
      <w:r>
        <w:rPr>
          <w:spacing w:val="-2"/>
          <w:w w:val="105"/>
        </w:rPr>
        <w:t xml:space="preserve"> </w:t>
      </w:r>
      <w:r>
        <w:rPr>
          <w:w w:val="105"/>
        </w:rPr>
        <w:t>digitisation</w:t>
      </w:r>
      <w:r>
        <w:rPr>
          <w:spacing w:val="-2"/>
          <w:w w:val="105"/>
        </w:rPr>
        <w:t xml:space="preserve"> </w:t>
      </w:r>
      <w:r>
        <w:rPr>
          <w:w w:val="105"/>
        </w:rPr>
        <w:t>strand</w:t>
      </w:r>
      <w:r>
        <w:rPr>
          <w:spacing w:val="-2"/>
          <w:w w:val="105"/>
        </w:rPr>
        <w:t xml:space="preserve"> </w:t>
      </w:r>
      <w:r>
        <w:rPr>
          <w:w w:val="105"/>
        </w:rPr>
        <w:t>of</w:t>
      </w:r>
      <w:r>
        <w:rPr>
          <w:spacing w:val="-3"/>
          <w:w w:val="105"/>
        </w:rPr>
        <w:t xml:space="preserve"> </w:t>
      </w:r>
      <w:r>
        <w:rPr>
          <w:w w:val="105"/>
        </w:rPr>
        <w:t>the</w:t>
      </w:r>
      <w:r>
        <w:rPr>
          <w:spacing w:val="-2"/>
          <w:w w:val="105"/>
        </w:rPr>
        <w:t xml:space="preserve"> </w:t>
      </w:r>
      <w:r>
        <w:rPr>
          <w:w w:val="105"/>
        </w:rPr>
        <w:t>programme</w:t>
      </w:r>
      <w:r>
        <w:rPr>
          <w:spacing w:val="-2"/>
          <w:w w:val="105"/>
        </w:rPr>
        <w:t xml:space="preserve"> </w:t>
      </w:r>
      <w:r>
        <w:rPr>
          <w:w w:val="105"/>
        </w:rPr>
        <w:t>suffered heavily from the government funding cuts.</w:t>
      </w:r>
    </w:p>
    <w:p w:rsidR="000A69AF" w:rsidRDefault="000A69AF">
      <w:pPr>
        <w:pStyle w:val="BodyText"/>
        <w:spacing w:before="128"/>
      </w:pPr>
    </w:p>
    <w:p w:rsidR="000A69AF" w:rsidRDefault="00E76E6C">
      <w:pPr>
        <w:pStyle w:val="BodyText"/>
        <w:spacing w:line="376" w:lineRule="auto"/>
        <w:ind w:left="120" w:right="191"/>
      </w:pPr>
      <w:r>
        <w:rPr>
          <w:w w:val="105"/>
        </w:rPr>
        <w:t>Regional Film Archives are in an even more precarious state, as identified by the Film Policy Review, which</w:t>
      </w:r>
      <w:r>
        <w:rPr>
          <w:spacing w:val="-1"/>
          <w:w w:val="105"/>
        </w:rPr>
        <w:t xml:space="preserve"> </w:t>
      </w:r>
      <w:r>
        <w:rPr>
          <w:w w:val="105"/>
        </w:rPr>
        <w:t>stated</w:t>
      </w:r>
      <w:r>
        <w:rPr>
          <w:spacing w:val="-1"/>
          <w:w w:val="105"/>
        </w:rPr>
        <w:t xml:space="preserve"> </w:t>
      </w:r>
      <w:r>
        <w:rPr>
          <w:w w:val="105"/>
        </w:rPr>
        <w:t>that</w:t>
      </w:r>
      <w:r>
        <w:rPr>
          <w:spacing w:val="-2"/>
          <w:w w:val="105"/>
        </w:rPr>
        <w:t xml:space="preserve"> </w:t>
      </w:r>
      <w:r>
        <w:rPr>
          <w:w w:val="105"/>
        </w:rPr>
        <w:t>funding</w:t>
      </w:r>
      <w:r>
        <w:rPr>
          <w:spacing w:val="-1"/>
          <w:w w:val="105"/>
        </w:rPr>
        <w:t xml:space="preserve"> </w:t>
      </w:r>
      <w:r>
        <w:rPr>
          <w:w w:val="105"/>
        </w:rPr>
        <w:t>was</w:t>
      </w:r>
      <w:r>
        <w:rPr>
          <w:spacing w:val="-1"/>
          <w:w w:val="105"/>
        </w:rPr>
        <w:t xml:space="preserve"> </w:t>
      </w:r>
      <w:r>
        <w:rPr>
          <w:w w:val="105"/>
        </w:rPr>
        <w:t>‘a</w:t>
      </w:r>
      <w:r>
        <w:rPr>
          <w:spacing w:val="-1"/>
          <w:w w:val="105"/>
        </w:rPr>
        <w:t xml:space="preserve"> </w:t>
      </w:r>
      <w:r>
        <w:rPr>
          <w:w w:val="105"/>
        </w:rPr>
        <w:t>critical</w:t>
      </w:r>
      <w:r>
        <w:rPr>
          <w:spacing w:val="-2"/>
          <w:w w:val="105"/>
        </w:rPr>
        <w:t xml:space="preserve"> </w:t>
      </w:r>
      <w:r>
        <w:rPr>
          <w:w w:val="105"/>
        </w:rPr>
        <w:t>need</w:t>
      </w:r>
      <w:r>
        <w:rPr>
          <w:spacing w:val="-1"/>
          <w:w w:val="105"/>
        </w:rPr>
        <w:t xml:space="preserve"> </w:t>
      </w:r>
      <w:r>
        <w:rPr>
          <w:w w:val="105"/>
        </w:rPr>
        <w:t>if</w:t>
      </w:r>
      <w:r>
        <w:rPr>
          <w:spacing w:val="-2"/>
          <w:w w:val="105"/>
        </w:rPr>
        <w:t xml:space="preserve"> </w:t>
      </w:r>
      <w:r>
        <w:rPr>
          <w:w w:val="105"/>
        </w:rPr>
        <w:t>the</w:t>
      </w:r>
      <w:r>
        <w:rPr>
          <w:spacing w:val="-1"/>
          <w:w w:val="105"/>
        </w:rPr>
        <w:t xml:space="preserve"> </w:t>
      </w:r>
      <w:r>
        <w:rPr>
          <w:w w:val="105"/>
        </w:rPr>
        <w:t>long-term future</w:t>
      </w:r>
      <w:r>
        <w:rPr>
          <w:spacing w:val="-1"/>
          <w:w w:val="105"/>
        </w:rPr>
        <w:t xml:space="preserve"> </w:t>
      </w:r>
      <w:r>
        <w:rPr>
          <w:w w:val="105"/>
        </w:rPr>
        <w:t>of</w:t>
      </w:r>
      <w:r>
        <w:rPr>
          <w:spacing w:val="-2"/>
          <w:w w:val="105"/>
        </w:rPr>
        <w:t xml:space="preserve"> </w:t>
      </w:r>
      <w:r>
        <w:rPr>
          <w:w w:val="105"/>
        </w:rPr>
        <w:t>access</w:t>
      </w:r>
      <w:r>
        <w:rPr>
          <w:spacing w:val="-1"/>
          <w:w w:val="105"/>
        </w:rPr>
        <w:t xml:space="preserve"> </w:t>
      </w:r>
      <w:r>
        <w:rPr>
          <w:w w:val="105"/>
        </w:rPr>
        <w:t>to</w:t>
      </w:r>
      <w:r>
        <w:rPr>
          <w:spacing w:val="-1"/>
          <w:w w:val="105"/>
        </w:rPr>
        <w:t xml:space="preserve"> </w:t>
      </w:r>
      <w:r>
        <w:rPr>
          <w:w w:val="105"/>
        </w:rPr>
        <w:t>these</w:t>
      </w:r>
      <w:r>
        <w:rPr>
          <w:spacing w:val="-1"/>
          <w:w w:val="105"/>
        </w:rPr>
        <w:t xml:space="preserve"> </w:t>
      </w:r>
      <w:r>
        <w:rPr>
          <w:w w:val="105"/>
        </w:rPr>
        <w:t>collections</w:t>
      </w:r>
      <w:r>
        <w:rPr>
          <w:spacing w:val="-1"/>
          <w:w w:val="105"/>
        </w:rPr>
        <w:t xml:space="preserve"> </w:t>
      </w:r>
      <w:r>
        <w:rPr>
          <w:w w:val="105"/>
        </w:rPr>
        <w:t>is</w:t>
      </w:r>
      <w:r>
        <w:rPr>
          <w:spacing w:val="-1"/>
          <w:w w:val="105"/>
        </w:rPr>
        <w:t xml:space="preserve"> </w:t>
      </w:r>
      <w:r>
        <w:rPr>
          <w:w w:val="105"/>
        </w:rPr>
        <w:t>to be secured’.</w:t>
      </w:r>
      <w:r>
        <w:rPr>
          <w:w w:val="105"/>
          <w:vertAlign w:val="superscript"/>
        </w:rPr>
        <w:t>36</w:t>
      </w:r>
      <w:r>
        <w:rPr>
          <w:w w:val="105"/>
        </w:rPr>
        <w:t xml:space="preserve"> According to James Patterson, the RFAs are ‘wearing themselves out just to keep afloat’.</w:t>
      </w:r>
      <w:r>
        <w:rPr>
          <w:w w:val="105"/>
          <w:vertAlign w:val="superscript"/>
        </w:rPr>
        <w:t>37</w:t>
      </w:r>
      <w:r>
        <w:rPr>
          <w:w w:val="105"/>
        </w:rPr>
        <w:t xml:space="preserve"> His archive receives only £40,000 of core funding to deliver in the Midlands:</w:t>
      </w:r>
    </w:p>
    <w:p w:rsidR="000A69AF" w:rsidRDefault="00E76E6C">
      <w:pPr>
        <w:spacing w:before="125" w:line="384" w:lineRule="auto"/>
        <w:ind w:left="687" w:right="921"/>
        <w:rPr>
          <w:sz w:val="17"/>
        </w:rPr>
      </w:pPr>
      <w:r>
        <w:rPr>
          <w:w w:val="105"/>
          <w:sz w:val="17"/>
        </w:rPr>
        <w:t>We exist here on the basis of one member of staff – that’s not sufficient. You can’t run an archive on £40,000.</w:t>
      </w:r>
    </w:p>
    <w:p w:rsidR="000A69AF" w:rsidRDefault="00E76E6C">
      <w:pPr>
        <w:pStyle w:val="BodyText"/>
        <w:spacing w:before="115" w:line="379" w:lineRule="auto"/>
        <w:ind w:left="120"/>
      </w:pPr>
      <w:r>
        <w:rPr>
          <w:w w:val="105"/>
        </w:rPr>
        <w:t>Sue Howard from Yorkshire Film Archive affirms that a shortage of resources is the main barrier preventing</w:t>
      </w:r>
      <w:r>
        <w:rPr>
          <w:spacing w:val="-1"/>
          <w:w w:val="105"/>
        </w:rPr>
        <w:t xml:space="preserve"> </w:t>
      </w:r>
      <w:r>
        <w:rPr>
          <w:w w:val="105"/>
        </w:rPr>
        <w:t>further</w:t>
      </w:r>
      <w:r>
        <w:rPr>
          <w:spacing w:val="-2"/>
          <w:w w:val="105"/>
        </w:rPr>
        <w:t xml:space="preserve"> </w:t>
      </w:r>
      <w:r>
        <w:rPr>
          <w:w w:val="105"/>
        </w:rPr>
        <w:t>access</w:t>
      </w:r>
      <w:r>
        <w:rPr>
          <w:spacing w:val="-1"/>
          <w:w w:val="105"/>
        </w:rPr>
        <w:t xml:space="preserve"> </w:t>
      </w:r>
      <w:r>
        <w:rPr>
          <w:w w:val="105"/>
        </w:rPr>
        <w:t>to</w:t>
      </w:r>
      <w:r>
        <w:rPr>
          <w:spacing w:val="-1"/>
          <w:w w:val="105"/>
        </w:rPr>
        <w:t xml:space="preserve"> </w:t>
      </w:r>
      <w:r>
        <w:rPr>
          <w:w w:val="105"/>
        </w:rPr>
        <w:t>their</w:t>
      </w:r>
      <w:r>
        <w:rPr>
          <w:spacing w:val="-2"/>
          <w:w w:val="105"/>
        </w:rPr>
        <w:t xml:space="preserve"> </w:t>
      </w:r>
      <w:r>
        <w:rPr>
          <w:w w:val="105"/>
        </w:rPr>
        <w:t>collection,</w:t>
      </w:r>
      <w:r>
        <w:rPr>
          <w:spacing w:val="-2"/>
          <w:w w:val="105"/>
        </w:rPr>
        <w:t xml:space="preserve"> </w:t>
      </w:r>
      <w:r>
        <w:rPr>
          <w:w w:val="105"/>
        </w:rPr>
        <w:t>as</w:t>
      </w:r>
      <w:r>
        <w:rPr>
          <w:spacing w:val="-1"/>
          <w:w w:val="105"/>
        </w:rPr>
        <w:t xml:space="preserve"> </w:t>
      </w:r>
      <w:r>
        <w:rPr>
          <w:w w:val="105"/>
        </w:rPr>
        <w:t>they</w:t>
      </w:r>
      <w:r>
        <w:rPr>
          <w:spacing w:val="-1"/>
          <w:w w:val="105"/>
        </w:rPr>
        <w:t xml:space="preserve"> </w:t>
      </w:r>
      <w:r>
        <w:rPr>
          <w:w w:val="105"/>
        </w:rPr>
        <w:t>do</w:t>
      </w:r>
      <w:r>
        <w:rPr>
          <w:spacing w:val="-1"/>
          <w:w w:val="105"/>
        </w:rPr>
        <w:t xml:space="preserve"> </w:t>
      </w:r>
      <w:r>
        <w:rPr>
          <w:w w:val="105"/>
        </w:rPr>
        <w:t>not</w:t>
      </w:r>
      <w:r>
        <w:rPr>
          <w:spacing w:val="-2"/>
          <w:w w:val="105"/>
        </w:rPr>
        <w:t xml:space="preserve"> </w:t>
      </w:r>
      <w:r>
        <w:rPr>
          <w:w w:val="105"/>
        </w:rPr>
        <w:t>have</w:t>
      </w:r>
      <w:r>
        <w:rPr>
          <w:spacing w:val="-1"/>
          <w:w w:val="105"/>
        </w:rPr>
        <w:t xml:space="preserve"> </w:t>
      </w:r>
      <w:r>
        <w:rPr>
          <w:w w:val="105"/>
        </w:rPr>
        <w:t>the</w:t>
      </w:r>
      <w:r>
        <w:rPr>
          <w:spacing w:val="-1"/>
          <w:w w:val="105"/>
        </w:rPr>
        <w:t xml:space="preserve"> </w:t>
      </w:r>
      <w:r>
        <w:rPr>
          <w:w w:val="105"/>
        </w:rPr>
        <w:t>staff</w:t>
      </w:r>
      <w:r>
        <w:rPr>
          <w:spacing w:val="-2"/>
          <w:w w:val="105"/>
        </w:rPr>
        <w:t xml:space="preserve"> </w:t>
      </w:r>
      <w:r>
        <w:rPr>
          <w:w w:val="105"/>
        </w:rPr>
        <w:t>capacity</w:t>
      </w:r>
      <w:r>
        <w:rPr>
          <w:spacing w:val="-1"/>
          <w:w w:val="105"/>
        </w:rPr>
        <w:t xml:space="preserve"> </w:t>
      </w:r>
      <w:r>
        <w:rPr>
          <w:w w:val="105"/>
        </w:rPr>
        <w:t>to</w:t>
      </w:r>
      <w:r>
        <w:rPr>
          <w:spacing w:val="-2"/>
          <w:w w:val="105"/>
        </w:rPr>
        <w:t xml:space="preserve"> </w:t>
      </w:r>
      <w:r>
        <w:rPr>
          <w:w w:val="105"/>
        </w:rPr>
        <w:t>put</w:t>
      </w:r>
      <w:r>
        <w:rPr>
          <w:spacing w:val="-2"/>
          <w:w w:val="105"/>
        </w:rPr>
        <w:t xml:space="preserve"> </w:t>
      </w:r>
      <w:r>
        <w:rPr>
          <w:w w:val="105"/>
        </w:rPr>
        <w:t>on</w:t>
      </w:r>
      <w:r>
        <w:rPr>
          <w:spacing w:val="-1"/>
          <w:w w:val="105"/>
        </w:rPr>
        <w:t xml:space="preserve"> </w:t>
      </w:r>
      <w:r>
        <w:rPr>
          <w:w w:val="105"/>
        </w:rPr>
        <w:t>any</w:t>
      </w:r>
      <w:r>
        <w:rPr>
          <w:spacing w:val="-1"/>
          <w:w w:val="105"/>
        </w:rPr>
        <w:t xml:space="preserve"> </w:t>
      </w:r>
      <w:r>
        <w:rPr>
          <w:w w:val="105"/>
        </w:rPr>
        <w:t xml:space="preserve">more </w:t>
      </w:r>
      <w:r>
        <w:rPr>
          <w:spacing w:val="-2"/>
          <w:w w:val="105"/>
        </w:rPr>
        <w:t>screenings:</w:t>
      </w:r>
    </w:p>
    <w:p w:rsidR="000A69AF" w:rsidRDefault="00E76E6C">
      <w:pPr>
        <w:spacing w:before="120" w:line="379" w:lineRule="auto"/>
        <w:ind w:left="687" w:right="921"/>
        <w:rPr>
          <w:sz w:val="17"/>
        </w:rPr>
      </w:pPr>
      <w:r>
        <w:rPr>
          <w:w w:val="105"/>
          <w:sz w:val="17"/>
        </w:rPr>
        <w:t>My dream scenario would be to be able to focus on getting the collections out to the people who want to see them rather than having to constantly focus on making sure the resources are here simply to keep caring for the collections. That’s the dream scenario.</w:t>
      </w:r>
      <w:r>
        <w:rPr>
          <w:w w:val="105"/>
          <w:sz w:val="17"/>
          <w:vertAlign w:val="superscript"/>
        </w:rPr>
        <w:t>38</w:t>
      </w:r>
    </w:p>
    <w:p w:rsidR="000A69AF" w:rsidRDefault="00E76E6C">
      <w:pPr>
        <w:pStyle w:val="BodyText"/>
        <w:spacing w:before="125" w:line="379" w:lineRule="auto"/>
        <w:ind w:left="120"/>
      </w:pPr>
      <w:r>
        <w:rPr>
          <w:w w:val="105"/>
        </w:rPr>
        <w:t>While</w:t>
      </w:r>
      <w:r>
        <w:rPr>
          <w:spacing w:val="-1"/>
          <w:w w:val="105"/>
        </w:rPr>
        <w:t xml:space="preserve"> </w:t>
      </w:r>
      <w:r>
        <w:rPr>
          <w:w w:val="105"/>
        </w:rPr>
        <w:t>film archives</w:t>
      </w:r>
      <w:r>
        <w:rPr>
          <w:spacing w:val="-1"/>
          <w:w w:val="105"/>
        </w:rPr>
        <w:t xml:space="preserve"> </w:t>
      </w:r>
      <w:r>
        <w:rPr>
          <w:w w:val="105"/>
        </w:rPr>
        <w:t>are</w:t>
      </w:r>
      <w:r>
        <w:rPr>
          <w:spacing w:val="-1"/>
          <w:w w:val="105"/>
        </w:rPr>
        <w:t xml:space="preserve"> </w:t>
      </w:r>
      <w:r>
        <w:rPr>
          <w:w w:val="105"/>
        </w:rPr>
        <w:t>struggling</w:t>
      </w:r>
      <w:r>
        <w:rPr>
          <w:spacing w:val="-1"/>
          <w:w w:val="105"/>
        </w:rPr>
        <w:t xml:space="preserve"> </w:t>
      </w:r>
      <w:r>
        <w:rPr>
          <w:w w:val="105"/>
        </w:rPr>
        <w:t>to</w:t>
      </w:r>
      <w:r>
        <w:rPr>
          <w:spacing w:val="-1"/>
          <w:w w:val="105"/>
        </w:rPr>
        <w:t xml:space="preserve"> </w:t>
      </w:r>
      <w:r>
        <w:rPr>
          <w:w w:val="105"/>
        </w:rPr>
        <w:t>survive</w:t>
      </w:r>
      <w:r>
        <w:rPr>
          <w:spacing w:val="-1"/>
          <w:w w:val="105"/>
        </w:rPr>
        <w:t xml:space="preserve"> </w:t>
      </w:r>
      <w:r>
        <w:rPr>
          <w:w w:val="105"/>
        </w:rPr>
        <w:t>and</w:t>
      </w:r>
      <w:r>
        <w:rPr>
          <w:spacing w:val="-1"/>
          <w:w w:val="105"/>
        </w:rPr>
        <w:t xml:space="preserve"> </w:t>
      </w:r>
      <w:r>
        <w:rPr>
          <w:w w:val="105"/>
        </w:rPr>
        <w:t>maintain</w:t>
      </w:r>
      <w:r>
        <w:rPr>
          <w:spacing w:val="-1"/>
          <w:w w:val="105"/>
        </w:rPr>
        <w:t xml:space="preserve"> </w:t>
      </w:r>
      <w:r>
        <w:rPr>
          <w:w w:val="105"/>
        </w:rPr>
        <w:t>their</w:t>
      </w:r>
      <w:r>
        <w:rPr>
          <w:spacing w:val="-2"/>
          <w:w w:val="105"/>
        </w:rPr>
        <w:t xml:space="preserve"> </w:t>
      </w:r>
      <w:r>
        <w:rPr>
          <w:w w:val="105"/>
        </w:rPr>
        <w:t>collections,</w:t>
      </w:r>
      <w:r>
        <w:rPr>
          <w:spacing w:val="-2"/>
          <w:w w:val="105"/>
        </w:rPr>
        <w:t xml:space="preserve"> </w:t>
      </w:r>
      <w:r>
        <w:rPr>
          <w:w w:val="105"/>
        </w:rPr>
        <w:t>access</w:t>
      </w:r>
      <w:r>
        <w:rPr>
          <w:spacing w:val="-1"/>
          <w:w w:val="105"/>
        </w:rPr>
        <w:t xml:space="preserve"> </w:t>
      </w:r>
      <w:r>
        <w:rPr>
          <w:w w:val="105"/>
        </w:rPr>
        <w:t>projects are</w:t>
      </w:r>
      <w:r>
        <w:rPr>
          <w:spacing w:val="-1"/>
          <w:w w:val="105"/>
        </w:rPr>
        <w:t xml:space="preserve"> </w:t>
      </w:r>
      <w:r>
        <w:rPr>
          <w:w w:val="105"/>
        </w:rPr>
        <w:t>not</w:t>
      </w:r>
      <w:r>
        <w:rPr>
          <w:spacing w:val="-2"/>
          <w:w w:val="105"/>
        </w:rPr>
        <w:t xml:space="preserve"> </w:t>
      </w:r>
      <w:r>
        <w:rPr>
          <w:w w:val="105"/>
        </w:rPr>
        <w:t>their main priority.</w:t>
      </w:r>
    </w:p>
    <w:p w:rsidR="000A69AF" w:rsidRDefault="000A69AF">
      <w:pPr>
        <w:pStyle w:val="BodyText"/>
        <w:spacing w:before="128"/>
      </w:pPr>
    </w:p>
    <w:p w:rsidR="000A69AF" w:rsidRDefault="00E76E6C">
      <w:pPr>
        <w:pStyle w:val="ListParagraph"/>
        <w:numPr>
          <w:ilvl w:val="0"/>
          <w:numId w:val="3"/>
        </w:numPr>
        <w:tabs>
          <w:tab w:val="left" w:pos="285"/>
        </w:tabs>
        <w:ind w:left="285" w:hanging="165"/>
        <w:rPr>
          <w:sz w:val="19"/>
        </w:rPr>
      </w:pPr>
      <w:r>
        <w:rPr>
          <w:spacing w:val="-6"/>
          <w:w w:val="105"/>
          <w:sz w:val="19"/>
          <w:u w:val="single"/>
        </w:rPr>
        <w:t xml:space="preserve"> </w:t>
      </w:r>
      <w:r>
        <w:rPr>
          <w:w w:val="105"/>
          <w:sz w:val="19"/>
          <w:u w:val="single"/>
        </w:rPr>
        <w:t>Lack</w:t>
      </w:r>
      <w:r>
        <w:rPr>
          <w:spacing w:val="-4"/>
          <w:w w:val="105"/>
          <w:sz w:val="19"/>
          <w:u w:val="single"/>
        </w:rPr>
        <w:t xml:space="preserve"> </w:t>
      </w:r>
      <w:r>
        <w:rPr>
          <w:w w:val="105"/>
          <w:sz w:val="19"/>
          <w:u w:val="single"/>
        </w:rPr>
        <w:t>of</w:t>
      </w:r>
      <w:r>
        <w:rPr>
          <w:spacing w:val="-6"/>
          <w:w w:val="105"/>
          <w:sz w:val="19"/>
          <w:u w:val="single"/>
        </w:rPr>
        <w:t xml:space="preserve"> </w:t>
      </w:r>
      <w:r>
        <w:rPr>
          <w:w w:val="105"/>
          <w:sz w:val="19"/>
          <w:u w:val="single"/>
        </w:rPr>
        <w:t>audience-facing</w:t>
      </w:r>
      <w:r>
        <w:rPr>
          <w:spacing w:val="-4"/>
          <w:w w:val="105"/>
          <w:sz w:val="19"/>
          <w:u w:val="single"/>
        </w:rPr>
        <w:t xml:space="preserve"> </w:t>
      </w:r>
      <w:r>
        <w:rPr>
          <w:spacing w:val="-2"/>
          <w:w w:val="105"/>
          <w:sz w:val="19"/>
          <w:u w:val="single"/>
        </w:rPr>
        <w:t>skills</w:t>
      </w:r>
    </w:p>
    <w:p w:rsidR="000A69AF" w:rsidRDefault="00E76E6C">
      <w:pPr>
        <w:pStyle w:val="BodyText"/>
        <w:spacing w:before="127" w:line="379" w:lineRule="auto"/>
        <w:ind w:left="120"/>
      </w:pPr>
      <w:r>
        <w:rPr>
          <w:w w:val="105"/>
        </w:rPr>
        <w:t>While</w:t>
      </w:r>
      <w:r>
        <w:rPr>
          <w:spacing w:val="-1"/>
          <w:w w:val="105"/>
        </w:rPr>
        <w:t xml:space="preserve"> </w:t>
      </w:r>
      <w:r>
        <w:rPr>
          <w:w w:val="105"/>
        </w:rPr>
        <w:t>exhibitors</w:t>
      </w:r>
      <w:r>
        <w:rPr>
          <w:spacing w:val="-1"/>
          <w:w w:val="105"/>
        </w:rPr>
        <w:t xml:space="preserve"> </w:t>
      </w:r>
      <w:r>
        <w:rPr>
          <w:w w:val="105"/>
        </w:rPr>
        <w:t>lack</w:t>
      </w:r>
      <w:r>
        <w:rPr>
          <w:spacing w:val="-1"/>
          <w:w w:val="105"/>
        </w:rPr>
        <w:t xml:space="preserve"> </w:t>
      </w:r>
      <w:r>
        <w:rPr>
          <w:w w:val="105"/>
        </w:rPr>
        <w:t>the</w:t>
      </w:r>
      <w:r>
        <w:rPr>
          <w:spacing w:val="-1"/>
          <w:w w:val="105"/>
        </w:rPr>
        <w:t xml:space="preserve"> </w:t>
      </w:r>
      <w:r>
        <w:rPr>
          <w:w w:val="105"/>
        </w:rPr>
        <w:t>research</w:t>
      </w:r>
      <w:r>
        <w:rPr>
          <w:spacing w:val="-1"/>
          <w:w w:val="105"/>
        </w:rPr>
        <w:t xml:space="preserve"> </w:t>
      </w:r>
      <w:r>
        <w:rPr>
          <w:w w:val="105"/>
        </w:rPr>
        <w:t>and</w:t>
      </w:r>
      <w:r>
        <w:rPr>
          <w:spacing w:val="-1"/>
          <w:w w:val="105"/>
        </w:rPr>
        <w:t xml:space="preserve"> </w:t>
      </w:r>
      <w:r>
        <w:rPr>
          <w:w w:val="105"/>
        </w:rPr>
        <w:t>curatorial</w:t>
      </w:r>
      <w:r>
        <w:rPr>
          <w:spacing w:val="-2"/>
          <w:w w:val="105"/>
        </w:rPr>
        <w:t xml:space="preserve"> </w:t>
      </w:r>
      <w:r>
        <w:rPr>
          <w:w w:val="105"/>
        </w:rPr>
        <w:t>skills</w:t>
      </w:r>
      <w:r>
        <w:rPr>
          <w:spacing w:val="-1"/>
          <w:w w:val="105"/>
        </w:rPr>
        <w:t xml:space="preserve"> </w:t>
      </w:r>
      <w:r>
        <w:rPr>
          <w:w w:val="105"/>
        </w:rPr>
        <w:t>required</w:t>
      </w:r>
      <w:r>
        <w:rPr>
          <w:spacing w:val="-1"/>
          <w:w w:val="105"/>
        </w:rPr>
        <w:t xml:space="preserve"> </w:t>
      </w:r>
      <w:r>
        <w:rPr>
          <w:w w:val="105"/>
        </w:rPr>
        <w:t>to</w:t>
      </w:r>
      <w:r>
        <w:rPr>
          <w:spacing w:val="-1"/>
          <w:w w:val="105"/>
        </w:rPr>
        <w:t xml:space="preserve"> </w:t>
      </w:r>
      <w:r>
        <w:rPr>
          <w:w w:val="105"/>
        </w:rPr>
        <w:t>programme</w:t>
      </w:r>
      <w:r>
        <w:rPr>
          <w:spacing w:val="-1"/>
          <w:w w:val="105"/>
        </w:rPr>
        <w:t xml:space="preserve"> </w:t>
      </w:r>
      <w:r>
        <w:rPr>
          <w:w w:val="105"/>
        </w:rPr>
        <w:t>archive</w:t>
      </w:r>
      <w:r>
        <w:rPr>
          <w:spacing w:val="-1"/>
          <w:w w:val="105"/>
        </w:rPr>
        <w:t xml:space="preserve"> </w:t>
      </w:r>
      <w:r>
        <w:rPr>
          <w:w w:val="105"/>
        </w:rPr>
        <w:t>film,</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other side archivists may not have the audience-facing skills required to make a programme appealing to audiences. One programmer gave examples of times when archives had tried to dissuade them from showing</w:t>
      </w:r>
      <w:r>
        <w:rPr>
          <w:spacing w:val="-1"/>
          <w:w w:val="105"/>
        </w:rPr>
        <w:t xml:space="preserve"> </w:t>
      </w:r>
      <w:r>
        <w:rPr>
          <w:w w:val="105"/>
        </w:rPr>
        <w:t>films</w:t>
      </w:r>
      <w:r>
        <w:rPr>
          <w:spacing w:val="-1"/>
          <w:w w:val="105"/>
        </w:rPr>
        <w:t xml:space="preserve"> </w:t>
      </w:r>
      <w:r>
        <w:rPr>
          <w:w w:val="105"/>
        </w:rPr>
        <w:t>which</w:t>
      </w:r>
      <w:r>
        <w:rPr>
          <w:spacing w:val="-1"/>
          <w:w w:val="105"/>
        </w:rPr>
        <w:t xml:space="preserve"> </w:t>
      </w:r>
      <w:r>
        <w:rPr>
          <w:w w:val="105"/>
        </w:rPr>
        <w:t>the</w:t>
      </w:r>
      <w:r>
        <w:rPr>
          <w:spacing w:val="-1"/>
          <w:w w:val="105"/>
        </w:rPr>
        <w:t xml:space="preserve"> </w:t>
      </w:r>
      <w:r>
        <w:rPr>
          <w:w w:val="105"/>
        </w:rPr>
        <w:t>programmer</w:t>
      </w:r>
      <w:r>
        <w:rPr>
          <w:spacing w:val="-2"/>
          <w:w w:val="105"/>
        </w:rPr>
        <w:t xml:space="preserve"> </w:t>
      </w:r>
      <w:r>
        <w:rPr>
          <w:w w:val="105"/>
        </w:rPr>
        <w:t>believed</w:t>
      </w:r>
      <w:r>
        <w:rPr>
          <w:spacing w:val="-1"/>
          <w:w w:val="105"/>
        </w:rPr>
        <w:t xml:space="preserve"> </w:t>
      </w:r>
      <w:r>
        <w:rPr>
          <w:w w:val="105"/>
        </w:rPr>
        <w:t>would</w:t>
      </w:r>
      <w:r>
        <w:rPr>
          <w:spacing w:val="-1"/>
          <w:w w:val="105"/>
        </w:rPr>
        <w:t xml:space="preserve"> </w:t>
      </w:r>
      <w:r>
        <w:rPr>
          <w:w w:val="105"/>
        </w:rPr>
        <w:t>work</w:t>
      </w:r>
      <w:r>
        <w:rPr>
          <w:spacing w:val="-1"/>
          <w:w w:val="105"/>
        </w:rPr>
        <w:t xml:space="preserve"> </w:t>
      </w:r>
      <w:r>
        <w:rPr>
          <w:w w:val="105"/>
        </w:rPr>
        <w:t>with</w:t>
      </w:r>
      <w:r>
        <w:rPr>
          <w:spacing w:val="-1"/>
          <w:w w:val="105"/>
        </w:rPr>
        <w:t xml:space="preserve"> </w:t>
      </w:r>
      <w:r>
        <w:rPr>
          <w:w w:val="105"/>
        </w:rPr>
        <w:t>audiences</w:t>
      </w:r>
      <w:r>
        <w:rPr>
          <w:spacing w:val="-1"/>
          <w:w w:val="105"/>
        </w:rPr>
        <w:t xml:space="preserve"> </w:t>
      </w:r>
      <w:r>
        <w:rPr>
          <w:w w:val="105"/>
        </w:rPr>
        <w:t>–</w:t>
      </w:r>
      <w:r>
        <w:rPr>
          <w:spacing w:val="-1"/>
          <w:w w:val="105"/>
        </w:rPr>
        <w:t xml:space="preserve"> </w:t>
      </w:r>
      <w:r>
        <w:rPr>
          <w:w w:val="105"/>
        </w:rPr>
        <w:t>a</w:t>
      </w:r>
      <w:r>
        <w:rPr>
          <w:spacing w:val="-1"/>
          <w:w w:val="105"/>
        </w:rPr>
        <w:t xml:space="preserve"> </w:t>
      </w:r>
      <w:r>
        <w:rPr>
          <w:w w:val="105"/>
        </w:rPr>
        <w:t>belief</w:t>
      </w:r>
      <w:r>
        <w:rPr>
          <w:spacing w:val="-2"/>
          <w:w w:val="105"/>
        </w:rPr>
        <w:t xml:space="preserve"> </w:t>
      </w:r>
      <w:r>
        <w:rPr>
          <w:w w:val="105"/>
        </w:rPr>
        <w:t>which</w:t>
      </w:r>
      <w:r>
        <w:rPr>
          <w:spacing w:val="-1"/>
          <w:w w:val="105"/>
        </w:rPr>
        <w:t xml:space="preserve"> </w:t>
      </w:r>
      <w:r>
        <w:rPr>
          <w:w w:val="105"/>
        </w:rPr>
        <w:t>turned</w:t>
      </w:r>
      <w:r>
        <w:rPr>
          <w:spacing w:val="-1"/>
          <w:w w:val="105"/>
        </w:rPr>
        <w:t xml:space="preserve"> </w:t>
      </w:r>
      <w:r>
        <w:rPr>
          <w:w w:val="105"/>
        </w:rPr>
        <w:t>out</w:t>
      </w:r>
      <w:r>
        <w:rPr>
          <w:spacing w:val="-2"/>
          <w:w w:val="105"/>
        </w:rPr>
        <w:t xml:space="preserve"> </w:t>
      </w:r>
      <w:r>
        <w:rPr>
          <w:w w:val="105"/>
        </w:rPr>
        <w:t>to be true at the screenings:</w:t>
      </w:r>
    </w:p>
    <w:p w:rsidR="000A69AF" w:rsidRDefault="00E76E6C">
      <w:pPr>
        <w:spacing w:before="117" w:line="384" w:lineRule="auto"/>
        <w:ind w:left="687" w:right="921"/>
        <w:rPr>
          <w:sz w:val="17"/>
        </w:rPr>
      </w:pPr>
      <w:r>
        <w:rPr>
          <w:w w:val="105"/>
          <w:sz w:val="17"/>
        </w:rPr>
        <w:t>The trouble with archivists is that most of them aren’t presenters. They don’t understand the full potential of what they’ve got.</w:t>
      </w:r>
    </w:p>
    <w:p w:rsidR="000A69AF" w:rsidRDefault="00E76E6C">
      <w:pPr>
        <w:pStyle w:val="BodyText"/>
        <w:spacing w:before="114" w:line="379" w:lineRule="auto"/>
        <w:ind w:left="120" w:right="179"/>
      </w:pPr>
      <w:r>
        <w:rPr>
          <w:w w:val="105"/>
        </w:rPr>
        <w:t>Without regular contact with audiences, it is not always obvious which films will work well in an exhibition context. As well as programming skills, archivists may not have the strongest audience development or marketing skills. Indeed, many archivists assert that they struggle to reach a younger, non-traditional and diverse audience. One interviewee admitted they do not even attempt to reach a younger audience for their screenings (even though they were planning to pitch to younger audiences online),</w:t>
      </w:r>
      <w:r>
        <w:rPr>
          <w:spacing w:val="-2"/>
          <w:w w:val="105"/>
        </w:rPr>
        <w:t xml:space="preserve"> </w:t>
      </w:r>
      <w:r>
        <w:rPr>
          <w:w w:val="105"/>
        </w:rPr>
        <w:t>highlighting</w:t>
      </w:r>
      <w:r>
        <w:rPr>
          <w:spacing w:val="-1"/>
          <w:w w:val="105"/>
        </w:rPr>
        <w:t xml:space="preserve"> </w:t>
      </w:r>
      <w:r>
        <w:rPr>
          <w:w w:val="105"/>
        </w:rPr>
        <w:t>their</w:t>
      </w:r>
      <w:r>
        <w:rPr>
          <w:spacing w:val="-2"/>
          <w:w w:val="105"/>
        </w:rPr>
        <w:t xml:space="preserve"> </w:t>
      </w:r>
      <w:r>
        <w:rPr>
          <w:w w:val="105"/>
        </w:rPr>
        <w:t>poster</w:t>
      </w:r>
      <w:r>
        <w:rPr>
          <w:spacing w:val="-2"/>
          <w:w w:val="105"/>
        </w:rPr>
        <w:t xml:space="preserve"> </w:t>
      </w:r>
      <w:r>
        <w:rPr>
          <w:w w:val="105"/>
        </w:rPr>
        <w:t>design</w:t>
      </w:r>
      <w:r>
        <w:rPr>
          <w:spacing w:val="-1"/>
          <w:w w:val="105"/>
        </w:rPr>
        <w:t xml:space="preserve"> </w:t>
      </w:r>
      <w:r>
        <w:rPr>
          <w:w w:val="105"/>
        </w:rPr>
        <w:t>as</w:t>
      </w:r>
      <w:r>
        <w:rPr>
          <w:spacing w:val="-1"/>
          <w:w w:val="105"/>
        </w:rPr>
        <w:t xml:space="preserve"> </w:t>
      </w:r>
      <w:r>
        <w:rPr>
          <w:w w:val="105"/>
        </w:rPr>
        <w:t>‘proof’</w:t>
      </w:r>
      <w:r>
        <w:rPr>
          <w:spacing w:val="-2"/>
          <w:w w:val="105"/>
        </w:rPr>
        <w:t xml:space="preserve"> </w:t>
      </w:r>
      <w:r>
        <w:rPr>
          <w:w w:val="105"/>
        </w:rPr>
        <w:t>of</w:t>
      </w:r>
      <w:r>
        <w:rPr>
          <w:spacing w:val="-2"/>
          <w:w w:val="105"/>
        </w:rPr>
        <w:t xml:space="preserve"> </w:t>
      </w:r>
      <w:r>
        <w:rPr>
          <w:w w:val="105"/>
        </w:rPr>
        <w:t>their</w:t>
      </w:r>
      <w:r>
        <w:rPr>
          <w:spacing w:val="-2"/>
          <w:w w:val="105"/>
        </w:rPr>
        <w:t xml:space="preserve"> </w:t>
      </w:r>
      <w:r>
        <w:rPr>
          <w:w w:val="105"/>
        </w:rPr>
        <w:t>lack</w:t>
      </w:r>
      <w:r>
        <w:rPr>
          <w:spacing w:val="-1"/>
          <w:w w:val="105"/>
        </w:rPr>
        <w:t xml:space="preserve"> </w:t>
      </w:r>
      <w:r>
        <w:rPr>
          <w:w w:val="105"/>
        </w:rPr>
        <w:t>of</w:t>
      </w:r>
      <w:r>
        <w:rPr>
          <w:spacing w:val="-2"/>
          <w:w w:val="105"/>
        </w:rPr>
        <w:t xml:space="preserve"> </w:t>
      </w:r>
      <w:r>
        <w:rPr>
          <w:w w:val="105"/>
        </w:rPr>
        <w:t>appeal</w:t>
      </w:r>
      <w:r>
        <w:rPr>
          <w:spacing w:val="-2"/>
          <w:w w:val="105"/>
        </w:rPr>
        <w:t xml:space="preserve"> </w:t>
      </w:r>
      <w:r>
        <w:rPr>
          <w:w w:val="105"/>
        </w:rPr>
        <w:t>to</w:t>
      </w:r>
      <w:r>
        <w:rPr>
          <w:spacing w:val="-1"/>
          <w:w w:val="105"/>
        </w:rPr>
        <w:t xml:space="preserve"> </w:t>
      </w:r>
      <w:r>
        <w:rPr>
          <w:w w:val="105"/>
        </w:rPr>
        <w:t>anyone</w:t>
      </w:r>
      <w:r>
        <w:rPr>
          <w:spacing w:val="-1"/>
          <w:w w:val="105"/>
        </w:rPr>
        <w:t xml:space="preserve"> </w:t>
      </w:r>
      <w:r>
        <w:rPr>
          <w:w w:val="105"/>
        </w:rPr>
        <w:t>under</w:t>
      </w:r>
      <w:r>
        <w:rPr>
          <w:spacing w:val="-2"/>
          <w:w w:val="105"/>
        </w:rPr>
        <w:t xml:space="preserve"> </w:t>
      </w:r>
      <w:r>
        <w:rPr>
          <w:w w:val="105"/>
        </w:rPr>
        <w:t>60.</w:t>
      </w:r>
      <w:r>
        <w:rPr>
          <w:spacing w:val="-2"/>
          <w:w w:val="105"/>
        </w:rPr>
        <w:t xml:space="preserve"> </w:t>
      </w:r>
      <w:r>
        <w:rPr>
          <w:w w:val="105"/>
        </w:rPr>
        <w:t>Later</w:t>
      </w:r>
      <w:r>
        <w:rPr>
          <w:spacing w:val="-2"/>
          <w:w w:val="105"/>
        </w:rPr>
        <w:t xml:space="preserve"> </w:t>
      </w:r>
      <w:r>
        <w:rPr>
          <w:w w:val="105"/>
        </w:rPr>
        <w:t>I</w:t>
      </w:r>
      <w:r>
        <w:rPr>
          <w:spacing w:val="-2"/>
          <w:w w:val="105"/>
        </w:rPr>
        <w:t xml:space="preserve"> </w:t>
      </w:r>
      <w:r>
        <w:rPr>
          <w:w w:val="105"/>
        </w:rPr>
        <w:t>will</w:t>
      </w:r>
    </w:p>
    <w:p w:rsidR="000A69AF" w:rsidRDefault="000A69AF">
      <w:pPr>
        <w:pStyle w:val="BodyText"/>
        <w:rPr>
          <w:sz w:val="20"/>
        </w:rPr>
      </w:pPr>
    </w:p>
    <w:p w:rsidR="000A69AF" w:rsidRDefault="00E76E6C">
      <w:pPr>
        <w:pStyle w:val="BodyText"/>
        <w:spacing w:before="28"/>
        <w:rPr>
          <w:sz w:val="20"/>
        </w:rPr>
      </w:pPr>
      <w:r>
        <w:rPr>
          <w:noProof/>
          <w:lang w:val="en-GB" w:eastAsia="en-GB"/>
        </w:rPr>
        <mc:AlternateContent>
          <mc:Choice Requires="wps">
            <w:drawing>
              <wp:anchor distT="0" distB="0" distL="0" distR="0" simplePos="0" relativeHeight="487594496" behindDoc="1" locked="0" layoutInCell="1" allowOverlap="1">
                <wp:simplePos x="0" y="0"/>
                <wp:positionH relativeFrom="page">
                  <wp:posOffset>1143000</wp:posOffset>
                </wp:positionH>
                <wp:positionV relativeFrom="paragraph">
                  <wp:posOffset>179313</wp:posOffset>
                </wp:positionV>
                <wp:extent cx="182880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2E6C34C5" id="Graphic 17" o:spid="_x0000_s1026" style="position:absolute;margin-left:90pt;margin-top:14.1pt;width:2in;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35</w:t>
      </w:r>
      <w:r>
        <w:rPr>
          <w:spacing w:val="2"/>
          <w:sz w:val="16"/>
        </w:rPr>
        <w:t xml:space="preserve"> </w:t>
      </w:r>
      <w:r>
        <w:rPr>
          <w:sz w:val="16"/>
        </w:rPr>
        <w:t>Heather</w:t>
      </w:r>
      <w:r>
        <w:rPr>
          <w:spacing w:val="-2"/>
          <w:sz w:val="16"/>
        </w:rPr>
        <w:t xml:space="preserve"> </w:t>
      </w:r>
      <w:r>
        <w:rPr>
          <w:sz w:val="16"/>
        </w:rPr>
        <w:t>Stewart</w:t>
      </w:r>
      <w:r>
        <w:rPr>
          <w:spacing w:val="-2"/>
          <w:sz w:val="16"/>
        </w:rPr>
        <w:t xml:space="preserve"> interview</w:t>
      </w:r>
    </w:p>
    <w:p w:rsidR="000A69AF" w:rsidRDefault="00E76E6C">
      <w:pPr>
        <w:spacing w:before="123"/>
        <w:ind w:left="120"/>
        <w:rPr>
          <w:sz w:val="16"/>
        </w:rPr>
      </w:pPr>
      <w:r>
        <w:rPr>
          <w:sz w:val="16"/>
          <w:vertAlign w:val="superscript"/>
        </w:rPr>
        <w:t>36</w:t>
      </w:r>
      <w:r>
        <w:rPr>
          <w:sz w:val="16"/>
        </w:rPr>
        <w:t xml:space="preserve"> Film</w:t>
      </w:r>
      <w:r>
        <w:rPr>
          <w:spacing w:val="-1"/>
          <w:sz w:val="16"/>
        </w:rPr>
        <w:t xml:space="preserve"> </w:t>
      </w:r>
      <w:r>
        <w:rPr>
          <w:sz w:val="16"/>
        </w:rPr>
        <w:t>Policy</w:t>
      </w:r>
      <w:r>
        <w:rPr>
          <w:spacing w:val="-2"/>
          <w:sz w:val="16"/>
        </w:rPr>
        <w:t xml:space="preserve"> </w:t>
      </w:r>
      <w:r>
        <w:rPr>
          <w:sz w:val="16"/>
        </w:rPr>
        <w:t>Review</w:t>
      </w:r>
      <w:r>
        <w:rPr>
          <w:spacing w:val="-1"/>
          <w:sz w:val="16"/>
        </w:rPr>
        <w:t xml:space="preserve"> </w:t>
      </w:r>
      <w:r>
        <w:rPr>
          <w:sz w:val="16"/>
        </w:rPr>
        <w:t>Panel</w:t>
      </w:r>
      <w:r>
        <w:rPr>
          <w:spacing w:val="-2"/>
          <w:sz w:val="16"/>
        </w:rPr>
        <w:t xml:space="preserve"> </w:t>
      </w:r>
      <w:r>
        <w:rPr>
          <w:sz w:val="16"/>
        </w:rPr>
        <w:t>/</w:t>
      </w:r>
      <w:r>
        <w:rPr>
          <w:spacing w:val="-2"/>
          <w:sz w:val="16"/>
        </w:rPr>
        <w:t xml:space="preserve"> </w:t>
      </w:r>
      <w:r>
        <w:rPr>
          <w:sz w:val="16"/>
        </w:rPr>
        <w:t>DCMS,</w:t>
      </w:r>
      <w:r>
        <w:rPr>
          <w:spacing w:val="-1"/>
          <w:sz w:val="16"/>
        </w:rPr>
        <w:t xml:space="preserve"> </w:t>
      </w:r>
      <w:r>
        <w:rPr>
          <w:spacing w:val="-4"/>
          <w:sz w:val="16"/>
        </w:rPr>
        <w:t>p.76</w:t>
      </w:r>
    </w:p>
    <w:p w:rsidR="000A69AF" w:rsidRDefault="00E76E6C">
      <w:pPr>
        <w:spacing w:before="119"/>
        <w:ind w:left="120"/>
        <w:rPr>
          <w:sz w:val="16"/>
        </w:rPr>
      </w:pPr>
      <w:r>
        <w:rPr>
          <w:sz w:val="16"/>
          <w:vertAlign w:val="superscript"/>
        </w:rPr>
        <w:t>37</w:t>
      </w:r>
      <w:r>
        <w:rPr>
          <w:spacing w:val="2"/>
          <w:sz w:val="16"/>
        </w:rPr>
        <w:t xml:space="preserve"> </w:t>
      </w:r>
      <w:r>
        <w:rPr>
          <w:sz w:val="16"/>
        </w:rPr>
        <w:t>James</w:t>
      </w:r>
      <w:r>
        <w:rPr>
          <w:spacing w:val="-3"/>
          <w:sz w:val="16"/>
        </w:rPr>
        <w:t xml:space="preserve"> </w:t>
      </w:r>
      <w:r>
        <w:rPr>
          <w:sz w:val="16"/>
        </w:rPr>
        <w:t>Patterson</w:t>
      </w:r>
      <w:r>
        <w:rPr>
          <w:spacing w:val="-3"/>
          <w:sz w:val="16"/>
        </w:rPr>
        <w:t xml:space="preserve"> </w:t>
      </w:r>
      <w:r>
        <w:rPr>
          <w:spacing w:val="-2"/>
          <w:sz w:val="16"/>
        </w:rPr>
        <w:t>interview</w:t>
      </w:r>
    </w:p>
    <w:p w:rsidR="000A69AF" w:rsidRDefault="00E76E6C">
      <w:pPr>
        <w:spacing w:before="118"/>
        <w:ind w:left="120"/>
        <w:rPr>
          <w:sz w:val="16"/>
        </w:rPr>
      </w:pPr>
      <w:r>
        <w:rPr>
          <w:sz w:val="16"/>
          <w:vertAlign w:val="superscript"/>
        </w:rPr>
        <w:t>38</w:t>
      </w:r>
      <w:r>
        <w:rPr>
          <w:spacing w:val="3"/>
          <w:sz w:val="16"/>
        </w:rPr>
        <w:t xml:space="preserve"> </w:t>
      </w:r>
      <w:r>
        <w:rPr>
          <w:sz w:val="16"/>
        </w:rPr>
        <w:t>Sue</w:t>
      </w:r>
      <w:r>
        <w:rPr>
          <w:spacing w:val="-1"/>
          <w:sz w:val="16"/>
        </w:rPr>
        <w:t xml:space="preserve"> </w:t>
      </w:r>
      <w:r>
        <w:rPr>
          <w:sz w:val="16"/>
        </w:rPr>
        <w:t>Howard</w:t>
      </w:r>
      <w:r>
        <w:rPr>
          <w:spacing w:val="-2"/>
          <w:sz w:val="16"/>
        </w:rPr>
        <w:t xml:space="preserve"> interview</w:t>
      </w:r>
    </w:p>
    <w:p w:rsidR="000A69AF" w:rsidRDefault="000A69AF">
      <w:pPr>
        <w:rPr>
          <w:sz w:val="16"/>
        </w:rPr>
        <w:sectPr w:rsidR="000A69AF">
          <w:pgSz w:w="11900" w:h="16840"/>
          <w:pgMar w:top="1200" w:right="880" w:bottom="860" w:left="1680" w:header="0" w:footer="614" w:gutter="0"/>
          <w:cols w:space="720"/>
        </w:sectPr>
      </w:pPr>
    </w:p>
    <w:p w:rsidR="000A69AF" w:rsidRDefault="00E76E6C">
      <w:pPr>
        <w:pStyle w:val="BodyText"/>
        <w:spacing w:before="70" w:line="379" w:lineRule="auto"/>
        <w:ind w:left="120"/>
      </w:pPr>
      <w:r>
        <w:rPr>
          <w:w w:val="105"/>
        </w:rPr>
        <w:t>outline</w:t>
      </w:r>
      <w:r>
        <w:rPr>
          <w:spacing w:val="-1"/>
          <w:w w:val="105"/>
        </w:rPr>
        <w:t xml:space="preserve"> </w:t>
      </w:r>
      <w:r>
        <w:rPr>
          <w:w w:val="105"/>
        </w:rPr>
        <w:t>evidence</w:t>
      </w:r>
      <w:r>
        <w:rPr>
          <w:spacing w:val="-1"/>
          <w:w w:val="105"/>
        </w:rPr>
        <w:t xml:space="preserve"> </w:t>
      </w:r>
      <w:r>
        <w:rPr>
          <w:w w:val="105"/>
        </w:rPr>
        <w:t>that,</w:t>
      </w:r>
      <w:r>
        <w:rPr>
          <w:spacing w:val="-2"/>
          <w:w w:val="105"/>
        </w:rPr>
        <w:t xml:space="preserve"> </w:t>
      </w:r>
      <w:r>
        <w:rPr>
          <w:w w:val="105"/>
        </w:rPr>
        <w:t>pitched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right</w:t>
      </w:r>
      <w:r>
        <w:rPr>
          <w:spacing w:val="-2"/>
          <w:w w:val="105"/>
        </w:rPr>
        <w:t xml:space="preserve"> </w:t>
      </w:r>
      <w:r>
        <w:rPr>
          <w:w w:val="105"/>
        </w:rPr>
        <w:t>way,</w:t>
      </w:r>
      <w:r>
        <w:rPr>
          <w:spacing w:val="-2"/>
          <w:w w:val="105"/>
        </w:rPr>
        <w:t xml:space="preserve"> </w:t>
      </w:r>
      <w:r>
        <w:rPr>
          <w:w w:val="105"/>
        </w:rPr>
        <w:t>archive</w:t>
      </w:r>
      <w:r>
        <w:rPr>
          <w:spacing w:val="-1"/>
          <w:w w:val="105"/>
        </w:rPr>
        <w:t xml:space="preserve"> </w:t>
      </w:r>
      <w:r>
        <w:rPr>
          <w:w w:val="105"/>
        </w:rPr>
        <w:t>film can in</w:t>
      </w:r>
      <w:r>
        <w:rPr>
          <w:spacing w:val="-1"/>
          <w:w w:val="105"/>
        </w:rPr>
        <w:t xml:space="preserve"> </w:t>
      </w:r>
      <w:r>
        <w:rPr>
          <w:w w:val="105"/>
        </w:rPr>
        <w:t>fact</w:t>
      </w:r>
      <w:r>
        <w:rPr>
          <w:spacing w:val="-2"/>
          <w:w w:val="105"/>
        </w:rPr>
        <w:t xml:space="preserve"> </w:t>
      </w:r>
      <w:r>
        <w:rPr>
          <w:w w:val="105"/>
        </w:rPr>
        <w:t>be</w:t>
      </w:r>
      <w:r>
        <w:rPr>
          <w:spacing w:val="-1"/>
          <w:w w:val="105"/>
        </w:rPr>
        <w:t xml:space="preserve"> </w:t>
      </w:r>
      <w:r>
        <w:rPr>
          <w:w w:val="105"/>
        </w:rPr>
        <w:t>very</w:t>
      </w:r>
      <w:r>
        <w:rPr>
          <w:spacing w:val="-1"/>
          <w:w w:val="105"/>
        </w:rPr>
        <w:t xml:space="preserve"> </w:t>
      </w:r>
      <w:r>
        <w:rPr>
          <w:w w:val="105"/>
        </w:rPr>
        <w:t>popular</w:t>
      </w:r>
      <w:r>
        <w:rPr>
          <w:spacing w:val="-2"/>
          <w:w w:val="105"/>
        </w:rPr>
        <w:t xml:space="preserve"> </w:t>
      </w:r>
      <w:r>
        <w:rPr>
          <w:w w:val="105"/>
        </w:rPr>
        <w:t>with</w:t>
      </w:r>
      <w:r>
        <w:rPr>
          <w:spacing w:val="-1"/>
          <w:w w:val="105"/>
        </w:rPr>
        <w:t xml:space="preserve"> </w:t>
      </w:r>
      <w:r>
        <w:rPr>
          <w:w w:val="105"/>
        </w:rPr>
        <w:t xml:space="preserve">younger </w:t>
      </w:r>
      <w:r>
        <w:rPr>
          <w:spacing w:val="-2"/>
          <w:w w:val="105"/>
        </w:rPr>
        <w:t>audiences.</w:t>
      </w:r>
    </w:p>
    <w:p w:rsidR="000A69AF" w:rsidRDefault="00E76E6C">
      <w:pPr>
        <w:pStyle w:val="BodyText"/>
        <w:spacing w:before="86"/>
        <w:rPr>
          <w:sz w:val="20"/>
        </w:rPr>
      </w:pPr>
      <w:r>
        <w:rPr>
          <w:noProof/>
          <w:lang w:val="en-GB" w:eastAsia="en-GB"/>
        </w:rPr>
        <w:drawing>
          <wp:anchor distT="0" distB="0" distL="0" distR="0" simplePos="0" relativeHeight="487595008" behindDoc="1" locked="0" layoutInCell="1" allowOverlap="1">
            <wp:simplePos x="0" y="0"/>
            <wp:positionH relativeFrom="page">
              <wp:posOffset>1579562</wp:posOffset>
            </wp:positionH>
            <wp:positionV relativeFrom="paragraph">
              <wp:posOffset>215971</wp:posOffset>
            </wp:positionV>
            <wp:extent cx="4937423" cy="329441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4937423" cy="3294411"/>
                    </a:xfrm>
                    <a:prstGeom prst="rect">
                      <a:avLst/>
                    </a:prstGeom>
                  </pic:spPr>
                </pic:pic>
              </a:graphicData>
            </a:graphic>
          </wp:anchor>
        </w:drawing>
      </w:r>
    </w:p>
    <w:p w:rsidR="000A69AF" w:rsidRDefault="00E76E6C">
      <w:pPr>
        <w:spacing w:before="88"/>
        <w:ind w:left="6175"/>
        <w:rPr>
          <w:i/>
          <w:sz w:val="16"/>
        </w:rPr>
      </w:pPr>
      <w:r>
        <w:rPr>
          <w:i/>
          <w:sz w:val="16"/>
        </w:rPr>
        <w:t>Working</w:t>
      </w:r>
      <w:r>
        <w:rPr>
          <w:i/>
          <w:spacing w:val="-3"/>
          <w:sz w:val="16"/>
        </w:rPr>
        <w:t xml:space="preserve"> </w:t>
      </w:r>
      <w:r>
        <w:rPr>
          <w:i/>
          <w:sz w:val="16"/>
        </w:rPr>
        <w:t>on</w:t>
      </w:r>
      <w:r>
        <w:rPr>
          <w:i/>
          <w:spacing w:val="-3"/>
          <w:sz w:val="16"/>
        </w:rPr>
        <w:t xml:space="preserve"> </w:t>
      </w:r>
      <w:r>
        <w:rPr>
          <w:i/>
          <w:sz w:val="16"/>
        </w:rPr>
        <w:t>a</w:t>
      </w:r>
      <w:r>
        <w:rPr>
          <w:i/>
          <w:spacing w:val="-3"/>
          <w:sz w:val="16"/>
        </w:rPr>
        <w:t xml:space="preserve"> </w:t>
      </w:r>
      <w:r>
        <w:rPr>
          <w:i/>
          <w:sz w:val="16"/>
        </w:rPr>
        <w:t>film</w:t>
      </w:r>
      <w:r>
        <w:rPr>
          <w:i/>
          <w:spacing w:val="-2"/>
          <w:sz w:val="16"/>
        </w:rPr>
        <w:t xml:space="preserve"> </w:t>
      </w:r>
      <w:r>
        <w:rPr>
          <w:i/>
          <w:sz w:val="16"/>
        </w:rPr>
        <w:t>at</w:t>
      </w:r>
      <w:r>
        <w:rPr>
          <w:i/>
          <w:spacing w:val="-3"/>
          <w:sz w:val="16"/>
        </w:rPr>
        <w:t xml:space="preserve"> </w:t>
      </w:r>
      <w:r>
        <w:rPr>
          <w:i/>
          <w:sz w:val="16"/>
        </w:rPr>
        <w:t>Yorkshire</w:t>
      </w:r>
      <w:r>
        <w:rPr>
          <w:i/>
          <w:spacing w:val="-3"/>
          <w:sz w:val="16"/>
        </w:rPr>
        <w:t xml:space="preserve"> </w:t>
      </w:r>
      <w:r>
        <w:rPr>
          <w:i/>
          <w:sz w:val="16"/>
        </w:rPr>
        <w:t>Film</w:t>
      </w:r>
      <w:r>
        <w:rPr>
          <w:i/>
          <w:spacing w:val="-2"/>
          <w:sz w:val="16"/>
        </w:rPr>
        <w:t xml:space="preserve"> Archive</w:t>
      </w:r>
    </w:p>
    <w:p w:rsidR="000A69AF" w:rsidRDefault="000A69AF">
      <w:pPr>
        <w:pStyle w:val="BodyText"/>
        <w:rPr>
          <w:i/>
          <w:sz w:val="16"/>
        </w:rPr>
      </w:pPr>
    </w:p>
    <w:p w:rsidR="000A69AF" w:rsidRDefault="000A69AF">
      <w:pPr>
        <w:pStyle w:val="BodyText"/>
        <w:spacing w:before="78"/>
        <w:rPr>
          <w:i/>
          <w:sz w:val="16"/>
        </w:rPr>
      </w:pPr>
    </w:p>
    <w:p w:rsidR="000A69AF" w:rsidRDefault="00E76E6C">
      <w:pPr>
        <w:pStyle w:val="Heading1"/>
        <w:spacing w:before="0"/>
      </w:pPr>
      <w:bookmarkStart w:id="9" w:name="_TOC_250004"/>
      <w:r>
        <w:rPr>
          <w:w w:val="105"/>
        </w:rPr>
        <w:t>THE</w:t>
      </w:r>
      <w:r>
        <w:rPr>
          <w:spacing w:val="-3"/>
          <w:w w:val="105"/>
        </w:rPr>
        <w:t xml:space="preserve"> </w:t>
      </w:r>
      <w:bookmarkEnd w:id="9"/>
      <w:r>
        <w:rPr>
          <w:spacing w:val="-2"/>
          <w:w w:val="105"/>
        </w:rPr>
        <w:t>OPPORTUNITY</w:t>
      </w:r>
    </w:p>
    <w:p w:rsidR="000A69AF" w:rsidRDefault="000A69AF">
      <w:pPr>
        <w:pStyle w:val="BodyText"/>
        <w:spacing w:before="134"/>
        <w:rPr>
          <w:b/>
        </w:rPr>
      </w:pPr>
    </w:p>
    <w:p w:rsidR="000A69AF" w:rsidRDefault="00E76E6C">
      <w:pPr>
        <w:ind w:left="120"/>
        <w:rPr>
          <w:b/>
          <w:sz w:val="19"/>
        </w:rPr>
      </w:pPr>
      <w:r>
        <w:rPr>
          <w:b/>
          <w:sz w:val="19"/>
        </w:rPr>
        <w:t>OPPORTUNITY:</w:t>
      </w:r>
      <w:r>
        <w:rPr>
          <w:b/>
          <w:spacing w:val="38"/>
          <w:sz w:val="19"/>
        </w:rPr>
        <w:t xml:space="preserve"> </w:t>
      </w:r>
      <w:r>
        <w:rPr>
          <w:b/>
          <w:sz w:val="19"/>
        </w:rPr>
        <w:t>WHY</w:t>
      </w:r>
      <w:r>
        <w:rPr>
          <w:b/>
          <w:spacing w:val="40"/>
          <w:sz w:val="19"/>
        </w:rPr>
        <w:t xml:space="preserve"> </w:t>
      </w:r>
      <w:r>
        <w:rPr>
          <w:b/>
          <w:sz w:val="19"/>
        </w:rPr>
        <w:t>SHOULD</w:t>
      </w:r>
      <w:r>
        <w:rPr>
          <w:b/>
          <w:spacing w:val="39"/>
          <w:sz w:val="19"/>
        </w:rPr>
        <w:t xml:space="preserve"> </w:t>
      </w:r>
      <w:r>
        <w:rPr>
          <w:b/>
          <w:sz w:val="19"/>
        </w:rPr>
        <w:t>EXHIBITORS</w:t>
      </w:r>
      <w:r>
        <w:rPr>
          <w:b/>
          <w:spacing w:val="39"/>
          <w:sz w:val="19"/>
        </w:rPr>
        <w:t xml:space="preserve"> </w:t>
      </w:r>
      <w:r>
        <w:rPr>
          <w:b/>
          <w:sz w:val="19"/>
        </w:rPr>
        <w:t>WORK</w:t>
      </w:r>
      <w:r>
        <w:rPr>
          <w:b/>
          <w:spacing w:val="40"/>
          <w:sz w:val="19"/>
        </w:rPr>
        <w:t xml:space="preserve"> </w:t>
      </w:r>
      <w:r>
        <w:rPr>
          <w:b/>
          <w:sz w:val="19"/>
        </w:rPr>
        <w:t>WITH</w:t>
      </w:r>
      <w:r>
        <w:rPr>
          <w:b/>
          <w:spacing w:val="39"/>
          <w:sz w:val="19"/>
        </w:rPr>
        <w:t xml:space="preserve"> </w:t>
      </w:r>
      <w:r>
        <w:rPr>
          <w:b/>
          <w:spacing w:val="-2"/>
          <w:sz w:val="19"/>
        </w:rPr>
        <w:t>ARCHIVES?</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right="203"/>
      </w:pPr>
      <w:r>
        <w:rPr>
          <w:w w:val="105"/>
        </w:rPr>
        <w:t>Why should cinemas work with archives? When there are around twelve new films being released every</w:t>
      </w:r>
      <w:r>
        <w:rPr>
          <w:spacing w:val="-1"/>
          <w:w w:val="105"/>
        </w:rPr>
        <w:t xml:space="preserve"> </w:t>
      </w:r>
      <w:r>
        <w:rPr>
          <w:w w:val="105"/>
        </w:rPr>
        <w:t>week,</w:t>
      </w:r>
      <w:r>
        <w:rPr>
          <w:spacing w:val="-2"/>
          <w:w w:val="105"/>
        </w:rPr>
        <w:t xml:space="preserve"> </w:t>
      </w:r>
      <w:r>
        <w:rPr>
          <w:w w:val="105"/>
        </w:rPr>
        <w:t>featuring</w:t>
      </w:r>
      <w:r>
        <w:rPr>
          <w:spacing w:val="-1"/>
          <w:w w:val="105"/>
        </w:rPr>
        <w:t xml:space="preserve"> </w:t>
      </w:r>
      <w:r>
        <w:rPr>
          <w:w w:val="105"/>
        </w:rPr>
        <w:t>the</w:t>
      </w:r>
      <w:r>
        <w:rPr>
          <w:spacing w:val="-1"/>
          <w:w w:val="105"/>
        </w:rPr>
        <w:t xml:space="preserve"> </w:t>
      </w:r>
      <w:r>
        <w:rPr>
          <w:w w:val="105"/>
        </w:rPr>
        <w:t>latest</w:t>
      </w:r>
      <w:r>
        <w:rPr>
          <w:spacing w:val="-2"/>
          <w:w w:val="105"/>
        </w:rPr>
        <w:t xml:space="preserve"> </w:t>
      </w:r>
      <w:r>
        <w:rPr>
          <w:w w:val="105"/>
        </w:rPr>
        <w:t>celebrities</w:t>
      </w:r>
      <w:r>
        <w:rPr>
          <w:spacing w:val="-1"/>
          <w:w w:val="105"/>
        </w:rPr>
        <w:t xml:space="preserve"> </w:t>
      </w:r>
      <w:r>
        <w:rPr>
          <w:w w:val="105"/>
        </w:rPr>
        <w:t>or</w:t>
      </w:r>
      <w:r>
        <w:rPr>
          <w:spacing w:val="-2"/>
          <w:w w:val="105"/>
        </w:rPr>
        <w:t xml:space="preserve"> </w:t>
      </w:r>
      <w:r>
        <w:rPr>
          <w:w w:val="105"/>
        </w:rPr>
        <w:t>cutting</w:t>
      </w:r>
      <w:r>
        <w:rPr>
          <w:spacing w:val="-1"/>
          <w:w w:val="105"/>
        </w:rPr>
        <w:t xml:space="preserve"> </w:t>
      </w:r>
      <w:r>
        <w:rPr>
          <w:w w:val="105"/>
        </w:rPr>
        <w:t>edge</w:t>
      </w:r>
      <w:r>
        <w:rPr>
          <w:spacing w:val="-1"/>
          <w:w w:val="105"/>
        </w:rPr>
        <w:t xml:space="preserve"> </w:t>
      </w:r>
      <w:r>
        <w:rPr>
          <w:w w:val="105"/>
        </w:rPr>
        <w:t>visual</w:t>
      </w:r>
      <w:r>
        <w:rPr>
          <w:spacing w:val="-2"/>
          <w:w w:val="105"/>
        </w:rPr>
        <w:t xml:space="preserve"> </w:t>
      </w:r>
      <w:r>
        <w:rPr>
          <w:w w:val="105"/>
        </w:rPr>
        <w:t>effects,</w:t>
      </w:r>
      <w:r>
        <w:rPr>
          <w:spacing w:val="-2"/>
          <w:w w:val="105"/>
        </w:rPr>
        <w:t xml:space="preserve"> </w:t>
      </w:r>
      <w:r>
        <w:rPr>
          <w:w w:val="105"/>
        </w:rPr>
        <w:t>why</w:t>
      </w:r>
      <w:r>
        <w:rPr>
          <w:spacing w:val="-1"/>
          <w:w w:val="105"/>
        </w:rPr>
        <w:t xml:space="preserve"> </w:t>
      </w:r>
      <w:r>
        <w:rPr>
          <w:w w:val="105"/>
        </w:rPr>
        <w:t>should</w:t>
      </w:r>
      <w:r>
        <w:rPr>
          <w:spacing w:val="-1"/>
          <w:w w:val="105"/>
        </w:rPr>
        <w:t xml:space="preserve"> </w:t>
      </w:r>
      <w:r>
        <w:rPr>
          <w:w w:val="105"/>
        </w:rPr>
        <w:t>cinemas</w:t>
      </w:r>
      <w:r>
        <w:rPr>
          <w:spacing w:val="-1"/>
          <w:w w:val="105"/>
        </w:rPr>
        <w:t xml:space="preserve"> </w:t>
      </w:r>
      <w:r>
        <w:rPr>
          <w:w w:val="105"/>
        </w:rPr>
        <w:t>bother screening the old ones?</w:t>
      </w:r>
    </w:p>
    <w:p w:rsidR="000A69AF" w:rsidRDefault="000A69AF">
      <w:pPr>
        <w:pStyle w:val="BodyText"/>
        <w:spacing w:before="128"/>
      </w:pPr>
    </w:p>
    <w:p w:rsidR="000A69AF" w:rsidRDefault="00E76E6C">
      <w:pPr>
        <w:pStyle w:val="ListParagraph"/>
        <w:numPr>
          <w:ilvl w:val="0"/>
          <w:numId w:val="2"/>
        </w:numPr>
        <w:tabs>
          <w:tab w:val="left" w:pos="295"/>
        </w:tabs>
        <w:ind w:left="295" w:hanging="175"/>
        <w:rPr>
          <w:sz w:val="19"/>
        </w:rPr>
      </w:pPr>
      <w:r>
        <w:rPr>
          <w:spacing w:val="18"/>
          <w:sz w:val="19"/>
          <w:u w:val="single"/>
        </w:rPr>
        <w:t xml:space="preserve"> </w:t>
      </w:r>
      <w:r>
        <w:rPr>
          <w:sz w:val="19"/>
          <w:u w:val="single"/>
        </w:rPr>
        <w:t>Audience</w:t>
      </w:r>
      <w:r>
        <w:rPr>
          <w:spacing w:val="19"/>
          <w:sz w:val="19"/>
          <w:u w:val="single"/>
        </w:rPr>
        <w:t xml:space="preserve"> </w:t>
      </w:r>
      <w:r>
        <w:rPr>
          <w:spacing w:val="-2"/>
          <w:sz w:val="19"/>
          <w:u w:val="single"/>
        </w:rPr>
        <w:t>interest</w:t>
      </w:r>
    </w:p>
    <w:p w:rsidR="000A69AF" w:rsidRDefault="00E76E6C">
      <w:pPr>
        <w:pStyle w:val="BodyText"/>
        <w:spacing w:before="122" w:line="379" w:lineRule="auto"/>
        <w:ind w:left="120" w:right="112"/>
      </w:pPr>
      <w:r>
        <w:rPr>
          <w:w w:val="105"/>
        </w:rPr>
        <w:t>Despite reservations of many film exhibitors that audiences are not interested in archive film, there is much</w:t>
      </w:r>
      <w:r>
        <w:rPr>
          <w:spacing w:val="-1"/>
          <w:w w:val="105"/>
        </w:rPr>
        <w:t xml:space="preserve"> </w:t>
      </w:r>
      <w:r>
        <w:rPr>
          <w:w w:val="105"/>
        </w:rPr>
        <w:t>evidence</w:t>
      </w:r>
      <w:r>
        <w:rPr>
          <w:spacing w:val="-1"/>
          <w:w w:val="105"/>
        </w:rPr>
        <w:t xml:space="preserve"> </w:t>
      </w:r>
      <w:r>
        <w:rPr>
          <w:w w:val="105"/>
        </w:rPr>
        <w:t>that</w:t>
      </w:r>
      <w:r>
        <w:rPr>
          <w:spacing w:val="-2"/>
          <w:w w:val="105"/>
        </w:rPr>
        <w:t xml:space="preserve"> </w:t>
      </w:r>
      <w:r>
        <w:rPr>
          <w:w w:val="105"/>
        </w:rPr>
        <w:t>demonstrates</w:t>
      </w:r>
      <w:r>
        <w:rPr>
          <w:spacing w:val="-1"/>
          <w:w w:val="105"/>
        </w:rPr>
        <w:t xml:space="preserve"> </w:t>
      </w:r>
      <w:r>
        <w:rPr>
          <w:w w:val="105"/>
        </w:rPr>
        <w:t>the</w:t>
      </w:r>
      <w:r>
        <w:rPr>
          <w:spacing w:val="-1"/>
          <w:w w:val="105"/>
        </w:rPr>
        <w:t xml:space="preserve"> </w:t>
      </w:r>
      <w:r>
        <w:rPr>
          <w:w w:val="105"/>
        </w:rPr>
        <w:t>contrary.</w:t>
      </w:r>
      <w:r>
        <w:rPr>
          <w:spacing w:val="-2"/>
          <w:w w:val="105"/>
        </w:rPr>
        <w:t xml:space="preserve"> </w:t>
      </w:r>
      <w:r>
        <w:rPr>
          <w:w w:val="105"/>
        </w:rPr>
        <w:t>Recent</w:t>
      </w:r>
      <w:r>
        <w:rPr>
          <w:spacing w:val="-2"/>
          <w:w w:val="105"/>
        </w:rPr>
        <w:t xml:space="preserve"> </w:t>
      </w:r>
      <w:r>
        <w:rPr>
          <w:w w:val="105"/>
        </w:rPr>
        <w:t>years</w:t>
      </w:r>
      <w:r>
        <w:rPr>
          <w:spacing w:val="-1"/>
          <w:w w:val="105"/>
        </w:rPr>
        <w:t xml:space="preserve"> </w:t>
      </w:r>
      <w:r>
        <w:rPr>
          <w:w w:val="105"/>
        </w:rPr>
        <w:t>have</w:t>
      </w:r>
      <w:r>
        <w:rPr>
          <w:spacing w:val="-1"/>
          <w:w w:val="105"/>
        </w:rPr>
        <w:t xml:space="preserve"> </w:t>
      </w:r>
      <w:r>
        <w:rPr>
          <w:w w:val="105"/>
        </w:rPr>
        <w:t>seen</w:t>
      </w:r>
      <w:r>
        <w:rPr>
          <w:spacing w:val="-1"/>
          <w:w w:val="105"/>
        </w:rPr>
        <w:t xml:space="preserve"> </w:t>
      </w:r>
      <w:r>
        <w:rPr>
          <w:w w:val="105"/>
        </w:rPr>
        <w:t>a</w:t>
      </w:r>
      <w:r>
        <w:rPr>
          <w:spacing w:val="-1"/>
          <w:w w:val="105"/>
        </w:rPr>
        <w:t xml:space="preserve"> </w:t>
      </w:r>
      <w:r>
        <w:rPr>
          <w:w w:val="105"/>
        </w:rPr>
        <w:t>burgeoning</w:t>
      </w:r>
      <w:r>
        <w:rPr>
          <w:spacing w:val="-1"/>
          <w:w w:val="105"/>
        </w:rPr>
        <w:t xml:space="preserve"> </w:t>
      </w:r>
      <w:r>
        <w:rPr>
          <w:w w:val="105"/>
        </w:rPr>
        <w:t>public</w:t>
      </w:r>
      <w:r>
        <w:rPr>
          <w:spacing w:val="-1"/>
          <w:w w:val="105"/>
        </w:rPr>
        <w:t xml:space="preserve"> </w:t>
      </w:r>
      <w:r>
        <w:rPr>
          <w:w w:val="105"/>
        </w:rPr>
        <w:t>interest</w:t>
      </w:r>
      <w:r>
        <w:rPr>
          <w:spacing w:val="-2"/>
          <w:w w:val="105"/>
        </w:rPr>
        <w:t xml:space="preserve"> </w:t>
      </w:r>
      <w:r>
        <w:rPr>
          <w:w w:val="105"/>
        </w:rPr>
        <w:t xml:space="preserve">in genealogy, with programmes such as </w:t>
      </w:r>
      <w:r>
        <w:rPr>
          <w:i/>
          <w:w w:val="105"/>
        </w:rPr>
        <w:t xml:space="preserve">Who Do You Think You Are? </w:t>
      </w:r>
      <w:r>
        <w:rPr>
          <w:w w:val="105"/>
        </w:rPr>
        <w:t xml:space="preserve">on primetime television, and BFI collaborations with the BBC to show social history films such as </w:t>
      </w:r>
      <w:r>
        <w:rPr>
          <w:i/>
          <w:w w:val="105"/>
        </w:rPr>
        <w:t xml:space="preserve">Mitchell and Kenyon, The Open Road </w:t>
      </w:r>
      <w:r>
        <w:rPr>
          <w:w w:val="105"/>
        </w:rPr>
        <w:t>and</w:t>
      </w:r>
      <w:r>
        <w:rPr>
          <w:spacing w:val="-1"/>
          <w:w w:val="105"/>
        </w:rPr>
        <w:t xml:space="preserve"> </w:t>
      </w:r>
      <w:r>
        <w:rPr>
          <w:i/>
          <w:w w:val="105"/>
        </w:rPr>
        <w:t>The</w:t>
      </w:r>
      <w:r>
        <w:rPr>
          <w:i/>
          <w:spacing w:val="-1"/>
          <w:w w:val="105"/>
        </w:rPr>
        <w:t xml:space="preserve"> </w:t>
      </w:r>
      <w:r>
        <w:rPr>
          <w:i/>
          <w:w w:val="105"/>
        </w:rPr>
        <w:t>Home</w:t>
      </w:r>
      <w:r>
        <w:rPr>
          <w:i/>
          <w:spacing w:val="-1"/>
          <w:w w:val="105"/>
        </w:rPr>
        <w:t xml:space="preserve"> </w:t>
      </w:r>
      <w:r>
        <w:rPr>
          <w:i/>
          <w:w w:val="105"/>
        </w:rPr>
        <w:t>Movie</w:t>
      </w:r>
      <w:r>
        <w:rPr>
          <w:i/>
          <w:spacing w:val="-1"/>
          <w:w w:val="105"/>
        </w:rPr>
        <w:t xml:space="preserve"> </w:t>
      </w:r>
      <w:r>
        <w:rPr>
          <w:i/>
          <w:w w:val="105"/>
        </w:rPr>
        <w:t>Roadshow</w:t>
      </w:r>
      <w:r>
        <w:rPr>
          <w:i/>
          <w:spacing w:val="-1"/>
          <w:w w:val="105"/>
        </w:rPr>
        <w:t xml:space="preserve"> </w:t>
      </w:r>
      <w:r>
        <w:rPr>
          <w:w w:val="105"/>
        </w:rPr>
        <w:t>reaching</w:t>
      </w:r>
      <w:r>
        <w:rPr>
          <w:spacing w:val="-1"/>
          <w:w w:val="105"/>
        </w:rPr>
        <w:t xml:space="preserve"> </w:t>
      </w:r>
      <w:r>
        <w:rPr>
          <w:w w:val="105"/>
        </w:rPr>
        <w:t>millions</w:t>
      </w:r>
      <w:r>
        <w:rPr>
          <w:spacing w:val="-1"/>
          <w:w w:val="105"/>
        </w:rPr>
        <w:t xml:space="preserve"> </w:t>
      </w:r>
      <w:r>
        <w:rPr>
          <w:w w:val="105"/>
        </w:rPr>
        <w:t>of</w:t>
      </w:r>
      <w:r>
        <w:rPr>
          <w:spacing w:val="-2"/>
          <w:w w:val="105"/>
        </w:rPr>
        <w:t xml:space="preserve"> </w:t>
      </w:r>
      <w:r>
        <w:rPr>
          <w:w w:val="105"/>
        </w:rPr>
        <w:t>enthusiastic</w:t>
      </w:r>
      <w:r>
        <w:rPr>
          <w:spacing w:val="-1"/>
          <w:w w:val="105"/>
        </w:rPr>
        <w:t xml:space="preserve"> </w:t>
      </w:r>
      <w:r>
        <w:rPr>
          <w:w w:val="105"/>
        </w:rPr>
        <w:t>viewers.</w:t>
      </w:r>
      <w:r>
        <w:rPr>
          <w:spacing w:val="-2"/>
          <w:w w:val="105"/>
        </w:rPr>
        <w:t xml:space="preserve"> </w:t>
      </w:r>
      <w:r>
        <w:rPr>
          <w:w w:val="105"/>
        </w:rPr>
        <w:t>The</w:t>
      </w:r>
      <w:r>
        <w:rPr>
          <w:spacing w:val="-1"/>
          <w:w w:val="105"/>
        </w:rPr>
        <w:t xml:space="preserve"> </w:t>
      </w:r>
      <w:r>
        <w:rPr>
          <w:w w:val="105"/>
        </w:rPr>
        <w:t>popularity</w:t>
      </w:r>
      <w:r>
        <w:rPr>
          <w:spacing w:val="-1"/>
          <w:w w:val="105"/>
        </w:rPr>
        <w:t xml:space="preserve"> </w:t>
      </w:r>
      <w:r>
        <w:rPr>
          <w:w w:val="105"/>
        </w:rPr>
        <w:t>of</w:t>
      </w:r>
      <w:r>
        <w:rPr>
          <w:spacing w:val="-1"/>
          <w:w w:val="105"/>
        </w:rPr>
        <w:t xml:space="preserve"> </w:t>
      </w:r>
      <w:r>
        <w:rPr>
          <w:i/>
          <w:w w:val="105"/>
        </w:rPr>
        <w:t>The</w:t>
      </w:r>
      <w:r>
        <w:rPr>
          <w:i/>
          <w:spacing w:val="-1"/>
          <w:w w:val="105"/>
        </w:rPr>
        <w:t xml:space="preserve"> </w:t>
      </w:r>
      <w:r>
        <w:rPr>
          <w:i/>
          <w:w w:val="105"/>
        </w:rPr>
        <w:t xml:space="preserve">Artist, </w:t>
      </w:r>
      <w:r>
        <w:rPr>
          <w:w w:val="105"/>
        </w:rPr>
        <w:t>a contemporary silent movie set in 1920s Hollywood, presents a golden opportunity for archive fiction film too to capitalise on nostalgia for cinema’s past and audience curiosity for silent movies.</w:t>
      </w:r>
    </w:p>
    <w:p w:rsidR="000A69AF" w:rsidRDefault="000A69AF">
      <w:pPr>
        <w:pStyle w:val="BodyText"/>
        <w:spacing w:before="85"/>
      </w:pPr>
    </w:p>
    <w:p w:rsidR="000A69AF" w:rsidRDefault="00E76E6C">
      <w:pPr>
        <w:pStyle w:val="BodyText"/>
        <w:spacing w:before="1" w:line="379" w:lineRule="auto"/>
        <w:ind w:left="120" w:right="115"/>
      </w:pPr>
      <w:r>
        <w:rPr>
          <w:w w:val="105"/>
        </w:rPr>
        <w:t>Indeed,</w:t>
      </w:r>
      <w:r>
        <w:rPr>
          <w:spacing w:val="-1"/>
          <w:w w:val="105"/>
        </w:rPr>
        <w:t xml:space="preserve"> </w:t>
      </w:r>
      <w:r>
        <w:rPr>
          <w:w w:val="105"/>
        </w:rPr>
        <w:t>every exhibitor</w:t>
      </w:r>
      <w:r>
        <w:rPr>
          <w:spacing w:val="-1"/>
          <w:w w:val="105"/>
        </w:rPr>
        <w:t xml:space="preserve"> </w:t>
      </w:r>
      <w:r>
        <w:rPr>
          <w:w w:val="105"/>
        </w:rPr>
        <w:t>I spoke to who has shown archive film attested to its popularity and how good it was for the box office. They talked with excitement of sold out shows even at daytime screenings, eager audiences they did not want to turn away being crammed into the aisles. Flatpack Festival in Birmingham always</w:t>
      </w:r>
      <w:r>
        <w:rPr>
          <w:spacing w:val="-1"/>
          <w:w w:val="105"/>
        </w:rPr>
        <w:t xml:space="preserve"> </w:t>
      </w:r>
      <w:r>
        <w:rPr>
          <w:w w:val="105"/>
        </w:rPr>
        <w:t>finds</w:t>
      </w:r>
      <w:r>
        <w:rPr>
          <w:spacing w:val="-1"/>
          <w:w w:val="105"/>
        </w:rPr>
        <w:t xml:space="preserve"> </w:t>
      </w:r>
      <w:r>
        <w:rPr>
          <w:w w:val="105"/>
        </w:rPr>
        <w:t>that</w:t>
      </w:r>
      <w:r>
        <w:rPr>
          <w:spacing w:val="-2"/>
          <w:w w:val="105"/>
        </w:rPr>
        <w:t xml:space="preserve"> </w:t>
      </w:r>
      <w:r>
        <w:rPr>
          <w:w w:val="105"/>
        </w:rPr>
        <w:t>archive</w:t>
      </w:r>
      <w:r>
        <w:rPr>
          <w:spacing w:val="-1"/>
          <w:w w:val="105"/>
        </w:rPr>
        <w:t xml:space="preserve"> </w:t>
      </w:r>
      <w:r>
        <w:rPr>
          <w:w w:val="105"/>
        </w:rPr>
        <w:t>screenings</w:t>
      </w:r>
      <w:r>
        <w:rPr>
          <w:spacing w:val="-1"/>
          <w:w w:val="105"/>
        </w:rPr>
        <w:t xml:space="preserve"> </w:t>
      </w:r>
      <w:r>
        <w:rPr>
          <w:w w:val="105"/>
        </w:rPr>
        <w:t>are</w:t>
      </w:r>
      <w:r>
        <w:rPr>
          <w:spacing w:val="-1"/>
          <w:w w:val="105"/>
        </w:rPr>
        <w:t xml:space="preserve"> </w:t>
      </w:r>
      <w:r>
        <w:rPr>
          <w:w w:val="105"/>
        </w:rPr>
        <w:t>one</w:t>
      </w:r>
      <w:r>
        <w:rPr>
          <w:spacing w:val="-1"/>
          <w:w w:val="105"/>
        </w:rPr>
        <w:t xml:space="preserve"> </w:t>
      </w:r>
      <w:r>
        <w:rPr>
          <w:w w:val="105"/>
        </w:rPr>
        <w:t>of</w:t>
      </w:r>
      <w:r>
        <w:rPr>
          <w:spacing w:val="-2"/>
          <w:w w:val="105"/>
        </w:rPr>
        <w:t xml:space="preserve"> </w:t>
      </w:r>
      <w:r>
        <w:rPr>
          <w:w w:val="105"/>
        </w:rPr>
        <w:t>the</w:t>
      </w:r>
      <w:r>
        <w:rPr>
          <w:spacing w:val="-1"/>
          <w:w w:val="105"/>
        </w:rPr>
        <w:t xml:space="preserve"> </w:t>
      </w:r>
      <w:r>
        <w:rPr>
          <w:w w:val="105"/>
        </w:rPr>
        <w:t>most</w:t>
      </w:r>
      <w:r>
        <w:rPr>
          <w:spacing w:val="-2"/>
          <w:w w:val="105"/>
        </w:rPr>
        <w:t xml:space="preserve"> </w:t>
      </w:r>
      <w:r>
        <w:rPr>
          <w:w w:val="105"/>
        </w:rPr>
        <w:t>popular</w:t>
      </w:r>
      <w:r>
        <w:rPr>
          <w:spacing w:val="-2"/>
          <w:w w:val="105"/>
        </w:rPr>
        <w:t xml:space="preserve"> </w:t>
      </w:r>
      <w:r>
        <w:rPr>
          <w:w w:val="105"/>
        </w:rPr>
        <w:t>parts</w:t>
      </w:r>
      <w:r>
        <w:rPr>
          <w:spacing w:val="-1"/>
          <w:w w:val="105"/>
        </w:rPr>
        <w:t xml:space="preserve"> </w:t>
      </w:r>
      <w:r>
        <w:rPr>
          <w:w w:val="105"/>
        </w:rPr>
        <w:t>of</w:t>
      </w:r>
      <w:r>
        <w:rPr>
          <w:spacing w:val="-2"/>
          <w:w w:val="105"/>
        </w:rPr>
        <w:t xml:space="preserve"> </w:t>
      </w:r>
      <w:r>
        <w:rPr>
          <w:w w:val="105"/>
        </w:rPr>
        <w:t>their consistently exciting programme. Yorkshire Film Archive spoke of 70% of a whole village turning out for their rural touring</w:t>
      </w:r>
      <w:r>
        <w:rPr>
          <w:spacing w:val="-1"/>
          <w:w w:val="105"/>
        </w:rPr>
        <w:t xml:space="preserve"> </w:t>
      </w:r>
      <w:r>
        <w:rPr>
          <w:w w:val="105"/>
        </w:rPr>
        <w:t>programmes</w:t>
      </w:r>
      <w:r>
        <w:rPr>
          <w:spacing w:val="-1"/>
          <w:w w:val="105"/>
        </w:rPr>
        <w:t xml:space="preserve"> </w:t>
      </w:r>
      <w:r>
        <w:rPr>
          <w:w w:val="105"/>
        </w:rPr>
        <w:t>and</w:t>
      </w:r>
      <w:r>
        <w:rPr>
          <w:spacing w:val="-1"/>
          <w:w w:val="105"/>
        </w:rPr>
        <w:t xml:space="preserve"> </w:t>
      </w:r>
      <w:r>
        <w:rPr>
          <w:w w:val="105"/>
        </w:rPr>
        <w:t>not</w:t>
      </w:r>
      <w:r>
        <w:rPr>
          <w:spacing w:val="-2"/>
          <w:w w:val="105"/>
        </w:rPr>
        <w:t xml:space="preserve"> </w:t>
      </w:r>
      <w:r>
        <w:rPr>
          <w:w w:val="105"/>
        </w:rPr>
        <w:t>being</w:t>
      </w:r>
      <w:r>
        <w:rPr>
          <w:spacing w:val="-1"/>
          <w:w w:val="105"/>
        </w:rPr>
        <w:t xml:space="preserve"> </w:t>
      </w:r>
      <w:r>
        <w:rPr>
          <w:w w:val="105"/>
        </w:rPr>
        <w:t>able</w:t>
      </w:r>
      <w:r>
        <w:rPr>
          <w:spacing w:val="-1"/>
          <w:w w:val="105"/>
        </w:rPr>
        <w:t xml:space="preserve"> </w:t>
      </w:r>
      <w:r>
        <w:rPr>
          <w:w w:val="105"/>
        </w:rPr>
        <w:t>to</w:t>
      </w:r>
      <w:r>
        <w:rPr>
          <w:spacing w:val="-1"/>
          <w:w w:val="105"/>
        </w:rPr>
        <w:t xml:space="preserve"> </w:t>
      </w:r>
      <w:r>
        <w:rPr>
          <w:w w:val="105"/>
        </w:rPr>
        <w:t>keep</w:t>
      </w:r>
      <w:r>
        <w:rPr>
          <w:spacing w:val="-1"/>
          <w:w w:val="105"/>
        </w:rPr>
        <w:t xml:space="preserve"> </w:t>
      </w:r>
      <w:r>
        <w:rPr>
          <w:w w:val="105"/>
        </w:rPr>
        <w:t>up</w:t>
      </w:r>
      <w:r>
        <w:rPr>
          <w:spacing w:val="-1"/>
          <w:w w:val="105"/>
        </w:rPr>
        <w:t xml:space="preserve"> </w:t>
      </w:r>
      <w:r>
        <w:rPr>
          <w:w w:val="105"/>
        </w:rPr>
        <w:t>with</w:t>
      </w:r>
      <w:r>
        <w:rPr>
          <w:spacing w:val="-1"/>
          <w:w w:val="105"/>
        </w:rPr>
        <w:t xml:space="preserve"> </w:t>
      </w:r>
      <w:r>
        <w:rPr>
          <w:w w:val="105"/>
        </w:rPr>
        <w:t>the</w:t>
      </w:r>
      <w:r>
        <w:rPr>
          <w:spacing w:val="-1"/>
          <w:w w:val="105"/>
        </w:rPr>
        <w:t xml:space="preserve"> </w:t>
      </w:r>
      <w:r>
        <w:rPr>
          <w:w w:val="105"/>
        </w:rPr>
        <w:t>demand.</w:t>
      </w:r>
      <w:r>
        <w:rPr>
          <w:spacing w:val="-2"/>
          <w:w w:val="105"/>
        </w:rPr>
        <w:t xml:space="preserve"> </w:t>
      </w:r>
      <w:r>
        <w:rPr>
          <w:w w:val="105"/>
        </w:rPr>
        <w:t>The</w:t>
      </w:r>
      <w:r>
        <w:rPr>
          <w:spacing w:val="-1"/>
          <w:w w:val="105"/>
        </w:rPr>
        <w:t xml:space="preserve"> </w:t>
      </w:r>
      <w:r>
        <w:rPr>
          <w:w w:val="105"/>
        </w:rPr>
        <w:t>Little</w:t>
      </w:r>
      <w:r>
        <w:rPr>
          <w:spacing w:val="-1"/>
          <w:w w:val="105"/>
        </w:rPr>
        <w:t xml:space="preserve"> </w:t>
      </w:r>
      <w:r>
        <w:rPr>
          <w:w w:val="105"/>
        </w:rPr>
        <w:t>Theatre</w:t>
      </w:r>
      <w:r>
        <w:rPr>
          <w:spacing w:val="-1"/>
          <w:w w:val="105"/>
        </w:rPr>
        <w:t xml:space="preserve"> </w:t>
      </w:r>
      <w:r>
        <w:rPr>
          <w:w w:val="105"/>
        </w:rPr>
        <w:t>Cinema</w:t>
      </w:r>
      <w:r>
        <w:rPr>
          <w:spacing w:val="-1"/>
          <w:w w:val="105"/>
        </w:rPr>
        <w:t xml:space="preserve"> </w:t>
      </w:r>
      <w:r>
        <w:rPr>
          <w:w w:val="105"/>
        </w:rPr>
        <w:t>in</w:t>
      </w:r>
      <w:r>
        <w:rPr>
          <w:spacing w:val="-1"/>
          <w:w w:val="105"/>
        </w:rPr>
        <w:t xml:space="preserve"> </w:t>
      </w:r>
      <w:r>
        <w:rPr>
          <w:w w:val="105"/>
        </w:rPr>
        <w:t>Bath</w:t>
      </w:r>
    </w:p>
    <w:p w:rsidR="000A69AF" w:rsidRDefault="000A69AF">
      <w:pPr>
        <w:spacing w:line="379" w:lineRule="auto"/>
        <w:sectPr w:rsidR="000A69AF">
          <w:pgSz w:w="11900" w:h="16840"/>
          <w:pgMar w:top="1220" w:right="880" w:bottom="820" w:left="1680" w:header="0" w:footer="614" w:gutter="0"/>
          <w:cols w:space="720"/>
        </w:sectPr>
      </w:pPr>
    </w:p>
    <w:p w:rsidR="000A69AF" w:rsidRDefault="00E76E6C">
      <w:pPr>
        <w:pStyle w:val="BodyText"/>
        <w:spacing w:before="70" w:line="379" w:lineRule="auto"/>
        <w:ind w:left="120"/>
      </w:pPr>
      <w:r>
        <w:rPr>
          <w:w w:val="105"/>
        </w:rPr>
        <w:t>repeated</w:t>
      </w:r>
      <w:r>
        <w:rPr>
          <w:spacing w:val="-1"/>
          <w:w w:val="105"/>
        </w:rPr>
        <w:t xml:space="preserve"> </w:t>
      </w:r>
      <w:r>
        <w:rPr>
          <w:w w:val="105"/>
        </w:rPr>
        <w:t>its</w:t>
      </w:r>
      <w:r>
        <w:rPr>
          <w:spacing w:val="-1"/>
          <w:w w:val="105"/>
        </w:rPr>
        <w:t xml:space="preserve"> </w:t>
      </w:r>
      <w:r>
        <w:rPr>
          <w:w w:val="105"/>
        </w:rPr>
        <w:t>programme</w:t>
      </w:r>
      <w:r>
        <w:rPr>
          <w:spacing w:val="-1"/>
          <w:w w:val="105"/>
        </w:rPr>
        <w:t xml:space="preserve"> </w:t>
      </w:r>
      <w:r>
        <w:rPr>
          <w:w w:val="105"/>
        </w:rPr>
        <w:t>of</w:t>
      </w:r>
      <w:r>
        <w:rPr>
          <w:spacing w:val="-2"/>
          <w:w w:val="105"/>
        </w:rPr>
        <w:t xml:space="preserve"> </w:t>
      </w:r>
      <w:r>
        <w:rPr>
          <w:w w:val="105"/>
        </w:rPr>
        <w:t>local</w:t>
      </w:r>
      <w:r>
        <w:rPr>
          <w:spacing w:val="-2"/>
          <w:w w:val="105"/>
        </w:rPr>
        <w:t xml:space="preserve"> </w:t>
      </w:r>
      <w:r>
        <w:rPr>
          <w:w w:val="105"/>
        </w:rPr>
        <w:t>archive</w:t>
      </w:r>
      <w:r>
        <w:rPr>
          <w:spacing w:val="-1"/>
          <w:w w:val="105"/>
        </w:rPr>
        <w:t xml:space="preserve"> </w:t>
      </w:r>
      <w:r>
        <w:rPr>
          <w:w w:val="105"/>
        </w:rPr>
        <w:t>films</w:t>
      </w:r>
      <w:r>
        <w:rPr>
          <w:spacing w:val="-1"/>
          <w:w w:val="105"/>
        </w:rPr>
        <w:t xml:space="preserve"> </w:t>
      </w:r>
      <w:r>
        <w:rPr>
          <w:w w:val="105"/>
        </w:rPr>
        <w:t>eight</w:t>
      </w:r>
      <w:r>
        <w:rPr>
          <w:spacing w:val="-2"/>
          <w:w w:val="105"/>
        </w:rPr>
        <w:t xml:space="preserve"> </w:t>
      </w:r>
      <w:r>
        <w:rPr>
          <w:w w:val="105"/>
        </w:rPr>
        <w:t>times,</w:t>
      </w:r>
      <w:r>
        <w:rPr>
          <w:spacing w:val="-2"/>
          <w:w w:val="105"/>
        </w:rPr>
        <w:t xml:space="preserve"> </w:t>
      </w:r>
      <w:r>
        <w:rPr>
          <w:w w:val="105"/>
        </w:rPr>
        <w:t>grossing</w:t>
      </w:r>
      <w:r>
        <w:rPr>
          <w:spacing w:val="-1"/>
          <w:w w:val="105"/>
        </w:rPr>
        <w:t xml:space="preserve"> </w:t>
      </w:r>
      <w:r>
        <w:rPr>
          <w:w w:val="105"/>
        </w:rPr>
        <w:t>over</w:t>
      </w:r>
      <w:r>
        <w:rPr>
          <w:spacing w:val="-2"/>
          <w:w w:val="105"/>
        </w:rPr>
        <w:t xml:space="preserve"> </w:t>
      </w:r>
      <w:r>
        <w:rPr>
          <w:w w:val="105"/>
        </w:rPr>
        <w:t>£6,000,</w:t>
      </w:r>
      <w:r>
        <w:rPr>
          <w:spacing w:val="-2"/>
          <w:w w:val="105"/>
        </w:rPr>
        <w:t xml:space="preserve"> </w:t>
      </w:r>
      <w:r>
        <w:rPr>
          <w:w w:val="105"/>
        </w:rPr>
        <w:t>after</w:t>
      </w:r>
      <w:r>
        <w:rPr>
          <w:spacing w:val="-2"/>
          <w:w w:val="105"/>
        </w:rPr>
        <w:t xml:space="preserve"> </w:t>
      </w:r>
      <w:r>
        <w:rPr>
          <w:w w:val="105"/>
        </w:rPr>
        <w:t>it</w:t>
      </w:r>
      <w:r>
        <w:rPr>
          <w:spacing w:val="-2"/>
          <w:w w:val="105"/>
        </w:rPr>
        <w:t xml:space="preserve"> </w:t>
      </w:r>
      <w:r>
        <w:rPr>
          <w:w w:val="105"/>
        </w:rPr>
        <w:t>turned</w:t>
      </w:r>
      <w:r>
        <w:rPr>
          <w:spacing w:val="-1"/>
          <w:w w:val="105"/>
        </w:rPr>
        <w:t xml:space="preserve"> </w:t>
      </w:r>
      <w:r>
        <w:rPr>
          <w:w w:val="105"/>
        </w:rPr>
        <w:t>out</w:t>
      </w:r>
      <w:r>
        <w:rPr>
          <w:spacing w:val="-2"/>
          <w:w w:val="105"/>
        </w:rPr>
        <w:t xml:space="preserve"> </w:t>
      </w:r>
      <w:r>
        <w:rPr>
          <w:w w:val="105"/>
        </w:rPr>
        <w:t>to</w:t>
      </w:r>
      <w:r>
        <w:rPr>
          <w:spacing w:val="-1"/>
          <w:w w:val="105"/>
        </w:rPr>
        <w:t xml:space="preserve"> </w:t>
      </w:r>
      <w:r>
        <w:rPr>
          <w:w w:val="105"/>
        </w:rPr>
        <w:t>be one of their ‘most lucrative operations ever’.</w:t>
      </w:r>
      <w:r>
        <w:rPr>
          <w:w w:val="105"/>
          <w:vertAlign w:val="superscript"/>
        </w:rPr>
        <w:t>39</w:t>
      </w:r>
      <w:r>
        <w:rPr>
          <w:w w:val="105"/>
        </w:rPr>
        <w:t xml:space="preserve"> Sally Joynson affirms,</w:t>
      </w:r>
    </w:p>
    <w:p w:rsidR="000A69AF" w:rsidRDefault="00E76E6C">
      <w:pPr>
        <w:spacing w:before="121" w:line="381" w:lineRule="auto"/>
        <w:ind w:left="687" w:right="921"/>
        <w:rPr>
          <w:sz w:val="17"/>
        </w:rPr>
      </w:pPr>
      <w:r>
        <w:rPr>
          <w:w w:val="105"/>
          <w:sz w:val="17"/>
        </w:rPr>
        <w:t xml:space="preserve">There is absolutely no question about audience appreciation and appetite for archive film. Instead of seeing it as some dry and dusty resource that you only watch in specialised conditions in a darkened room, actually putting it out in places and in front of people, it captures people’s </w:t>
      </w:r>
      <w:r>
        <w:rPr>
          <w:spacing w:val="-2"/>
          <w:w w:val="105"/>
          <w:sz w:val="17"/>
        </w:rPr>
        <w:t>imagination.</w:t>
      </w:r>
      <w:r>
        <w:rPr>
          <w:spacing w:val="-2"/>
          <w:w w:val="105"/>
          <w:sz w:val="17"/>
          <w:vertAlign w:val="superscript"/>
        </w:rPr>
        <w:t>40</w:t>
      </w:r>
    </w:p>
    <w:p w:rsidR="000A69AF" w:rsidRDefault="00E76E6C">
      <w:pPr>
        <w:pStyle w:val="BodyText"/>
        <w:spacing w:before="115" w:line="379" w:lineRule="auto"/>
        <w:ind w:left="120"/>
      </w:pPr>
      <w:r>
        <w:rPr>
          <w:w w:val="105"/>
        </w:rPr>
        <w:t>As programmer</w:t>
      </w:r>
      <w:r>
        <w:rPr>
          <w:spacing w:val="-1"/>
          <w:w w:val="105"/>
        </w:rPr>
        <w:t xml:space="preserve"> </w:t>
      </w:r>
      <w:r>
        <w:rPr>
          <w:w w:val="105"/>
        </w:rPr>
        <w:t>Sue Porter</w:t>
      </w:r>
      <w:r>
        <w:rPr>
          <w:spacing w:val="-1"/>
          <w:w w:val="105"/>
        </w:rPr>
        <w:t xml:space="preserve"> </w:t>
      </w:r>
      <w:r>
        <w:rPr>
          <w:w w:val="105"/>
        </w:rPr>
        <w:t>declares,</w:t>
      </w:r>
      <w:r>
        <w:rPr>
          <w:spacing w:val="-1"/>
          <w:w w:val="105"/>
        </w:rPr>
        <w:t xml:space="preserve"> </w:t>
      </w:r>
      <w:r>
        <w:rPr>
          <w:w w:val="105"/>
        </w:rPr>
        <w:t>‘I</w:t>
      </w:r>
      <w:r>
        <w:rPr>
          <w:spacing w:val="-1"/>
          <w:w w:val="105"/>
        </w:rPr>
        <w:t xml:space="preserve"> </w:t>
      </w:r>
      <w:r>
        <w:rPr>
          <w:w w:val="105"/>
        </w:rPr>
        <w:t>don’t</w:t>
      </w:r>
      <w:r>
        <w:rPr>
          <w:spacing w:val="-1"/>
          <w:w w:val="105"/>
        </w:rPr>
        <w:t xml:space="preserve"> </w:t>
      </w:r>
      <w:r>
        <w:rPr>
          <w:w w:val="105"/>
        </w:rPr>
        <w:t>think any cinema manager</w:t>
      </w:r>
      <w:r>
        <w:rPr>
          <w:spacing w:val="-1"/>
          <w:w w:val="105"/>
        </w:rPr>
        <w:t xml:space="preserve"> </w:t>
      </w:r>
      <w:r>
        <w:rPr>
          <w:w w:val="105"/>
        </w:rPr>
        <w:t>or</w:t>
      </w:r>
      <w:r>
        <w:rPr>
          <w:spacing w:val="-1"/>
          <w:w w:val="105"/>
        </w:rPr>
        <w:t xml:space="preserve"> </w:t>
      </w:r>
      <w:r>
        <w:rPr>
          <w:w w:val="105"/>
        </w:rPr>
        <w:t>programmer</w:t>
      </w:r>
      <w:r>
        <w:rPr>
          <w:spacing w:val="-1"/>
          <w:w w:val="105"/>
        </w:rPr>
        <w:t xml:space="preserve"> </w:t>
      </w:r>
      <w:r>
        <w:rPr>
          <w:w w:val="105"/>
        </w:rPr>
        <w:t>these days can afford</w:t>
      </w:r>
      <w:r>
        <w:rPr>
          <w:spacing w:val="-1"/>
          <w:w w:val="105"/>
        </w:rPr>
        <w:t xml:space="preserve"> </w:t>
      </w:r>
      <w:r>
        <w:rPr>
          <w:i/>
          <w:w w:val="105"/>
        </w:rPr>
        <w:t>not</w:t>
      </w:r>
      <w:r>
        <w:rPr>
          <w:i/>
          <w:spacing w:val="-2"/>
          <w:w w:val="105"/>
        </w:rPr>
        <w:t xml:space="preserve"> </w:t>
      </w:r>
      <w:r>
        <w:rPr>
          <w:w w:val="105"/>
        </w:rPr>
        <w:t>to</w:t>
      </w:r>
      <w:r>
        <w:rPr>
          <w:spacing w:val="-1"/>
          <w:w w:val="105"/>
        </w:rPr>
        <w:t xml:space="preserve"> </w:t>
      </w:r>
      <w:r>
        <w:rPr>
          <w:w w:val="105"/>
        </w:rPr>
        <w:t>do</w:t>
      </w:r>
      <w:r>
        <w:rPr>
          <w:spacing w:val="-1"/>
          <w:w w:val="105"/>
        </w:rPr>
        <w:t xml:space="preserve"> </w:t>
      </w:r>
      <w:r>
        <w:rPr>
          <w:w w:val="105"/>
        </w:rPr>
        <w:t>it.’</w:t>
      </w:r>
      <w:r>
        <w:rPr>
          <w:w w:val="105"/>
          <w:vertAlign w:val="superscript"/>
        </w:rPr>
        <w:t>41</w:t>
      </w:r>
      <w:r>
        <w:rPr>
          <w:spacing w:val="-4"/>
          <w:w w:val="105"/>
        </w:rPr>
        <w:t xml:space="preserve"> </w:t>
      </w:r>
      <w:r>
        <w:rPr>
          <w:w w:val="105"/>
        </w:rPr>
        <w:t>Presented</w:t>
      </w:r>
      <w:r>
        <w:rPr>
          <w:spacing w:val="-1"/>
          <w:w w:val="105"/>
        </w:rPr>
        <w:t xml:space="preserve"> </w:t>
      </w:r>
      <w:r>
        <w:rPr>
          <w:w w:val="105"/>
        </w:rPr>
        <w:t>and</w:t>
      </w:r>
      <w:r>
        <w:rPr>
          <w:spacing w:val="-1"/>
          <w:w w:val="105"/>
        </w:rPr>
        <w:t xml:space="preserve"> </w:t>
      </w:r>
      <w:r>
        <w:rPr>
          <w:w w:val="105"/>
        </w:rPr>
        <w:t>marketed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right</w:t>
      </w:r>
      <w:r>
        <w:rPr>
          <w:spacing w:val="-2"/>
          <w:w w:val="105"/>
        </w:rPr>
        <w:t xml:space="preserve"> </w:t>
      </w:r>
      <w:r>
        <w:rPr>
          <w:w w:val="105"/>
        </w:rPr>
        <w:t>way,</w:t>
      </w:r>
      <w:r>
        <w:rPr>
          <w:spacing w:val="-2"/>
          <w:w w:val="105"/>
        </w:rPr>
        <w:t xml:space="preserve"> </w:t>
      </w:r>
      <w:r>
        <w:rPr>
          <w:w w:val="105"/>
        </w:rPr>
        <w:t>with</w:t>
      </w:r>
      <w:r>
        <w:rPr>
          <w:spacing w:val="-1"/>
          <w:w w:val="105"/>
        </w:rPr>
        <w:t xml:space="preserve"> </w:t>
      </w:r>
      <w:r>
        <w:rPr>
          <w:w w:val="105"/>
        </w:rPr>
        <w:t>a</w:t>
      </w:r>
      <w:r>
        <w:rPr>
          <w:spacing w:val="-1"/>
          <w:w w:val="105"/>
        </w:rPr>
        <w:t xml:space="preserve"> </w:t>
      </w:r>
      <w:r>
        <w:rPr>
          <w:w w:val="105"/>
        </w:rPr>
        <w:t>commitment</w:t>
      </w:r>
      <w:r>
        <w:rPr>
          <w:spacing w:val="-2"/>
          <w:w w:val="105"/>
        </w:rPr>
        <w:t xml:space="preserve"> </w:t>
      </w:r>
      <w:r>
        <w:rPr>
          <w:w w:val="105"/>
        </w:rPr>
        <w:t>to integrate</w:t>
      </w:r>
      <w:r>
        <w:rPr>
          <w:spacing w:val="-1"/>
          <w:w w:val="105"/>
        </w:rPr>
        <w:t xml:space="preserve"> </w:t>
      </w:r>
      <w:r>
        <w:rPr>
          <w:w w:val="105"/>
        </w:rPr>
        <w:t>it</w:t>
      </w:r>
      <w:r>
        <w:rPr>
          <w:spacing w:val="-2"/>
          <w:w w:val="105"/>
        </w:rPr>
        <w:t xml:space="preserve"> </w:t>
      </w:r>
      <w:r>
        <w:rPr>
          <w:w w:val="105"/>
        </w:rPr>
        <w:t>into</w:t>
      </w:r>
      <w:r>
        <w:rPr>
          <w:spacing w:val="-1"/>
          <w:w w:val="105"/>
        </w:rPr>
        <w:t xml:space="preserve"> </w:t>
      </w:r>
      <w:r>
        <w:rPr>
          <w:w w:val="105"/>
        </w:rPr>
        <w:t>the regular programme, archive film can build audiences, loyalty and ultimately income, to become a financially sustainable programming strategy for venues – and thus a worthy investment.</w:t>
      </w:r>
    </w:p>
    <w:p w:rsidR="000A69AF" w:rsidRDefault="000A69AF">
      <w:pPr>
        <w:pStyle w:val="BodyText"/>
        <w:spacing w:before="129"/>
      </w:pPr>
    </w:p>
    <w:p w:rsidR="000A69AF" w:rsidRDefault="00E76E6C">
      <w:pPr>
        <w:pStyle w:val="ListParagraph"/>
        <w:numPr>
          <w:ilvl w:val="0"/>
          <w:numId w:val="2"/>
        </w:numPr>
        <w:tabs>
          <w:tab w:val="left" w:pos="295"/>
        </w:tabs>
        <w:ind w:left="295" w:hanging="175"/>
        <w:rPr>
          <w:sz w:val="19"/>
        </w:rPr>
      </w:pPr>
      <w:r>
        <w:rPr>
          <w:spacing w:val="-5"/>
          <w:w w:val="105"/>
          <w:sz w:val="19"/>
          <w:u w:val="single"/>
        </w:rPr>
        <w:t xml:space="preserve"> </w:t>
      </w:r>
      <w:r>
        <w:rPr>
          <w:w w:val="105"/>
          <w:sz w:val="19"/>
          <w:u w:val="single"/>
        </w:rPr>
        <w:t>Reaching</w:t>
      </w:r>
      <w:r>
        <w:rPr>
          <w:spacing w:val="-4"/>
          <w:w w:val="105"/>
          <w:sz w:val="19"/>
          <w:u w:val="single"/>
        </w:rPr>
        <w:t xml:space="preserve"> </w:t>
      </w:r>
      <w:r>
        <w:rPr>
          <w:w w:val="105"/>
          <w:sz w:val="19"/>
          <w:u w:val="single"/>
        </w:rPr>
        <w:t>new</w:t>
      </w:r>
      <w:r>
        <w:rPr>
          <w:spacing w:val="-2"/>
          <w:w w:val="105"/>
          <w:sz w:val="19"/>
          <w:u w:val="single"/>
        </w:rPr>
        <w:t xml:space="preserve"> </w:t>
      </w:r>
      <w:r>
        <w:rPr>
          <w:w w:val="105"/>
          <w:sz w:val="19"/>
          <w:u w:val="single"/>
        </w:rPr>
        <w:t>and</w:t>
      </w:r>
      <w:r>
        <w:rPr>
          <w:spacing w:val="-4"/>
          <w:w w:val="105"/>
          <w:sz w:val="19"/>
          <w:u w:val="single"/>
        </w:rPr>
        <w:t xml:space="preserve"> </w:t>
      </w:r>
      <w:r>
        <w:rPr>
          <w:w w:val="105"/>
          <w:sz w:val="19"/>
          <w:u w:val="single"/>
        </w:rPr>
        <w:t>young</w:t>
      </w:r>
      <w:r>
        <w:rPr>
          <w:spacing w:val="-3"/>
          <w:w w:val="105"/>
          <w:sz w:val="19"/>
          <w:u w:val="single"/>
        </w:rPr>
        <w:t xml:space="preserve"> </w:t>
      </w:r>
      <w:r>
        <w:rPr>
          <w:spacing w:val="-2"/>
          <w:w w:val="105"/>
          <w:sz w:val="19"/>
          <w:u w:val="single"/>
        </w:rPr>
        <w:t>audiences</w:t>
      </w:r>
    </w:p>
    <w:p w:rsidR="000A69AF" w:rsidRDefault="00E76E6C">
      <w:pPr>
        <w:pStyle w:val="BodyText"/>
        <w:spacing w:before="127" w:line="376" w:lineRule="auto"/>
        <w:ind w:left="120" w:right="236"/>
      </w:pPr>
      <w:r>
        <w:rPr>
          <w:w w:val="105"/>
        </w:rPr>
        <w:t>Showing</w:t>
      </w:r>
      <w:r>
        <w:rPr>
          <w:spacing w:val="-1"/>
          <w:w w:val="105"/>
        </w:rPr>
        <w:t xml:space="preserve"> </w:t>
      </w:r>
      <w:r>
        <w:rPr>
          <w:w w:val="105"/>
        </w:rPr>
        <w:t>something unusual</w:t>
      </w:r>
      <w:r>
        <w:rPr>
          <w:spacing w:val="-2"/>
          <w:w w:val="105"/>
        </w:rPr>
        <w:t xml:space="preserve"> </w:t>
      </w:r>
      <w:r>
        <w:rPr>
          <w:w w:val="105"/>
        </w:rPr>
        <w:t>can</w:t>
      </w:r>
      <w:r>
        <w:rPr>
          <w:spacing w:val="-1"/>
          <w:w w:val="105"/>
        </w:rPr>
        <w:t xml:space="preserve"> </w:t>
      </w:r>
      <w:r>
        <w:rPr>
          <w:w w:val="105"/>
        </w:rPr>
        <w:t>bring</w:t>
      </w:r>
      <w:r>
        <w:rPr>
          <w:spacing w:val="-1"/>
          <w:w w:val="105"/>
        </w:rPr>
        <w:t xml:space="preserve"> </w:t>
      </w:r>
      <w:r>
        <w:rPr>
          <w:w w:val="105"/>
        </w:rPr>
        <w:t>new audiences</w:t>
      </w:r>
      <w:r>
        <w:rPr>
          <w:spacing w:val="-1"/>
          <w:w w:val="105"/>
        </w:rPr>
        <w:t xml:space="preserve"> </w:t>
      </w:r>
      <w:r>
        <w:rPr>
          <w:w w:val="105"/>
        </w:rPr>
        <w:t>into</w:t>
      </w:r>
      <w:r>
        <w:rPr>
          <w:spacing w:val="-1"/>
          <w:w w:val="105"/>
        </w:rPr>
        <w:t xml:space="preserve"> </w:t>
      </w:r>
      <w:r>
        <w:rPr>
          <w:w w:val="105"/>
        </w:rPr>
        <w:t>a</w:t>
      </w:r>
      <w:r>
        <w:rPr>
          <w:spacing w:val="-1"/>
          <w:w w:val="105"/>
        </w:rPr>
        <w:t xml:space="preserve"> </w:t>
      </w:r>
      <w:r>
        <w:rPr>
          <w:w w:val="105"/>
        </w:rPr>
        <w:t>venue</w:t>
      </w:r>
      <w:r>
        <w:rPr>
          <w:spacing w:val="-1"/>
          <w:w w:val="105"/>
        </w:rPr>
        <w:t xml:space="preserve"> </w:t>
      </w:r>
      <w:r>
        <w:rPr>
          <w:w w:val="105"/>
        </w:rPr>
        <w:t>too –</w:t>
      </w:r>
      <w:r>
        <w:rPr>
          <w:spacing w:val="-1"/>
          <w:w w:val="105"/>
        </w:rPr>
        <w:t xml:space="preserve"> </w:t>
      </w:r>
      <w:r>
        <w:rPr>
          <w:w w:val="105"/>
        </w:rPr>
        <w:t>people</w:t>
      </w:r>
      <w:r>
        <w:rPr>
          <w:spacing w:val="-1"/>
          <w:w w:val="105"/>
        </w:rPr>
        <w:t xml:space="preserve"> </w:t>
      </w:r>
      <w:r>
        <w:rPr>
          <w:w w:val="105"/>
        </w:rPr>
        <w:t>of</w:t>
      </w:r>
      <w:r>
        <w:rPr>
          <w:spacing w:val="-2"/>
          <w:w w:val="105"/>
        </w:rPr>
        <w:t xml:space="preserve"> </w:t>
      </w:r>
      <w:r>
        <w:rPr>
          <w:w w:val="105"/>
        </w:rPr>
        <w:t>different</w:t>
      </w:r>
      <w:r>
        <w:rPr>
          <w:spacing w:val="-2"/>
          <w:w w:val="105"/>
        </w:rPr>
        <w:t xml:space="preserve"> </w:t>
      </w:r>
      <w:r>
        <w:rPr>
          <w:w w:val="105"/>
        </w:rPr>
        <w:t>ages</w:t>
      </w:r>
      <w:r>
        <w:rPr>
          <w:spacing w:val="-1"/>
          <w:w w:val="105"/>
        </w:rPr>
        <w:t xml:space="preserve"> </w:t>
      </w:r>
      <w:r>
        <w:rPr>
          <w:w w:val="105"/>
        </w:rPr>
        <w:t xml:space="preserve">and from different backgrounds who may not usually attend arthouse cinemas but are attracted by the historical angle or the ‘event’ factor – and who, once initiated, may return to the venue again and </w:t>
      </w:r>
      <w:r>
        <w:rPr>
          <w:spacing w:val="-2"/>
          <w:w w:val="105"/>
        </w:rPr>
        <w:t>again.</w:t>
      </w:r>
    </w:p>
    <w:p w:rsidR="000A69AF" w:rsidRDefault="000A69AF">
      <w:pPr>
        <w:pStyle w:val="BodyText"/>
        <w:spacing w:before="133"/>
      </w:pPr>
    </w:p>
    <w:p w:rsidR="000A69AF" w:rsidRDefault="00E76E6C">
      <w:pPr>
        <w:pStyle w:val="BodyText"/>
        <w:spacing w:line="379" w:lineRule="auto"/>
        <w:ind w:left="120" w:right="191"/>
      </w:pPr>
      <w:r>
        <w:rPr>
          <w:w w:val="105"/>
        </w:rPr>
        <w:t xml:space="preserve">The screening of </w:t>
      </w:r>
      <w:r>
        <w:rPr>
          <w:i/>
          <w:color w:val="0000FF"/>
          <w:w w:val="105"/>
          <w:u w:val="single" w:color="0000FF"/>
        </w:rPr>
        <w:t>King Coal</w:t>
      </w:r>
      <w:r>
        <w:rPr>
          <w:i/>
          <w:color w:val="0000FF"/>
          <w:w w:val="105"/>
        </w:rPr>
        <w:t xml:space="preserve"> </w:t>
      </w:r>
      <w:r>
        <w:rPr>
          <w:w w:val="105"/>
        </w:rPr>
        <w:t>at the National Media Museum, for example, a compilation of documentaries about Britain’s mining industry from 1901 to the 1980s, brought many people into the Bradford museum for the first time.</w:t>
      </w:r>
      <w:r>
        <w:rPr>
          <w:w w:val="105"/>
          <w:vertAlign w:val="superscript"/>
        </w:rPr>
        <w:t>42</w:t>
      </w:r>
      <w:r>
        <w:rPr>
          <w:w w:val="105"/>
        </w:rPr>
        <w:t xml:space="preserve"> 7 Inch Cinema brought a diverse crowd to their </w:t>
      </w:r>
      <w:r>
        <w:rPr>
          <w:i/>
          <w:color w:val="0000FF"/>
          <w:w w:val="105"/>
          <w:u w:val="single" w:color="0000FF"/>
        </w:rPr>
        <w:t>Landmarks</w:t>
      </w:r>
      <w:r>
        <w:rPr>
          <w:i/>
          <w:color w:val="0000FF"/>
          <w:w w:val="105"/>
        </w:rPr>
        <w:t xml:space="preserve"> </w:t>
      </w:r>
      <w:r>
        <w:rPr>
          <w:w w:val="105"/>
        </w:rPr>
        <w:t>screenings of Philip Donnellan documentaries from the 1950s and 1960s, relatives and neighbours of people featured in the films about working class communities and the Windrush generation of Birmingham, who found out about the screenings through outreach events in the local market and posters</w:t>
      </w:r>
      <w:r>
        <w:rPr>
          <w:spacing w:val="-1"/>
          <w:w w:val="105"/>
        </w:rPr>
        <w:t xml:space="preserve"> </w:t>
      </w:r>
      <w:r>
        <w:rPr>
          <w:w w:val="105"/>
        </w:rPr>
        <w:t>pinned</w:t>
      </w:r>
      <w:r>
        <w:rPr>
          <w:spacing w:val="-1"/>
          <w:w w:val="105"/>
        </w:rPr>
        <w:t xml:space="preserve"> </w:t>
      </w:r>
      <w:r>
        <w:rPr>
          <w:w w:val="105"/>
        </w:rPr>
        <w:t>up</w:t>
      </w:r>
      <w:r>
        <w:rPr>
          <w:spacing w:val="-1"/>
          <w:w w:val="105"/>
        </w:rPr>
        <w:t xml:space="preserve"> </w:t>
      </w:r>
      <w:r>
        <w:rPr>
          <w:w w:val="105"/>
        </w:rPr>
        <w:t>in</w:t>
      </w:r>
      <w:r>
        <w:rPr>
          <w:spacing w:val="-1"/>
          <w:w w:val="105"/>
        </w:rPr>
        <w:t xml:space="preserve"> </w:t>
      </w:r>
      <w:r>
        <w:rPr>
          <w:w w:val="105"/>
        </w:rPr>
        <w:t>pubs</w:t>
      </w:r>
      <w:r>
        <w:rPr>
          <w:spacing w:val="-1"/>
          <w:w w:val="105"/>
        </w:rPr>
        <w:t xml:space="preserve"> </w:t>
      </w:r>
      <w:r>
        <w:rPr>
          <w:w w:val="105"/>
        </w:rPr>
        <w:t>and</w:t>
      </w:r>
      <w:r>
        <w:rPr>
          <w:spacing w:val="-1"/>
          <w:w w:val="105"/>
        </w:rPr>
        <w:t xml:space="preserve"> </w:t>
      </w:r>
      <w:r>
        <w:rPr>
          <w:w w:val="105"/>
        </w:rPr>
        <w:t>launderettes.</w:t>
      </w:r>
      <w:r>
        <w:rPr>
          <w:spacing w:val="-2"/>
          <w:w w:val="105"/>
        </w:rPr>
        <w:t xml:space="preserve"> </w:t>
      </w:r>
      <w:r>
        <w:rPr>
          <w:w w:val="105"/>
        </w:rPr>
        <w:t>Half</w:t>
      </w:r>
      <w:r>
        <w:rPr>
          <w:spacing w:val="-2"/>
          <w:w w:val="105"/>
        </w:rPr>
        <w:t xml:space="preserve"> </w:t>
      </w:r>
      <w:r>
        <w:rPr>
          <w:w w:val="105"/>
        </w:rPr>
        <w:t>of</w:t>
      </w:r>
      <w:r>
        <w:rPr>
          <w:spacing w:val="-2"/>
          <w:w w:val="105"/>
        </w:rPr>
        <w:t xml:space="preserve"> </w:t>
      </w:r>
      <w:r>
        <w:rPr>
          <w:w w:val="105"/>
        </w:rPr>
        <w:t>the</w:t>
      </w:r>
      <w:r>
        <w:rPr>
          <w:spacing w:val="-1"/>
          <w:w w:val="105"/>
        </w:rPr>
        <w:t xml:space="preserve"> </w:t>
      </w:r>
      <w:r>
        <w:rPr>
          <w:w w:val="105"/>
        </w:rPr>
        <w:t>audience</w:t>
      </w:r>
      <w:r>
        <w:rPr>
          <w:spacing w:val="-1"/>
          <w:w w:val="105"/>
        </w:rPr>
        <w:t xml:space="preserve"> </w:t>
      </w:r>
      <w:r>
        <w:rPr>
          <w:w w:val="105"/>
        </w:rPr>
        <w:t>at</w:t>
      </w:r>
      <w:r>
        <w:rPr>
          <w:spacing w:val="-2"/>
          <w:w w:val="105"/>
        </w:rPr>
        <w:t xml:space="preserve"> </w:t>
      </w:r>
      <w:r>
        <w:rPr>
          <w:w w:val="105"/>
        </w:rPr>
        <w:t>Showroom Cinema’s</w:t>
      </w:r>
      <w:r>
        <w:rPr>
          <w:spacing w:val="-1"/>
          <w:w w:val="105"/>
        </w:rPr>
        <w:t xml:space="preserve"> </w:t>
      </w:r>
      <w:r>
        <w:rPr>
          <w:w w:val="105"/>
        </w:rPr>
        <w:t>screening</w:t>
      </w:r>
      <w:r>
        <w:rPr>
          <w:spacing w:val="-1"/>
          <w:w w:val="105"/>
        </w:rPr>
        <w:t xml:space="preserve"> </w:t>
      </w:r>
      <w:r>
        <w:rPr>
          <w:w w:val="105"/>
        </w:rPr>
        <w:t xml:space="preserve">of </w:t>
      </w:r>
      <w:r>
        <w:rPr>
          <w:i/>
          <w:color w:val="0000FF"/>
          <w:w w:val="105"/>
          <w:u w:val="single" w:color="0000FF"/>
        </w:rPr>
        <w:t>Before Midnight</w:t>
      </w:r>
      <w:r>
        <w:rPr>
          <w:i/>
          <w:color w:val="0000FF"/>
          <w:w w:val="105"/>
        </w:rPr>
        <w:t xml:space="preserve"> </w:t>
      </w:r>
      <w:r>
        <w:rPr>
          <w:w w:val="105"/>
        </w:rPr>
        <w:t>was young Indian women interested in learning about their culture.</w:t>
      </w:r>
      <w:r>
        <w:rPr>
          <w:w w:val="105"/>
          <w:vertAlign w:val="superscript"/>
        </w:rPr>
        <w:t>43</w:t>
      </w:r>
      <w:r>
        <w:rPr>
          <w:w w:val="105"/>
        </w:rPr>
        <w:t xml:space="preserve"> Jay Arnold explains the appeal of social history films:</w:t>
      </w:r>
    </w:p>
    <w:p w:rsidR="000A69AF" w:rsidRDefault="00E76E6C">
      <w:pPr>
        <w:spacing w:before="118" w:line="381" w:lineRule="auto"/>
        <w:ind w:left="687" w:right="953"/>
        <w:rPr>
          <w:sz w:val="17"/>
        </w:rPr>
      </w:pPr>
      <w:r>
        <w:rPr>
          <w:w w:val="105"/>
          <w:sz w:val="17"/>
        </w:rPr>
        <w:t>It gets to people who may not normally engage with specialised film. It’s not perceived as</w:t>
      </w:r>
      <w:r>
        <w:rPr>
          <w:spacing w:val="40"/>
          <w:w w:val="105"/>
          <w:sz w:val="17"/>
        </w:rPr>
        <w:t xml:space="preserve"> </w:t>
      </w:r>
      <w:r>
        <w:rPr>
          <w:w w:val="105"/>
          <w:sz w:val="17"/>
        </w:rPr>
        <w:t xml:space="preserve">anything specialised or difficult – it’s their history, community history, on screen… ‘Come and see how your street looked 30 years ago’ – it’s a very effective way of engaging people with your </w:t>
      </w:r>
      <w:r>
        <w:rPr>
          <w:spacing w:val="-2"/>
          <w:w w:val="105"/>
          <w:sz w:val="17"/>
        </w:rPr>
        <w:t>cinema.</w:t>
      </w:r>
      <w:r>
        <w:rPr>
          <w:spacing w:val="-2"/>
          <w:w w:val="105"/>
          <w:sz w:val="17"/>
          <w:vertAlign w:val="superscript"/>
        </w:rPr>
        <w:t>44</w:t>
      </w:r>
    </w:p>
    <w:p w:rsidR="000A69AF" w:rsidRDefault="000A69AF">
      <w:pPr>
        <w:pStyle w:val="BodyText"/>
        <w:rPr>
          <w:sz w:val="17"/>
        </w:rPr>
      </w:pPr>
    </w:p>
    <w:p w:rsidR="000A69AF" w:rsidRDefault="000A69AF">
      <w:pPr>
        <w:pStyle w:val="BodyText"/>
        <w:spacing w:before="70"/>
        <w:rPr>
          <w:sz w:val="17"/>
        </w:rPr>
      </w:pPr>
    </w:p>
    <w:p w:rsidR="000A69AF" w:rsidRDefault="00E76E6C">
      <w:pPr>
        <w:pStyle w:val="BodyText"/>
        <w:spacing w:line="379" w:lineRule="auto"/>
        <w:ind w:left="120" w:right="191"/>
      </w:pPr>
      <w:r>
        <w:rPr>
          <w:w w:val="105"/>
        </w:rPr>
        <w:t>The quirky, unusual and anachronistic angle of archive film can be extremely appealing to younger audiences, not only the 65-year-old railway enthusiasts often cited as the classic audience member. There is a huge potential audience of fans of vintage styles, who attend vintage-themed events and love</w:t>
      </w:r>
      <w:r>
        <w:rPr>
          <w:spacing w:val="-1"/>
          <w:w w:val="105"/>
        </w:rPr>
        <w:t xml:space="preserve"> </w:t>
      </w:r>
      <w:r>
        <w:rPr>
          <w:w w:val="105"/>
        </w:rPr>
        <w:t>watching</w:t>
      </w:r>
      <w:r>
        <w:rPr>
          <w:spacing w:val="-1"/>
          <w:w w:val="105"/>
        </w:rPr>
        <w:t xml:space="preserve"> </w:t>
      </w:r>
      <w:r>
        <w:rPr>
          <w:w w:val="105"/>
        </w:rPr>
        <w:t>the</w:t>
      </w:r>
      <w:r>
        <w:rPr>
          <w:spacing w:val="-1"/>
          <w:w w:val="105"/>
        </w:rPr>
        <w:t xml:space="preserve"> </w:t>
      </w:r>
      <w:r>
        <w:rPr>
          <w:w w:val="105"/>
        </w:rPr>
        <w:t>past</w:t>
      </w:r>
      <w:r>
        <w:rPr>
          <w:spacing w:val="-2"/>
          <w:w w:val="105"/>
        </w:rPr>
        <w:t xml:space="preserve"> </w:t>
      </w:r>
      <w:r>
        <w:rPr>
          <w:w w:val="105"/>
        </w:rPr>
        <w:t>come</w:t>
      </w:r>
      <w:r>
        <w:rPr>
          <w:spacing w:val="-1"/>
          <w:w w:val="105"/>
        </w:rPr>
        <w:t xml:space="preserve"> </w:t>
      </w:r>
      <w:r>
        <w:rPr>
          <w:w w:val="105"/>
        </w:rPr>
        <w:t>to</w:t>
      </w:r>
      <w:r>
        <w:rPr>
          <w:spacing w:val="-1"/>
          <w:w w:val="105"/>
        </w:rPr>
        <w:t xml:space="preserve"> </w:t>
      </w:r>
      <w:r>
        <w:rPr>
          <w:w w:val="105"/>
        </w:rPr>
        <w:t>life</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moving</w:t>
      </w:r>
      <w:r>
        <w:rPr>
          <w:spacing w:val="-1"/>
          <w:w w:val="105"/>
        </w:rPr>
        <w:t xml:space="preserve"> </w:t>
      </w:r>
      <w:r>
        <w:rPr>
          <w:w w:val="105"/>
        </w:rPr>
        <w:t>image.</w:t>
      </w:r>
      <w:r>
        <w:rPr>
          <w:spacing w:val="-1"/>
          <w:w w:val="105"/>
        </w:rPr>
        <w:t xml:space="preserve"> </w:t>
      </w:r>
      <w:r>
        <w:rPr>
          <w:w w:val="105"/>
        </w:rPr>
        <w:t>Last</w:t>
      </w:r>
      <w:r>
        <w:rPr>
          <w:spacing w:val="-2"/>
          <w:w w:val="105"/>
        </w:rPr>
        <w:t xml:space="preserve"> </w:t>
      </w:r>
      <w:r>
        <w:rPr>
          <w:w w:val="105"/>
        </w:rPr>
        <w:t>week</w:t>
      </w:r>
      <w:r>
        <w:rPr>
          <w:spacing w:val="-1"/>
          <w:w w:val="105"/>
        </w:rPr>
        <w:t xml:space="preserve"> </w:t>
      </w:r>
      <w:r>
        <w:rPr>
          <w:w w:val="105"/>
        </w:rPr>
        <w:t>I</w:t>
      </w:r>
      <w:r>
        <w:rPr>
          <w:spacing w:val="-2"/>
          <w:w w:val="105"/>
        </w:rPr>
        <w:t xml:space="preserve"> </w:t>
      </w:r>
      <w:r>
        <w:rPr>
          <w:w w:val="105"/>
        </w:rPr>
        <w:t>was</w:t>
      </w:r>
      <w:r>
        <w:rPr>
          <w:spacing w:val="-1"/>
          <w:w w:val="105"/>
        </w:rPr>
        <w:t xml:space="preserve"> </w:t>
      </w:r>
      <w:r>
        <w:rPr>
          <w:w w:val="105"/>
        </w:rPr>
        <w:t>sitting</w:t>
      </w:r>
      <w:r>
        <w:rPr>
          <w:spacing w:val="-1"/>
          <w:w w:val="105"/>
        </w:rPr>
        <w:t xml:space="preserve"> </w:t>
      </w:r>
      <w:r>
        <w:rPr>
          <w:w w:val="105"/>
        </w:rPr>
        <w:t>in</w:t>
      </w:r>
      <w:r>
        <w:rPr>
          <w:spacing w:val="-1"/>
          <w:w w:val="105"/>
        </w:rPr>
        <w:t xml:space="preserve"> </w:t>
      </w:r>
      <w:r>
        <w:rPr>
          <w:w w:val="105"/>
        </w:rPr>
        <w:t>a</w:t>
      </w:r>
      <w:r>
        <w:rPr>
          <w:spacing w:val="-1"/>
          <w:w w:val="105"/>
        </w:rPr>
        <w:t xml:space="preserve"> </w:t>
      </w:r>
      <w:r>
        <w:rPr>
          <w:w w:val="105"/>
        </w:rPr>
        <w:t>pub</w:t>
      </w:r>
      <w:r>
        <w:rPr>
          <w:spacing w:val="-1"/>
          <w:w w:val="105"/>
        </w:rPr>
        <w:t xml:space="preserve"> </w:t>
      </w:r>
      <w:r>
        <w:rPr>
          <w:w w:val="105"/>
        </w:rPr>
        <w:t>full</w:t>
      </w:r>
      <w:r>
        <w:rPr>
          <w:spacing w:val="-2"/>
          <w:w w:val="105"/>
        </w:rPr>
        <w:t xml:space="preserve"> </w:t>
      </w:r>
      <w:r>
        <w:rPr>
          <w:w w:val="105"/>
        </w:rPr>
        <w:t>of</w:t>
      </w:r>
      <w:r>
        <w:rPr>
          <w:spacing w:val="-2"/>
          <w:w w:val="105"/>
        </w:rPr>
        <w:t xml:space="preserve"> </w:t>
      </w:r>
      <w:r>
        <w:rPr>
          <w:w w:val="105"/>
        </w:rPr>
        <w:t>people in their 20s to 40s, a screen above the bar showing short films from the Central Office of Information</w:t>
      </w:r>
    </w:p>
    <w:p w:rsidR="000A69AF" w:rsidRDefault="00E76E6C">
      <w:pPr>
        <w:pStyle w:val="BodyText"/>
        <w:spacing w:before="4"/>
        <w:rPr>
          <w:sz w:val="7"/>
        </w:rPr>
      </w:pPr>
      <w:r>
        <w:rPr>
          <w:noProof/>
          <w:lang w:val="en-GB" w:eastAsia="en-GB"/>
        </w:rPr>
        <mc:AlternateContent>
          <mc:Choice Requires="wps">
            <w:drawing>
              <wp:anchor distT="0" distB="0" distL="0" distR="0" simplePos="0" relativeHeight="487595520" behindDoc="1" locked="0" layoutInCell="1" allowOverlap="1">
                <wp:simplePos x="0" y="0"/>
                <wp:positionH relativeFrom="page">
                  <wp:posOffset>1143000</wp:posOffset>
                </wp:positionH>
                <wp:positionV relativeFrom="paragraph">
                  <wp:posOffset>69064</wp:posOffset>
                </wp:positionV>
                <wp:extent cx="182880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345737D" id="Graphic 19" o:spid="_x0000_s1026" style="position:absolute;margin-left:90pt;margin-top:5.45pt;width:2in;height:.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" path="m1828800,l,,,6095r1828800,l1828800,xe" fillcolor="black" stroked="f">
                <v:path arrowok="t"/>
                <w10:wrap type="topAndBottom" anchorx="page"/>
              </v:shape>
            </w:pict>
          </mc:Fallback>
        </mc:AlternateContent>
      </w:r>
    </w:p>
    <w:p w:rsidR="000A69AF" w:rsidRDefault="00E76E6C">
      <w:pPr>
        <w:spacing w:before="104"/>
        <w:ind w:left="120"/>
        <w:rPr>
          <w:sz w:val="16"/>
        </w:rPr>
      </w:pPr>
      <w:r>
        <w:rPr>
          <w:sz w:val="16"/>
          <w:vertAlign w:val="superscript"/>
        </w:rPr>
        <w:t>39</w:t>
      </w:r>
      <w:r>
        <w:rPr>
          <w:sz w:val="16"/>
        </w:rPr>
        <w:t xml:space="preserve"> Martin</w:t>
      </w:r>
      <w:r>
        <w:rPr>
          <w:spacing w:val="-4"/>
          <w:sz w:val="16"/>
        </w:rPr>
        <w:t xml:space="preserve"> </w:t>
      </w:r>
      <w:r>
        <w:rPr>
          <w:sz w:val="16"/>
        </w:rPr>
        <w:t>Jennings-Wright</w:t>
      </w:r>
      <w:r>
        <w:rPr>
          <w:spacing w:val="-4"/>
          <w:sz w:val="16"/>
        </w:rPr>
        <w:t xml:space="preserve"> </w:t>
      </w:r>
      <w:r>
        <w:rPr>
          <w:spacing w:val="-2"/>
          <w:sz w:val="16"/>
        </w:rPr>
        <w:t>interview</w:t>
      </w:r>
    </w:p>
    <w:p w:rsidR="000A69AF" w:rsidRDefault="00E76E6C">
      <w:pPr>
        <w:spacing w:before="118"/>
        <w:ind w:left="120"/>
        <w:rPr>
          <w:sz w:val="16"/>
        </w:rPr>
      </w:pPr>
      <w:r>
        <w:rPr>
          <w:sz w:val="16"/>
          <w:vertAlign w:val="superscript"/>
        </w:rPr>
        <w:t>40</w:t>
      </w:r>
      <w:r>
        <w:rPr>
          <w:spacing w:val="2"/>
          <w:sz w:val="16"/>
        </w:rPr>
        <w:t xml:space="preserve"> </w:t>
      </w:r>
      <w:r>
        <w:rPr>
          <w:sz w:val="16"/>
        </w:rPr>
        <w:t>Sally</w:t>
      </w:r>
      <w:r>
        <w:rPr>
          <w:spacing w:val="-2"/>
          <w:sz w:val="16"/>
        </w:rPr>
        <w:t xml:space="preserve"> </w:t>
      </w:r>
      <w:r>
        <w:rPr>
          <w:sz w:val="16"/>
        </w:rPr>
        <w:t>Joynson</w:t>
      </w:r>
      <w:r>
        <w:rPr>
          <w:spacing w:val="-3"/>
          <w:sz w:val="16"/>
        </w:rPr>
        <w:t xml:space="preserve"> </w:t>
      </w:r>
      <w:r>
        <w:rPr>
          <w:spacing w:val="-2"/>
          <w:sz w:val="16"/>
        </w:rPr>
        <w:t>interview</w:t>
      </w:r>
    </w:p>
    <w:p w:rsidR="000A69AF" w:rsidRDefault="00E76E6C">
      <w:pPr>
        <w:spacing w:before="119"/>
        <w:ind w:left="120"/>
        <w:rPr>
          <w:sz w:val="16"/>
        </w:rPr>
      </w:pPr>
      <w:r>
        <w:rPr>
          <w:sz w:val="16"/>
          <w:vertAlign w:val="superscript"/>
        </w:rPr>
        <w:t>41</w:t>
      </w:r>
      <w:r>
        <w:rPr>
          <w:spacing w:val="3"/>
          <w:sz w:val="16"/>
        </w:rPr>
        <w:t xml:space="preserve"> </w:t>
      </w:r>
      <w:r>
        <w:rPr>
          <w:sz w:val="16"/>
        </w:rPr>
        <w:t>Sue</w:t>
      </w:r>
      <w:r>
        <w:rPr>
          <w:spacing w:val="-1"/>
          <w:sz w:val="16"/>
        </w:rPr>
        <w:t xml:space="preserve"> </w:t>
      </w:r>
      <w:r>
        <w:rPr>
          <w:sz w:val="16"/>
        </w:rPr>
        <w:t>Porter</w:t>
      </w:r>
      <w:r>
        <w:rPr>
          <w:spacing w:val="-1"/>
          <w:sz w:val="16"/>
        </w:rPr>
        <w:t xml:space="preserve"> </w:t>
      </w:r>
      <w:r>
        <w:rPr>
          <w:spacing w:val="-2"/>
          <w:sz w:val="16"/>
        </w:rPr>
        <w:t>interview</w:t>
      </w:r>
    </w:p>
    <w:p w:rsidR="000A69AF" w:rsidRDefault="00E76E6C">
      <w:pPr>
        <w:spacing w:before="123"/>
        <w:ind w:left="120"/>
        <w:rPr>
          <w:sz w:val="16"/>
        </w:rPr>
      </w:pPr>
      <w:r>
        <w:rPr>
          <w:sz w:val="16"/>
          <w:vertAlign w:val="superscript"/>
        </w:rPr>
        <w:t>42</w:t>
      </w:r>
      <w:r>
        <w:rPr>
          <w:spacing w:val="2"/>
          <w:sz w:val="16"/>
        </w:rPr>
        <w:t xml:space="preserve"> </w:t>
      </w:r>
      <w:r>
        <w:rPr>
          <w:sz w:val="16"/>
        </w:rPr>
        <w:t>Tom</w:t>
      </w:r>
      <w:r>
        <w:rPr>
          <w:spacing w:val="-1"/>
          <w:sz w:val="16"/>
        </w:rPr>
        <w:t xml:space="preserve"> </w:t>
      </w:r>
      <w:r>
        <w:rPr>
          <w:sz w:val="16"/>
        </w:rPr>
        <w:t>Vincent</w:t>
      </w:r>
      <w:r>
        <w:rPr>
          <w:spacing w:val="-2"/>
          <w:sz w:val="16"/>
        </w:rPr>
        <w:t xml:space="preserve"> interview</w:t>
      </w:r>
    </w:p>
    <w:p w:rsidR="000A69AF" w:rsidRDefault="00E76E6C">
      <w:pPr>
        <w:spacing w:before="118"/>
        <w:ind w:left="120"/>
        <w:rPr>
          <w:sz w:val="16"/>
        </w:rPr>
      </w:pPr>
      <w:r>
        <w:rPr>
          <w:sz w:val="16"/>
          <w:vertAlign w:val="superscript"/>
        </w:rPr>
        <w:t>43</w:t>
      </w:r>
      <w:r>
        <w:rPr>
          <w:spacing w:val="3"/>
          <w:sz w:val="16"/>
        </w:rPr>
        <w:t xml:space="preserve"> </w:t>
      </w:r>
      <w:r>
        <w:rPr>
          <w:sz w:val="16"/>
        </w:rPr>
        <w:t>Ian</w:t>
      </w:r>
      <w:r>
        <w:rPr>
          <w:spacing w:val="-1"/>
          <w:sz w:val="16"/>
        </w:rPr>
        <w:t xml:space="preserve"> </w:t>
      </w:r>
      <w:r>
        <w:rPr>
          <w:sz w:val="16"/>
        </w:rPr>
        <w:t>Wild</w:t>
      </w:r>
      <w:r>
        <w:rPr>
          <w:spacing w:val="-1"/>
          <w:sz w:val="16"/>
        </w:rPr>
        <w:t xml:space="preserve"> </w:t>
      </w:r>
      <w:r>
        <w:rPr>
          <w:spacing w:val="-2"/>
          <w:sz w:val="16"/>
        </w:rPr>
        <w:t>interview</w:t>
      </w:r>
    </w:p>
    <w:p w:rsidR="000A69AF" w:rsidRDefault="00E76E6C">
      <w:pPr>
        <w:spacing w:before="119"/>
        <w:ind w:left="120"/>
        <w:rPr>
          <w:sz w:val="16"/>
        </w:rPr>
      </w:pPr>
      <w:r>
        <w:rPr>
          <w:sz w:val="16"/>
          <w:vertAlign w:val="superscript"/>
        </w:rPr>
        <w:t>44</w:t>
      </w:r>
      <w:r>
        <w:rPr>
          <w:spacing w:val="3"/>
          <w:sz w:val="16"/>
        </w:rPr>
        <w:t xml:space="preserve"> </w:t>
      </w:r>
      <w:r>
        <w:rPr>
          <w:sz w:val="16"/>
        </w:rPr>
        <w:t>Jay</w:t>
      </w:r>
      <w:r>
        <w:rPr>
          <w:spacing w:val="-2"/>
          <w:sz w:val="16"/>
        </w:rPr>
        <w:t xml:space="preserve"> </w:t>
      </w:r>
      <w:r>
        <w:rPr>
          <w:sz w:val="16"/>
        </w:rPr>
        <w:t>Arnold</w:t>
      </w:r>
      <w:r>
        <w:rPr>
          <w:spacing w:val="-1"/>
          <w:sz w:val="16"/>
        </w:rPr>
        <w:t xml:space="preserve"> </w:t>
      </w:r>
      <w:r>
        <w:rPr>
          <w:spacing w:val="-2"/>
          <w:sz w:val="16"/>
        </w:rPr>
        <w:t>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BodyText"/>
        <w:spacing w:before="70" w:line="379" w:lineRule="auto"/>
        <w:ind w:left="120" w:right="191"/>
      </w:pPr>
      <w:r>
        <w:rPr>
          <w:w w:val="105"/>
        </w:rPr>
        <w:t xml:space="preserve">public information films from the 1930s, followed by Charlie Chaplin’s </w:t>
      </w:r>
      <w:r>
        <w:rPr>
          <w:i/>
          <w:w w:val="105"/>
        </w:rPr>
        <w:t>The Great Dictator</w:t>
      </w:r>
      <w:r>
        <w:rPr>
          <w:w w:val="105"/>
        </w:rPr>
        <w:t xml:space="preserve">. Often it is about the way the content is described or presented – for example, Chris Wild, founder of </w:t>
      </w:r>
      <w:r>
        <w:rPr>
          <w:color w:val="0000FF"/>
          <w:w w:val="105"/>
          <w:u w:val="single" w:color="0000FF"/>
        </w:rPr>
        <w:t>The</w:t>
      </w:r>
      <w:r>
        <w:rPr>
          <w:color w:val="0000FF"/>
          <w:w w:val="105"/>
        </w:rPr>
        <w:t xml:space="preserve"> </w:t>
      </w:r>
      <w:r>
        <w:rPr>
          <w:color w:val="0000FF"/>
          <w:w w:val="105"/>
          <w:u w:val="single" w:color="0000FF"/>
        </w:rPr>
        <w:t>Retronaut</w:t>
      </w:r>
      <w:r>
        <w:rPr>
          <w:color w:val="0000FF"/>
          <w:spacing w:val="-2"/>
          <w:w w:val="105"/>
        </w:rPr>
        <w:t xml:space="preserve"> </w:t>
      </w:r>
      <w:r>
        <w:rPr>
          <w:w w:val="105"/>
        </w:rPr>
        <w:t>blog,</w:t>
      </w:r>
      <w:r>
        <w:rPr>
          <w:spacing w:val="-2"/>
          <w:w w:val="105"/>
        </w:rPr>
        <w:t xml:space="preserve"> </w:t>
      </w:r>
      <w:r>
        <w:rPr>
          <w:w w:val="105"/>
        </w:rPr>
        <w:t>which</w:t>
      </w:r>
      <w:r>
        <w:rPr>
          <w:spacing w:val="-1"/>
          <w:w w:val="105"/>
        </w:rPr>
        <w:t xml:space="preserve"> </w:t>
      </w:r>
      <w:r>
        <w:rPr>
          <w:w w:val="105"/>
        </w:rPr>
        <w:t>has</w:t>
      </w:r>
      <w:r>
        <w:rPr>
          <w:spacing w:val="-1"/>
          <w:w w:val="105"/>
        </w:rPr>
        <w:t xml:space="preserve"> </w:t>
      </w:r>
      <w:r>
        <w:rPr>
          <w:w w:val="105"/>
        </w:rPr>
        <w:t>over</w:t>
      </w:r>
      <w:r>
        <w:rPr>
          <w:spacing w:val="-2"/>
          <w:w w:val="105"/>
        </w:rPr>
        <w:t xml:space="preserve"> </w:t>
      </w:r>
      <w:r>
        <w:rPr>
          <w:w w:val="105"/>
        </w:rPr>
        <w:t>45,000</w:t>
      </w:r>
      <w:r>
        <w:rPr>
          <w:spacing w:val="-1"/>
          <w:w w:val="105"/>
        </w:rPr>
        <w:t xml:space="preserve"> </w:t>
      </w:r>
      <w:r>
        <w:rPr>
          <w:w w:val="105"/>
        </w:rPr>
        <w:t>friends</w:t>
      </w:r>
      <w:r>
        <w:rPr>
          <w:spacing w:val="-1"/>
          <w:w w:val="105"/>
        </w:rPr>
        <w:t xml:space="preserve"> </w:t>
      </w:r>
      <w:r>
        <w:rPr>
          <w:w w:val="105"/>
        </w:rPr>
        <w:t>on</w:t>
      </w:r>
      <w:r>
        <w:rPr>
          <w:spacing w:val="-1"/>
          <w:w w:val="105"/>
        </w:rPr>
        <w:t xml:space="preserve"> </w:t>
      </w:r>
      <w:r>
        <w:rPr>
          <w:w w:val="105"/>
        </w:rPr>
        <w:t>Facebook</w:t>
      </w:r>
      <w:r>
        <w:rPr>
          <w:spacing w:val="-1"/>
          <w:w w:val="105"/>
        </w:rPr>
        <w:t xml:space="preserve"> </w:t>
      </w:r>
      <w:r>
        <w:rPr>
          <w:w w:val="105"/>
        </w:rPr>
        <w:t>and</w:t>
      </w:r>
      <w:r>
        <w:rPr>
          <w:spacing w:val="-1"/>
          <w:w w:val="105"/>
        </w:rPr>
        <w:t xml:space="preserve"> </w:t>
      </w:r>
      <w:r>
        <w:rPr>
          <w:w w:val="105"/>
        </w:rPr>
        <w:t>which</w:t>
      </w:r>
      <w:r>
        <w:rPr>
          <w:spacing w:val="-1"/>
          <w:w w:val="105"/>
        </w:rPr>
        <w:t xml:space="preserve"> </w:t>
      </w:r>
      <w:r>
        <w:rPr>
          <w:w w:val="105"/>
        </w:rPr>
        <w:t>often</w:t>
      </w:r>
      <w:r>
        <w:rPr>
          <w:spacing w:val="-1"/>
          <w:w w:val="105"/>
        </w:rPr>
        <w:t xml:space="preserve"> </w:t>
      </w:r>
      <w:r>
        <w:rPr>
          <w:w w:val="105"/>
        </w:rPr>
        <w:t>features</w:t>
      </w:r>
      <w:r>
        <w:rPr>
          <w:spacing w:val="-1"/>
          <w:w w:val="105"/>
        </w:rPr>
        <w:t xml:space="preserve"> </w:t>
      </w:r>
      <w:r>
        <w:rPr>
          <w:w w:val="105"/>
        </w:rPr>
        <w:t>BFI</w:t>
      </w:r>
      <w:r>
        <w:rPr>
          <w:spacing w:val="-2"/>
          <w:w w:val="105"/>
        </w:rPr>
        <w:t xml:space="preserve"> </w:t>
      </w:r>
      <w:r>
        <w:rPr>
          <w:w w:val="105"/>
        </w:rPr>
        <w:t>films,</w:t>
      </w:r>
      <w:r>
        <w:rPr>
          <w:spacing w:val="-3"/>
          <w:w w:val="105"/>
        </w:rPr>
        <w:t xml:space="preserve"> </w:t>
      </w:r>
      <w:r>
        <w:rPr>
          <w:w w:val="105"/>
        </w:rPr>
        <w:t>insists the sources for the website’s content are ‘not archives but time machines’.</w:t>
      </w:r>
      <w:r>
        <w:rPr>
          <w:w w:val="105"/>
          <w:vertAlign w:val="superscript"/>
        </w:rPr>
        <w:t>45</w:t>
      </w:r>
      <w:r>
        <w:rPr>
          <w:w w:val="105"/>
        </w:rPr>
        <w:t xml:space="preserve"> Some exhibitors understand and take advantage of this opportunity, creating a unique and exciting atmosphere at their screenings. </w:t>
      </w:r>
      <w:r>
        <w:rPr>
          <w:color w:val="0000FF"/>
          <w:w w:val="105"/>
          <w:u w:val="single" w:color="0000FF"/>
        </w:rPr>
        <w:t>The Flipside</w:t>
      </w:r>
      <w:r>
        <w:rPr>
          <w:w w:val="105"/>
        </w:rPr>
        <w:t xml:space="preserve">, a highly successful strand of the BFI’s programme, celebrates oddball films from 1960s and 1970s with cult appeal. </w:t>
      </w:r>
      <w:r>
        <w:rPr>
          <w:color w:val="0000FF"/>
          <w:w w:val="105"/>
          <w:u w:val="single" w:color="0000FF"/>
        </w:rPr>
        <w:t>Secret Cinema</w:t>
      </w:r>
      <w:r>
        <w:rPr>
          <w:color w:val="0000FF"/>
          <w:w w:val="105"/>
        </w:rPr>
        <w:t xml:space="preserve"> </w:t>
      </w:r>
      <w:r>
        <w:rPr>
          <w:w w:val="105"/>
        </w:rPr>
        <w:t xml:space="preserve">lures hoards of young hipsters to watch films such as </w:t>
      </w:r>
      <w:r>
        <w:rPr>
          <w:i/>
          <w:w w:val="105"/>
        </w:rPr>
        <w:t xml:space="preserve">The Red Shoes </w:t>
      </w:r>
      <w:r>
        <w:rPr>
          <w:w w:val="105"/>
        </w:rPr>
        <w:t xml:space="preserve">and </w:t>
      </w:r>
      <w:r>
        <w:rPr>
          <w:i/>
          <w:w w:val="105"/>
        </w:rPr>
        <w:t xml:space="preserve">The Battle of Algiers </w:t>
      </w:r>
      <w:r>
        <w:rPr>
          <w:w w:val="105"/>
        </w:rPr>
        <w:t>through clever marketing and creating an ambience complete</w:t>
      </w:r>
      <w:r>
        <w:rPr>
          <w:spacing w:val="-1"/>
          <w:w w:val="105"/>
        </w:rPr>
        <w:t xml:space="preserve"> </w:t>
      </w:r>
      <w:r>
        <w:rPr>
          <w:w w:val="105"/>
        </w:rPr>
        <w:t>with</w:t>
      </w:r>
      <w:r>
        <w:rPr>
          <w:spacing w:val="-1"/>
          <w:w w:val="105"/>
        </w:rPr>
        <w:t xml:space="preserve"> </w:t>
      </w:r>
      <w:r>
        <w:rPr>
          <w:w w:val="105"/>
        </w:rPr>
        <w:t>costume</w:t>
      </w:r>
      <w:r>
        <w:rPr>
          <w:spacing w:val="-1"/>
          <w:w w:val="105"/>
        </w:rPr>
        <w:t xml:space="preserve"> </w:t>
      </w:r>
      <w:r>
        <w:rPr>
          <w:w w:val="105"/>
        </w:rPr>
        <w:t>and</w:t>
      </w:r>
      <w:r>
        <w:rPr>
          <w:spacing w:val="-1"/>
          <w:w w:val="105"/>
        </w:rPr>
        <w:t xml:space="preserve"> </w:t>
      </w:r>
      <w:r>
        <w:rPr>
          <w:w w:val="105"/>
        </w:rPr>
        <w:t>music</w:t>
      </w:r>
      <w:r>
        <w:rPr>
          <w:spacing w:val="-1"/>
          <w:w w:val="105"/>
        </w:rPr>
        <w:t xml:space="preserve"> </w:t>
      </w:r>
      <w:r>
        <w:rPr>
          <w:w w:val="105"/>
        </w:rPr>
        <w:t>which</w:t>
      </w:r>
      <w:r>
        <w:rPr>
          <w:spacing w:val="-1"/>
          <w:w w:val="105"/>
        </w:rPr>
        <w:t xml:space="preserve"> </w:t>
      </w:r>
      <w:r>
        <w:rPr>
          <w:w w:val="105"/>
        </w:rPr>
        <w:t>whisks</w:t>
      </w:r>
      <w:r>
        <w:rPr>
          <w:spacing w:val="-1"/>
          <w:w w:val="105"/>
        </w:rPr>
        <w:t xml:space="preserve"> </w:t>
      </w:r>
      <w:r>
        <w:rPr>
          <w:w w:val="105"/>
        </w:rPr>
        <w:t>them back</w:t>
      </w:r>
      <w:r>
        <w:rPr>
          <w:spacing w:val="-1"/>
          <w:w w:val="105"/>
        </w:rPr>
        <w:t xml:space="preserve"> </w:t>
      </w:r>
      <w:r>
        <w:rPr>
          <w:w w:val="105"/>
        </w:rPr>
        <w:t>to</w:t>
      </w:r>
      <w:r>
        <w:rPr>
          <w:spacing w:val="-1"/>
          <w:w w:val="105"/>
        </w:rPr>
        <w:t xml:space="preserve"> </w:t>
      </w:r>
      <w:r>
        <w:rPr>
          <w:w w:val="105"/>
        </w:rPr>
        <w:t>a</w:t>
      </w:r>
      <w:r>
        <w:rPr>
          <w:spacing w:val="-1"/>
          <w:w w:val="105"/>
        </w:rPr>
        <w:t xml:space="preserve"> </w:t>
      </w:r>
      <w:r>
        <w:rPr>
          <w:w w:val="105"/>
        </w:rPr>
        <w:t>time</w:t>
      </w:r>
      <w:r>
        <w:rPr>
          <w:spacing w:val="-1"/>
          <w:w w:val="105"/>
        </w:rPr>
        <w:t xml:space="preserve"> </w:t>
      </w:r>
      <w:r>
        <w:rPr>
          <w:w w:val="105"/>
        </w:rPr>
        <w:t>before</w:t>
      </w:r>
      <w:r>
        <w:rPr>
          <w:spacing w:val="-1"/>
          <w:w w:val="105"/>
        </w:rPr>
        <w:t xml:space="preserve"> </w:t>
      </w:r>
      <w:r>
        <w:rPr>
          <w:w w:val="105"/>
        </w:rPr>
        <w:t>they</w:t>
      </w:r>
      <w:r>
        <w:rPr>
          <w:spacing w:val="-1"/>
          <w:w w:val="105"/>
        </w:rPr>
        <w:t xml:space="preserve"> </w:t>
      </w:r>
      <w:r>
        <w:rPr>
          <w:w w:val="105"/>
        </w:rPr>
        <w:t>were</w:t>
      </w:r>
      <w:r>
        <w:rPr>
          <w:spacing w:val="-1"/>
          <w:w w:val="105"/>
        </w:rPr>
        <w:t xml:space="preserve"> </w:t>
      </w:r>
      <w:r>
        <w:rPr>
          <w:w w:val="105"/>
        </w:rPr>
        <w:t>born.</w:t>
      </w:r>
      <w:r>
        <w:rPr>
          <w:spacing w:val="-2"/>
          <w:w w:val="105"/>
        </w:rPr>
        <w:t xml:space="preserve"> </w:t>
      </w:r>
      <w:r>
        <w:rPr>
          <w:w w:val="105"/>
        </w:rPr>
        <w:t>Their</w:t>
      </w:r>
      <w:r>
        <w:rPr>
          <w:spacing w:val="-2"/>
          <w:w w:val="105"/>
        </w:rPr>
        <w:t xml:space="preserve"> </w:t>
      </w:r>
      <w:r>
        <w:rPr>
          <w:w w:val="105"/>
        </w:rPr>
        <w:t xml:space="preserve">now infamous </w:t>
      </w:r>
      <w:r>
        <w:rPr>
          <w:i/>
          <w:w w:val="105"/>
        </w:rPr>
        <w:t xml:space="preserve">Lawrence of Arabia </w:t>
      </w:r>
      <w:r>
        <w:rPr>
          <w:w w:val="105"/>
        </w:rPr>
        <w:t>screening, complete with recreated desert and souk, reached an audience of 15,000 people dressed up as Bedouins – plus a few camels.</w:t>
      </w:r>
    </w:p>
    <w:p w:rsidR="000A69AF" w:rsidRDefault="00E76E6C">
      <w:pPr>
        <w:pStyle w:val="BodyText"/>
        <w:spacing w:before="84"/>
        <w:rPr>
          <w:sz w:val="20"/>
        </w:rPr>
      </w:pPr>
      <w:r>
        <w:rPr>
          <w:noProof/>
          <w:lang w:val="en-GB" w:eastAsia="en-GB"/>
        </w:rPr>
        <w:drawing>
          <wp:anchor distT="0" distB="0" distL="0" distR="0" simplePos="0" relativeHeight="487596032" behindDoc="1" locked="0" layoutInCell="1" allowOverlap="1">
            <wp:simplePos x="0" y="0"/>
            <wp:positionH relativeFrom="page">
              <wp:posOffset>1143000</wp:posOffset>
            </wp:positionH>
            <wp:positionV relativeFrom="paragraph">
              <wp:posOffset>214655</wp:posOffset>
            </wp:positionV>
            <wp:extent cx="5657313" cy="377361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0" cstate="print"/>
                    <a:stretch>
                      <a:fillRect/>
                    </a:stretch>
                  </pic:blipFill>
                  <pic:spPr>
                    <a:xfrm>
                      <a:off x="0" y="0"/>
                      <a:ext cx="5657313" cy="3773614"/>
                    </a:xfrm>
                    <a:prstGeom prst="rect">
                      <a:avLst/>
                    </a:prstGeom>
                  </pic:spPr>
                </pic:pic>
              </a:graphicData>
            </a:graphic>
          </wp:anchor>
        </w:drawing>
      </w:r>
    </w:p>
    <w:p w:rsidR="000A69AF" w:rsidRDefault="00E76E6C">
      <w:pPr>
        <w:spacing w:before="64"/>
        <w:ind w:left="3320"/>
        <w:rPr>
          <w:i/>
          <w:sz w:val="16"/>
        </w:rPr>
      </w:pPr>
      <w:r>
        <w:rPr>
          <w:i/>
          <w:sz w:val="16"/>
        </w:rPr>
        <w:t>Secret</w:t>
      </w:r>
      <w:r>
        <w:rPr>
          <w:i/>
          <w:spacing w:val="-4"/>
          <w:sz w:val="16"/>
        </w:rPr>
        <w:t xml:space="preserve"> </w:t>
      </w:r>
      <w:r>
        <w:rPr>
          <w:i/>
          <w:sz w:val="16"/>
        </w:rPr>
        <w:t>Cinema</w:t>
      </w:r>
      <w:r>
        <w:rPr>
          <w:i/>
          <w:spacing w:val="-4"/>
          <w:sz w:val="16"/>
        </w:rPr>
        <w:t xml:space="preserve"> </w:t>
      </w:r>
      <w:r>
        <w:rPr>
          <w:i/>
          <w:sz w:val="16"/>
        </w:rPr>
        <w:t>screening</w:t>
      </w:r>
      <w:r>
        <w:rPr>
          <w:i/>
          <w:spacing w:val="-4"/>
          <w:sz w:val="16"/>
        </w:rPr>
        <w:t xml:space="preserve"> </w:t>
      </w:r>
      <w:r>
        <w:rPr>
          <w:i/>
          <w:sz w:val="16"/>
        </w:rPr>
        <w:t>of</w:t>
      </w:r>
      <w:r>
        <w:rPr>
          <w:i/>
          <w:spacing w:val="-4"/>
          <w:sz w:val="16"/>
        </w:rPr>
        <w:t xml:space="preserve"> </w:t>
      </w:r>
      <w:r>
        <w:rPr>
          <w:i/>
          <w:sz w:val="16"/>
        </w:rPr>
        <w:t>Lawrence</w:t>
      </w:r>
      <w:r>
        <w:rPr>
          <w:i/>
          <w:spacing w:val="-4"/>
          <w:sz w:val="16"/>
        </w:rPr>
        <w:t xml:space="preserve"> </w:t>
      </w:r>
      <w:r>
        <w:rPr>
          <w:i/>
          <w:sz w:val="16"/>
        </w:rPr>
        <w:t>of</w:t>
      </w:r>
      <w:r>
        <w:rPr>
          <w:i/>
          <w:spacing w:val="-4"/>
          <w:sz w:val="16"/>
        </w:rPr>
        <w:t xml:space="preserve"> </w:t>
      </w:r>
      <w:r>
        <w:rPr>
          <w:i/>
          <w:sz w:val="16"/>
        </w:rPr>
        <w:t>Arabia</w:t>
      </w:r>
      <w:r>
        <w:rPr>
          <w:i/>
          <w:spacing w:val="-3"/>
          <w:sz w:val="16"/>
        </w:rPr>
        <w:t xml:space="preserve"> </w:t>
      </w:r>
      <w:r>
        <w:rPr>
          <w:i/>
          <w:sz w:val="16"/>
        </w:rPr>
        <w:t>(image</w:t>
      </w:r>
      <w:r>
        <w:rPr>
          <w:i/>
          <w:spacing w:val="-4"/>
          <w:sz w:val="16"/>
        </w:rPr>
        <w:t xml:space="preserve"> </w:t>
      </w:r>
      <w:r>
        <w:rPr>
          <w:i/>
          <w:sz w:val="16"/>
        </w:rPr>
        <w:t>courtesy</w:t>
      </w:r>
      <w:r>
        <w:rPr>
          <w:i/>
          <w:spacing w:val="-4"/>
          <w:sz w:val="16"/>
        </w:rPr>
        <w:t xml:space="preserve"> </w:t>
      </w:r>
      <w:r>
        <w:rPr>
          <w:i/>
          <w:sz w:val="16"/>
        </w:rPr>
        <w:t>of</w:t>
      </w:r>
      <w:r>
        <w:rPr>
          <w:i/>
          <w:spacing w:val="-4"/>
          <w:sz w:val="16"/>
        </w:rPr>
        <w:t xml:space="preserve"> </w:t>
      </w:r>
      <w:r>
        <w:rPr>
          <w:i/>
          <w:sz w:val="16"/>
        </w:rPr>
        <w:t>Future</w:t>
      </w:r>
      <w:r>
        <w:rPr>
          <w:i/>
          <w:spacing w:val="-4"/>
          <w:sz w:val="16"/>
        </w:rPr>
        <w:t xml:space="preserve"> </w:t>
      </w:r>
      <w:r>
        <w:rPr>
          <w:i/>
          <w:spacing w:val="-2"/>
          <w:sz w:val="16"/>
        </w:rPr>
        <w:t>Cinema)</w:t>
      </w:r>
    </w:p>
    <w:p w:rsidR="000A69AF" w:rsidRDefault="000A69AF">
      <w:pPr>
        <w:pStyle w:val="BodyText"/>
        <w:rPr>
          <w:i/>
          <w:sz w:val="16"/>
        </w:rPr>
      </w:pPr>
    </w:p>
    <w:p w:rsidR="000A69AF" w:rsidRDefault="000A69AF">
      <w:pPr>
        <w:pStyle w:val="BodyText"/>
        <w:spacing w:before="73"/>
        <w:rPr>
          <w:i/>
          <w:sz w:val="16"/>
        </w:rPr>
      </w:pPr>
    </w:p>
    <w:p w:rsidR="000A69AF" w:rsidRDefault="00E76E6C">
      <w:pPr>
        <w:pStyle w:val="ListParagraph"/>
        <w:numPr>
          <w:ilvl w:val="0"/>
          <w:numId w:val="2"/>
        </w:numPr>
        <w:tabs>
          <w:tab w:val="left" w:pos="295"/>
        </w:tabs>
        <w:ind w:left="295" w:hanging="175"/>
        <w:rPr>
          <w:sz w:val="19"/>
        </w:rPr>
      </w:pPr>
      <w:r>
        <w:rPr>
          <w:spacing w:val="24"/>
          <w:sz w:val="19"/>
          <w:u w:val="single"/>
        </w:rPr>
        <w:t xml:space="preserve"> </w:t>
      </w:r>
      <w:r>
        <w:rPr>
          <w:sz w:val="19"/>
          <w:u w:val="single"/>
        </w:rPr>
        <w:t>Deepening</w:t>
      </w:r>
      <w:r>
        <w:rPr>
          <w:spacing w:val="26"/>
          <w:sz w:val="19"/>
          <w:u w:val="single"/>
        </w:rPr>
        <w:t xml:space="preserve"> </w:t>
      </w:r>
      <w:r>
        <w:rPr>
          <w:sz w:val="19"/>
          <w:u w:val="single"/>
        </w:rPr>
        <w:t>audience</w:t>
      </w:r>
      <w:r>
        <w:rPr>
          <w:spacing w:val="25"/>
          <w:sz w:val="19"/>
          <w:u w:val="single"/>
        </w:rPr>
        <w:t xml:space="preserve"> </w:t>
      </w:r>
      <w:r>
        <w:rPr>
          <w:spacing w:val="-2"/>
          <w:sz w:val="19"/>
          <w:u w:val="single"/>
        </w:rPr>
        <w:t>engagement</w:t>
      </w:r>
    </w:p>
    <w:p w:rsidR="000A69AF" w:rsidRDefault="00E76E6C">
      <w:pPr>
        <w:pStyle w:val="BodyText"/>
        <w:spacing w:before="127" w:line="379" w:lineRule="auto"/>
        <w:ind w:left="120" w:right="191"/>
      </w:pPr>
      <w:r>
        <w:rPr>
          <w:w w:val="105"/>
        </w:rPr>
        <w:t>In the face of increasing competition from multiplex and chain cinemas, who now show arthouse films alongside their more traditional commercial choices, it is essential that independent cinemas define their</w:t>
      </w:r>
      <w:r>
        <w:rPr>
          <w:spacing w:val="-2"/>
          <w:w w:val="105"/>
        </w:rPr>
        <w:t xml:space="preserve"> </w:t>
      </w:r>
      <w:r>
        <w:rPr>
          <w:w w:val="105"/>
        </w:rPr>
        <w:t>point</w:t>
      </w:r>
      <w:r>
        <w:rPr>
          <w:spacing w:val="-2"/>
          <w:w w:val="105"/>
        </w:rPr>
        <w:t xml:space="preserve"> </w:t>
      </w:r>
      <w:r>
        <w:rPr>
          <w:w w:val="105"/>
        </w:rPr>
        <w:t>of</w:t>
      </w:r>
      <w:r>
        <w:rPr>
          <w:spacing w:val="-2"/>
          <w:w w:val="105"/>
        </w:rPr>
        <w:t xml:space="preserve"> </w:t>
      </w:r>
      <w:r>
        <w:rPr>
          <w:w w:val="105"/>
        </w:rPr>
        <w:t>differentiation.</w:t>
      </w:r>
      <w:r>
        <w:rPr>
          <w:spacing w:val="-2"/>
          <w:w w:val="105"/>
        </w:rPr>
        <w:t xml:space="preserve"> </w:t>
      </w:r>
      <w:r>
        <w:rPr>
          <w:w w:val="105"/>
        </w:rPr>
        <w:t>Offering</w:t>
      </w:r>
      <w:r>
        <w:rPr>
          <w:spacing w:val="-1"/>
          <w:w w:val="105"/>
        </w:rPr>
        <w:t xml:space="preserve"> </w:t>
      </w:r>
      <w:r>
        <w:rPr>
          <w:w w:val="105"/>
        </w:rPr>
        <w:t>a</w:t>
      </w:r>
      <w:r>
        <w:rPr>
          <w:spacing w:val="-1"/>
          <w:w w:val="105"/>
        </w:rPr>
        <w:t xml:space="preserve"> </w:t>
      </w:r>
      <w:r>
        <w:rPr>
          <w:w w:val="105"/>
        </w:rPr>
        <w:t>more</w:t>
      </w:r>
      <w:r>
        <w:rPr>
          <w:spacing w:val="-1"/>
          <w:w w:val="105"/>
        </w:rPr>
        <w:t xml:space="preserve"> </w:t>
      </w:r>
      <w:r>
        <w:rPr>
          <w:w w:val="105"/>
        </w:rPr>
        <w:t>interesting</w:t>
      </w:r>
      <w:r>
        <w:rPr>
          <w:spacing w:val="-1"/>
          <w:w w:val="105"/>
        </w:rPr>
        <w:t xml:space="preserve"> </w:t>
      </w:r>
      <w:r>
        <w:rPr>
          <w:w w:val="105"/>
        </w:rPr>
        <w:t>programme and</w:t>
      </w:r>
      <w:r>
        <w:rPr>
          <w:spacing w:val="-1"/>
          <w:w w:val="105"/>
        </w:rPr>
        <w:t xml:space="preserve"> </w:t>
      </w:r>
      <w:r>
        <w:rPr>
          <w:w w:val="105"/>
        </w:rPr>
        <w:t>engaging</w:t>
      </w:r>
      <w:r>
        <w:rPr>
          <w:spacing w:val="-1"/>
          <w:w w:val="105"/>
        </w:rPr>
        <w:t xml:space="preserve"> </w:t>
      </w:r>
      <w:r>
        <w:rPr>
          <w:w w:val="105"/>
        </w:rPr>
        <w:t>with</w:t>
      </w:r>
      <w:r>
        <w:rPr>
          <w:spacing w:val="-1"/>
          <w:w w:val="105"/>
        </w:rPr>
        <w:t xml:space="preserve"> </w:t>
      </w:r>
      <w:r>
        <w:rPr>
          <w:w w:val="105"/>
        </w:rPr>
        <w:t>audiences</w:t>
      </w:r>
      <w:r>
        <w:rPr>
          <w:spacing w:val="-1"/>
          <w:w w:val="105"/>
        </w:rPr>
        <w:t xml:space="preserve"> </w:t>
      </w:r>
      <w:r>
        <w:rPr>
          <w:w w:val="105"/>
        </w:rPr>
        <w:t>on</w:t>
      </w:r>
      <w:r>
        <w:rPr>
          <w:spacing w:val="-1"/>
          <w:w w:val="105"/>
        </w:rPr>
        <w:t xml:space="preserve"> </w:t>
      </w:r>
      <w:r>
        <w:rPr>
          <w:w w:val="105"/>
        </w:rPr>
        <w:t>a deeper level strengthens the public value created by independent cinemas, as well as developing commitment and loyalty from visitors. Showing unknown, unusual and engaging moving images from the past is a great way for exhibitors to do this. Archives are treasure troves of cultural and historical gems, films which can be entertaining, inspiring, informative, unexpected, hilarious and beautiful. By delving into them exhibitors can bring the past to life, presenting audiences with the opportunity to</w:t>
      </w:r>
    </w:p>
    <w:p w:rsidR="000A69AF" w:rsidRDefault="00E76E6C">
      <w:pPr>
        <w:pStyle w:val="BodyText"/>
        <w:spacing w:before="124"/>
        <w:rPr>
          <w:sz w:val="20"/>
        </w:rPr>
      </w:pPr>
      <w:r>
        <w:rPr>
          <w:noProof/>
          <w:lang w:val="en-GB" w:eastAsia="en-GB"/>
        </w:rPr>
        <mc:AlternateContent>
          <mc:Choice Requires="wps">
            <w:drawing>
              <wp:anchor distT="0" distB="0" distL="0" distR="0" simplePos="0" relativeHeight="487596544" behindDoc="1" locked="0" layoutInCell="1" allowOverlap="1">
                <wp:simplePos x="0" y="0"/>
                <wp:positionH relativeFrom="page">
                  <wp:posOffset>1143000</wp:posOffset>
                </wp:positionH>
                <wp:positionV relativeFrom="paragraph">
                  <wp:posOffset>240291</wp:posOffset>
                </wp:positionV>
                <wp:extent cx="1828800"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852EFAA" id="Graphic 21" o:spid="_x0000_s1026" style="position:absolute;margin-left:90pt;margin-top:18.9pt;width:2in;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45</w:t>
      </w:r>
      <w:r>
        <w:rPr>
          <w:spacing w:val="2"/>
          <w:sz w:val="16"/>
        </w:rPr>
        <w:t xml:space="preserve"> </w:t>
      </w:r>
      <w:r>
        <w:rPr>
          <w:sz w:val="16"/>
        </w:rPr>
        <w:t>Chris</w:t>
      </w:r>
      <w:r>
        <w:rPr>
          <w:spacing w:val="-2"/>
          <w:sz w:val="16"/>
        </w:rPr>
        <w:t xml:space="preserve"> </w:t>
      </w:r>
      <w:r>
        <w:rPr>
          <w:sz w:val="16"/>
        </w:rPr>
        <w:t>Wild</w:t>
      </w:r>
      <w:r>
        <w:rPr>
          <w:spacing w:val="-2"/>
          <w:sz w:val="16"/>
        </w:rPr>
        <w:t xml:space="preserve"> </w:t>
      </w:r>
      <w:r>
        <w:rPr>
          <w:sz w:val="16"/>
        </w:rPr>
        <w:t>talk</w:t>
      </w:r>
      <w:r>
        <w:rPr>
          <w:spacing w:val="-2"/>
          <w:sz w:val="16"/>
        </w:rPr>
        <w:t xml:space="preserve"> </w:t>
      </w:r>
      <w:r>
        <w:rPr>
          <w:sz w:val="16"/>
        </w:rPr>
        <w:t>at</w:t>
      </w:r>
      <w:r>
        <w:rPr>
          <w:spacing w:val="-3"/>
          <w:sz w:val="16"/>
        </w:rPr>
        <w:t xml:space="preserve"> </w:t>
      </w:r>
      <w:r>
        <w:rPr>
          <w:sz w:val="16"/>
        </w:rPr>
        <w:t>The</w:t>
      </w:r>
      <w:r>
        <w:rPr>
          <w:spacing w:val="-2"/>
          <w:sz w:val="16"/>
        </w:rPr>
        <w:t xml:space="preserve"> </w:t>
      </w:r>
      <w:r>
        <w:rPr>
          <w:sz w:val="16"/>
        </w:rPr>
        <w:t>Media</w:t>
      </w:r>
      <w:r>
        <w:rPr>
          <w:spacing w:val="-2"/>
          <w:sz w:val="16"/>
        </w:rPr>
        <w:t xml:space="preserve"> </w:t>
      </w:r>
      <w:r>
        <w:rPr>
          <w:sz w:val="16"/>
        </w:rPr>
        <w:t>Festival</w:t>
      </w:r>
      <w:r>
        <w:rPr>
          <w:spacing w:val="-2"/>
          <w:sz w:val="16"/>
        </w:rPr>
        <w:t xml:space="preserve"> </w:t>
      </w:r>
      <w:r>
        <w:rPr>
          <w:sz w:val="16"/>
        </w:rPr>
        <w:t>Arts,</w:t>
      </w:r>
      <w:r>
        <w:rPr>
          <w:spacing w:val="-2"/>
          <w:sz w:val="16"/>
        </w:rPr>
        <w:t xml:space="preserve"> </w:t>
      </w:r>
      <w:r>
        <w:rPr>
          <w:sz w:val="16"/>
        </w:rPr>
        <w:t>9</w:t>
      </w:r>
      <w:r>
        <w:rPr>
          <w:sz w:val="16"/>
          <w:vertAlign w:val="superscript"/>
        </w:rPr>
        <w:t>th</w:t>
      </w:r>
      <w:r>
        <w:rPr>
          <w:spacing w:val="-1"/>
          <w:sz w:val="16"/>
        </w:rPr>
        <w:t xml:space="preserve"> </w:t>
      </w:r>
      <w:r>
        <w:rPr>
          <w:sz w:val="16"/>
        </w:rPr>
        <w:t>September</w:t>
      </w:r>
      <w:r>
        <w:rPr>
          <w:spacing w:val="-2"/>
          <w:sz w:val="16"/>
        </w:rPr>
        <w:t xml:space="preserve"> </w:t>
      </w:r>
      <w:r>
        <w:rPr>
          <w:spacing w:val="-4"/>
          <w:sz w:val="16"/>
        </w:rPr>
        <w:t>2010</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BodyText"/>
        <w:spacing w:before="70" w:line="379" w:lineRule="auto"/>
        <w:ind w:left="120"/>
      </w:pPr>
      <w:r>
        <w:rPr>
          <w:w w:val="105"/>
        </w:rPr>
        <w:t>travel</w:t>
      </w:r>
      <w:r>
        <w:rPr>
          <w:spacing w:val="-2"/>
          <w:w w:val="105"/>
        </w:rPr>
        <w:t xml:space="preserve"> </w:t>
      </w:r>
      <w:r>
        <w:rPr>
          <w:w w:val="105"/>
        </w:rPr>
        <w:t>back</w:t>
      </w:r>
      <w:r>
        <w:rPr>
          <w:spacing w:val="-1"/>
          <w:w w:val="105"/>
        </w:rPr>
        <w:t xml:space="preserve"> </w:t>
      </w:r>
      <w:r>
        <w:rPr>
          <w:w w:val="105"/>
        </w:rPr>
        <w:t>in</w:t>
      </w:r>
      <w:r>
        <w:rPr>
          <w:spacing w:val="-1"/>
          <w:w w:val="105"/>
        </w:rPr>
        <w:t xml:space="preserve"> </w:t>
      </w:r>
      <w:r>
        <w:rPr>
          <w:w w:val="105"/>
        </w:rPr>
        <w:t>time</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absorbed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atmosphere</w:t>
      </w:r>
      <w:r>
        <w:rPr>
          <w:spacing w:val="-1"/>
          <w:w w:val="105"/>
        </w:rPr>
        <w:t xml:space="preserve"> </w:t>
      </w:r>
      <w:r>
        <w:rPr>
          <w:w w:val="105"/>
        </w:rPr>
        <w:t>of</w:t>
      </w:r>
      <w:r>
        <w:rPr>
          <w:spacing w:val="-2"/>
          <w:w w:val="105"/>
        </w:rPr>
        <w:t xml:space="preserve"> </w:t>
      </w:r>
      <w:r>
        <w:rPr>
          <w:w w:val="105"/>
        </w:rPr>
        <w:t>a</w:t>
      </w:r>
      <w:r>
        <w:rPr>
          <w:spacing w:val="-1"/>
          <w:w w:val="105"/>
        </w:rPr>
        <w:t xml:space="preserve"> </w:t>
      </w:r>
      <w:r>
        <w:rPr>
          <w:w w:val="105"/>
        </w:rPr>
        <w:t>tea</w:t>
      </w:r>
      <w:r>
        <w:rPr>
          <w:spacing w:val="-1"/>
          <w:w w:val="105"/>
        </w:rPr>
        <w:t xml:space="preserve"> </w:t>
      </w:r>
      <w:r>
        <w:rPr>
          <w:w w:val="105"/>
        </w:rPr>
        <w:t>party</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1890s</w:t>
      </w:r>
      <w:r>
        <w:rPr>
          <w:spacing w:val="-1"/>
          <w:w w:val="105"/>
        </w:rPr>
        <w:t xml:space="preserve"> </w:t>
      </w:r>
      <w:r>
        <w:rPr>
          <w:w w:val="105"/>
        </w:rPr>
        <w:t>or</w:t>
      </w:r>
      <w:r>
        <w:rPr>
          <w:spacing w:val="-2"/>
          <w:w w:val="105"/>
        </w:rPr>
        <w:t xml:space="preserve"> </w:t>
      </w:r>
      <w:r>
        <w:rPr>
          <w:w w:val="105"/>
        </w:rPr>
        <w:t>the</w:t>
      </w:r>
      <w:r>
        <w:rPr>
          <w:spacing w:val="-1"/>
          <w:w w:val="105"/>
        </w:rPr>
        <w:t xml:space="preserve"> </w:t>
      </w:r>
      <w:r>
        <w:rPr>
          <w:w w:val="105"/>
        </w:rPr>
        <w:t>second</w:t>
      </w:r>
      <w:r>
        <w:rPr>
          <w:spacing w:val="-1"/>
          <w:w w:val="105"/>
        </w:rPr>
        <w:t xml:space="preserve"> </w:t>
      </w:r>
      <w:r>
        <w:rPr>
          <w:w w:val="105"/>
        </w:rPr>
        <w:t>wave</w:t>
      </w:r>
      <w:r>
        <w:rPr>
          <w:spacing w:val="-1"/>
          <w:w w:val="105"/>
        </w:rPr>
        <w:t xml:space="preserve"> </w:t>
      </w:r>
      <w:r>
        <w:rPr>
          <w:w w:val="105"/>
        </w:rPr>
        <w:t>of punk in Huddersfield.</w:t>
      </w:r>
    </w:p>
    <w:p w:rsidR="000A69AF" w:rsidRDefault="000A69AF">
      <w:pPr>
        <w:pStyle w:val="BodyText"/>
        <w:spacing w:before="123"/>
      </w:pPr>
    </w:p>
    <w:p w:rsidR="000A69AF" w:rsidRDefault="00E76E6C">
      <w:pPr>
        <w:pStyle w:val="BodyText"/>
        <w:spacing w:line="379" w:lineRule="auto"/>
        <w:ind w:left="120" w:right="236"/>
      </w:pPr>
      <w:r>
        <w:rPr>
          <w:w w:val="105"/>
        </w:rPr>
        <w:t>Putting on a screening of non-fiction archive films gives programmers the opportunity to truly set themselves apart from the chains by unleashing their creativity and demonstrating their skills in showmanship. A regular screening slot can be transformed into a special event, perhaps with special guests</w:t>
      </w:r>
      <w:r>
        <w:rPr>
          <w:spacing w:val="-1"/>
          <w:w w:val="105"/>
        </w:rPr>
        <w:t xml:space="preserve"> </w:t>
      </w:r>
      <w:r>
        <w:rPr>
          <w:w w:val="105"/>
        </w:rPr>
        <w:t>introducing</w:t>
      </w:r>
      <w:r>
        <w:rPr>
          <w:spacing w:val="-1"/>
          <w:w w:val="105"/>
        </w:rPr>
        <w:t xml:space="preserve"> </w:t>
      </w:r>
      <w:r>
        <w:rPr>
          <w:w w:val="105"/>
        </w:rPr>
        <w:t>the</w:t>
      </w:r>
      <w:r>
        <w:rPr>
          <w:spacing w:val="-1"/>
          <w:w w:val="105"/>
        </w:rPr>
        <w:t xml:space="preserve"> </w:t>
      </w:r>
      <w:r>
        <w:rPr>
          <w:w w:val="105"/>
        </w:rPr>
        <w:t>film,</w:t>
      </w:r>
      <w:r>
        <w:rPr>
          <w:spacing w:val="-2"/>
          <w:w w:val="105"/>
        </w:rPr>
        <w:t xml:space="preserve"> </w:t>
      </w:r>
      <w:r>
        <w:rPr>
          <w:w w:val="105"/>
        </w:rPr>
        <w:t>a</w:t>
      </w:r>
      <w:r>
        <w:rPr>
          <w:spacing w:val="-1"/>
          <w:w w:val="105"/>
        </w:rPr>
        <w:t xml:space="preserve"> </w:t>
      </w:r>
      <w:r>
        <w:rPr>
          <w:w w:val="105"/>
        </w:rPr>
        <w:t>theme</w:t>
      </w:r>
      <w:r>
        <w:rPr>
          <w:spacing w:val="-1"/>
          <w:w w:val="105"/>
        </w:rPr>
        <w:t xml:space="preserve"> </w:t>
      </w:r>
      <w:r>
        <w:rPr>
          <w:w w:val="105"/>
        </w:rPr>
        <w:t>created</w:t>
      </w:r>
      <w:r>
        <w:rPr>
          <w:spacing w:val="-1"/>
          <w:w w:val="105"/>
        </w:rPr>
        <w:t xml:space="preserve"> </w:t>
      </w:r>
      <w:r>
        <w:rPr>
          <w:w w:val="105"/>
        </w:rPr>
        <w:t>with</w:t>
      </w:r>
      <w:r>
        <w:rPr>
          <w:spacing w:val="-1"/>
          <w:w w:val="105"/>
        </w:rPr>
        <w:t xml:space="preserve"> </w:t>
      </w:r>
      <w:r>
        <w:rPr>
          <w:w w:val="105"/>
        </w:rPr>
        <w:t>décor</w:t>
      </w:r>
      <w:r>
        <w:rPr>
          <w:spacing w:val="-1"/>
          <w:w w:val="105"/>
        </w:rPr>
        <w:t xml:space="preserve"> </w:t>
      </w:r>
      <w:r>
        <w:rPr>
          <w:w w:val="105"/>
        </w:rPr>
        <w:t>and</w:t>
      </w:r>
      <w:r>
        <w:rPr>
          <w:spacing w:val="-1"/>
          <w:w w:val="105"/>
        </w:rPr>
        <w:t xml:space="preserve"> </w:t>
      </w:r>
      <w:r>
        <w:rPr>
          <w:w w:val="105"/>
        </w:rPr>
        <w:t>costume,</w:t>
      </w:r>
      <w:r>
        <w:rPr>
          <w:spacing w:val="-2"/>
          <w:w w:val="105"/>
        </w:rPr>
        <w:t xml:space="preserve"> </w:t>
      </w:r>
      <w:r>
        <w:rPr>
          <w:w w:val="105"/>
        </w:rPr>
        <w:t>or</w:t>
      </w:r>
      <w:r>
        <w:rPr>
          <w:spacing w:val="-2"/>
          <w:w w:val="105"/>
        </w:rPr>
        <w:t xml:space="preserve"> </w:t>
      </w:r>
      <w:r>
        <w:rPr>
          <w:w w:val="105"/>
        </w:rPr>
        <w:t>live</w:t>
      </w:r>
      <w:r>
        <w:rPr>
          <w:spacing w:val="-1"/>
          <w:w w:val="105"/>
        </w:rPr>
        <w:t xml:space="preserve"> </w:t>
      </w:r>
      <w:r>
        <w:rPr>
          <w:w w:val="105"/>
        </w:rPr>
        <w:t>musicians</w:t>
      </w:r>
      <w:r>
        <w:rPr>
          <w:spacing w:val="-1"/>
          <w:w w:val="105"/>
        </w:rPr>
        <w:t xml:space="preserve"> </w:t>
      </w:r>
      <w:r>
        <w:rPr>
          <w:w w:val="105"/>
        </w:rPr>
        <w:t>accompanying a silent film. More than watching a film, it can create an exciting social occasion for audiences. Martin Jennings-Wright, Manager of the Little Theatre Cinema in Bath, enthuses about the atmosphere at their first archive show:</w:t>
      </w:r>
    </w:p>
    <w:p w:rsidR="000A69AF" w:rsidRDefault="00E76E6C">
      <w:pPr>
        <w:spacing w:before="123" w:line="381" w:lineRule="auto"/>
        <w:ind w:left="687" w:right="1093"/>
        <w:rPr>
          <w:sz w:val="17"/>
        </w:rPr>
      </w:pPr>
      <w:r>
        <w:rPr>
          <w:w w:val="105"/>
          <w:sz w:val="17"/>
        </w:rPr>
        <w:t>On the night, there was a feeling of excitement that I don’t think I have ever had as a cinema manager. The place was packed, the media was there, the mayor was there</w:t>
      </w:r>
      <w:r>
        <w:rPr>
          <w:spacing w:val="-1"/>
          <w:w w:val="105"/>
          <w:sz w:val="17"/>
        </w:rPr>
        <w:t xml:space="preserve"> </w:t>
      </w:r>
      <w:r>
        <w:rPr>
          <w:w w:val="105"/>
          <w:sz w:val="17"/>
        </w:rPr>
        <w:t>– it was a terrific buzz, a feeling that we were at the centre of the community, which is what I think we’re all aiming at as local arts providers.</w:t>
      </w:r>
      <w:r>
        <w:rPr>
          <w:w w:val="105"/>
          <w:sz w:val="17"/>
          <w:vertAlign w:val="superscript"/>
        </w:rPr>
        <w:t>46</w:t>
      </w:r>
    </w:p>
    <w:p w:rsidR="000A69AF" w:rsidRDefault="000A69AF">
      <w:pPr>
        <w:pStyle w:val="BodyText"/>
        <w:rPr>
          <w:sz w:val="17"/>
        </w:rPr>
      </w:pPr>
    </w:p>
    <w:p w:rsidR="000A69AF" w:rsidRDefault="000A69AF">
      <w:pPr>
        <w:pStyle w:val="BodyText"/>
        <w:spacing w:before="70"/>
        <w:rPr>
          <w:sz w:val="17"/>
        </w:rPr>
      </w:pPr>
    </w:p>
    <w:p w:rsidR="000A69AF" w:rsidRDefault="00E76E6C">
      <w:pPr>
        <w:pStyle w:val="BodyText"/>
        <w:spacing w:line="379" w:lineRule="auto"/>
        <w:ind w:left="120" w:right="127"/>
      </w:pPr>
      <w:r>
        <w:rPr>
          <w:w w:val="105"/>
        </w:rPr>
        <w:t xml:space="preserve">Showing social history films can have a real emotional resonance with audiences and can spark up conversations between strangers. Emily Penn, who programmed North Yorkshire’s archive film festival </w:t>
      </w:r>
      <w:r>
        <w:rPr>
          <w:color w:val="0000FF"/>
          <w:w w:val="105"/>
          <w:u w:val="single" w:color="0000FF"/>
        </w:rPr>
        <w:t>Contrast/brilliance*</w:t>
      </w:r>
      <w:r>
        <w:rPr>
          <w:w w:val="105"/>
        </w:rPr>
        <w:t>, says, ‘It’s a great way to make everybody cry!’</w:t>
      </w:r>
      <w:r>
        <w:rPr>
          <w:w w:val="105"/>
          <w:vertAlign w:val="superscript"/>
        </w:rPr>
        <w:t>47</w:t>
      </w:r>
      <w:r>
        <w:rPr>
          <w:w w:val="105"/>
        </w:rPr>
        <w:t xml:space="preserve"> Sue Porter explains, ‘It captures people’s imagination because it feeds into their interest in their own heritage’. She tells moving stories of the impact of archive screenings that she organised in the Midlands for stirring up memories and building links to the past. </w:t>
      </w:r>
      <w:r>
        <w:rPr>
          <w:i/>
          <w:color w:val="0000FF"/>
          <w:w w:val="105"/>
          <w:u w:val="single" w:color="0000FF"/>
        </w:rPr>
        <w:t>Calling Blighty</w:t>
      </w:r>
      <w:r>
        <w:rPr>
          <w:i/>
          <w:w w:val="105"/>
        </w:rPr>
        <w:t xml:space="preserve">: Wolverhampton </w:t>
      </w:r>
      <w:r>
        <w:rPr>
          <w:w w:val="105"/>
        </w:rPr>
        <w:t>had particular resonance with one audience member</w:t>
      </w:r>
      <w:r>
        <w:rPr>
          <w:spacing w:val="-2"/>
          <w:w w:val="105"/>
        </w:rPr>
        <w:t xml:space="preserve"> </w:t>
      </w:r>
      <w:r>
        <w:rPr>
          <w:w w:val="105"/>
        </w:rPr>
        <w:t>who</w:t>
      </w:r>
      <w:r>
        <w:rPr>
          <w:spacing w:val="-1"/>
          <w:w w:val="105"/>
        </w:rPr>
        <w:t xml:space="preserve"> </w:t>
      </w:r>
      <w:r>
        <w:rPr>
          <w:w w:val="105"/>
        </w:rPr>
        <w:t>had</w:t>
      </w:r>
      <w:r>
        <w:rPr>
          <w:spacing w:val="-1"/>
          <w:w w:val="105"/>
        </w:rPr>
        <w:t xml:space="preserve"> </w:t>
      </w:r>
      <w:r>
        <w:rPr>
          <w:w w:val="105"/>
        </w:rPr>
        <w:t>come</w:t>
      </w:r>
      <w:r>
        <w:rPr>
          <w:spacing w:val="-1"/>
          <w:w w:val="105"/>
        </w:rPr>
        <w:t xml:space="preserve"> </w:t>
      </w:r>
      <w:r>
        <w:rPr>
          <w:w w:val="105"/>
        </w:rPr>
        <w:t>specifically</w:t>
      </w:r>
      <w:r>
        <w:rPr>
          <w:spacing w:val="-1"/>
          <w:w w:val="105"/>
        </w:rPr>
        <w:t xml:space="preserve"> </w:t>
      </w:r>
      <w:r>
        <w:rPr>
          <w:w w:val="105"/>
        </w:rPr>
        <w:t>to watch</w:t>
      </w:r>
      <w:r>
        <w:rPr>
          <w:spacing w:val="-1"/>
          <w:w w:val="105"/>
        </w:rPr>
        <w:t xml:space="preserve"> </w:t>
      </w:r>
      <w:r>
        <w:rPr>
          <w:w w:val="105"/>
        </w:rPr>
        <w:t>his</w:t>
      </w:r>
      <w:r>
        <w:rPr>
          <w:spacing w:val="-1"/>
          <w:w w:val="105"/>
        </w:rPr>
        <w:t xml:space="preserve"> </w:t>
      </w:r>
      <w:r>
        <w:rPr>
          <w:w w:val="105"/>
        </w:rPr>
        <w:t>father</w:t>
      </w:r>
      <w:r>
        <w:rPr>
          <w:spacing w:val="-2"/>
          <w:w w:val="105"/>
        </w:rPr>
        <w:t xml:space="preserve"> </w:t>
      </w:r>
      <w:r>
        <w:rPr>
          <w:w w:val="105"/>
        </w:rPr>
        <w:t>–</w:t>
      </w:r>
      <w:r>
        <w:rPr>
          <w:spacing w:val="-1"/>
          <w:w w:val="105"/>
        </w:rPr>
        <w:t xml:space="preserve"> </w:t>
      </w:r>
      <w:r>
        <w:rPr>
          <w:w w:val="105"/>
        </w:rPr>
        <w:t>who</w:t>
      </w:r>
      <w:r>
        <w:rPr>
          <w:spacing w:val="-1"/>
          <w:w w:val="105"/>
        </w:rPr>
        <w:t xml:space="preserve"> </w:t>
      </w:r>
      <w:r>
        <w:rPr>
          <w:w w:val="105"/>
        </w:rPr>
        <w:t>had</w:t>
      </w:r>
      <w:r>
        <w:rPr>
          <w:spacing w:val="-1"/>
          <w:w w:val="105"/>
        </w:rPr>
        <w:t xml:space="preserve"> </w:t>
      </w:r>
      <w:r>
        <w:rPr>
          <w:w w:val="105"/>
        </w:rPr>
        <w:t>conceived</w:t>
      </w:r>
      <w:r>
        <w:rPr>
          <w:spacing w:val="-1"/>
          <w:w w:val="105"/>
        </w:rPr>
        <w:t xml:space="preserve"> </w:t>
      </w:r>
      <w:r>
        <w:rPr>
          <w:w w:val="105"/>
        </w:rPr>
        <w:t>him while</w:t>
      </w:r>
      <w:r>
        <w:rPr>
          <w:spacing w:val="-1"/>
          <w:w w:val="105"/>
        </w:rPr>
        <w:t xml:space="preserve"> </w:t>
      </w:r>
      <w:r>
        <w:rPr>
          <w:w w:val="105"/>
        </w:rPr>
        <w:t>on</w:t>
      </w:r>
      <w:r>
        <w:rPr>
          <w:spacing w:val="-1"/>
          <w:w w:val="105"/>
        </w:rPr>
        <w:t xml:space="preserve"> </w:t>
      </w:r>
      <w:r>
        <w:rPr>
          <w:w w:val="105"/>
        </w:rPr>
        <w:t>army</w:t>
      </w:r>
      <w:r>
        <w:rPr>
          <w:spacing w:val="-1"/>
          <w:w w:val="105"/>
        </w:rPr>
        <w:t xml:space="preserve"> </w:t>
      </w:r>
      <w:r>
        <w:rPr>
          <w:w w:val="105"/>
        </w:rPr>
        <w:t>leave</w:t>
      </w:r>
      <w:r>
        <w:rPr>
          <w:spacing w:val="-1"/>
          <w:w w:val="105"/>
        </w:rPr>
        <w:t xml:space="preserve"> </w:t>
      </w:r>
      <w:r>
        <w:rPr>
          <w:w w:val="105"/>
        </w:rPr>
        <w:t>a few weeks before being killed – sending a filmed message home. Even a potentially dull-sounding film about Stanton and Staveley ironworks turned out to be a real crowd-pleaser, drawing in dozens of descendants of the company’s workforce, who engaged in a lively discussion following the screening.</w:t>
      </w:r>
    </w:p>
    <w:p w:rsidR="000A69AF" w:rsidRDefault="000A69AF">
      <w:pPr>
        <w:pStyle w:val="BodyText"/>
        <w:spacing w:before="126"/>
      </w:pPr>
    </w:p>
    <w:p w:rsidR="000A69AF" w:rsidRDefault="00E76E6C">
      <w:pPr>
        <w:pStyle w:val="BodyText"/>
        <w:spacing w:line="379" w:lineRule="auto"/>
        <w:ind w:left="120" w:right="203"/>
      </w:pPr>
      <w:r>
        <w:rPr>
          <w:w w:val="105"/>
        </w:rPr>
        <w:t>Film is traditionally a top-down artform, with the audience in the cinema spatiotemporally separated from the artists who produced the work. Screenings of social history films – particularly local ones – are</w:t>
      </w:r>
      <w:r>
        <w:rPr>
          <w:spacing w:val="-2"/>
          <w:w w:val="105"/>
        </w:rPr>
        <w:t xml:space="preserve"> </w:t>
      </w:r>
      <w:r>
        <w:rPr>
          <w:w w:val="105"/>
        </w:rPr>
        <w:t>a</w:t>
      </w:r>
      <w:r>
        <w:rPr>
          <w:spacing w:val="-2"/>
          <w:w w:val="105"/>
        </w:rPr>
        <w:t xml:space="preserve"> </w:t>
      </w:r>
      <w:r>
        <w:rPr>
          <w:w w:val="105"/>
        </w:rPr>
        <w:t>means</w:t>
      </w:r>
      <w:r>
        <w:rPr>
          <w:spacing w:val="-2"/>
          <w:w w:val="105"/>
        </w:rPr>
        <w:t xml:space="preserve"> </w:t>
      </w:r>
      <w:r>
        <w:rPr>
          <w:w w:val="105"/>
        </w:rPr>
        <w:t>through</w:t>
      </w:r>
      <w:r>
        <w:rPr>
          <w:spacing w:val="-2"/>
          <w:w w:val="105"/>
        </w:rPr>
        <w:t xml:space="preserve"> </w:t>
      </w:r>
      <w:r>
        <w:rPr>
          <w:w w:val="105"/>
        </w:rPr>
        <w:t>which</w:t>
      </w:r>
      <w:r>
        <w:rPr>
          <w:spacing w:val="-2"/>
          <w:w w:val="105"/>
        </w:rPr>
        <w:t xml:space="preserve"> </w:t>
      </w:r>
      <w:r>
        <w:rPr>
          <w:w w:val="105"/>
        </w:rPr>
        <w:t>cinemas</w:t>
      </w:r>
      <w:r>
        <w:rPr>
          <w:spacing w:val="-2"/>
          <w:w w:val="105"/>
        </w:rPr>
        <w:t xml:space="preserve"> </w:t>
      </w:r>
      <w:r>
        <w:rPr>
          <w:w w:val="105"/>
        </w:rPr>
        <w:t>can</w:t>
      </w:r>
      <w:r>
        <w:rPr>
          <w:spacing w:val="-1"/>
          <w:w w:val="105"/>
        </w:rPr>
        <w:t xml:space="preserve"> </w:t>
      </w:r>
      <w:r>
        <w:rPr>
          <w:w w:val="105"/>
        </w:rPr>
        <w:t>create</w:t>
      </w:r>
      <w:r>
        <w:rPr>
          <w:spacing w:val="-2"/>
          <w:w w:val="105"/>
        </w:rPr>
        <w:t xml:space="preserve"> </w:t>
      </w:r>
      <w:r>
        <w:rPr>
          <w:w w:val="105"/>
        </w:rPr>
        <w:t>more</w:t>
      </w:r>
      <w:r>
        <w:rPr>
          <w:spacing w:val="-2"/>
          <w:w w:val="105"/>
        </w:rPr>
        <w:t xml:space="preserve"> </w:t>
      </w:r>
      <w:r>
        <w:rPr>
          <w:w w:val="105"/>
        </w:rPr>
        <w:t>of</w:t>
      </w:r>
      <w:r>
        <w:rPr>
          <w:spacing w:val="-3"/>
          <w:w w:val="105"/>
        </w:rPr>
        <w:t xml:space="preserve"> </w:t>
      </w:r>
      <w:r>
        <w:rPr>
          <w:w w:val="105"/>
        </w:rPr>
        <w:t>a</w:t>
      </w:r>
      <w:r>
        <w:rPr>
          <w:spacing w:val="-2"/>
          <w:w w:val="105"/>
        </w:rPr>
        <w:t xml:space="preserve"> </w:t>
      </w:r>
      <w:r>
        <w:rPr>
          <w:w w:val="105"/>
        </w:rPr>
        <w:t>connection</w:t>
      </w:r>
      <w:r>
        <w:rPr>
          <w:spacing w:val="-2"/>
          <w:w w:val="105"/>
        </w:rPr>
        <w:t xml:space="preserve"> </w:t>
      </w:r>
      <w:r>
        <w:rPr>
          <w:w w:val="105"/>
        </w:rPr>
        <w:t>with</w:t>
      </w:r>
      <w:r>
        <w:rPr>
          <w:spacing w:val="-2"/>
          <w:w w:val="105"/>
        </w:rPr>
        <w:t xml:space="preserve"> </w:t>
      </w:r>
      <w:r>
        <w:rPr>
          <w:w w:val="105"/>
        </w:rPr>
        <w:t>their</w:t>
      </w:r>
      <w:r>
        <w:rPr>
          <w:spacing w:val="-3"/>
          <w:w w:val="105"/>
        </w:rPr>
        <w:t xml:space="preserve"> </w:t>
      </w:r>
      <w:r>
        <w:rPr>
          <w:w w:val="105"/>
        </w:rPr>
        <w:t>audience</w:t>
      </w:r>
      <w:r>
        <w:rPr>
          <w:spacing w:val="-2"/>
          <w:w w:val="105"/>
        </w:rPr>
        <w:t xml:space="preserve"> </w:t>
      </w:r>
      <w:r>
        <w:rPr>
          <w:w w:val="105"/>
        </w:rPr>
        <w:t>and</w:t>
      </w:r>
      <w:r>
        <w:rPr>
          <w:spacing w:val="-2"/>
          <w:w w:val="105"/>
        </w:rPr>
        <w:t xml:space="preserve"> </w:t>
      </w:r>
      <w:r>
        <w:rPr>
          <w:w w:val="105"/>
        </w:rPr>
        <w:t>deepen engagement and impact through a more participatory approach. Audiences will often be invited to provide commentary themselves, identifying people and places that they spot in the films:</w:t>
      </w:r>
    </w:p>
    <w:p w:rsidR="000A69AF" w:rsidRDefault="00E76E6C">
      <w:pPr>
        <w:spacing w:before="117" w:line="384" w:lineRule="auto"/>
        <w:ind w:left="687" w:right="921"/>
        <w:rPr>
          <w:sz w:val="17"/>
        </w:rPr>
      </w:pPr>
      <w:r>
        <w:rPr>
          <w:w w:val="105"/>
          <w:sz w:val="17"/>
        </w:rPr>
        <w:t>Audiences for archive film don’t sit there in hallowed silence. They interact with the screen, shout out things like, ‘That’s my Auntie Gertrude!’</w:t>
      </w:r>
      <w:r>
        <w:rPr>
          <w:spacing w:val="-1"/>
          <w:w w:val="105"/>
          <w:sz w:val="17"/>
        </w:rPr>
        <w:t xml:space="preserve"> </w:t>
      </w:r>
      <w:r>
        <w:rPr>
          <w:w w:val="105"/>
          <w:sz w:val="17"/>
          <w:vertAlign w:val="superscript"/>
        </w:rPr>
        <w:t>48</w:t>
      </w:r>
    </w:p>
    <w:p w:rsidR="000A69AF" w:rsidRDefault="00E76E6C">
      <w:pPr>
        <w:spacing w:before="114" w:line="384" w:lineRule="auto"/>
        <w:ind w:left="687" w:right="814"/>
        <w:rPr>
          <w:sz w:val="17"/>
        </w:rPr>
      </w:pPr>
      <w:r>
        <w:rPr>
          <w:w w:val="105"/>
          <w:sz w:val="17"/>
        </w:rPr>
        <w:t xml:space="preserve">Our usually well behaved audience actually jeered in disbelief at the methods used in </w:t>
      </w:r>
      <w:r>
        <w:rPr>
          <w:i/>
          <w:w w:val="105"/>
          <w:sz w:val="17"/>
        </w:rPr>
        <w:t>Tea Making Tips</w:t>
      </w:r>
      <w:r>
        <w:rPr>
          <w:w w:val="105"/>
          <w:sz w:val="17"/>
        </w:rPr>
        <w:t>… Loud applause at the end and animated discussion said it all!</w:t>
      </w:r>
    </w:p>
    <w:p w:rsidR="000A69AF" w:rsidRDefault="00E76E6C">
      <w:pPr>
        <w:spacing w:before="118" w:line="376" w:lineRule="auto"/>
        <w:ind w:left="687" w:right="191"/>
        <w:rPr>
          <w:sz w:val="17"/>
        </w:rPr>
      </w:pPr>
      <w:r>
        <w:rPr>
          <w:i/>
          <w:w w:val="105"/>
          <w:sz w:val="17"/>
        </w:rPr>
        <w:t xml:space="preserve">The Big Smoke </w:t>
      </w:r>
      <w:r>
        <w:rPr>
          <w:w w:val="105"/>
          <w:sz w:val="17"/>
        </w:rPr>
        <w:t>inspired a flurry of enthusiasm amongst the organisers and audiences… The most memorable of evenings.</w:t>
      </w:r>
      <w:r>
        <w:rPr>
          <w:w w:val="105"/>
          <w:sz w:val="17"/>
          <w:vertAlign w:val="superscript"/>
        </w:rPr>
        <w:t>49</w:t>
      </w:r>
    </w:p>
    <w:p w:rsidR="000A69AF" w:rsidRDefault="00E76E6C">
      <w:pPr>
        <w:pStyle w:val="BodyText"/>
        <w:spacing w:before="74"/>
        <w:rPr>
          <w:sz w:val="20"/>
        </w:rPr>
      </w:pPr>
      <w:r>
        <w:rPr>
          <w:noProof/>
          <w:lang w:val="en-GB" w:eastAsia="en-GB"/>
        </w:rPr>
        <mc:AlternateContent>
          <mc:Choice Requires="wps">
            <w:drawing>
              <wp:anchor distT="0" distB="0" distL="0" distR="0" simplePos="0" relativeHeight="487597056" behindDoc="1" locked="0" layoutInCell="1" allowOverlap="1">
                <wp:simplePos x="0" y="0"/>
                <wp:positionH relativeFrom="page">
                  <wp:posOffset>1143000</wp:posOffset>
                </wp:positionH>
                <wp:positionV relativeFrom="paragraph">
                  <wp:posOffset>208577</wp:posOffset>
                </wp:positionV>
                <wp:extent cx="182880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316D4DEC" id="Graphic 22" o:spid="_x0000_s1026" style="position:absolute;margin-left:90pt;margin-top:16.4pt;width:2in;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RjMQIAAOMEAAAOAAAAZHJzL2Uyb0RvYy54bWysVE1v2zAMvQ/YfxB0X+xkaJAZ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" path="m1828800,l,,,6095r1828800,l1828800,xe" fillcolor="black" stroked="f">
                <v:path arrowok="t"/>
                <w10:wrap type="topAndBottom" anchorx="page"/>
              </v:shape>
            </w:pict>
          </mc:Fallback>
        </mc:AlternateContent>
      </w:r>
    </w:p>
    <w:p w:rsidR="000A69AF" w:rsidRDefault="00E76E6C">
      <w:pPr>
        <w:spacing w:before="99"/>
        <w:ind w:left="120"/>
        <w:rPr>
          <w:sz w:val="16"/>
        </w:rPr>
      </w:pPr>
      <w:r>
        <w:rPr>
          <w:sz w:val="16"/>
          <w:vertAlign w:val="superscript"/>
        </w:rPr>
        <w:t>46</w:t>
      </w:r>
      <w:r>
        <w:rPr>
          <w:sz w:val="16"/>
        </w:rPr>
        <w:t xml:space="preserve"> Martin</w:t>
      </w:r>
      <w:r>
        <w:rPr>
          <w:spacing w:val="-5"/>
          <w:sz w:val="16"/>
        </w:rPr>
        <w:t xml:space="preserve"> </w:t>
      </w:r>
      <w:r>
        <w:rPr>
          <w:sz w:val="16"/>
        </w:rPr>
        <w:t>Jennings-</w:t>
      </w:r>
      <w:r>
        <w:rPr>
          <w:spacing w:val="-2"/>
          <w:sz w:val="16"/>
        </w:rPr>
        <w:t>Wright</w:t>
      </w:r>
    </w:p>
    <w:p w:rsidR="000A69AF" w:rsidRDefault="00E76E6C">
      <w:pPr>
        <w:spacing w:before="123"/>
        <w:ind w:left="120"/>
        <w:rPr>
          <w:sz w:val="16"/>
        </w:rPr>
      </w:pPr>
      <w:r>
        <w:rPr>
          <w:sz w:val="16"/>
          <w:vertAlign w:val="superscript"/>
        </w:rPr>
        <w:t>47</w:t>
      </w:r>
      <w:r>
        <w:rPr>
          <w:spacing w:val="3"/>
          <w:sz w:val="16"/>
        </w:rPr>
        <w:t xml:space="preserve"> </w:t>
      </w:r>
      <w:r>
        <w:rPr>
          <w:sz w:val="16"/>
        </w:rPr>
        <w:t>Emily</w:t>
      </w:r>
      <w:r>
        <w:rPr>
          <w:spacing w:val="-1"/>
          <w:sz w:val="16"/>
        </w:rPr>
        <w:t xml:space="preserve"> </w:t>
      </w:r>
      <w:r>
        <w:rPr>
          <w:sz w:val="16"/>
        </w:rPr>
        <w:t>Penn</w:t>
      </w:r>
      <w:r>
        <w:rPr>
          <w:spacing w:val="-1"/>
          <w:sz w:val="16"/>
        </w:rPr>
        <w:t xml:space="preserve"> </w:t>
      </w:r>
      <w:r>
        <w:rPr>
          <w:spacing w:val="-2"/>
          <w:sz w:val="16"/>
        </w:rPr>
        <w:t>interview</w:t>
      </w:r>
    </w:p>
    <w:p w:rsidR="000A69AF" w:rsidRDefault="00E76E6C">
      <w:pPr>
        <w:spacing w:before="119"/>
        <w:ind w:left="120"/>
        <w:rPr>
          <w:sz w:val="16"/>
        </w:rPr>
      </w:pPr>
      <w:r>
        <w:rPr>
          <w:sz w:val="16"/>
          <w:vertAlign w:val="superscript"/>
        </w:rPr>
        <w:t>48</w:t>
      </w:r>
      <w:r>
        <w:rPr>
          <w:spacing w:val="3"/>
          <w:sz w:val="16"/>
        </w:rPr>
        <w:t xml:space="preserve"> </w:t>
      </w:r>
      <w:r>
        <w:rPr>
          <w:sz w:val="16"/>
        </w:rPr>
        <w:t>Jay</w:t>
      </w:r>
      <w:r>
        <w:rPr>
          <w:spacing w:val="-2"/>
          <w:sz w:val="16"/>
        </w:rPr>
        <w:t xml:space="preserve"> </w:t>
      </w:r>
      <w:r>
        <w:rPr>
          <w:sz w:val="16"/>
        </w:rPr>
        <w:t>Arnold</w:t>
      </w:r>
      <w:r>
        <w:rPr>
          <w:spacing w:val="-1"/>
          <w:sz w:val="16"/>
        </w:rPr>
        <w:t xml:space="preserve"> </w:t>
      </w:r>
      <w:r>
        <w:rPr>
          <w:spacing w:val="-2"/>
          <w:sz w:val="16"/>
        </w:rPr>
        <w:t>interview</w:t>
      </w:r>
    </w:p>
    <w:p w:rsidR="000A69AF" w:rsidRDefault="00E76E6C">
      <w:pPr>
        <w:spacing w:before="118"/>
        <w:ind w:left="120"/>
        <w:rPr>
          <w:sz w:val="16"/>
        </w:rPr>
      </w:pPr>
      <w:r>
        <w:rPr>
          <w:sz w:val="16"/>
          <w:vertAlign w:val="superscript"/>
        </w:rPr>
        <w:t>49</w:t>
      </w:r>
      <w:r>
        <w:rPr>
          <w:sz w:val="16"/>
        </w:rPr>
        <w:t xml:space="preserve"> Reaction</w:t>
      </w:r>
      <w:r>
        <w:rPr>
          <w:spacing w:val="-4"/>
          <w:sz w:val="16"/>
        </w:rPr>
        <w:t xml:space="preserve"> </w:t>
      </w:r>
      <w:r>
        <w:rPr>
          <w:sz w:val="16"/>
        </w:rPr>
        <w:t>from</w:t>
      </w:r>
      <w:r>
        <w:rPr>
          <w:spacing w:val="-3"/>
          <w:sz w:val="16"/>
        </w:rPr>
        <w:t xml:space="preserve"> </w:t>
      </w:r>
      <w:r>
        <w:rPr>
          <w:sz w:val="16"/>
        </w:rPr>
        <w:t>exhibitor</w:t>
      </w:r>
      <w:r>
        <w:rPr>
          <w:spacing w:val="-4"/>
          <w:sz w:val="16"/>
        </w:rPr>
        <w:t xml:space="preserve"> </w:t>
      </w:r>
      <w:r>
        <w:rPr>
          <w:sz w:val="16"/>
        </w:rPr>
        <w:t>screening</w:t>
      </w:r>
      <w:r>
        <w:rPr>
          <w:spacing w:val="-4"/>
          <w:sz w:val="16"/>
        </w:rPr>
        <w:t xml:space="preserve"> </w:t>
      </w:r>
      <w:r>
        <w:rPr>
          <w:sz w:val="16"/>
        </w:rPr>
        <w:t>the</w:t>
      </w:r>
      <w:r>
        <w:rPr>
          <w:spacing w:val="-3"/>
          <w:sz w:val="16"/>
        </w:rPr>
        <w:t xml:space="preserve"> </w:t>
      </w:r>
      <w:r>
        <w:rPr>
          <w:sz w:val="16"/>
        </w:rPr>
        <w:t>BFI/ICO</w:t>
      </w:r>
      <w:r>
        <w:rPr>
          <w:spacing w:val="-3"/>
          <w:sz w:val="16"/>
        </w:rPr>
        <w:t xml:space="preserve"> </w:t>
      </w:r>
      <w:r>
        <w:rPr>
          <w:sz w:val="16"/>
        </w:rPr>
        <w:t>Mediatheque</w:t>
      </w:r>
      <w:r>
        <w:rPr>
          <w:spacing w:val="-4"/>
          <w:sz w:val="16"/>
        </w:rPr>
        <w:t xml:space="preserve"> </w:t>
      </w:r>
      <w:r>
        <w:rPr>
          <w:sz w:val="16"/>
        </w:rPr>
        <w:t>on</w:t>
      </w:r>
      <w:r>
        <w:rPr>
          <w:spacing w:val="-4"/>
          <w:sz w:val="16"/>
        </w:rPr>
        <w:t xml:space="preserve"> </w:t>
      </w:r>
      <w:r>
        <w:rPr>
          <w:sz w:val="16"/>
        </w:rPr>
        <w:t>Tour</w:t>
      </w:r>
      <w:r>
        <w:rPr>
          <w:spacing w:val="-4"/>
          <w:sz w:val="16"/>
        </w:rPr>
        <w:t xml:space="preserve"> </w:t>
      </w:r>
      <w:r>
        <w:rPr>
          <w:spacing w:val="-2"/>
          <w:sz w:val="16"/>
        </w:rPr>
        <w:t>programmes</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BodyText"/>
        <w:spacing w:before="70" w:line="379" w:lineRule="auto"/>
        <w:ind w:left="120" w:right="127"/>
      </w:pPr>
      <w:r>
        <w:rPr>
          <w:w w:val="105"/>
        </w:rPr>
        <w:t>Graham</w:t>
      </w:r>
      <w:r>
        <w:rPr>
          <w:spacing w:val="-1"/>
          <w:w w:val="105"/>
        </w:rPr>
        <w:t xml:space="preserve"> </w:t>
      </w:r>
      <w:r>
        <w:rPr>
          <w:w w:val="105"/>
        </w:rPr>
        <w:t>Relton</w:t>
      </w:r>
      <w:r>
        <w:rPr>
          <w:spacing w:val="-2"/>
          <w:w w:val="105"/>
        </w:rPr>
        <w:t xml:space="preserve"> </w:t>
      </w:r>
      <w:r>
        <w:rPr>
          <w:w w:val="105"/>
        </w:rPr>
        <w:t>from</w:t>
      </w:r>
      <w:r>
        <w:rPr>
          <w:spacing w:val="-1"/>
          <w:w w:val="105"/>
        </w:rPr>
        <w:t xml:space="preserve"> </w:t>
      </w:r>
      <w:r>
        <w:rPr>
          <w:w w:val="105"/>
        </w:rPr>
        <w:t>Yorkshire</w:t>
      </w:r>
      <w:r>
        <w:rPr>
          <w:spacing w:val="-2"/>
          <w:w w:val="105"/>
        </w:rPr>
        <w:t xml:space="preserve"> </w:t>
      </w:r>
      <w:r>
        <w:rPr>
          <w:w w:val="105"/>
        </w:rPr>
        <w:t>Film</w:t>
      </w:r>
      <w:r>
        <w:rPr>
          <w:spacing w:val="-1"/>
          <w:w w:val="105"/>
        </w:rPr>
        <w:t xml:space="preserve"> </w:t>
      </w:r>
      <w:r>
        <w:rPr>
          <w:w w:val="105"/>
        </w:rPr>
        <w:t>Archive</w:t>
      </w:r>
      <w:r>
        <w:rPr>
          <w:spacing w:val="-2"/>
          <w:w w:val="105"/>
        </w:rPr>
        <w:t xml:space="preserve"> </w:t>
      </w:r>
      <w:r>
        <w:rPr>
          <w:w w:val="105"/>
        </w:rPr>
        <w:t>points</w:t>
      </w:r>
      <w:r>
        <w:rPr>
          <w:spacing w:val="-2"/>
          <w:w w:val="105"/>
        </w:rPr>
        <w:t xml:space="preserve"> </w:t>
      </w:r>
      <w:r>
        <w:rPr>
          <w:w w:val="105"/>
        </w:rPr>
        <w:t>out,</w:t>
      </w:r>
      <w:r>
        <w:rPr>
          <w:spacing w:val="-3"/>
          <w:w w:val="105"/>
        </w:rPr>
        <w:t xml:space="preserve"> </w:t>
      </w:r>
      <w:r>
        <w:rPr>
          <w:w w:val="105"/>
        </w:rPr>
        <w:t>‘The</w:t>
      </w:r>
      <w:r>
        <w:rPr>
          <w:spacing w:val="-2"/>
          <w:w w:val="105"/>
        </w:rPr>
        <w:t xml:space="preserve"> </w:t>
      </w:r>
      <w:r>
        <w:rPr>
          <w:w w:val="105"/>
        </w:rPr>
        <w:t>audiences</w:t>
      </w:r>
      <w:r>
        <w:rPr>
          <w:spacing w:val="-2"/>
          <w:w w:val="105"/>
        </w:rPr>
        <w:t xml:space="preserve"> </w:t>
      </w:r>
      <w:r>
        <w:rPr>
          <w:w w:val="105"/>
        </w:rPr>
        <w:t>know more</w:t>
      </w:r>
      <w:r>
        <w:rPr>
          <w:spacing w:val="-2"/>
          <w:w w:val="105"/>
        </w:rPr>
        <w:t xml:space="preserve"> </w:t>
      </w:r>
      <w:r>
        <w:rPr>
          <w:w w:val="105"/>
        </w:rPr>
        <w:t>about</w:t>
      </w:r>
      <w:r>
        <w:rPr>
          <w:spacing w:val="-3"/>
          <w:w w:val="105"/>
        </w:rPr>
        <w:t xml:space="preserve"> </w:t>
      </w:r>
      <w:r>
        <w:rPr>
          <w:w w:val="105"/>
        </w:rPr>
        <w:t>the</w:t>
      </w:r>
      <w:r>
        <w:rPr>
          <w:spacing w:val="-2"/>
          <w:w w:val="105"/>
        </w:rPr>
        <w:t xml:space="preserve"> </w:t>
      </w:r>
      <w:r>
        <w:rPr>
          <w:w w:val="105"/>
        </w:rPr>
        <w:t>films</w:t>
      </w:r>
      <w:r>
        <w:rPr>
          <w:spacing w:val="-2"/>
          <w:w w:val="105"/>
        </w:rPr>
        <w:t xml:space="preserve"> </w:t>
      </w:r>
      <w:r>
        <w:rPr>
          <w:w w:val="105"/>
        </w:rPr>
        <w:t>than we do’ – they are recognised as the experts and their contributions can directly feed back into the archives’ records.</w:t>
      </w:r>
      <w:r>
        <w:rPr>
          <w:w w:val="105"/>
          <w:vertAlign w:val="superscript"/>
        </w:rPr>
        <w:t>50</w:t>
      </w:r>
      <w:r>
        <w:rPr>
          <w:w w:val="105"/>
        </w:rPr>
        <w:t xml:space="preserve"> Furthermore, by showcasing amateur footage rather than multimillion dollar studio productions, archive screenings celebrate non-professional work which can be extremely empowering for an audience. The public may even be invited to bring in their own home movies. Jay Arnold recognises the impact this can have on people:</w:t>
      </w:r>
    </w:p>
    <w:p w:rsidR="000A69AF" w:rsidRDefault="00E76E6C">
      <w:pPr>
        <w:spacing w:before="117" w:line="384" w:lineRule="auto"/>
        <w:ind w:left="687" w:right="814"/>
        <w:rPr>
          <w:sz w:val="17"/>
        </w:rPr>
      </w:pPr>
      <w:r>
        <w:rPr>
          <w:w w:val="105"/>
          <w:sz w:val="17"/>
        </w:rPr>
        <w:t>Yes it’s participatory, partly because it’s their stuff anyway that they’re reacting too, a lot of it came out of their attics… There’s a huge sense of ownership about it.</w:t>
      </w:r>
      <w:r>
        <w:rPr>
          <w:w w:val="105"/>
          <w:sz w:val="17"/>
          <w:vertAlign w:val="superscript"/>
        </w:rPr>
        <w:t>51</w:t>
      </w:r>
    </w:p>
    <w:p w:rsidR="000A69AF" w:rsidRDefault="00E76E6C">
      <w:pPr>
        <w:pStyle w:val="BodyText"/>
        <w:spacing w:before="115" w:line="379" w:lineRule="auto"/>
        <w:ind w:left="120"/>
      </w:pPr>
      <w:r>
        <w:rPr>
          <w:w w:val="105"/>
        </w:rPr>
        <w:t>Archive film screenings can, then, position cinemas as not only centres of entertainment, but as community</w:t>
      </w:r>
      <w:r>
        <w:rPr>
          <w:spacing w:val="-2"/>
          <w:w w:val="105"/>
        </w:rPr>
        <w:t xml:space="preserve"> </w:t>
      </w:r>
      <w:r>
        <w:rPr>
          <w:w w:val="105"/>
        </w:rPr>
        <w:t>venues</w:t>
      </w:r>
      <w:r>
        <w:rPr>
          <w:spacing w:val="-2"/>
          <w:w w:val="105"/>
        </w:rPr>
        <w:t xml:space="preserve"> </w:t>
      </w:r>
      <w:r>
        <w:rPr>
          <w:w w:val="105"/>
        </w:rPr>
        <w:t>making</w:t>
      </w:r>
      <w:r>
        <w:rPr>
          <w:spacing w:val="-2"/>
          <w:w w:val="105"/>
        </w:rPr>
        <w:t xml:space="preserve"> </w:t>
      </w:r>
      <w:r>
        <w:rPr>
          <w:w w:val="105"/>
        </w:rPr>
        <w:t>a</w:t>
      </w:r>
      <w:r>
        <w:rPr>
          <w:spacing w:val="-2"/>
          <w:w w:val="105"/>
        </w:rPr>
        <w:t xml:space="preserve"> </w:t>
      </w:r>
      <w:r>
        <w:rPr>
          <w:w w:val="105"/>
        </w:rPr>
        <w:t>valuable</w:t>
      </w:r>
      <w:r>
        <w:rPr>
          <w:spacing w:val="-2"/>
          <w:w w:val="105"/>
        </w:rPr>
        <w:t xml:space="preserve"> </w:t>
      </w:r>
      <w:r>
        <w:rPr>
          <w:w w:val="105"/>
        </w:rPr>
        <w:t>contribution</w:t>
      </w:r>
      <w:r>
        <w:rPr>
          <w:spacing w:val="-2"/>
          <w:w w:val="105"/>
        </w:rPr>
        <w:t xml:space="preserve"> </w:t>
      </w:r>
      <w:r>
        <w:rPr>
          <w:w w:val="105"/>
        </w:rPr>
        <w:t>to</w:t>
      </w:r>
      <w:r>
        <w:rPr>
          <w:spacing w:val="-2"/>
          <w:w w:val="105"/>
        </w:rPr>
        <w:t xml:space="preserve"> </w:t>
      </w:r>
      <w:r>
        <w:rPr>
          <w:w w:val="105"/>
        </w:rPr>
        <w:t>social</w:t>
      </w:r>
      <w:r>
        <w:rPr>
          <w:spacing w:val="-3"/>
          <w:w w:val="105"/>
        </w:rPr>
        <w:t xml:space="preserve"> </w:t>
      </w:r>
      <w:r>
        <w:rPr>
          <w:w w:val="105"/>
        </w:rPr>
        <w:t>understanding,</w:t>
      </w:r>
      <w:r>
        <w:rPr>
          <w:spacing w:val="-3"/>
          <w:w w:val="105"/>
        </w:rPr>
        <w:t xml:space="preserve"> </w:t>
      </w:r>
      <w:r>
        <w:rPr>
          <w:w w:val="105"/>
        </w:rPr>
        <w:t>cohesion</w:t>
      </w:r>
      <w:r>
        <w:rPr>
          <w:spacing w:val="-2"/>
          <w:w w:val="105"/>
        </w:rPr>
        <w:t xml:space="preserve"> </w:t>
      </w:r>
      <w:r>
        <w:rPr>
          <w:w w:val="105"/>
        </w:rPr>
        <w:t>and</w:t>
      </w:r>
      <w:r>
        <w:rPr>
          <w:spacing w:val="-2"/>
          <w:w w:val="105"/>
        </w:rPr>
        <w:t xml:space="preserve"> </w:t>
      </w:r>
      <w:r>
        <w:rPr>
          <w:w w:val="105"/>
        </w:rPr>
        <w:t>well-being.</w:t>
      </w:r>
    </w:p>
    <w:p w:rsidR="000A69AF" w:rsidRDefault="00E76E6C">
      <w:pPr>
        <w:pStyle w:val="BodyText"/>
        <w:spacing w:before="88"/>
        <w:rPr>
          <w:sz w:val="20"/>
        </w:rPr>
      </w:pPr>
      <w:r>
        <w:rPr>
          <w:noProof/>
          <w:lang w:val="en-GB" w:eastAsia="en-GB"/>
        </w:rPr>
        <w:drawing>
          <wp:anchor distT="0" distB="0" distL="0" distR="0" simplePos="0" relativeHeight="487597568" behindDoc="1" locked="0" layoutInCell="1" allowOverlap="1">
            <wp:simplePos x="0" y="0"/>
            <wp:positionH relativeFrom="page">
              <wp:posOffset>1979612</wp:posOffset>
            </wp:positionH>
            <wp:positionV relativeFrom="paragraph">
              <wp:posOffset>217254</wp:posOffset>
            </wp:positionV>
            <wp:extent cx="4084227" cy="255270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4084227" cy="2552700"/>
                    </a:xfrm>
                    <a:prstGeom prst="rect">
                      <a:avLst/>
                    </a:prstGeom>
                  </pic:spPr>
                </pic:pic>
              </a:graphicData>
            </a:graphic>
          </wp:anchor>
        </w:drawing>
      </w:r>
    </w:p>
    <w:p w:rsidR="000A69AF" w:rsidRDefault="00E76E6C">
      <w:pPr>
        <w:spacing w:before="140"/>
        <w:ind w:left="5365"/>
        <w:rPr>
          <w:i/>
          <w:sz w:val="16"/>
        </w:rPr>
      </w:pPr>
      <w:r>
        <w:rPr>
          <w:i/>
          <w:sz w:val="16"/>
        </w:rPr>
        <w:t>Image</w:t>
      </w:r>
      <w:r>
        <w:rPr>
          <w:i/>
          <w:spacing w:val="-4"/>
          <w:sz w:val="16"/>
        </w:rPr>
        <w:t xml:space="preserve"> </w:t>
      </w:r>
      <w:r>
        <w:rPr>
          <w:i/>
          <w:sz w:val="16"/>
        </w:rPr>
        <w:t>from</w:t>
      </w:r>
      <w:r>
        <w:rPr>
          <w:i/>
          <w:spacing w:val="-2"/>
          <w:sz w:val="16"/>
        </w:rPr>
        <w:t xml:space="preserve"> </w:t>
      </w:r>
      <w:r>
        <w:rPr>
          <w:i/>
          <w:sz w:val="16"/>
        </w:rPr>
        <w:t>my</w:t>
      </w:r>
      <w:r>
        <w:rPr>
          <w:i/>
          <w:spacing w:val="-3"/>
          <w:sz w:val="16"/>
        </w:rPr>
        <w:t xml:space="preserve"> </w:t>
      </w:r>
      <w:r>
        <w:rPr>
          <w:i/>
          <w:sz w:val="16"/>
        </w:rPr>
        <w:t>own</w:t>
      </w:r>
      <w:r>
        <w:rPr>
          <w:i/>
          <w:spacing w:val="-3"/>
          <w:sz w:val="16"/>
        </w:rPr>
        <w:t xml:space="preserve"> </w:t>
      </w:r>
      <w:r>
        <w:rPr>
          <w:i/>
          <w:sz w:val="16"/>
        </w:rPr>
        <w:t>family</w:t>
      </w:r>
      <w:r>
        <w:rPr>
          <w:i/>
          <w:spacing w:val="-3"/>
          <w:sz w:val="16"/>
        </w:rPr>
        <w:t xml:space="preserve"> </w:t>
      </w:r>
      <w:r>
        <w:rPr>
          <w:i/>
          <w:sz w:val="16"/>
        </w:rPr>
        <w:t>home</w:t>
      </w:r>
      <w:r>
        <w:rPr>
          <w:i/>
          <w:spacing w:val="-3"/>
          <w:sz w:val="16"/>
        </w:rPr>
        <w:t xml:space="preserve"> </w:t>
      </w:r>
      <w:r>
        <w:rPr>
          <w:i/>
          <w:sz w:val="16"/>
        </w:rPr>
        <w:t>movies,</w:t>
      </w:r>
      <w:r>
        <w:rPr>
          <w:i/>
          <w:spacing w:val="-3"/>
          <w:sz w:val="16"/>
        </w:rPr>
        <w:t xml:space="preserve"> </w:t>
      </w:r>
      <w:r>
        <w:rPr>
          <w:i/>
          <w:sz w:val="16"/>
        </w:rPr>
        <w:t>Cardiff,</w:t>
      </w:r>
      <w:r>
        <w:rPr>
          <w:i/>
          <w:spacing w:val="-3"/>
          <w:sz w:val="16"/>
        </w:rPr>
        <w:t xml:space="preserve"> </w:t>
      </w:r>
      <w:r>
        <w:rPr>
          <w:i/>
          <w:spacing w:val="-4"/>
          <w:sz w:val="16"/>
        </w:rPr>
        <w:t>1933</w:t>
      </w:r>
    </w:p>
    <w:p w:rsidR="000A69AF" w:rsidRDefault="000A69AF">
      <w:pPr>
        <w:pStyle w:val="BodyText"/>
        <w:rPr>
          <w:i/>
          <w:sz w:val="16"/>
        </w:rPr>
      </w:pPr>
    </w:p>
    <w:p w:rsidR="000A69AF" w:rsidRDefault="000A69AF">
      <w:pPr>
        <w:pStyle w:val="BodyText"/>
        <w:spacing w:before="72"/>
        <w:rPr>
          <w:i/>
          <w:sz w:val="16"/>
        </w:rPr>
      </w:pPr>
    </w:p>
    <w:p w:rsidR="000A69AF" w:rsidRDefault="00E76E6C">
      <w:pPr>
        <w:pStyle w:val="Heading1"/>
        <w:spacing w:before="1"/>
      </w:pPr>
      <w:r>
        <w:rPr>
          <w:w w:val="105"/>
        </w:rPr>
        <w:t>OPPORTUNITY:</w:t>
      </w:r>
      <w:r>
        <w:rPr>
          <w:spacing w:val="-5"/>
          <w:w w:val="105"/>
        </w:rPr>
        <w:t xml:space="preserve"> </w:t>
      </w:r>
      <w:r>
        <w:rPr>
          <w:w w:val="105"/>
        </w:rPr>
        <w:t>WHY</w:t>
      </w:r>
      <w:r>
        <w:rPr>
          <w:spacing w:val="-4"/>
          <w:w w:val="105"/>
        </w:rPr>
        <w:t xml:space="preserve"> </w:t>
      </w:r>
      <w:r>
        <w:rPr>
          <w:w w:val="105"/>
        </w:rPr>
        <w:t>SHOULD</w:t>
      </w:r>
      <w:r>
        <w:rPr>
          <w:spacing w:val="-4"/>
          <w:w w:val="105"/>
        </w:rPr>
        <w:t xml:space="preserve"> </w:t>
      </w:r>
      <w:r>
        <w:rPr>
          <w:w w:val="105"/>
        </w:rPr>
        <w:t>ARCHIVES</w:t>
      </w:r>
      <w:r>
        <w:rPr>
          <w:spacing w:val="-5"/>
          <w:w w:val="105"/>
        </w:rPr>
        <w:t xml:space="preserve"> </w:t>
      </w:r>
      <w:r>
        <w:rPr>
          <w:w w:val="105"/>
        </w:rPr>
        <w:t>WORK</w:t>
      </w:r>
      <w:r>
        <w:rPr>
          <w:spacing w:val="-3"/>
          <w:w w:val="105"/>
        </w:rPr>
        <w:t xml:space="preserve"> </w:t>
      </w:r>
      <w:r>
        <w:rPr>
          <w:w w:val="105"/>
        </w:rPr>
        <w:t>WITH</w:t>
      </w:r>
      <w:r>
        <w:rPr>
          <w:spacing w:val="-4"/>
          <w:w w:val="105"/>
        </w:rPr>
        <w:t xml:space="preserve"> </w:t>
      </w:r>
      <w:r>
        <w:rPr>
          <w:spacing w:val="-2"/>
          <w:w w:val="105"/>
        </w:rPr>
        <w:t>EXHIBITORS?</w:t>
      </w:r>
    </w:p>
    <w:p w:rsidR="000A69AF" w:rsidRDefault="000A69AF">
      <w:pPr>
        <w:pStyle w:val="BodyText"/>
        <w:spacing w:before="138"/>
        <w:rPr>
          <w:b/>
        </w:rPr>
      </w:pPr>
    </w:p>
    <w:p w:rsidR="000A69AF" w:rsidRDefault="00E76E6C">
      <w:pPr>
        <w:pStyle w:val="BodyText"/>
        <w:spacing w:before="1" w:line="379" w:lineRule="auto"/>
        <w:ind w:left="120" w:right="154"/>
      </w:pPr>
      <w:r>
        <w:rPr>
          <w:w w:val="105"/>
        </w:rPr>
        <w:t>Positioning preservation</w:t>
      </w:r>
      <w:r>
        <w:rPr>
          <w:spacing w:val="-1"/>
          <w:w w:val="105"/>
        </w:rPr>
        <w:t xml:space="preserve"> </w:t>
      </w:r>
      <w:r>
        <w:rPr>
          <w:w w:val="105"/>
        </w:rPr>
        <w:t>and</w:t>
      </w:r>
      <w:r>
        <w:rPr>
          <w:spacing w:val="-1"/>
          <w:w w:val="105"/>
        </w:rPr>
        <w:t xml:space="preserve"> </w:t>
      </w:r>
      <w:r>
        <w:rPr>
          <w:w w:val="105"/>
        </w:rPr>
        <w:t>access</w:t>
      </w:r>
      <w:r>
        <w:rPr>
          <w:spacing w:val="-1"/>
          <w:w w:val="105"/>
        </w:rPr>
        <w:t xml:space="preserve"> </w:t>
      </w:r>
      <w:r>
        <w:rPr>
          <w:w w:val="105"/>
        </w:rPr>
        <w:t>as</w:t>
      </w:r>
      <w:r>
        <w:rPr>
          <w:spacing w:val="-1"/>
          <w:w w:val="105"/>
        </w:rPr>
        <w:t xml:space="preserve"> </w:t>
      </w:r>
      <w:r>
        <w:rPr>
          <w:w w:val="105"/>
        </w:rPr>
        <w:t>opposing</w:t>
      </w:r>
      <w:r>
        <w:rPr>
          <w:spacing w:val="-1"/>
          <w:w w:val="105"/>
        </w:rPr>
        <w:t xml:space="preserve"> </w:t>
      </w:r>
      <w:r>
        <w:rPr>
          <w:w w:val="105"/>
        </w:rPr>
        <w:t>concerns</w:t>
      </w:r>
      <w:r>
        <w:rPr>
          <w:spacing w:val="-1"/>
          <w:w w:val="105"/>
        </w:rPr>
        <w:t xml:space="preserve"> </w:t>
      </w:r>
      <w:r>
        <w:rPr>
          <w:w w:val="105"/>
        </w:rPr>
        <w:t>can</w:t>
      </w:r>
      <w:r>
        <w:rPr>
          <w:spacing w:val="-1"/>
          <w:w w:val="105"/>
        </w:rPr>
        <w:t xml:space="preserve"> </w:t>
      </w:r>
      <w:r>
        <w:rPr>
          <w:w w:val="105"/>
        </w:rPr>
        <w:t>be</w:t>
      </w:r>
      <w:r>
        <w:rPr>
          <w:spacing w:val="-1"/>
          <w:w w:val="105"/>
        </w:rPr>
        <w:t xml:space="preserve"> </w:t>
      </w:r>
      <w:r>
        <w:rPr>
          <w:w w:val="105"/>
        </w:rPr>
        <w:t>a</w:t>
      </w:r>
      <w:r>
        <w:rPr>
          <w:spacing w:val="-1"/>
          <w:w w:val="105"/>
        </w:rPr>
        <w:t xml:space="preserve"> </w:t>
      </w:r>
      <w:r>
        <w:rPr>
          <w:w w:val="105"/>
        </w:rPr>
        <w:t>misleading</w:t>
      </w:r>
      <w:r>
        <w:rPr>
          <w:spacing w:val="-1"/>
          <w:w w:val="105"/>
        </w:rPr>
        <w:t xml:space="preserve"> </w:t>
      </w:r>
      <w:r>
        <w:rPr>
          <w:w w:val="105"/>
        </w:rPr>
        <w:t>dichotomy.</w:t>
      </w:r>
      <w:r>
        <w:rPr>
          <w:spacing w:val="-2"/>
          <w:w w:val="105"/>
        </w:rPr>
        <w:t xml:space="preserve"> </w:t>
      </w:r>
      <w:r>
        <w:rPr>
          <w:w w:val="105"/>
        </w:rPr>
        <w:t>Just</w:t>
      </w:r>
      <w:r>
        <w:rPr>
          <w:spacing w:val="-2"/>
          <w:w w:val="105"/>
        </w:rPr>
        <w:t xml:space="preserve"> </w:t>
      </w:r>
      <w:r>
        <w:rPr>
          <w:w w:val="105"/>
        </w:rPr>
        <w:t>as</w:t>
      </w:r>
      <w:r>
        <w:rPr>
          <w:spacing w:val="-1"/>
          <w:w w:val="105"/>
        </w:rPr>
        <w:t xml:space="preserve"> </w:t>
      </w:r>
      <w:r>
        <w:rPr>
          <w:w w:val="105"/>
        </w:rPr>
        <w:t>the SHUK</w:t>
      </w:r>
      <w:r>
        <w:rPr>
          <w:spacing w:val="-1"/>
          <w:w w:val="105"/>
        </w:rPr>
        <w:t xml:space="preserve"> </w:t>
      </w:r>
      <w:r>
        <w:rPr>
          <w:w w:val="105"/>
        </w:rPr>
        <w:t>programme</w:t>
      </w:r>
      <w:r>
        <w:rPr>
          <w:spacing w:val="-1"/>
          <w:w w:val="105"/>
        </w:rPr>
        <w:t xml:space="preserve"> </w:t>
      </w:r>
      <w:r>
        <w:rPr>
          <w:w w:val="105"/>
        </w:rPr>
        <w:t>recognised</w:t>
      </w:r>
      <w:r>
        <w:rPr>
          <w:spacing w:val="-1"/>
          <w:w w:val="105"/>
        </w:rPr>
        <w:t xml:space="preserve"> </w:t>
      </w:r>
      <w:r>
        <w:rPr>
          <w:w w:val="105"/>
        </w:rPr>
        <w:t>the</w:t>
      </w:r>
      <w:r>
        <w:rPr>
          <w:spacing w:val="-1"/>
          <w:w w:val="105"/>
        </w:rPr>
        <w:t xml:space="preserve"> </w:t>
      </w:r>
      <w:r>
        <w:rPr>
          <w:w w:val="105"/>
        </w:rPr>
        <w:t>need</w:t>
      </w:r>
      <w:r>
        <w:rPr>
          <w:spacing w:val="-1"/>
          <w:w w:val="105"/>
        </w:rPr>
        <w:t xml:space="preserve"> </w:t>
      </w:r>
      <w:r>
        <w:rPr>
          <w:w w:val="105"/>
        </w:rPr>
        <w:t>for</w:t>
      </w:r>
      <w:r>
        <w:rPr>
          <w:spacing w:val="-1"/>
          <w:w w:val="105"/>
        </w:rPr>
        <w:t xml:space="preserve"> </w:t>
      </w:r>
      <w:r>
        <w:rPr>
          <w:w w:val="105"/>
        </w:rPr>
        <w:t>preservation</w:t>
      </w:r>
      <w:r>
        <w:rPr>
          <w:spacing w:val="-1"/>
          <w:w w:val="105"/>
        </w:rPr>
        <w:t xml:space="preserve"> </w:t>
      </w:r>
      <w:r>
        <w:rPr>
          <w:w w:val="105"/>
        </w:rPr>
        <w:t>in</w:t>
      </w:r>
      <w:r>
        <w:rPr>
          <w:spacing w:val="-1"/>
          <w:w w:val="105"/>
        </w:rPr>
        <w:t xml:space="preserve"> </w:t>
      </w:r>
      <w:r>
        <w:rPr>
          <w:w w:val="105"/>
        </w:rPr>
        <w:t>order</w:t>
      </w:r>
      <w:r>
        <w:rPr>
          <w:spacing w:val="-2"/>
          <w:w w:val="105"/>
        </w:rPr>
        <w:t xml:space="preserve"> </w:t>
      </w:r>
      <w:r>
        <w:rPr>
          <w:w w:val="105"/>
        </w:rPr>
        <w:t>to</w:t>
      </w:r>
      <w:r>
        <w:rPr>
          <w:spacing w:val="-1"/>
          <w:w w:val="105"/>
        </w:rPr>
        <w:t xml:space="preserve"> </w:t>
      </w:r>
      <w:r>
        <w:rPr>
          <w:w w:val="105"/>
        </w:rPr>
        <w:t>facilitate</w:t>
      </w:r>
      <w:r>
        <w:rPr>
          <w:spacing w:val="-1"/>
          <w:w w:val="105"/>
        </w:rPr>
        <w:t xml:space="preserve"> </w:t>
      </w:r>
      <w:r>
        <w:rPr>
          <w:w w:val="105"/>
        </w:rPr>
        <w:t>access, it</w:t>
      </w:r>
      <w:r>
        <w:rPr>
          <w:spacing w:val="-2"/>
          <w:w w:val="105"/>
        </w:rPr>
        <w:t xml:space="preserve"> </w:t>
      </w:r>
      <w:r>
        <w:rPr>
          <w:w w:val="105"/>
        </w:rPr>
        <w:t>could</w:t>
      </w:r>
      <w:r>
        <w:rPr>
          <w:spacing w:val="-1"/>
          <w:w w:val="105"/>
        </w:rPr>
        <w:t xml:space="preserve"> </w:t>
      </w:r>
      <w:r>
        <w:rPr>
          <w:w w:val="105"/>
        </w:rPr>
        <w:t>be</w:t>
      </w:r>
      <w:r>
        <w:rPr>
          <w:spacing w:val="-1"/>
          <w:w w:val="105"/>
        </w:rPr>
        <w:t xml:space="preserve"> </w:t>
      </w:r>
      <w:r>
        <w:rPr>
          <w:w w:val="105"/>
        </w:rPr>
        <w:t>argued that access is required in order to create the conditions for preservation. Archives are currently locked into a downward spiral – they say they cannot afford to do more access work because they are underfunded; little of their work therefore reaches the public; thus it is difficult to demonstrate public value; so they remain underfunded. To break out of this cycle and make the case for further investment, they need to raise their profile, become more visible, and demonstrate the value of their work. Preservation for its own sake is not an easy story to sell – public benefit must be demonstrated</w:t>
      </w:r>
      <w:r>
        <w:rPr>
          <w:spacing w:val="40"/>
          <w:w w:val="105"/>
        </w:rPr>
        <w:t xml:space="preserve"> </w:t>
      </w:r>
      <w:r>
        <w:rPr>
          <w:w w:val="105"/>
        </w:rPr>
        <w:t>in order to access tax payers’</w:t>
      </w:r>
      <w:r>
        <w:rPr>
          <w:spacing w:val="-1"/>
          <w:w w:val="105"/>
        </w:rPr>
        <w:t xml:space="preserve"> </w:t>
      </w:r>
      <w:r>
        <w:rPr>
          <w:w w:val="105"/>
        </w:rPr>
        <w:t>money,</w:t>
      </w:r>
      <w:r>
        <w:rPr>
          <w:spacing w:val="-1"/>
          <w:w w:val="105"/>
        </w:rPr>
        <w:t xml:space="preserve"> </w:t>
      </w:r>
      <w:r>
        <w:rPr>
          <w:w w:val="105"/>
        </w:rPr>
        <w:t>and sponsors,</w:t>
      </w:r>
      <w:r>
        <w:rPr>
          <w:spacing w:val="-1"/>
          <w:w w:val="105"/>
        </w:rPr>
        <w:t xml:space="preserve"> </w:t>
      </w:r>
      <w:r>
        <w:rPr>
          <w:w w:val="105"/>
        </w:rPr>
        <w:t>commercial</w:t>
      </w:r>
      <w:r>
        <w:rPr>
          <w:spacing w:val="-1"/>
          <w:w w:val="105"/>
        </w:rPr>
        <w:t xml:space="preserve"> </w:t>
      </w:r>
      <w:r>
        <w:rPr>
          <w:w w:val="105"/>
        </w:rPr>
        <w:t>partners and donors want</w:t>
      </w:r>
      <w:r>
        <w:rPr>
          <w:spacing w:val="-1"/>
          <w:w w:val="105"/>
        </w:rPr>
        <w:t xml:space="preserve"> </w:t>
      </w:r>
      <w:r>
        <w:rPr>
          <w:w w:val="105"/>
        </w:rPr>
        <w:t>to see their logo or credit on a film at screenings. Rick Prelinger, founder of the Prelinger Archive, believes</w:t>
      </w:r>
      <w:r>
        <w:rPr>
          <w:spacing w:val="40"/>
          <w:w w:val="105"/>
        </w:rPr>
        <w:t xml:space="preserve"> </w:t>
      </w:r>
      <w:r>
        <w:rPr>
          <w:w w:val="105"/>
        </w:rPr>
        <w:t>archives should be ‘noisy, proactive, promoting themselves like crazy’, generating press coverage and thinking of themselves as ‘cultural producers’, in order to create public demand, public interest and</w:t>
      </w:r>
    </w:p>
    <w:p w:rsidR="000A69AF" w:rsidRDefault="00E76E6C">
      <w:pPr>
        <w:pStyle w:val="BodyText"/>
        <w:spacing w:before="226"/>
        <w:rPr>
          <w:sz w:val="20"/>
        </w:rPr>
      </w:pPr>
      <w:r>
        <w:rPr>
          <w:noProof/>
          <w:lang w:val="en-GB" w:eastAsia="en-GB"/>
        </w:rPr>
        <mc:AlternateContent>
          <mc:Choice Requires="wps">
            <w:drawing>
              <wp:anchor distT="0" distB="0" distL="0" distR="0" simplePos="0" relativeHeight="487598080" behindDoc="1" locked="0" layoutInCell="1" allowOverlap="1">
                <wp:simplePos x="0" y="0"/>
                <wp:positionH relativeFrom="page">
                  <wp:posOffset>1143000</wp:posOffset>
                </wp:positionH>
                <wp:positionV relativeFrom="paragraph">
                  <wp:posOffset>305174</wp:posOffset>
                </wp:positionV>
                <wp:extent cx="1828800"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8F7C44B" id="Graphic 24" o:spid="_x0000_s1026" style="position:absolute;margin-left:90pt;margin-top:24.05pt;width:2in;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" path="m1828800,l,,,6095r1828800,l1828800,xe" fillcolor="black" stroked="f">
                <v:path arrowok="t"/>
                <w10:wrap type="topAndBottom" anchorx="page"/>
              </v:shape>
            </w:pict>
          </mc:Fallback>
        </mc:AlternateContent>
      </w:r>
    </w:p>
    <w:p w:rsidR="000A69AF" w:rsidRDefault="00E76E6C">
      <w:pPr>
        <w:spacing w:before="104"/>
        <w:ind w:left="120"/>
        <w:rPr>
          <w:sz w:val="16"/>
        </w:rPr>
      </w:pPr>
      <w:r>
        <w:rPr>
          <w:sz w:val="16"/>
          <w:vertAlign w:val="superscript"/>
        </w:rPr>
        <w:t>50</w:t>
      </w:r>
      <w:r>
        <w:rPr>
          <w:spacing w:val="2"/>
          <w:sz w:val="16"/>
        </w:rPr>
        <w:t xml:space="preserve"> </w:t>
      </w:r>
      <w:r>
        <w:rPr>
          <w:sz w:val="16"/>
        </w:rPr>
        <w:t>Graham</w:t>
      </w:r>
      <w:r>
        <w:rPr>
          <w:spacing w:val="-1"/>
          <w:sz w:val="16"/>
        </w:rPr>
        <w:t xml:space="preserve"> </w:t>
      </w:r>
      <w:r>
        <w:rPr>
          <w:sz w:val="16"/>
        </w:rPr>
        <w:t>Relton</w:t>
      </w:r>
      <w:r>
        <w:rPr>
          <w:spacing w:val="-3"/>
          <w:sz w:val="16"/>
        </w:rPr>
        <w:t xml:space="preserve"> </w:t>
      </w:r>
      <w:r>
        <w:rPr>
          <w:spacing w:val="-2"/>
          <w:sz w:val="16"/>
        </w:rPr>
        <w:t>interview</w:t>
      </w:r>
    </w:p>
    <w:p w:rsidR="000A69AF" w:rsidRDefault="00E76E6C">
      <w:pPr>
        <w:spacing w:before="118"/>
        <w:ind w:left="120"/>
        <w:rPr>
          <w:sz w:val="16"/>
        </w:rPr>
      </w:pPr>
      <w:r>
        <w:rPr>
          <w:sz w:val="16"/>
          <w:vertAlign w:val="superscript"/>
        </w:rPr>
        <w:t>51</w:t>
      </w:r>
      <w:r>
        <w:rPr>
          <w:spacing w:val="3"/>
          <w:sz w:val="16"/>
        </w:rPr>
        <w:t xml:space="preserve"> </w:t>
      </w:r>
      <w:r>
        <w:rPr>
          <w:sz w:val="16"/>
        </w:rPr>
        <w:t>Jay</w:t>
      </w:r>
      <w:r>
        <w:rPr>
          <w:spacing w:val="-2"/>
          <w:sz w:val="16"/>
        </w:rPr>
        <w:t xml:space="preserve"> </w:t>
      </w:r>
      <w:r>
        <w:rPr>
          <w:sz w:val="16"/>
        </w:rPr>
        <w:t>Arnold</w:t>
      </w:r>
      <w:r>
        <w:rPr>
          <w:spacing w:val="-1"/>
          <w:sz w:val="16"/>
        </w:rPr>
        <w:t xml:space="preserve"> </w:t>
      </w:r>
      <w:r>
        <w:rPr>
          <w:spacing w:val="-2"/>
          <w:sz w:val="16"/>
        </w:rPr>
        <w:t>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BodyText"/>
        <w:spacing w:before="110" w:line="379" w:lineRule="auto"/>
        <w:ind w:left="120" w:right="403"/>
        <w:jc w:val="both"/>
      </w:pPr>
      <w:r>
        <w:rPr>
          <w:w w:val="105"/>
        </w:rPr>
        <w:t>funding.</w:t>
      </w:r>
      <w:r>
        <w:rPr>
          <w:w w:val="105"/>
          <w:vertAlign w:val="superscript"/>
        </w:rPr>
        <w:t>52</w:t>
      </w:r>
      <w:r>
        <w:rPr>
          <w:w w:val="105"/>
        </w:rPr>
        <w:t xml:space="preserve"> If they do not do so they ‘risk irrelevancy and increased marginalization’.</w:t>
      </w:r>
      <w:r>
        <w:rPr>
          <w:w w:val="105"/>
          <w:vertAlign w:val="superscript"/>
        </w:rPr>
        <w:t>53</w:t>
      </w:r>
      <w:r>
        <w:rPr>
          <w:w w:val="105"/>
        </w:rPr>
        <w:t xml:space="preserve"> Caroline Frick, curator</w:t>
      </w:r>
      <w:r>
        <w:rPr>
          <w:spacing w:val="-2"/>
          <w:w w:val="105"/>
        </w:rPr>
        <w:t xml:space="preserve"> </w:t>
      </w:r>
      <w:r>
        <w:rPr>
          <w:w w:val="105"/>
        </w:rPr>
        <w:t>of</w:t>
      </w:r>
      <w:r>
        <w:rPr>
          <w:spacing w:val="-2"/>
          <w:w w:val="105"/>
        </w:rPr>
        <w:t xml:space="preserve"> </w:t>
      </w:r>
      <w:r>
        <w:rPr>
          <w:w w:val="105"/>
        </w:rPr>
        <w:t>the</w:t>
      </w:r>
      <w:r>
        <w:rPr>
          <w:spacing w:val="-1"/>
          <w:w w:val="105"/>
        </w:rPr>
        <w:t xml:space="preserve"> </w:t>
      </w:r>
      <w:r>
        <w:rPr>
          <w:w w:val="105"/>
        </w:rPr>
        <w:t>Texas</w:t>
      </w:r>
      <w:r>
        <w:rPr>
          <w:spacing w:val="-1"/>
          <w:w w:val="105"/>
        </w:rPr>
        <w:t xml:space="preserve"> </w:t>
      </w:r>
      <w:r>
        <w:rPr>
          <w:w w:val="105"/>
        </w:rPr>
        <w:t>Archive</w:t>
      </w:r>
      <w:r>
        <w:rPr>
          <w:spacing w:val="-1"/>
          <w:w w:val="105"/>
        </w:rPr>
        <w:t xml:space="preserve"> </w:t>
      </w:r>
      <w:r>
        <w:rPr>
          <w:w w:val="105"/>
        </w:rPr>
        <w:t>of</w:t>
      </w:r>
      <w:r>
        <w:rPr>
          <w:spacing w:val="-2"/>
          <w:w w:val="105"/>
        </w:rPr>
        <w:t xml:space="preserve"> </w:t>
      </w:r>
      <w:r>
        <w:rPr>
          <w:w w:val="105"/>
        </w:rPr>
        <w:t>Moving</w:t>
      </w:r>
      <w:r>
        <w:rPr>
          <w:spacing w:val="-1"/>
          <w:w w:val="105"/>
        </w:rPr>
        <w:t xml:space="preserve"> </w:t>
      </w:r>
      <w:r>
        <w:rPr>
          <w:w w:val="105"/>
        </w:rPr>
        <w:t>Image,</w:t>
      </w:r>
      <w:r>
        <w:rPr>
          <w:spacing w:val="-2"/>
          <w:w w:val="105"/>
        </w:rPr>
        <w:t xml:space="preserve"> </w:t>
      </w:r>
      <w:r>
        <w:rPr>
          <w:w w:val="105"/>
        </w:rPr>
        <w:t>agrees:</w:t>
      </w:r>
      <w:r>
        <w:rPr>
          <w:spacing w:val="-2"/>
          <w:w w:val="105"/>
        </w:rPr>
        <w:t xml:space="preserve"> </w:t>
      </w:r>
      <w:r>
        <w:rPr>
          <w:w w:val="105"/>
        </w:rPr>
        <w:t>‘Access-driven</w:t>
      </w:r>
      <w:r>
        <w:rPr>
          <w:spacing w:val="-1"/>
          <w:w w:val="105"/>
        </w:rPr>
        <w:t xml:space="preserve"> </w:t>
      </w:r>
      <w:r>
        <w:rPr>
          <w:w w:val="105"/>
        </w:rPr>
        <w:t>initiatives… [produce]</w:t>
      </w:r>
      <w:r>
        <w:rPr>
          <w:spacing w:val="-2"/>
          <w:w w:val="105"/>
        </w:rPr>
        <w:t xml:space="preserve"> </w:t>
      </w:r>
      <w:r>
        <w:rPr>
          <w:w w:val="105"/>
        </w:rPr>
        <w:t>a</w:t>
      </w:r>
      <w:r>
        <w:rPr>
          <w:spacing w:val="-1"/>
          <w:w w:val="105"/>
        </w:rPr>
        <w:t xml:space="preserve"> </w:t>
      </w:r>
      <w:r>
        <w:rPr>
          <w:w w:val="105"/>
        </w:rPr>
        <w:t>more powerful organizational justification than just saving the past for potential use.’</w:t>
      </w:r>
      <w:r>
        <w:rPr>
          <w:w w:val="105"/>
          <w:vertAlign w:val="superscript"/>
        </w:rPr>
        <w:t>54</w:t>
      </w:r>
    </w:p>
    <w:p w:rsidR="000A69AF" w:rsidRDefault="000A69AF">
      <w:pPr>
        <w:pStyle w:val="BodyText"/>
        <w:spacing w:before="124"/>
      </w:pPr>
    </w:p>
    <w:p w:rsidR="000A69AF" w:rsidRDefault="00E76E6C">
      <w:pPr>
        <w:pStyle w:val="BodyText"/>
        <w:spacing w:line="379" w:lineRule="auto"/>
        <w:ind w:left="120" w:right="191"/>
      </w:pPr>
      <w:r>
        <w:rPr>
          <w:w w:val="105"/>
        </w:rPr>
        <w:t>Cinemas as a platform for access and connecting with the public should not be ignored. While the internet is a fantastic low cost method for reaching new and wider audiences, we are witnessing a parallel growth in interest in IRL (‘in real life’) events as people recognise the importance of the live experience. Watching a film on the big screen is a much more immersive – and arguably more impactful – experience than watching a video on the computer. Cinemas offer a communal space in which to bring together a large group of strangers as part of a social event, creating a public or collective sense of occasion that cannot be replicated at home. As well as responding to the demand from non-theatrical venues such as village halls and community centres, archives could take a strategic</w:t>
      </w:r>
      <w:r>
        <w:rPr>
          <w:spacing w:val="-2"/>
          <w:w w:val="105"/>
        </w:rPr>
        <w:t xml:space="preserve"> </w:t>
      </w:r>
      <w:r>
        <w:rPr>
          <w:w w:val="105"/>
        </w:rPr>
        <w:t>approach</w:t>
      </w:r>
      <w:r>
        <w:rPr>
          <w:spacing w:val="-2"/>
          <w:w w:val="105"/>
        </w:rPr>
        <w:t xml:space="preserve"> </w:t>
      </w:r>
      <w:r>
        <w:rPr>
          <w:w w:val="105"/>
        </w:rPr>
        <w:t>to</w:t>
      </w:r>
      <w:r>
        <w:rPr>
          <w:spacing w:val="-2"/>
          <w:w w:val="105"/>
        </w:rPr>
        <w:t xml:space="preserve"> </w:t>
      </w:r>
      <w:r>
        <w:rPr>
          <w:w w:val="105"/>
        </w:rPr>
        <w:t>access</w:t>
      </w:r>
      <w:r>
        <w:rPr>
          <w:spacing w:val="-2"/>
          <w:w w:val="105"/>
        </w:rPr>
        <w:t xml:space="preserve"> </w:t>
      </w:r>
      <w:r>
        <w:rPr>
          <w:w w:val="105"/>
        </w:rPr>
        <w:t>by</w:t>
      </w:r>
      <w:r>
        <w:rPr>
          <w:spacing w:val="-2"/>
          <w:w w:val="105"/>
        </w:rPr>
        <w:t xml:space="preserve"> </w:t>
      </w:r>
      <w:r>
        <w:rPr>
          <w:w w:val="105"/>
        </w:rPr>
        <w:t>working</w:t>
      </w:r>
      <w:r>
        <w:rPr>
          <w:spacing w:val="-2"/>
          <w:w w:val="105"/>
        </w:rPr>
        <w:t xml:space="preserve"> </w:t>
      </w:r>
      <w:r>
        <w:rPr>
          <w:w w:val="105"/>
        </w:rPr>
        <w:t>with</w:t>
      </w:r>
      <w:r>
        <w:rPr>
          <w:spacing w:val="-2"/>
          <w:w w:val="105"/>
        </w:rPr>
        <w:t xml:space="preserve"> </w:t>
      </w:r>
      <w:r>
        <w:rPr>
          <w:w w:val="105"/>
        </w:rPr>
        <w:t>the</w:t>
      </w:r>
      <w:r>
        <w:rPr>
          <w:spacing w:val="-2"/>
          <w:w w:val="105"/>
        </w:rPr>
        <w:t xml:space="preserve"> </w:t>
      </w:r>
      <w:r>
        <w:rPr>
          <w:w w:val="105"/>
        </w:rPr>
        <w:t>existing</w:t>
      </w:r>
      <w:r>
        <w:rPr>
          <w:spacing w:val="-2"/>
          <w:w w:val="105"/>
        </w:rPr>
        <w:t xml:space="preserve"> </w:t>
      </w:r>
      <w:r>
        <w:rPr>
          <w:w w:val="105"/>
        </w:rPr>
        <w:t>network</w:t>
      </w:r>
      <w:r>
        <w:rPr>
          <w:spacing w:val="-2"/>
          <w:w w:val="105"/>
        </w:rPr>
        <w:t xml:space="preserve"> </w:t>
      </w:r>
      <w:r>
        <w:rPr>
          <w:w w:val="105"/>
        </w:rPr>
        <w:t>of</w:t>
      </w:r>
      <w:r>
        <w:rPr>
          <w:spacing w:val="-3"/>
          <w:w w:val="105"/>
        </w:rPr>
        <w:t xml:space="preserve"> </w:t>
      </w:r>
      <w:r>
        <w:rPr>
          <w:w w:val="105"/>
        </w:rPr>
        <w:t>independent</w:t>
      </w:r>
      <w:r>
        <w:rPr>
          <w:spacing w:val="-3"/>
          <w:w w:val="105"/>
        </w:rPr>
        <w:t xml:space="preserve"> </w:t>
      </w:r>
      <w:r>
        <w:rPr>
          <w:w w:val="105"/>
        </w:rPr>
        <w:t>cinemas</w:t>
      </w:r>
      <w:r>
        <w:rPr>
          <w:spacing w:val="-2"/>
          <w:w w:val="105"/>
        </w:rPr>
        <w:t xml:space="preserve"> </w:t>
      </w:r>
      <w:r>
        <w:rPr>
          <w:w w:val="105"/>
        </w:rPr>
        <w:t>across</w:t>
      </w:r>
      <w:r>
        <w:rPr>
          <w:spacing w:val="-2"/>
          <w:w w:val="105"/>
        </w:rPr>
        <w:t xml:space="preserve"> </w:t>
      </w:r>
      <w:r>
        <w:rPr>
          <w:w w:val="105"/>
        </w:rPr>
        <w:t>the UK. In doing so they could take advantage of the audience-facing expertise of the venue’s programming and marketing staff and potentially reach a much wider and more diverse audience.</w:t>
      </w:r>
    </w:p>
    <w:p w:rsidR="000A69AF" w:rsidRDefault="000A69AF">
      <w:pPr>
        <w:pStyle w:val="BodyText"/>
        <w:spacing w:before="126"/>
      </w:pPr>
    </w:p>
    <w:p w:rsidR="000A69AF" w:rsidRDefault="00E76E6C">
      <w:pPr>
        <w:pStyle w:val="Heading1"/>
        <w:spacing w:before="1"/>
      </w:pPr>
      <w:bookmarkStart w:id="10" w:name="_TOC_250003"/>
      <w:r>
        <w:rPr>
          <w:w w:val="105"/>
        </w:rPr>
        <w:t>JOINING</w:t>
      </w:r>
      <w:r>
        <w:rPr>
          <w:spacing w:val="-3"/>
          <w:w w:val="105"/>
        </w:rPr>
        <w:t xml:space="preserve"> </w:t>
      </w:r>
      <w:r>
        <w:rPr>
          <w:w w:val="105"/>
        </w:rPr>
        <w:t>UP</w:t>
      </w:r>
      <w:r>
        <w:rPr>
          <w:spacing w:val="-4"/>
          <w:w w:val="105"/>
        </w:rPr>
        <w:t xml:space="preserve"> </w:t>
      </w:r>
      <w:r>
        <w:rPr>
          <w:w w:val="105"/>
        </w:rPr>
        <w:t>THE</w:t>
      </w:r>
      <w:r>
        <w:rPr>
          <w:spacing w:val="-4"/>
          <w:w w:val="105"/>
        </w:rPr>
        <w:t xml:space="preserve"> </w:t>
      </w:r>
      <w:bookmarkEnd w:id="10"/>
      <w:r>
        <w:rPr>
          <w:spacing w:val="-2"/>
          <w:w w:val="105"/>
        </w:rPr>
        <w:t>SECTORS</w:t>
      </w:r>
    </w:p>
    <w:p w:rsidR="000A69AF" w:rsidRDefault="000A69AF">
      <w:pPr>
        <w:pStyle w:val="BodyText"/>
        <w:rPr>
          <w:b/>
        </w:rPr>
      </w:pPr>
    </w:p>
    <w:p w:rsidR="000A69AF" w:rsidRDefault="000A69AF">
      <w:pPr>
        <w:pStyle w:val="BodyText"/>
        <w:spacing w:before="30"/>
        <w:rPr>
          <w:b/>
        </w:rPr>
      </w:pPr>
    </w:p>
    <w:p w:rsidR="000A69AF" w:rsidRDefault="00E76E6C">
      <w:pPr>
        <w:pStyle w:val="BodyText"/>
        <w:spacing w:line="379" w:lineRule="auto"/>
        <w:ind w:left="120" w:right="127"/>
      </w:pPr>
      <w:r>
        <w:rPr>
          <w:w w:val="105"/>
        </w:rPr>
        <w:t>There is real potential for archives and exhibitors to work together as strategic partners, in a joined up, coherent way for mutual benefit. One of the big successes of SHUK was that it brought together a previously fragmented group of national and regional archives to work together collaboratively. For many it felt like they were working as one sector for the first time, united by a single vision ‘that the people of Britain should be able to access their screen heritage’.</w:t>
      </w:r>
      <w:r>
        <w:rPr>
          <w:w w:val="105"/>
          <w:vertAlign w:val="superscript"/>
        </w:rPr>
        <w:t>55</w:t>
      </w:r>
      <w:r>
        <w:rPr>
          <w:w w:val="105"/>
        </w:rPr>
        <w:t xml:space="preserve"> While the Digital Film Archive Fund led</w:t>
      </w:r>
      <w:r>
        <w:rPr>
          <w:spacing w:val="-1"/>
          <w:w w:val="105"/>
        </w:rPr>
        <w:t xml:space="preserve"> </w:t>
      </w:r>
      <w:r>
        <w:rPr>
          <w:w w:val="105"/>
        </w:rPr>
        <w:t>to</w:t>
      </w:r>
      <w:r>
        <w:rPr>
          <w:spacing w:val="-1"/>
          <w:w w:val="105"/>
        </w:rPr>
        <w:t xml:space="preserve"> </w:t>
      </w:r>
      <w:r>
        <w:rPr>
          <w:w w:val="105"/>
        </w:rPr>
        <w:t>some</w:t>
      </w:r>
      <w:r>
        <w:rPr>
          <w:spacing w:val="-1"/>
          <w:w w:val="105"/>
        </w:rPr>
        <w:t xml:space="preserve"> </w:t>
      </w:r>
      <w:r>
        <w:rPr>
          <w:w w:val="105"/>
        </w:rPr>
        <w:t>partnerships</w:t>
      </w:r>
      <w:r>
        <w:rPr>
          <w:spacing w:val="-1"/>
          <w:w w:val="105"/>
        </w:rPr>
        <w:t xml:space="preserve"> </w:t>
      </w:r>
      <w:r>
        <w:rPr>
          <w:w w:val="105"/>
        </w:rPr>
        <w:t>between</w:t>
      </w:r>
      <w:r>
        <w:rPr>
          <w:spacing w:val="-1"/>
          <w:w w:val="105"/>
        </w:rPr>
        <w:t xml:space="preserve"> </w:t>
      </w:r>
      <w:r>
        <w:rPr>
          <w:w w:val="105"/>
        </w:rPr>
        <w:t>individual</w:t>
      </w:r>
      <w:r>
        <w:rPr>
          <w:spacing w:val="-2"/>
          <w:w w:val="105"/>
        </w:rPr>
        <w:t xml:space="preserve"> </w:t>
      </w:r>
      <w:r>
        <w:rPr>
          <w:w w:val="105"/>
        </w:rPr>
        <w:t>archives</w:t>
      </w:r>
      <w:r>
        <w:rPr>
          <w:spacing w:val="-1"/>
          <w:w w:val="105"/>
        </w:rPr>
        <w:t xml:space="preserve"> </w:t>
      </w:r>
      <w:r>
        <w:rPr>
          <w:w w:val="105"/>
        </w:rPr>
        <w:t>and</w:t>
      </w:r>
      <w:r>
        <w:rPr>
          <w:spacing w:val="-1"/>
          <w:w w:val="105"/>
        </w:rPr>
        <w:t xml:space="preserve"> </w:t>
      </w:r>
      <w:r>
        <w:rPr>
          <w:w w:val="105"/>
        </w:rPr>
        <w:t>exhibitors,</w:t>
      </w:r>
      <w:r>
        <w:rPr>
          <w:spacing w:val="-2"/>
          <w:w w:val="105"/>
        </w:rPr>
        <w:t xml:space="preserve"> </w:t>
      </w:r>
      <w:r>
        <w:rPr>
          <w:w w:val="105"/>
        </w:rPr>
        <w:t>as</w:t>
      </w:r>
      <w:r>
        <w:rPr>
          <w:spacing w:val="-1"/>
          <w:w w:val="105"/>
        </w:rPr>
        <w:t xml:space="preserve"> </w:t>
      </w:r>
      <w:r>
        <w:rPr>
          <w:w w:val="105"/>
        </w:rPr>
        <w:t>explained</w:t>
      </w:r>
      <w:r>
        <w:rPr>
          <w:spacing w:val="-2"/>
          <w:w w:val="105"/>
        </w:rPr>
        <w:t xml:space="preserve"> </w:t>
      </w:r>
      <w:r>
        <w:rPr>
          <w:w w:val="105"/>
        </w:rPr>
        <w:t>earlier</w:t>
      </w:r>
      <w:r>
        <w:rPr>
          <w:spacing w:val="-2"/>
          <w:w w:val="105"/>
        </w:rPr>
        <w:t xml:space="preserve"> </w:t>
      </w:r>
      <w:r>
        <w:rPr>
          <w:w w:val="105"/>
        </w:rPr>
        <w:t>only</w:t>
      </w:r>
      <w:r>
        <w:rPr>
          <w:spacing w:val="-1"/>
          <w:w w:val="105"/>
        </w:rPr>
        <w:t xml:space="preserve"> </w:t>
      </w:r>
      <w:r>
        <w:rPr>
          <w:w w:val="105"/>
        </w:rPr>
        <w:t>a</w:t>
      </w:r>
      <w:r>
        <w:rPr>
          <w:spacing w:val="-1"/>
          <w:w w:val="105"/>
        </w:rPr>
        <w:t xml:space="preserve"> </w:t>
      </w:r>
      <w:r>
        <w:rPr>
          <w:w w:val="105"/>
        </w:rPr>
        <w:t>limited number</w:t>
      </w:r>
      <w:r>
        <w:rPr>
          <w:spacing w:val="-1"/>
          <w:w w:val="105"/>
        </w:rPr>
        <w:t xml:space="preserve"> </w:t>
      </w:r>
      <w:r>
        <w:rPr>
          <w:w w:val="105"/>
        </w:rPr>
        <w:t>of</w:t>
      </w:r>
      <w:r>
        <w:rPr>
          <w:spacing w:val="-1"/>
          <w:w w:val="105"/>
        </w:rPr>
        <w:t xml:space="preserve"> </w:t>
      </w:r>
      <w:r>
        <w:rPr>
          <w:w w:val="105"/>
        </w:rPr>
        <w:t>cinemas got</w:t>
      </w:r>
      <w:r>
        <w:rPr>
          <w:spacing w:val="-1"/>
          <w:w w:val="105"/>
        </w:rPr>
        <w:t xml:space="preserve"> </w:t>
      </w:r>
      <w:r>
        <w:rPr>
          <w:w w:val="105"/>
        </w:rPr>
        <w:t>involved,</w:t>
      </w:r>
      <w:r>
        <w:rPr>
          <w:spacing w:val="-1"/>
          <w:w w:val="105"/>
        </w:rPr>
        <w:t xml:space="preserve"> </w:t>
      </w:r>
      <w:r>
        <w:rPr>
          <w:w w:val="105"/>
        </w:rPr>
        <w:t>and the legacy of</w:t>
      </w:r>
      <w:r>
        <w:rPr>
          <w:spacing w:val="-1"/>
          <w:w w:val="105"/>
        </w:rPr>
        <w:t xml:space="preserve"> </w:t>
      </w:r>
      <w:r>
        <w:rPr>
          <w:w w:val="105"/>
        </w:rPr>
        <w:t>the project</w:t>
      </w:r>
      <w:r>
        <w:rPr>
          <w:spacing w:val="-1"/>
          <w:w w:val="105"/>
        </w:rPr>
        <w:t xml:space="preserve"> </w:t>
      </w:r>
      <w:r>
        <w:rPr>
          <w:w w:val="105"/>
        </w:rPr>
        <w:t>was cut short</w:t>
      </w:r>
      <w:r>
        <w:rPr>
          <w:spacing w:val="-1"/>
          <w:w w:val="105"/>
        </w:rPr>
        <w:t xml:space="preserve"> </w:t>
      </w:r>
      <w:r>
        <w:rPr>
          <w:w w:val="105"/>
        </w:rPr>
        <w:t>when the UK Film Council closed. I would suggest that the next step to fulfil SHUK’s vision would be to bring the film exhibition sector on board in a more concerted way.</w:t>
      </w: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E76E6C">
      <w:pPr>
        <w:pStyle w:val="BodyText"/>
        <w:spacing w:before="136"/>
        <w:rPr>
          <w:sz w:val="20"/>
        </w:rPr>
      </w:pPr>
      <w:r>
        <w:rPr>
          <w:noProof/>
          <w:lang w:val="en-GB" w:eastAsia="en-GB"/>
        </w:rPr>
        <mc:AlternateContent>
          <mc:Choice Requires="wps">
            <w:drawing>
              <wp:anchor distT="0" distB="0" distL="0" distR="0" simplePos="0" relativeHeight="487598592" behindDoc="1" locked="0" layoutInCell="1" allowOverlap="1">
                <wp:simplePos x="0" y="0"/>
                <wp:positionH relativeFrom="page">
                  <wp:posOffset>1143000</wp:posOffset>
                </wp:positionH>
                <wp:positionV relativeFrom="paragraph">
                  <wp:posOffset>247948</wp:posOffset>
                </wp:positionV>
                <wp:extent cx="1828800" cy="635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79A1470B" id="Graphic 25" o:spid="_x0000_s1026" style="position:absolute;margin-left:90pt;margin-top:19.5pt;width:2in;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" path="m1828800,l,,,6095r1828800,l1828800,xe" fillcolor="black" stroked="f">
                <v:path arrowok="t"/>
                <w10:wrap type="topAndBottom" anchorx="page"/>
              </v:shape>
            </w:pict>
          </mc:Fallback>
        </mc:AlternateContent>
      </w:r>
    </w:p>
    <w:p w:rsidR="000A69AF" w:rsidRDefault="00E76E6C">
      <w:pPr>
        <w:spacing w:before="104"/>
        <w:ind w:left="120" w:right="191"/>
        <w:rPr>
          <w:sz w:val="16"/>
        </w:rPr>
      </w:pPr>
      <w:r>
        <w:rPr>
          <w:sz w:val="16"/>
          <w:vertAlign w:val="superscript"/>
        </w:rPr>
        <w:t>52</w:t>
      </w:r>
      <w:r>
        <w:rPr>
          <w:sz w:val="16"/>
        </w:rPr>
        <w:t xml:space="preserve"> Rick</w:t>
      </w:r>
      <w:r>
        <w:rPr>
          <w:spacing w:val="-3"/>
          <w:sz w:val="16"/>
        </w:rPr>
        <w:t xml:space="preserve"> </w:t>
      </w:r>
      <w:r>
        <w:rPr>
          <w:sz w:val="16"/>
        </w:rPr>
        <w:t>Prelinger</w:t>
      </w:r>
      <w:r>
        <w:rPr>
          <w:spacing w:val="-3"/>
          <w:sz w:val="16"/>
        </w:rPr>
        <w:t xml:space="preserve"> </w:t>
      </w:r>
      <w:r>
        <w:rPr>
          <w:sz w:val="16"/>
        </w:rPr>
        <w:t>interview.</w:t>
      </w:r>
      <w:r>
        <w:rPr>
          <w:spacing w:val="-3"/>
          <w:sz w:val="16"/>
        </w:rPr>
        <w:t xml:space="preserve"> </w:t>
      </w:r>
      <w:r>
        <w:rPr>
          <w:sz w:val="16"/>
        </w:rPr>
        <w:t>The</w:t>
      </w:r>
      <w:r>
        <w:rPr>
          <w:spacing w:val="-3"/>
          <w:sz w:val="16"/>
        </w:rPr>
        <w:t xml:space="preserve"> </w:t>
      </w:r>
      <w:r>
        <w:rPr>
          <w:sz w:val="16"/>
        </w:rPr>
        <w:t>Prelinger</w:t>
      </w:r>
      <w:r>
        <w:rPr>
          <w:spacing w:val="-3"/>
          <w:sz w:val="16"/>
        </w:rPr>
        <w:t xml:space="preserve"> </w:t>
      </w:r>
      <w:r>
        <w:rPr>
          <w:sz w:val="16"/>
        </w:rPr>
        <w:t>Archive</w:t>
      </w:r>
      <w:r>
        <w:rPr>
          <w:spacing w:val="-3"/>
          <w:sz w:val="16"/>
        </w:rPr>
        <w:t xml:space="preserve"> </w:t>
      </w:r>
      <w:r>
        <w:rPr>
          <w:sz w:val="16"/>
        </w:rPr>
        <w:t>is</w:t>
      </w:r>
      <w:r>
        <w:rPr>
          <w:spacing w:val="-3"/>
          <w:sz w:val="16"/>
        </w:rPr>
        <w:t xml:space="preserve"> </w:t>
      </w:r>
      <w:r>
        <w:rPr>
          <w:sz w:val="16"/>
        </w:rPr>
        <w:t>a</w:t>
      </w:r>
      <w:r>
        <w:rPr>
          <w:spacing w:val="-3"/>
          <w:sz w:val="16"/>
        </w:rPr>
        <w:t xml:space="preserve"> </w:t>
      </w:r>
      <w:r>
        <w:rPr>
          <w:sz w:val="16"/>
        </w:rPr>
        <w:t>collection</w:t>
      </w:r>
      <w:r>
        <w:rPr>
          <w:spacing w:val="-3"/>
          <w:sz w:val="16"/>
        </w:rPr>
        <w:t xml:space="preserve"> </w:t>
      </w:r>
      <w:r>
        <w:rPr>
          <w:sz w:val="16"/>
        </w:rPr>
        <w:t>of</w:t>
      </w:r>
      <w:r>
        <w:rPr>
          <w:spacing w:val="-3"/>
          <w:sz w:val="16"/>
        </w:rPr>
        <w:t xml:space="preserve"> </w:t>
      </w:r>
      <w:r>
        <w:rPr>
          <w:sz w:val="16"/>
        </w:rPr>
        <w:t>60,000</w:t>
      </w:r>
      <w:r>
        <w:rPr>
          <w:spacing w:val="-3"/>
          <w:sz w:val="16"/>
        </w:rPr>
        <w:t xml:space="preserve"> </w:t>
      </w:r>
      <w:r>
        <w:rPr>
          <w:sz w:val="16"/>
        </w:rPr>
        <w:t>‘ephemeral’</w:t>
      </w:r>
      <w:r>
        <w:rPr>
          <w:spacing w:val="-2"/>
          <w:sz w:val="16"/>
        </w:rPr>
        <w:t xml:space="preserve"> </w:t>
      </w:r>
      <w:r>
        <w:rPr>
          <w:sz w:val="16"/>
        </w:rPr>
        <w:t>–</w:t>
      </w:r>
      <w:r>
        <w:rPr>
          <w:spacing w:val="-3"/>
          <w:sz w:val="16"/>
        </w:rPr>
        <w:t xml:space="preserve"> </w:t>
      </w:r>
      <w:r>
        <w:rPr>
          <w:sz w:val="16"/>
        </w:rPr>
        <w:t>amateur,</w:t>
      </w:r>
      <w:r>
        <w:rPr>
          <w:spacing w:val="-3"/>
          <w:sz w:val="16"/>
        </w:rPr>
        <w:t xml:space="preserve"> </w:t>
      </w:r>
      <w:r>
        <w:rPr>
          <w:sz w:val="16"/>
        </w:rPr>
        <w:t>educational</w:t>
      </w:r>
      <w:r>
        <w:rPr>
          <w:spacing w:val="-3"/>
          <w:sz w:val="16"/>
        </w:rPr>
        <w:t xml:space="preserve"> </w:t>
      </w:r>
      <w:r>
        <w:rPr>
          <w:sz w:val="16"/>
        </w:rPr>
        <w:t>and</w:t>
      </w:r>
      <w:r>
        <w:rPr>
          <w:spacing w:val="-3"/>
          <w:sz w:val="16"/>
        </w:rPr>
        <w:t xml:space="preserve"> </w:t>
      </w:r>
      <w:r>
        <w:rPr>
          <w:sz w:val="16"/>
        </w:rPr>
        <w:t>corporate</w:t>
      </w:r>
      <w:r>
        <w:rPr>
          <w:spacing w:val="-3"/>
          <w:sz w:val="16"/>
        </w:rPr>
        <w:t xml:space="preserve"> </w:t>
      </w:r>
      <w:r>
        <w:rPr>
          <w:sz w:val="16"/>
        </w:rPr>
        <w:t>– films, collected by Prelinger and subsequently acquired by the Library of Congress in 2002</w:t>
      </w:r>
    </w:p>
    <w:p w:rsidR="000A69AF" w:rsidRDefault="00E76E6C">
      <w:pPr>
        <w:spacing w:before="122"/>
        <w:ind w:left="120"/>
        <w:rPr>
          <w:sz w:val="16"/>
        </w:rPr>
      </w:pPr>
      <w:r>
        <w:rPr>
          <w:sz w:val="16"/>
          <w:vertAlign w:val="superscript"/>
        </w:rPr>
        <w:t>53</w:t>
      </w:r>
      <w:r>
        <w:rPr>
          <w:spacing w:val="1"/>
          <w:sz w:val="16"/>
        </w:rPr>
        <w:t xml:space="preserve"> </w:t>
      </w:r>
      <w:r>
        <w:rPr>
          <w:sz w:val="16"/>
        </w:rPr>
        <w:t>Rick</w:t>
      </w:r>
      <w:r>
        <w:rPr>
          <w:spacing w:val="-3"/>
          <w:sz w:val="16"/>
        </w:rPr>
        <w:t xml:space="preserve"> </w:t>
      </w:r>
      <w:r>
        <w:rPr>
          <w:sz w:val="16"/>
        </w:rPr>
        <w:t>Prelinger,</w:t>
      </w:r>
      <w:r>
        <w:rPr>
          <w:spacing w:val="-3"/>
          <w:sz w:val="16"/>
        </w:rPr>
        <w:t xml:space="preserve"> </w:t>
      </w:r>
      <w:r>
        <w:rPr>
          <w:sz w:val="16"/>
        </w:rPr>
        <w:t>‘Archives</w:t>
      </w:r>
      <w:r>
        <w:rPr>
          <w:spacing w:val="-4"/>
          <w:sz w:val="16"/>
        </w:rPr>
        <w:t xml:space="preserve"> </w:t>
      </w:r>
      <w:r>
        <w:rPr>
          <w:sz w:val="16"/>
        </w:rPr>
        <w:t>and</w:t>
      </w:r>
      <w:r>
        <w:rPr>
          <w:spacing w:val="-3"/>
          <w:sz w:val="16"/>
        </w:rPr>
        <w:t xml:space="preserve"> </w:t>
      </w:r>
      <w:r>
        <w:rPr>
          <w:sz w:val="16"/>
        </w:rPr>
        <w:t>Access</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z w:val="16"/>
        </w:rPr>
        <w:t>21</w:t>
      </w:r>
      <w:r>
        <w:rPr>
          <w:sz w:val="16"/>
          <w:vertAlign w:val="superscript"/>
        </w:rPr>
        <w:t>st</w:t>
      </w:r>
      <w:r>
        <w:rPr>
          <w:spacing w:val="-2"/>
          <w:sz w:val="16"/>
        </w:rPr>
        <w:t xml:space="preserve"> </w:t>
      </w:r>
      <w:r>
        <w:rPr>
          <w:sz w:val="16"/>
        </w:rPr>
        <w:t>Century’,</w:t>
      </w:r>
      <w:r>
        <w:rPr>
          <w:spacing w:val="-4"/>
          <w:sz w:val="16"/>
        </w:rPr>
        <w:t xml:space="preserve"> </w:t>
      </w:r>
      <w:r>
        <w:rPr>
          <w:i/>
          <w:sz w:val="16"/>
        </w:rPr>
        <w:t>Cinema</w:t>
      </w:r>
      <w:r>
        <w:rPr>
          <w:i/>
          <w:spacing w:val="-3"/>
          <w:sz w:val="16"/>
        </w:rPr>
        <w:t xml:space="preserve"> </w:t>
      </w:r>
      <w:r>
        <w:rPr>
          <w:i/>
          <w:sz w:val="16"/>
        </w:rPr>
        <w:t>Journal</w:t>
      </w:r>
      <w:r>
        <w:rPr>
          <w:i/>
          <w:spacing w:val="-3"/>
          <w:sz w:val="16"/>
        </w:rPr>
        <w:t xml:space="preserve"> </w:t>
      </w:r>
      <w:r>
        <w:rPr>
          <w:sz w:val="16"/>
        </w:rPr>
        <w:t>46.3</w:t>
      </w:r>
      <w:r>
        <w:rPr>
          <w:spacing w:val="-3"/>
          <w:sz w:val="16"/>
        </w:rPr>
        <w:t xml:space="preserve"> </w:t>
      </w:r>
      <w:r>
        <w:rPr>
          <w:sz w:val="16"/>
        </w:rPr>
        <w:t>(Spring</w:t>
      </w:r>
      <w:r>
        <w:rPr>
          <w:spacing w:val="-3"/>
          <w:sz w:val="16"/>
        </w:rPr>
        <w:t xml:space="preserve"> </w:t>
      </w:r>
      <w:r>
        <w:rPr>
          <w:sz w:val="16"/>
        </w:rPr>
        <w:t>2007),</w:t>
      </w:r>
      <w:r>
        <w:rPr>
          <w:spacing w:val="-3"/>
          <w:sz w:val="16"/>
        </w:rPr>
        <w:t xml:space="preserve"> </w:t>
      </w:r>
      <w:r>
        <w:rPr>
          <w:sz w:val="16"/>
        </w:rPr>
        <w:t>pp.</w:t>
      </w:r>
      <w:r>
        <w:rPr>
          <w:spacing w:val="-4"/>
          <w:sz w:val="16"/>
        </w:rPr>
        <w:t xml:space="preserve"> </w:t>
      </w:r>
      <w:r>
        <w:rPr>
          <w:sz w:val="16"/>
        </w:rPr>
        <w:t>114-</w:t>
      </w:r>
      <w:r>
        <w:rPr>
          <w:spacing w:val="-5"/>
          <w:sz w:val="16"/>
        </w:rPr>
        <w:t>118</w:t>
      </w:r>
    </w:p>
    <w:p w:rsidR="000A69AF" w:rsidRDefault="00E76E6C">
      <w:pPr>
        <w:spacing w:before="118"/>
        <w:ind w:left="120"/>
        <w:rPr>
          <w:sz w:val="16"/>
        </w:rPr>
      </w:pPr>
      <w:r>
        <w:rPr>
          <w:sz w:val="16"/>
          <w:vertAlign w:val="superscript"/>
        </w:rPr>
        <w:t>54</w:t>
      </w:r>
      <w:r>
        <w:rPr>
          <w:sz w:val="16"/>
        </w:rPr>
        <w:t xml:space="preserve"> Caroline</w:t>
      </w:r>
      <w:r>
        <w:rPr>
          <w:spacing w:val="-4"/>
          <w:sz w:val="16"/>
        </w:rPr>
        <w:t xml:space="preserve"> </w:t>
      </w:r>
      <w:r>
        <w:rPr>
          <w:sz w:val="16"/>
        </w:rPr>
        <w:t>Frick,</w:t>
      </w:r>
      <w:r>
        <w:rPr>
          <w:spacing w:val="-3"/>
          <w:sz w:val="16"/>
        </w:rPr>
        <w:t xml:space="preserve"> </w:t>
      </w:r>
      <w:r>
        <w:rPr>
          <w:i/>
          <w:sz w:val="16"/>
        </w:rPr>
        <w:t>Saving</w:t>
      </w:r>
      <w:r>
        <w:rPr>
          <w:i/>
          <w:spacing w:val="-4"/>
          <w:sz w:val="16"/>
        </w:rPr>
        <w:t xml:space="preserve"> </w:t>
      </w:r>
      <w:r>
        <w:rPr>
          <w:i/>
          <w:sz w:val="16"/>
        </w:rPr>
        <w:t>Cinema:</w:t>
      </w:r>
      <w:r>
        <w:rPr>
          <w:i/>
          <w:spacing w:val="-4"/>
          <w:sz w:val="16"/>
        </w:rPr>
        <w:t xml:space="preserve"> </w:t>
      </w:r>
      <w:r>
        <w:rPr>
          <w:i/>
          <w:sz w:val="16"/>
        </w:rPr>
        <w:t>The</w:t>
      </w:r>
      <w:r>
        <w:rPr>
          <w:i/>
          <w:spacing w:val="-4"/>
          <w:sz w:val="16"/>
        </w:rPr>
        <w:t xml:space="preserve"> </w:t>
      </w:r>
      <w:r>
        <w:rPr>
          <w:i/>
          <w:sz w:val="16"/>
        </w:rPr>
        <w:t>Politics</w:t>
      </w:r>
      <w:r>
        <w:rPr>
          <w:i/>
          <w:spacing w:val="-4"/>
          <w:sz w:val="16"/>
        </w:rPr>
        <w:t xml:space="preserve"> </w:t>
      </w:r>
      <w:r>
        <w:rPr>
          <w:i/>
          <w:sz w:val="16"/>
        </w:rPr>
        <w:t>of</w:t>
      </w:r>
      <w:r>
        <w:rPr>
          <w:i/>
          <w:spacing w:val="-4"/>
          <w:sz w:val="16"/>
        </w:rPr>
        <w:t xml:space="preserve"> </w:t>
      </w:r>
      <w:r>
        <w:rPr>
          <w:i/>
          <w:sz w:val="16"/>
        </w:rPr>
        <w:t>Preservation</w:t>
      </w:r>
      <w:r>
        <w:rPr>
          <w:i/>
          <w:spacing w:val="-4"/>
          <w:sz w:val="16"/>
        </w:rPr>
        <w:t xml:space="preserve"> </w:t>
      </w:r>
      <w:r>
        <w:rPr>
          <w:sz w:val="16"/>
        </w:rPr>
        <w:t>(Oxford:</w:t>
      </w:r>
      <w:r>
        <w:rPr>
          <w:spacing w:val="-3"/>
          <w:sz w:val="16"/>
        </w:rPr>
        <w:t xml:space="preserve"> </w:t>
      </w:r>
      <w:r>
        <w:rPr>
          <w:sz w:val="16"/>
        </w:rPr>
        <w:t>Oxford</w:t>
      </w:r>
      <w:r>
        <w:rPr>
          <w:spacing w:val="-4"/>
          <w:sz w:val="16"/>
        </w:rPr>
        <w:t xml:space="preserve"> </w:t>
      </w:r>
      <w:r>
        <w:rPr>
          <w:sz w:val="16"/>
        </w:rPr>
        <w:t>University</w:t>
      </w:r>
      <w:r>
        <w:rPr>
          <w:spacing w:val="-4"/>
          <w:sz w:val="16"/>
        </w:rPr>
        <w:t xml:space="preserve"> </w:t>
      </w:r>
      <w:r>
        <w:rPr>
          <w:sz w:val="16"/>
        </w:rPr>
        <w:t>Press,</w:t>
      </w:r>
      <w:r>
        <w:rPr>
          <w:spacing w:val="-4"/>
          <w:sz w:val="16"/>
        </w:rPr>
        <w:t xml:space="preserve"> </w:t>
      </w:r>
      <w:r>
        <w:rPr>
          <w:sz w:val="16"/>
        </w:rPr>
        <w:t>2011),</w:t>
      </w:r>
      <w:r>
        <w:rPr>
          <w:spacing w:val="-3"/>
          <w:sz w:val="16"/>
        </w:rPr>
        <w:t xml:space="preserve"> </w:t>
      </w:r>
      <w:r>
        <w:rPr>
          <w:spacing w:val="-2"/>
          <w:sz w:val="16"/>
        </w:rPr>
        <w:t>p.153</w:t>
      </w:r>
    </w:p>
    <w:p w:rsidR="000A69AF" w:rsidRDefault="00E76E6C">
      <w:pPr>
        <w:spacing w:before="118"/>
        <w:ind w:left="120"/>
        <w:rPr>
          <w:sz w:val="16"/>
        </w:rPr>
      </w:pPr>
      <w:r>
        <w:rPr>
          <w:sz w:val="16"/>
          <w:vertAlign w:val="superscript"/>
        </w:rPr>
        <w:t>55</w:t>
      </w:r>
      <w:r>
        <w:rPr>
          <w:spacing w:val="-12"/>
          <w:sz w:val="16"/>
        </w:rPr>
        <w:t xml:space="preserve"> </w:t>
      </w:r>
      <w:r>
        <w:rPr>
          <w:sz w:val="16"/>
        </w:rPr>
        <w:t>Heather</w:t>
      </w:r>
      <w:r>
        <w:rPr>
          <w:spacing w:val="-5"/>
          <w:sz w:val="16"/>
        </w:rPr>
        <w:t xml:space="preserve"> </w:t>
      </w:r>
      <w:r>
        <w:rPr>
          <w:sz w:val="16"/>
        </w:rPr>
        <w:t>Stewart</w:t>
      </w:r>
      <w:r>
        <w:rPr>
          <w:spacing w:val="-2"/>
          <w:sz w:val="16"/>
        </w:rPr>
        <w:t xml:space="preserve"> interview</w:t>
      </w:r>
    </w:p>
    <w:p w:rsidR="000A69AF" w:rsidRDefault="000A69AF">
      <w:pPr>
        <w:rPr>
          <w:sz w:val="16"/>
        </w:rPr>
        <w:sectPr w:rsidR="000A69AF">
          <w:pgSz w:w="11900" w:h="16840"/>
          <w:pgMar w:top="1180" w:right="880" w:bottom="860" w:left="1680" w:header="0" w:footer="614" w:gutter="0"/>
          <w:cols w:space="720"/>
        </w:sectPr>
      </w:pPr>
    </w:p>
    <w:p w:rsidR="000A69AF" w:rsidRDefault="00E76E6C">
      <w:pPr>
        <w:pStyle w:val="Heading1"/>
      </w:pPr>
      <w:bookmarkStart w:id="11" w:name="_TOC_250002"/>
      <w:bookmarkEnd w:id="11"/>
      <w:r>
        <w:rPr>
          <w:spacing w:val="-2"/>
          <w:w w:val="105"/>
        </w:rPr>
        <w:t>RECOMMENDATIONS</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right="170"/>
      </w:pPr>
      <w:r>
        <w:rPr>
          <w:w w:val="105"/>
        </w:rPr>
        <w:t>What</w:t>
      </w:r>
      <w:r>
        <w:rPr>
          <w:spacing w:val="-2"/>
          <w:w w:val="105"/>
        </w:rPr>
        <w:t xml:space="preserve"> </w:t>
      </w:r>
      <w:r>
        <w:rPr>
          <w:w w:val="105"/>
        </w:rPr>
        <w:t>follows</w:t>
      </w:r>
      <w:r>
        <w:rPr>
          <w:spacing w:val="-1"/>
          <w:w w:val="105"/>
        </w:rPr>
        <w:t xml:space="preserve"> </w:t>
      </w:r>
      <w:r>
        <w:rPr>
          <w:w w:val="105"/>
        </w:rPr>
        <w:t>are</w:t>
      </w:r>
      <w:r>
        <w:rPr>
          <w:spacing w:val="-1"/>
          <w:w w:val="105"/>
        </w:rPr>
        <w:t xml:space="preserve"> </w:t>
      </w:r>
      <w:r>
        <w:rPr>
          <w:w w:val="105"/>
        </w:rPr>
        <w:t>suggestions</w:t>
      </w:r>
      <w:r>
        <w:rPr>
          <w:spacing w:val="-1"/>
          <w:w w:val="105"/>
        </w:rPr>
        <w:t xml:space="preserve"> </w:t>
      </w:r>
      <w:r>
        <w:rPr>
          <w:w w:val="105"/>
        </w:rPr>
        <w:t>–</w:t>
      </w:r>
      <w:r>
        <w:rPr>
          <w:spacing w:val="-1"/>
          <w:w w:val="105"/>
        </w:rPr>
        <w:t xml:space="preserve"> </w:t>
      </w:r>
      <w:r>
        <w:rPr>
          <w:w w:val="105"/>
        </w:rPr>
        <w:t>proposed</w:t>
      </w:r>
      <w:r>
        <w:rPr>
          <w:spacing w:val="-1"/>
          <w:w w:val="105"/>
        </w:rPr>
        <w:t xml:space="preserve"> </w:t>
      </w:r>
      <w:r>
        <w:rPr>
          <w:w w:val="105"/>
        </w:rPr>
        <w:t>by</w:t>
      </w:r>
      <w:r>
        <w:rPr>
          <w:spacing w:val="-1"/>
          <w:w w:val="105"/>
        </w:rPr>
        <w:t xml:space="preserve"> </w:t>
      </w:r>
      <w:r>
        <w:rPr>
          <w:w w:val="105"/>
        </w:rPr>
        <w:t>interviewees</w:t>
      </w:r>
      <w:r>
        <w:rPr>
          <w:spacing w:val="-1"/>
          <w:w w:val="105"/>
        </w:rPr>
        <w:t xml:space="preserve"> </w:t>
      </w:r>
      <w:r>
        <w:rPr>
          <w:w w:val="105"/>
        </w:rPr>
        <w:t>and</w:t>
      </w:r>
      <w:r>
        <w:rPr>
          <w:spacing w:val="-1"/>
          <w:w w:val="105"/>
        </w:rPr>
        <w:t xml:space="preserve"> </w:t>
      </w:r>
      <w:r>
        <w:rPr>
          <w:w w:val="105"/>
        </w:rPr>
        <w:t>myself</w:t>
      </w:r>
      <w:r>
        <w:rPr>
          <w:spacing w:val="-1"/>
          <w:w w:val="105"/>
        </w:rPr>
        <w:t xml:space="preserve"> </w:t>
      </w:r>
      <w:r>
        <w:rPr>
          <w:w w:val="105"/>
        </w:rPr>
        <w:t>–</w:t>
      </w:r>
      <w:r>
        <w:rPr>
          <w:spacing w:val="-1"/>
          <w:w w:val="105"/>
        </w:rPr>
        <w:t xml:space="preserve"> </w:t>
      </w:r>
      <w:r>
        <w:rPr>
          <w:w w:val="105"/>
        </w:rPr>
        <w:t>for</w:t>
      </w:r>
      <w:r>
        <w:rPr>
          <w:spacing w:val="-2"/>
          <w:w w:val="105"/>
        </w:rPr>
        <w:t xml:space="preserve"> </w:t>
      </w:r>
      <w:r>
        <w:rPr>
          <w:w w:val="105"/>
        </w:rPr>
        <w:t>practical,</w:t>
      </w:r>
      <w:r>
        <w:rPr>
          <w:spacing w:val="-2"/>
          <w:w w:val="105"/>
        </w:rPr>
        <w:t xml:space="preserve"> </w:t>
      </w:r>
      <w:r>
        <w:rPr>
          <w:w w:val="105"/>
        </w:rPr>
        <w:t>relatively</w:t>
      </w:r>
      <w:r>
        <w:rPr>
          <w:spacing w:val="-1"/>
          <w:w w:val="105"/>
        </w:rPr>
        <w:t xml:space="preserve"> </w:t>
      </w:r>
      <w:r>
        <w:rPr>
          <w:w w:val="105"/>
        </w:rPr>
        <w:t>low cost initiatives which together could form part of a coherent, multifaceted, national strategy to foster a collaborative approach between the film archive and film exhibition sectors.</w:t>
      </w:r>
      <w:r>
        <w:rPr>
          <w:spacing w:val="-1"/>
          <w:w w:val="105"/>
        </w:rPr>
        <w:t xml:space="preserve"> </w:t>
      </w:r>
      <w:r>
        <w:rPr>
          <w:w w:val="105"/>
        </w:rPr>
        <w:t>This strategy could have a wide reach, long-term impact and legacy to grow audience interest in and opportunities to watch archive film and make further access – as well as preservation – financially viable.</w:t>
      </w:r>
    </w:p>
    <w:p w:rsidR="000A69AF" w:rsidRDefault="000A69AF">
      <w:pPr>
        <w:pStyle w:val="BodyText"/>
        <w:spacing w:before="124"/>
      </w:pPr>
    </w:p>
    <w:p w:rsidR="000A69AF" w:rsidRDefault="00E76E6C">
      <w:pPr>
        <w:pStyle w:val="Heading1"/>
        <w:spacing w:before="0"/>
      </w:pPr>
      <w:r>
        <w:t>Cross-sector</w:t>
      </w:r>
      <w:r>
        <w:rPr>
          <w:spacing w:val="34"/>
        </w:rPr>
        <w:t xml:space="preserve"> </w:t>
      </w:r>
      <w:r>
        <w:t>skills</w:t>
      </w:r>
      <w:r>
        <w:rPr>
          <w:spacing w:val="37"/>
        </w:rPr>
        <w:t xml:space="preserve"> </w:t>
      </w:r>
      <w:r>
        <w:rPr>
          <w:spacing w:val="-2"/>
        </w:rPr>
        <w:t>sharing</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right="170"/>
      </w:pPr>
      <w:r>
        <w:rPr>
          <w:w w:val="105"/>
        </w:rPr>
        <w:t>There is a wealth of knowledge and expertise within both the archive and exhibition sectors. Archive professionals have the specialist skills required to research the content of their collection and are familiar with the technical and legal practicalities associated with screening it. Exhibitors have the audience-facing skills required to bring a fresh eye to archive collections, identifying films of interest to different groups and presenting them in new ways which may not be immediately obvious to archive film experts. By combining forces and pooling their expertise, archivists and exhibitors working together</w:t>
      </w:r>
      <w:r>
        <w:rPr>
          <w:spacing w:val="-2"/>
          <w:w w:val="105"/>
        </w:rPr>
        <w:t xml:space="preserve"> </w:t>
      </w:r>
      <w:r>
        <w:rPr>
          <w:w w:val="105"/>
        </w:rPr>
        <w:t>could</w:t>
      </w:r>
      <w:r>
        <w:rPr>
          <w:spacing w:val="-1"/>
          <w:w w:val="105"/>
        </w:rPr>
        <w:t xml:space="preserve"> </w:t>
      </w:r>
      <w:r>
        <w:rPr>
          <w:w w:val="105"/>
        </w:rPr>
        <w:t>create</w:t>
      </w:r>
      <w:r>
        <w:rPr>
          <w:spacing w:val="-1"/>
          <w:w w:val="105"/>
        </w:rPr>
        <w:t xml:space="preserve"> </w:t>
      </w:r>
      <w:r>
        <w:rPr>
          <w:w w:val="105"/>
        </w:rPr>
        <w:t>exciting</w:t>
      </w:r>
      <w:r>
        <w:rPr>
          <w:spacing w:val="-1"/>
          <w:w w:val="105"/>
        </w:rPr>
        <w:t xml:space="preserve"> </w:t>
      </w:r>
      <w:r>
        <w:rPr>
          <w:w w:val="105"/>
        </w:rPr>
        <w:t>programmes</w:t>
      </w:r>
      <w:r>
        <w:rPr>
          <w:spacing w:val="-1"/>
          <w:w w:val="105"/>
        </w:rPr>
        <w:t xml:space="preserve"> </w:t>
      </w:r>
      <w:r>
        <w:rPr>
          <w:w w:val="105"/>
        </w:rPr>
        <w:t>which</w:t>
      </w:r>
      <w:r>
        <w:rPr>
          <w:spacing w:val="-1"/>
          <w:w w:val="105"/>
        </w:rPr>
        <w:t xml:space="preserve"> </w:t>
      </w:r>
      <w:r>
        <w:rPr>
          <w:w w:val="105"/>
        </w:rPr>
        <w:t>work</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big</w:t>
      </w:r>
      <w:r>
        <w:rPr>
          <w:spacing w:val="-1"/>
          <w:w w:val="105"/>
        </w:rPr>
        <w:t xml:space="preserve"> </w:t>
      </w:r>
      <w:r>
        <w:rPr>
          <w:w w:val="105"/>
        </w:rPr>
        <w:t>screen</w:t>
      </w:r>
      <w:r>
        <w:rPr>
          <w:spacing w:val="-1"/>
          <w:w w:val="105"/>
        </w:rPr>
        <w:t xml:space="preserve"> </w:t>
      </w:r>
      <w:r>
        <w:rPr>
          <w:w w:val="105"/>
        </w:rPr>
        <w:t>for</w:t>
      </w:r>
      <w:r>
        <w:rPr>
          <w:spacing w:val="-2"/>
          <w:w w:val="105"/>
        </w:rPr>
        <w:t xml:space="preserve"> </w:t>
      </w:r>
      <w:r>
        <w:rPr>
          <w:w w:val="105"/>
        </w:rPr>
        <w:t>a</w:t>
      </w:r>
      <w:r>
        <w:rPr>
          <w:spacing w:val="-1"/>
          <w:w w:val="105"/>
        </w:rPr>
        <w:t xml:space="preserve"> </w:t>
      </w:r>
      <w:r>
        <w:rPr>
          <w:w w:val="105"/>
        </w:rPr>
        <w:t>live</w:t>
      </w:r>
      <w:r>
        <w:rPr>
          <w:spacing w:val="-1"/>
          <w:w w:val="105"/>
        </w:rPr>
        <w:t xml:space="preserve"> </w:t>
      </w:r>
      <w:r>
        <w:rPr>
          <w:w w:val="105"/>
        </w:rPr>
        <w:t>audience.</w:t>
      </w:r>
      <w:r>
        <w:rPr>
          <w:spacing w:val="-1"/>
          <w:w w:val="105"/>
        </w:rPr>
        <w:t xml:space="preserve"> </w:t>
      </w:r>
      <w:r>
        <w:rPr>
          <w:w w:val="105"/>
        </w:rPr>
        <w:t>Initiatives to consider could include:</w:t>
      </w:r>
    </w:p>
    <w:p w:rsidR="000A69AF" w:rsidRDefault="000A69AF">
      <w:pPr>
        <w:pStyle w:val="BodyText"/>
        <w:spacing w:before="121"/>
      </w:pPr>
    </w:p>
    <w:p w:rsidR="000A69AF" w:rsidRDefault="00E76E6C">
      <w:pPr>
        <w:pStyle w:val="ListParagraph"/>
        <w:numPr>
          <w:ilvl w:val="0"/>
          <w:numId w:val="1"/>
        </w:numPr>
        <w:tabs>
          <w:tab w:val="left" w:pos="545"/>
        </w:tabs>
        <w:spacing w:line="367" w:lineRule="auto"/>
        <w:ind w:left="545" w:right="653"/>
        <w:rPr>
          <w:sz w:val="19"/>
        </w:rPr>
      </w:pPr>
      <w:r>
        <w:rPr>
          <w:w w:val="105"/>
          <w:sz w:val="19"/>
        </w:rPr>
        <w:t>Creative</w:t>
      </w:r>
      <w:r>
        <w:rPr>
          <w:spacing w:val="-2"/>
          <w:w w:val="105"/>
          <w:sz w:val="19"/>
        </w:rPr>
        <w:t xml:space="preserve"> </w:t>
      </w:r>
      <w:r>
        <w:rPr>
          <w:w w:val="105"/>
          <w:sz w:val="19"/>
        </w:rPr>
        <w:t>workshops</w:t>
      </w:r>
      <w:r>
        <w:rPr>
          <w:spacing w:val="-2"/>
          <w:w w:val="105"/>
          <w:sz w:val="19"/>
        </w:rPr>
        <w:t xml:space="preserve"> </w:t>
      </w:r>
      <w:r>
        <w:rPr>
          <w:w w:val="105"/>
          <w:sz w:val="19"/>
        </w:rPr>
        <w:t>to</w:t>
      </w:r>
      <w:r>
        <w:rPr>
          <w:spacing w:val="-2"/>
          <w:w w:val="105"/>
          <w:sz w:val="19"/>
        </w:rPr>
        <w:t xml:space="preserve"> </w:t>
      </w:r>
      <w:r>
        <w:rPr>
          <w:w w:val="105"/>
          <w:sz w:val="19"/>
        </w:rPr>
        <w:t>bring</w:t>
      </w:r>
      <w:r>
        <w:rPr>
          <w:spacing w:val="-2"/>
          <w:w w:val="105"/>
          <w:sz w:val="19"/>
        </w:rPr>
        <w:t xml:space="preserve"> </w:t>
      </w:r>
      <w:r>
        <w:rPr>
          <w:w w:val="105"/>
          <w:sz w:val="19"/>
        </w:rPr>
        <w:t>together</w:t>
      </w:r>
      <w:r>
        <w:rPr>
          <w:spacing w:val="-3"/>
          <w:w w:val="105"/>
          <w:sz w:val="19"/>
        </w:rPr>
        <w:t xml:space="preserve"> </w:t>
      </w:r>
      <w:r>
        <w:rPr>
          <w:w w:val="105"/>
          <w:sz w:val="19"/>
        </w:rPr>
        <w:t>professionals</w:t>
      </w:r>
      <w:r>
        <w:rPr>
          <w:spacing w:val="-2"/>
          <w:w w:val="105"/>
          <w:sz w:val="19"/>
        </w:rPr>
        <w:t xml:space="preserve"> </w:t>
      </w:r>
      <w:r>
        <w:rPr>
          <w:w w:val="105"/>
          <w:sz w:val="19"/>
        </w:rPr>
        <w:t>from</w:t>
      </w:r>
      <w:r>
        <w:rPr>
          <w:spacing w:val="-1"/>
          <w:w w:val="105"/>
          <w:sz w:val="19"/>
        </w:rPr>
        <w:t xml:space="preserve"> </w:t>
      </w:r>
      <w:r>
        <w:rPr>
          <w:w w:val="105"/>
          <w:sz w:val="19"/>
        </w:rPr>
        <w:t>both</w:t>
      </w:r>
      <w:r>
        <w:rPr>
          <w:spacing w:val="-2"/>
          <w:w w:val="105"/>
          <w:sz w:val="19"/>
        </w:rPr>
        <w:t xml:space="preserve"> </w:t>
      </w:r>
      <w:r>
        <w:rPr>
          <w:w w:val="105"/>
          <w:sz w:val="19"/>
        </w:rPr>
        <w:t>sides</w:t>
      </w:r>
      <w:r>
        <w:rPr>
          <w:spacing w:val="-2"/>
          <w:w w:val="105"/>
          <w:sz w:val="19"/>
        </w:rPr>
        <w:t xml:space="preserve"> </w:t>
      </w:r>
      <w:r>
        <w:rPr>
          <w:w w:val="105"/>
          <w:sz w:val="19"/>
        </w:rPr>
        <w:t>to</w:t>
      </w:r>
      <w:r>
        <w:rPr>
          <w:spacing w:val="-2"/>
          <w:w w:val="105"/>
          <w:sz w:val="19"/>
        </w:rPr>
        <w:t xml:space="preserve"> </w:t>
      </w:r>
      <w:r>
        <w:rPr>
          <w:w w:val="105"/>
          <w:sz w:val="19"/>
        </w:rPr>
        <w:t>demystify</w:t>
      </w:r>
      <w:r>
        <w:rPr>
          <w:spacing w:val="-2"/>
          <w:w w:val="105"/>
          <w:sz w:val="19"/>
        </w:rPr>
        <w:t xml:space="preserve"> </w:t>
      </w:r>
      <w:r>
        <w:rPr>
          <w:w w:val="105"/>
          <w:sz w:val="19"/>
        </w:rPr>
        <w:t>the</w:t>
      </w:r>
      <w:r>
        <w:rPr>
          <w:spacing w:val="-2"/>
          <w:w w:val="105"/>
          <w:sz w:val="19"/>
        </w:rPr>
        <w:t xml:space="preserve"> </w:t>
      </w:r>
      <w:r>
        <w:rPr>
          <w:w w:val="105"/>
          <w:sz w:val="19"/>
        </w:rPr>
        <w:t>world</w:t>
      </w:r>
      <w:r>
        <w:rPr>
          <w:spacing w:val="-2"/>
          <w:w w:val="105"/>
          <w:sz w:val="19"/>
        </w:rPr>
        <w:t xml:space="preserve"> </w:t>
      </w:r>
      <w:r>
        <w:rPr>
          <w:w w:val="105"/>
          <w:sz w:val="19"/>
        </w:rPr>
        <w:t>of archives, share knowledge, inspire each other and generate collaborative projects around presenting archive material to audiences in innovative ways.</w:t>
      </w:r>
    </w:p>
    <w:p w:rsidR="000A69AF" w:rsidRDefault="000A69AF">
      <w:pPr>
        <w:pStyle w:val="BodyText"/>
        <w:spacing w:before="144"/>
      </w:pPr>
    </w:p>
    <w:p w:rsidR="000A69AF" w:rsidRDefault="00E76E6C">
      <w:pPr>
        <w:pStyle w:val="ListParagraph"/>
        <w:numPr>
          <w:ilvl w:val="0"/>
          <w:numId w:val="1"/>
        </w:numPr>
        <w:tabs>
          <w:tab w:val="left" w:pos="545"/>
        </w:tabs>
        <w:spacing w:line="369" w:lineRule="auto"/>
        <w:ind w:left="545" w:right="169"/>
        <w:rPr>
          <w:sz w:val="19"/>
        </w:rPr>
      </w:pPr>
      <w:r>
        <w:rPr>
          <w:w w:val="105"/>
          <w:sz w:val="19"/>
        </w:rPr>
        <w:t>Cross-sector training courses and resources – archive programming for exhibitors, audience- facing</w:t>
      </w:r>
      <w:r>
        <w:rPr>
          <w:spacing w:val="-2"/>
          <w:w w:val="105"/>
          <w:sz w:val="19"/>
        </w:rPr>
        <w:t xml:space="preserve"> </w:t>
      </w:r>
      <w:r>
        <w:rPr>
          <w:w w:val="105"/>
          <w:sz w:val="19"/>
        </w:rPr>
        <w:t>skills</w:t>
      </w:r>
      <w:r>
        <w:rPr>
          <w:spacing w:val="-2"/>
          <w:w w:val="105"/>
          <w:sz w:val="19"/>
        </w:rPr>
        <w:t xml:space="preserve"> </w:t>
      </w:r>
      <w:r>
        <w:rPr>
          <w:w w:val="105"/>
          <w:sz w:val="19"/>
        </w:rPr>
        <w:t>for</w:t>
      </w:r>
      <w:r>
        <w:rPr>
          <w:spacing w:val="-3"/>
          <w:w w:val="105"/>
          <w:sz w:val="19"/>
        </w:rPr>
        <w:t xml:space="preserve"> </w:t>
      </w:r>
      <w:r>
        <w:rPr>
          <w:w w:val="105"/>
          <w:sz w:val="19"/>
        </w:rPr>
        <w:t>archives.</w:t>
      </w:r>
      <w:r>
        <w:rPr>
          <w:spacing w:val="-3"/>
          <w:w w:val="105"/>
          <w:sz w:val="19"/>
        </w:rPr>
        <w:t xml:space="preserve"> </w:t>
      </w:r>
      <w:r>
        <w:rPr>
          <w:w w:val="105"/>
          <w:sz w:val="19"/>
        </w:rPr>
        <w:t>Training</w:t>
      </w:r>
      <w:r>
        <w:rPr>
          <w:spacing w:val="-2"/>
          <w:w w:val="105"/>
          <w:sz w:val="19"/>
        </w:rPr>
        <w:t xml:space="preserve"> </w:t>
      </w:r>
      <w:r>
        <w:rPr>
          <w:w w:val="105"/>
          <w:sz w:val="19"/>
        </w:rPr>
        <w:t>could</w:t>
      </w:r>
      <w:r>
        <w:rPr>
          <w:spacing w:val="-2"/>
          <w:w w:val="105"/>
          <w:sz w:val="19"/>
        </w:rPr>
        <w:t xml:space="preserve"> </w:t>
      </w:r>
      <w:r>
        <w:rPr>
          <w:w w:val="105"/>
          <w:sz w:val="19"/>
        </w:rPr>
        <w:t>include</w:t>
      </w:r>
      <w:r>
        <w:rPr>
          <w:spacing w:val="-2"/>
          <w:w w:val="105"/>
          <w:sz w:val="19"/>
        </w:rPr>
        <w:t xml:space="preserve"> </w:t>
      </w:r>
      <w:r>
        <w:rPr>
          <w:w w:val="105"/>
          <w:sz w:val="19"/>
        </w:rPr>
        <w:t>innovative</w:t>
      </w:r>
      <w:r>
        <w:rPr>
          <w:spacing w:val="-2"/>
          <w:w w:val="105"/>
          <w:sz w:val="19"/>
        </w:rPr>
        <w:t xml:space="preserve"> </w:t>
      </w:r>
      <w:r>
        <w:rPr>
          <w:w w:val="105"/>
          <w:sz w:val="19"/>
        </w:rPr>
        <w:t>programming</w:t>
      </w:r>
      <w:r>
        <w:rPr>
          <w:spacing w:val="-2"/>
          <w:w w:val="105"/>
          <w:sz w:val="19"/>
        </w:rPr>
        <w:t xml:space="preserve"> </w:t>
      </w:r>
      <w:r>
        <w:rPr>
          <w:w w:val="105"/>
          <w:sz w:val="19"/>
        </w:rPr>
        <w:t>and</w:t>
      </w:r>
      <w:r>
        <w:rPr>
          <w:spacing w:val="-2"/>
          <w:w w:val="105"/>
          <w:sz w:val="19"/>
        </w:rPr>
        <w:t xml:space="preserve"> </w:t>
      </w:r>
      <w:r>
        <w:rPr>
          <w:w w:val="105"/>
          <w:sz w:val="19"/>
        </w:rPr>
        <w:t>marketing</w:t>
      </w:r>
      <w:r>
        <w:rPr>
          <w:spacing w:val="-2"/>
          <w:w w:val="105"/>
          <w:sz w:val="19"/>
        </w:rPr>
        <w:t xml:space="preserve"> </w:t>
      </w:r>
      <w:r>
        <w:rPr>
          <w:w w:val="105"/>
          <w:sz w:val="19"/>
        </w:rPr>
        <w:t>to</w:t>
      </w:r>
      <w:r>
        <w:rPr>
          <w:spacing w:val="-2"/>
          <w:w w:val="105"/>
          <w:sz w:val="19"/>
        </w:rPr>
        <w:t xml:space="preserve"> </w:t>
      </w:r>
      <w:r>
        <w:rPr>
          <w:w w:val="105"/>
          <w:sz w:val="19"/>
        </w:rPr>
        <w:t>reach</w:t>
      </w:r>
      <w:r>
        <w:rPr>
          <w:spacing w:val="-2"/>
          <w:w w:val="105"/>
          <w:sz w:val="19"/>
        </w:rPr>
        <w:t xml:space="preserve"> </w:t>
      </w:r>
      <w:r>
        <w:rPr>
          <w:w w:val="105"/>
          <w:sz w:val="19"/>
        </w:rPr>
        <w:t>a younger audience, looking to case studies of successful practice both within the film sector and other artforms.</w:t>
      </w:r>
    </w:p>
    <w:p w:rsidR="000A69AF" w:rsidRDefault="000A69AF">
      <w:pPr>
        <w:pStyle w:val="BodyText"/>
        <w:spacing w:before="142"/>
      </w:pPr>
    </w:p>
    <w:p w:rsidR="000A69AF" w:rsidRDefault="00E76E6C">
      <w:pPr>
        <w:pStyle w:val="ListParagraph"/>
        <w:numPr>
          <w:ilvl w:val="0"/>
          <w:numId w:val="1"/>
        </w:numPr>
        <w:tabs>
          <w:tab w:val="left" w:pos="545"/>
        </w:tabs>
        <w:spacing w:line="352" w:lineRule="auto"/>
        <w:ind w:left="545" w:right="177"/>
        <w:rPr>
          <w:sz w:val="19"/>
        </w:rPr>
      </w:pPr>
      <w:r>
        <w:rPr>
          <w:w w:val="105"/>
          <w:sz w:val="19"/>
        </w:rPr>
        <w:t>Job</w:t>
      </w:r>
      <w:r>
        <w:rPr>
          <w:spacing w:val="-1"/>
          <w:w w:val="105"/>
          <w:sz w:val="19"/>
        </w:rPr>
        <w:t xml:space="preserve"> </w:t>
      </w:r>
      <w:r>
        <w:rPr>
          <w:w w:val="105"/>
          <w:sz w:val="19"/>
        </w:rPr>
        <w:t>roles</w:t>
      </w:r>
      <w:r>
        <w:rPr>
          <w:spacing w:val="-1"/>
          <w:w w:val="105"/>
          <w:sz w:val="19"/>
        </w:rPr>
        <w:t xml:space="preserve"> </w:t>
      </w:r>
      <w:r>
        <w:rPr>
          <w:w w:val="105"/>
          <w:sz w:val="19"/>
        </w:rPr>
        <w:t>which</w:t>
      </w:r>
      <w:r>
        <w:rPr>
          <w:spacing w:val="-1"/>
          <w:w w:val="105"/>
          <w:sz w:val="19"/>
        </w:rPr>
        <w:t xml:space="preserve"> </w:t>
      </w:r>
      <w:r>
        <w:rPr>
          <w:w w:val="105"/>
          <w:sz w:val="19"/>
        </w:rPr>
        <w:t>bridge</w:t>
      </w:r>
      <w:r>
        <w:rPr>
          <w:spacing w:val="-1"/>
          <w:w w:val="105"/>
          <w:sz w:val="19"/>
        </w:rPr>
        <w:t xml:space="preserve"> </w:t>
      </w:r>
      <w:r>
        <w:rPr>
          <w:w w:val="105"/>
          <w:sz w:val="19"/>
        </w:rPr>
        <w:t>the</w:t>
      </w:r>
      <w:r>
        <w:rPr>
          <w:spacing w:val="-1"/>
          <w:w w:val="105"/>
          <w:sz w:val="19"/>
        </w:rPr>
        <w:t xml:space="preserve"> </w:t>
      </w:r>
      <w:r>
        <w:rPr>
          <w:w w:val="105"/>
          <w:sz w:val="19"/>
        </w:rPr>
        <w:t>two</w:t>
      </w:r>
      <w:r>
        <w:rPr>
          <w:spacing w:val="-1"/>
          <w:w w:val="105"/>
          <w:sz w:val="19"/>
        </w:rPr>
        <w:t xml:space="preserve"> </w:t>
      </w:r>
      <w:r>
        <w:rPr>
          <w:w w:val="105"/>
          <w:sz w:val="19"/>
        </w:rPr>
        <w:t>sectors,</w:t>
      </w:r>
      <w:r>
        <w:rPr>
          <w:spacing w:val="-2"/>
          <w:w w:val="105"/>
          <w:sz w:val="19"/>
        </w:rPr>
        <w:t xml:space="preserve"> </w:t>
      </w:r>
      <w:r>
        <w:rPr>
          <w:w w:val="105"/>
          <w:sz w:val="19"/>
        </w:rPr>
        <w:t>at</w:t>
      </w:r>
      <w:r>
        <w:rPr>
          <w:spacing w:val="-2"/>
          <w:w w:val="105"/>
          <w:sz w:val="19"/>
        </w:rPr>
        <w:t xml:space="preserve"> </w:t>
      </w:r>
      <w:r>
        <w:rPr>
          <w:w w:val="105"/>
          <w:sz w:val="19"/>
        </w:rPr>
        <w:t>a</w:t>
      </w:r>
      <w:r>
        <w:rPr>
          <w:spacing w:val="-1"/>
          <w:w w:val="105"/>
          <w:sz w:val="19"/>
        </w:rPr>
        <w:t xml:space="preserve"> </w:t>
      </w:r>
      <w:r>
        <w:rPr>
          <w:w w:val="105"/>
          <w:sz w:val="19"/>
        </w:rPr>
        <w:t>national</w:t>
      </w:r>
      <w:r>
        <w:rPr>
          <w:spacing w:val="-2"/>
          <w:w w:val="105"/>
          <w:sz w:val="19"/>
        </w:rPr>
        <w:t xml:space="preserve"> </w:t>
      </w:r>
      <w:r>
        <w:rPr>
          <w:w w:val="105"/>
          <w:sz w:val="19"/>
        </w:rPr>
        <w:t>or</w:t>
      </w:r>
      <w:r>
        <w:rPr>
          <w:spacing w:val="-2"/>
          <w:w w:val="105"/>
          <w:sz w:val="19"/>
        </w:rPr>
        <w:t xml:space="preserve"> </w:t>
      </w:r>
      <w:r>
        <w:rPr>
          <w:w w:val="105"/>
          <w:sz w:val="19"/>
        </w:rPr>
        <w:t>regional</w:t>
      </w:r>
      <w:r>
        <w:rPr>
          <w:spacing w:val="-2"/>
          <w:w w:val="105"/>
          <w:sz w:val="19"/>
        </w:rPr>
        <w:t xml:space="preserve"> </w:t>
      </w:r>
      <w:r>
        <w:rPr>
          <w:w w:val="105"/>
          <w:sz w:val="19"/>
        </w:rPr>
        <w:t>level,</w:t>
      </w:r>
      <w:r>
        <w:rPr>
          <w:spacing w:val="-2"/>
          <w:w w:val="105"/>
          <w:sz w:val="19"/>
        </w:rPr>
        <w:t xml:space="preserve"> </w:t>
      </w:r>
      <w:r>
        <w:rPr>
          <w:w w:val="105"/>
          <w:sz w:val="19"/>
        </w:rPr>
        <w:t>focusing</w:t>
      </w:r>
      <w:r>
        <w:rPr>
          <w:spacing w:val="-1"/>
          <w:w w:val="105"/>
          <w:sz w:val="19"/>
        </w:rPr>
        <w:t xml:space="preserve"> </w:t>
      </w:r>
      <w:r>
        <w:rPr>
          <w:w w:val="105"/>
          <w:sz w:val="19"/>
        </w:rPr>
        <w:t>on archival</w:t>
      </w:r>
      <w:r>
        <w:rPr>
          <w:spacing w:val="-2"/>
          <w:w w:val="105"/>
          <w:sz w:val="19"/>
        </w:rPr>
        <w:t xml:space="preserve"> </w:t>
      </w:r>
      <w:r>
        <w:rPr>
          <w:w w:val="105"/>
          <w:sz w:val="19"/>
        </w:rPr>
        <w:t>access through screenings.</w:t>
      </w:r>
    </w:p>
    <w:p w:rsidR="000A69AF" w:rsidRDefault="000A69AF">
      <w:pPr>
        <w:pStyle w:val="BodyText"/>
        <w:spacing w:before="159"/>
      </w:pPr>
    </w:p>
    <w:p w:rsidR="000A69AF" w:rsidRDefault="00E76E6C">
      <w:pPr>
        <w:pStyle w:val="Heading1"/>
        <w:spacing w:before="0"/>
      </w:pPr>
      <w:r>
        <w:t>Coordinated</w:t>
      </w:r>
      <w:r>
        <w:rPr>
          <w:spacing w:val="47"/>
        </w:rPr>
        <w:t xml:space="preserve"> </w:t>
      </w:r>
      <w:r>
        <w:rPr>
          <w:spacing w:val="-2"/>
        </w:rPr>
        <w:t>programming</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6" w:lineRule="auto"/>
        <w:ind w:left="120" w:right="203"/>
      </w:pPr>
      <w:r>
        <w:rPr>
          <w:w w:val="105"/>
        </w:rPr>
        <w:t>The resource-intensive nature of working with archive film – including research, restoration, rights clearance, digitisation, curation, editing and marketing – makes it essential that projects are delivered to</w:t>
      </w:r>
      <w:r>
        <w:rPr>
          <w:spacing w:val="-1"/>
          <w:w w:val="105"/>
        </w:rPr>
        <w:t xml:space="preserve"> </w:t>
      </w:r>
      <w:r>
        <w:rPr>
          <w:w w:val="105"/>
        </w:rPr>
        <w:t>scale</w:t>
      </w:r>
      <w:r>
        <w:rPr>
          <w:spacing w:val="-1"/>
          <w:w w:val="105"/>
        </w:rPr>
        <w:t xml:space="preserve"> </w:t>
      </w:r>
      <w:r>
        <w:rPr>
          <w:w w:val="105"/>
        </w:rPr>
        <w:t>if</w:t>
      </w:r>
      <w:r>
        <w:rPr>
          <w:spacing w:val="-2"/>
          <w:w w:val="105"/>
        </w:rPr>
        <w:t xml:space="preserve"> </w:t>
      </w:r>
      <w:r>
        <w:rPr>
          <w:w w:val="105"/>
        </w:rPr>
        <w:t>they</w:t>
      </w:r>
      <w:r>
        <w:rPr>
          <w:spacing w:val="-1"/>
          <w:w w:val="105"/>
        </w:rPr>
        <w:t xml:space="preserve"> </w:t>
      </w:r>
      <w:r>
        <w:rPr>
          <w:w w:val="105"/>
        </w:rPr>
        <w:t>are</w:t>
      </w:r>
      <w:r>
        <w:rPr>
          <w:spacing w:val="-1"/>
          <w:w w:val="105"/>
        </w:rPr>
        <w:t xml:space="preserve"> </w:t>
      </w:r>
      <w:r>
        <w:rPr>
          <w:w w:val="105"/>
        </w:rPr>
        <w:t>to</w:t>
      </w:r>
      <w:r>
        <w:rPr>
          <w:spacing w:val="-1"/>
          <w:w w:val="105"/>
        </w:rPr>
        <w:t xml:space="preserve"> </w:t>
      </w:r>
      <w:r>
        <w:rPr>
          <w:w w:val="105"/>
        </w:rPr>
        <w:t>be</w:t>
      </w:r>
      <w:r>
        <w:rPr>
          <w:spacing w:val="-2"/>
          <w:w w:val="105"/>
        </w:rPr>
        <w:t xml:space="preserve"> </w:t>
      </w:r>
      <w:r>
        <w:rPr>
          <w:w w:val="105"/>
        </w:rPr>
        <w:t>financially</w:t>
      </w:r>
      <w:r>
        <w:rPr>
          <w:spacing w:val="-1"/>
          <w:w w:val="105"/>
        </w:rPr>
        <w:t xml:space="preserve"> </w:t>
      </w:r>
      <w:r>
        <w:rPr>
          <w:w w:val="105"/>
        </w:rPr>
        <w:t>viable.</w:t>
      </w:r>
      <w:r>
        <w:rPr>
          <w:spacing w:val="-1"/>
          <w:w w:val="105"/>
        </w:rPr>
        <w:t xml:space="preserve"> </w:t>
      </w:r>
      <w:r>
        <w:rPr>
          <w:w w:val="105"/>
        </w:rPr>
        <w:t>Initiatives</w:t>
      </w:r>
      <w:r>
        <w:rPr>
          <w:spacing w:val="-1"/>
          <w:w w:val="105"/>
        </w:rPr>
        <w:t xml:space="preserve"> </w:t>
      </w:r>
      <w:r>
        <w:rPr>
          <w:w w:val="105"/>
        </w:rPr>
        <w:t>for</w:t>
      </w:r>
      <w:r>
        <w:rPr>
          <w:spacing w:val="-2"/>
          <w:w w:val="105"/>
        </w:rPr>
        <w:t xml:space="preserve"> </w:t>
      </w:r>
      <w:r>
        <w:rPr>
          <w:w w:val="105"/>
        </w:rPr>
        <w:t>coordinating</w:t>
      </w:r>
      <w:r>
        <w:rPr>
          <w:spacing w:val="-1"/>
          <w:w w:val="105"/>
        </w:rPr>
        <w:t xml:space="preserve"> </w:t>
      </w:r>
      <w:r>
        <w:rPr>
          <w:w w:val="105"/>
        </w:rPr>
        <w:t>multiple</w:t>
      </w:r>
      <w:r>
        <w:rPr>
          <w:spacing w:val="-1"/>
          <w:w w:val="105"/>
        </w:rPr>
        <w:t xml:space="preserve"> </w:t>
      </w:r>
      <w:r>
        <w:rPr>
          <w:w w:val="105"/>
        </w:rPr>
        <w:t>bookings</w:t>
      </w:r>
      <w:r>
        <w:rPr>
          <w:spacing w:val="-1"/>
          <w:w w:val="105"/>
        </w:rPr>
        <w:t xml:space="preserve"> </w:t>
      </w:r>
      <w:r>
        <w:rPr>
          <w:w w:val="105"/>
        </w:rPr>
        <w:t>and</w:t>
      </w:r>
      <w:r>
        <w:rPr>
          <w:spacing w:val="-2"/>
          <w:w w:val="105"/>
        </w:rPr>
        <w:t xml:space="preserve"> </w:t>
      </w:r>
      <w:r>
        <w:rPr>
          <w:w w:val="105"/>
        </w:rPr>
        <w:t>generating sufficient demand from cinema programmers could include:</w:t>
      </w:r>
    </w:p>
    <w:p w:rsidR="000A69AF" w:rsidRDefault="000A69AF">
      <w:pPr>
        <w:pStyle w:val="BodyText"/>
        <w:spacing w:before="133"/>
      </w:pPr>
    </w:p>
    <w:p w:rsidR="000A69AF" w:rsidRDefault="00E76E6C">
      <w:pPr>
        <w:pStyle w:val="ListParagraph"/>
        <w:numPr>
          <w:ilvl w:val="0"/>
          <w:numId w:val="1"/>
        </w:numPr>
        <w:tabs>
          <w:tab w:val="left" w:pos="545"/>
        </w:tabs>
        <w:spacing w:line="369" w:lineRule="auto"/>
        <w:ind w:left="545" w:right="200"/>
        <w:rPr>
          <w:sz w:val="19"/>
        </w:rPr>
      </w:pPr>
      <w:r>
        <w:rPr>
          <w:w w:val="105"/>
          <w:sz w:val="19"/>
        </w:rPr>
        <w:t>Producing</w:t>
      </w:r>
      <w:r>
        <w:rPr>
          <w:spacing w:val="-1"/>
          <w:w w:val="105"/>
          <w:sz w:val="19"/>
        </w:rPr>
        <w:t xml:space="preserve"> </w:t>
      </w:r>
      <w:r>
        <w:rPr>
          <w:w w:val="105"/>
          <w:sz w:val="19"/>
        </w:rPr>
        <w:t>more</w:t>
      </w:r>
      <w:r>
        <w:rPr>
          <w:spacing w:val="-1"/>
          <w:w w:val="105"/>
          <w:sz w:val="19"/>
        </w:rPr>
        <w:t xml:space="preserve"> </w:t>
      </w:r>
      <w:r>
        <w:rPr>
          <w:w w:val="105"/>
          <w:sz w:val="19"/>
        </w:rPr>
        <w:t>‘off</w:t>
      </w:r>
      <w:r>
        <w:rPr>
          <w:spacing w:val="-2"/>
          <w:w w:val="105"/>
          <w:sz w:val="19"/>
        </w:rPr>
        <w:t xml:space="preserve"> </w:t>
      </w:r>
      <w:r>
        <w:rPr>
          <w:w w:val="105"/>
          <w:sz w:val="19"/>
        </w:rPr>
        <w:t>the</w:t>
      </w:r>
      <w:r>
        <w:rPr>
          <w:spacing w:val="-1"/>
          <w:w w:val="105"/>
          <w:sz w:val="19"/>
        </w:rPr>
        <w:t xml:space="preserve"> </w:t>
      </w:r>
      <w:r>
        <w:rPr>
          <w:w w:val="105"/>
          <w:sz w:val="19"/>
        </w:rPr>
        <w:t>shelf’</w:t>
      </w:r>
      <w:r>
        <w:rPr>
          <w:spacing w:val="-2"/>
          <w:w w:val="105"/>
          <w:sz w:val="19"/>
        </w:rPr>
        <w:t xml:space="preserve"> </w:t>
      </w:r>
      <w:r>
        <w:rPr>
          <w:w w:val="105"/>
          <w:sz w:val="19"/>
        </w:rPr>
        <w:t>packages</w:t>
      </w:r>
      <w:r>
        <w:rPr>
          <w:spacing w:val="-1"/>
          <w:w w:val="105"/>
          <w:sz w:val="19"/>
        </w:rPr>
        <w:t xml:space="preserve"> </w:t>
      </w:r>
      <w:r>
        <w:rPr>
          <w:w w:val="105"/>
          <w:sz w:val="19"/>
        </w:rPr>
        <w:t>of</w:t>
      </w:r>
      <w:r>
        <w:rPr>
          <w:spacing w:val="-2"/>
          <w:w w:val="105"/>
          <w:sz w:val="19"/>
        </w:rPr>
        <w:t xml:space="preserve"> </w:t>
      </w:r>
      <w:r>
        <w:rPr>
          <w:w w:val="105"/>
          <w:sz w:val="19"/>
        </w:rPr>
        <w:t>short</w:t>
      </w:r>
      <w:r>
        <w:rPr>
          <w:spacing w:val="-2"/>
          <w:w w:val="105"/>
          <w:sz w:val="19"/>
        </w:rPr>
        <w:t xml:space="preserve"> </w:t>
      </w:r>
      <w:r>
        <w:rPr>
          <w:w w:val="105"/>
          <w:sz w:val="19"/>
        </w:rPr>
        <w:t>films</w:t>
      </w:r>
      <w:r>
        <w:rPr>
          <w:spacing w:val="-1"/>
          <w:w w:val="105"/>
          <w:sz w:val="19"/>
        </w:rPr>
        <w:t xml:space="preserve"> </w:t>
      </w:r>
      <w:r>
        <w:rPr>
          <w:w w:val="105"/>
          <w:sz w:val="19"/>
        </w:rPr>
        <w:t>that</w:t>
      </w:r>
      <w:r>
        <w:rPr>
          <w:spacing w:val="-2"/>
          <w:w w:val="105"/>
          <w:sz w:val="19"/>
        </w:rPr>
        <w:t xml:space="preserve"> </w:t>
      </w:r>
      <w:r>
        <w:rPr>
          <w:w w:val="105"/>
          <w:sz w:val="19"/>
        </w:rPr>
        <w:t>are</w:t>
      </w:r>
      <w:r>
        <w:rPr>
          <w:spacing w:val="-1"/>
          <w:w w:val="105"/>
          <w:sz w:val="19"/>
        </w:rPr>
        <w:t xml:space="preserve"> </w:t>
      </w:r>
      <w:r>
        <w:rPr>
          <w:w w:val="105"/>
          <w:sz w:val="19"/>
        </w:rPr>
        <w:t>easy</w:t>
      </w:r>
      <w:r>
        <w:rPr>
          <w:spacing w:val="-1"/>
          <w:w w:val="105"/>
          <w:sz w:val="19"/>
        </w:rPr>
        <w:t xml:space="preserve"> </w:t>
      </w:r>
      <w:r>
        <w:rPr>
          <w:w w:val="105"/>
          <w:sz w:val="19"/>
        </w:rPr>
        <w:t>to</w:t>
      </w:r>
      <w:r>
        <w:rPr>
          <w:spacing w:val="-1"/>
          <w:w w:val="105"/>
          <w:sz w:val="19"/>
        </w:rPr>
        <w:t xml:space="preserve"> </w:t>
      </w:r>
      <w:r>
        <w:rPr>
          <w:w w:val="105"/>
          <w:sz w:val="19"/>
        </w:rPr>
        <w:t>book</w:t>
      </w:r>
      <w:r>
        <w:rPr>
          <w:spacing w:val="-1"/>
          <w:w w:val="105"/>
          <w:sz w:val="19"/>
        </w:rPr>
        <w:t xml:space="preserve"> </w:t>
      </w:r>
      <w:r>
        <w:rPr>
          <w:w w:val="105"/>
          <w:sz w:val="19"/>
        </w:rPr>
        <w:t>for</w:t>
      </w:r>
      <w:r>
        <w:rPr>
          <w:spacing w:val="-2"/>
          <w:w w:val="105"/>
          <w:sz w:val="19"/>
        </w:rPr>
        <w:t xml:space="preserve"> </w:t>
      </w:r>
      <w:r>
        <w:rPr>
          <w:w w:val="105"/>
          <w:sz w:val="19"/>
        </w:rPr>
        <w:t>exhibitors,</w:t>
      </w:r>
      <w:r>
        <w:rPr>
          <w:spacing w:val="-2"/>
          <w:w w:val="105"/>
          <w:sz w:val="19"/>
        </w:rPr>
        <w:t xml:space="preserve"> </w:t>
      </w:r>
      <w:r>
        <w:rPr>
          <w:w w:val="105"/>
          <w:sz w:val="19"/>
        </w:rPr>
        <w:t xml:space="preserve">curated around themed programmes to tap into special interest groups. A similar initiative, the </w:t>
      </w:r>
      <w:r>
        <w:rPr>
          <w:color w:val="0000FF"/>
          <w:w w:val="105"/>
          <w:sz w:val="19"/>
          <w:u w:val="single" w:color="0000FF"/>
        </w:rPr>
        <w:t>Mediatheque on Tour</w:t>
      </w:r>
      <w:r>
        <w:rPr>
          <w:color w:val="0000FF"/>
          <w:w w:val="105"/>
          <w:sz w:val="19"/>
        </w:rPr>
        <w:t xml:space="preserve"> </w:t>
      </w:r>
      <w:r>
        <w:rPr>
          <w:w w:val="105"/>
          <w:sz w:val="19"/>
        </w:rPr>
        <w:t>project, delivered by the BFI and ICO in 2007-10, saw eight themed programmes of digitised short films from the BFI National Archive screened by exhibitors</w:t>
      </w:r>
    </w:p>
    <w:p w:rsidR="000A69AF" w:rsidRDefault="000A69AF">
      <w:pPr>
        <w:spacing w:line="369" w:lineRule="auto"/>
        <w:rPr>
          <w:sz w:val="19"/>
        </w:rPr>
        <w:sectPr w:rsidR="000A69AF">
          <w:pgSz w:w="11900" w:h="16840"/>
          <w:pgMar w:top="1220" w:right="880" w:bottom="860" w:left="1680" w:header="0" w:footer="614" w:gutter="0"/>
          <w:cols w:space="720"/>
        </w:sectPr>
      </w:pPr>
    </w:p>
    <w:p w:rsidR="000A69AF" w:rsidRDefault="00E76E6C">
      <w:pPr>
        <w:pStyle w:val="BodyText"/>
        <w:spacing w:before="70" w:line="379" w:lineRule="auto"/>
        <w:ind w:left="545" w:right="127"/>
      </w:pPr>
      <w:r>
        <w:rPr>
          <w:w w:val="105"/>
        </w:rPr>
        <w:t>nationwide. 100% of programmers said the booking was easy and 100% said the content was enjoyable.</w:t>
      </w:r>
      <w:r>
        <w:rPr>
          <w:spacing w:val="-3"/>
          <w:w w:val="105"/>
        </w:rPr>
        <w:t xml:space="preserve"> </w:t>
      </w:r>
      <w:r>
        <w:rPr>
          <w:w w:val="105"/>
        </w:rPr>
        <w:t>340</w:t>
      </w:r>
      <w:r>
        <w:rPr>
          <w:spacing w:val="-2"/>
          <w:w w:val="105"/>
        </w:rPr>
        <w:t xml:space="preserve"> </w:t>
      </w:r>
      <w:r>
        <w:rPr>
          <w:w w:val="105"/>
        </w:rPr>
        <w:t>venues</w:t>
      </w:r>
      <w:r>
        <w:rPr>
          <w:spacing w:val="-2"/>
          <w:w w:val="105"/>
        </w:rPr>
        <w:t xml:space="preserve"> </w:t>
      </w:r>
      <w:r>
        <w:rPr>
          <w:w w:val="105"/>
        </w:rPr>
        <w:t>booked</w:t>
      </w:r>
      <w:r>
        <w:rPr>
          <w:spacing w:val="-2"/>
          <w:w w:val="105"/>
        </w:rPr>
        <w:t xml:space="preserve"> </w:t>
      </w:r>
      <w:r>
        <w:rPr>
          <w:w w:val="105"/>
        </w:rPr>
        <w:t>the</w:t>
      </w:r>
      <w:r>
        <w:rPr>
          <w:spacing w:val="-2"/>
          <w:w w:val="105"/>
        </w:rPr>
        <w:t xml:space="preserve"> </w:t>
      </w:r>
      <w:r>
        <w:rPr>
          <w:w w:val="105"/>
        </w:rPr>
        <w:t>programmes,</w:t>
      </w:r>
      <w:r>
        <w:rPr>
          <w:spacing w:val="-3"/>
          <w:w w:val="105"/>
        </w:rPr>
        <w:t xml:space="preserve"> </w:t>
      </w:r>
      <w:r>
        <w:rPr>
          <w:w w:val="105"/>
        </w:rPr>
        <w:t>which</w:t>
      </w:r>
      <w:r>
        <w:rPr>
          <w:spacing w:val="-2"/>
          <w:w w:val="105"/>
        </w:rPr>
        <w:t xml:space="preserve"> </w:t>
      </w:r>
      <w:r>
        <w:rPr>
          <w:w w:val="105"/>
        </w:rPr>
        <w:t>screened</w:t>
      </w:r>
      <w:r>
        <w:rPr>
          <w:spacing w:val="-2"/>
          <w:w w:val="105"/>
        </w:rPr>
        <w:t xml:space="preserve"> </w:t>
      </w:r>
      <w:r>
        <w:rPr>
          <w:w w:val="105"/>
        </w:rPr>
        <w:t>to</w:t>
      </w:r>
      <w:r>
        <w:rPr>
          <w:spacing w:val="-2"/>
          <w:w w:val="105"/>
        </w:rPr>
        <w:t xml:space="preserve"> </w:t>
      </w:r>
      <w:r>
        <w:rPr>
          <w:w w:val="105"/>
        </w:rPr>
        <w:t>an</w:t>
      </w:r>
      <w:r>
        <w:rPr>
          <w:spacing w:val="-2"/>
          <w:w w:val="105"/>
        </w:rPr>
        <w:t xml:space="preserve"> </w:t>
      </w:r>
      <w:r>
        <w:rPr>
          <w:w w:val="105"/>
        </w:rPr>
        <w:t>audience</w:t>
      </w:r>
      <w:r>
        <w:rPr>
          <w:spacing w:val="-2"/>
          <w:w w:val="105"/>
        </w:rPr>
        <w:t xml:space="preserve"> </w:t>
      </w:r>
      <w:r>
        <w:rPr>
          <w:w w:val="105"/>
        </w:rPr>
        <w:t>of</w:t>
      </w:r>
      <w:r>
        <w:rPr>
          <w:spacing w:val="-3"/>
          <w:w w:val="105"/>
        </w:rPr>
        <w:t xml:space="preserve"> </w:t>
      </w:r>
      <w:r>
        <w:rPr>
          <w:w w:val="105"/>
        </w:rPr>
        <w:t>29,418</w:t>
      </w:r>
      <w:r>
        <w:rPr>
          <w:spacing w:val="-2"/>
          <w:w w:val="105"/>
        </w:rPr>
        <w:t xml:space="preserve"> </w:t>
      </w:r>
      <w:r>
        <w:rPr>
          <w:w w:val="105"/>
        </w:rPr>
        <w:t xml:space="preserve">people – 12,108 for </w:t>
      </w:r>
      <w:r>
        <w:rPr>
          <w:color w:val="0000FF"/>
          <w:w w:val="105"/>
          <w:u w:val="single" w:color="0000FF"/>
        </w:rPr>
        <w:t>Bombs at Teatime</w:t>
      </w:r>
      <w:r>
        <w:rPr>
          <w:color w:val="0000FF"/>
          <w:w w:val="105"/>
        </w:rPr>
        <w:t xml:space="preserve"> </w:t>
      </w:r>
      <w:r>
        <w:rPr>
          <w:w w:val="105"/>
        </w:rPr>
        <w:t>alone, a selection of films about everyday life on the home front during the Second World War. Exhibitors have requested more programmes like this with 54% of those responding to the National Film Exhibitor survey asking for compilation programmes of archive film available to book on DVD and another 40% asking for them on HD.</w:t>
      </w:r>
    </w:p>
    <w:p w:rsidR="000A69AF" w:rsidRDefault="000A69AF">
      <w:pPr>
        <w:pStyle w:val="BodyText"/>
        <w:spacing w:before="125"/>
      </w:pPr>
    </w:p>
    <w:p w:rsidR="000A69AF" w:rsidRDefault="00E76E6C">
      <w:pPr>
        <w:pStyle w:val="ListParagraph"/>
        <w:numPr>
          <w:ilvl w:val="0"/>
          <w:numId w:val="1"/>
        </w:numPr>
        <w:tabs>
          <w:tab w:val="left" w:pos="545"/>
        </w:tabs>
        <w:spacing w:line="369" w:lineRule="auto"/>
        <w:ind w:left="545" w:right="296"/>
        <w:rPr>
          <w:sz w:val="19"/>
        </w:rPr>
      </w:pPr>
      <w:r>
        <w:rPr>
          <w:w w:val="105"/>
          <w:sz w:val="19"/>
        </w:rPr>
        <w:t>Showcase archive films that are available to book through a dedicated preview event for exhibitors such as ICO Screening Days. As well as raising the profile of archive film distribution and</w:t>
      </w:r>
      <w:r>
        <w:rPr>
          <w:spacing w:val="-1"/>
          <w:w w:val="105"/>
          <w:sz w:val="19"/>
        </w:rPr>
        <w:t xml:space="preserve"> </w:t>
      </w:r>
      <w:r>
        <w:rPr>
          <w:w w:val="105"/>
          <w:sz w:val="19"/>
        </w:rPr>
        <w:t>offering</w:t>
      </w:r>
      <w:r>
        <w:rPr>
          <w:spacing w:val="-1"/>
          <w:w w:val="105"/>
          <w:sz w:val="19"/>
        </w:rPr>
        <w:t xml:space="preserve"> </w:t>
      </w:r>
      <w:r>
        <w:rPr>
          <w:w w:val="105"/>
          <w:sz w:val="19"/>
        </w:rPr>
        <w:t>exhibitors</w:t>
      </w:r>
      <w:r>
        <w:rPr>
          <w:spacing w:val="-1"/>
          <w:w w:val="105"/>
          <w:sz w:val="19"/>
        </w:rPr>
        <w:t xml:space="preserve"> </w:t>
      </w:r>
      <w:r>
        <w:rPr>
          <w:w w:val="105"/>
          <w:sz w:val="19"/>
        </w:rPr>
        <w:t>the</w:t>
      </w:r>
      <w:r>
        <w:rPr>
          <w:spacing w:val="-1"/>
          <w:w w:val="105"/>
          <w:sz w:val="19"/>
        </w:rPr>
        <w:t xml:space="preserve"> </w:t>
      </w:r>
      <w:r>
        <w:rPr>
          <w:w w:val="105"/>
          <w:sz w:val="19"/>
        </w:rPr>
        <w:t>opportunity</w:t>
      </w:r>
      <w:r>
        <w:rPr>
          <w:spacing w:val="-1"/>
          <w:w w:val="105"/>
          <w:sz w:val="19"/>
        </w:rPr>
        <w:t xml:space="preserve"> </w:t>
      </w:r>
      <w:r>
        <w:rPr>
          <w:w w:val="105"/>
          <w:sz w:val="19"/>
        </w:rPr>
        <w:t>to</w:t>
      </w:r>
      <w:r>
        <w:rPr>
          <w:spacing w:val="-1"/>
          <w:w w:val="105"/>
          <w:sz w:val="19"/>
        </w:rPr>
        <w:t xml:space="preserve"> </w:t>
      </w:r>
      <w:r>
        <w:rPr>
          <w:w w:val="105"/>
          <w:sz w:val="19"/>
        </w:rPr>
        <w:t>preview and</w:t>
      </w:r>
      <w:r>
        <w:rPr>
          <w:spacing w:val="-1"/>
          <w:w w:val="105"/>
          <w:sz w:val="19"/>
        </w:rPr>
        <w:t xml:space="preserve"> </w:t>
      </w:r>
      <w:r>
        <w:rPr>
          <w:w w:val="105"/>
          <w:sz w:val="19"/>
        </w:rPr>
        <w:t>select</w:t>
      </w:r>
      <w:r>
        <w:rPr>
          <w:spacing w:val="-2"/>
          <w:w w:val="105"/>
          <w:sz w:val="19"/>
        </w:rPr>
        <w:t xml:space="preserve"> </w:t>
      </w:r>
      <w:r>
        <w:rPr>
          <w:w w:val="105"/>
          <w:sz w:val="19"/>
        </w:rPr>
        <w:t>films</w:t>
      </w:r>
      <w:r>
        <w:rPr>
          <w:spacing w:val="-1"/>
          <w:w w:val="105"/>
          <w:sz w:val="19"/>
        </w:rPr>
        <w:t xml:space="preserve"> </w:t>
      </w:r>
      <w:r>
        <w:rPr>
          <w:w w:val="105"/>
          <w:sz w:val="19"/>
        </w:rPr>
        <w:t>for</w:t>
      </w:r>
      <w:r>
        <w:rPr>
          <w:spacing w:val="-2"/>
          <w:w w:val="105"/>
          <w:sz w:val="19"/>
        </w:rPr>
        <w:t xml:space="preserve"> </w:t>
      </w:r>
      <w:r>
        <w:rPr>
          <w:w w:val="105"/>
          <w:sz w:val="19"/>
        </w:rPr>
        <w:t>their</w:t>
      </w:r>
      <w:r>
        <w:rPr>
          <w:spacing w:val="-2"/>
          <w:w w:val="105"/>
          <w:sz w:val="19"/>
        </w:rPr>
        <w:t xml:space="preserve"> </w:t>
      </w:r>
      <w:r>
        <w:rPr>
          <w:w w:val="105"/>
          <w:sz w:val="19"/>
        </w:rPr>
        <w:t>programme,</w:t>
      </w:r>
      <w:r>
        <w:rPr>
          <w:spacing w:val="-2"/>
          <w:w w:val="105"/>
          <w:sz w:val="19"/>
        </w:rPr>
        <w:t xml:space="preserve"> </w:t>
      </w:r>
      <w:r>
        <w:rPr>
          <w:w w:val="105"/>
          <w:sz w:val="19"/>
        </w:rPr>
        <w:t>the</w:t>
      </w:r>
      <w:r>
        <w:rPr>
          <w:spacing w:val="-1"/>
          <w:w w:val="105"/>
          <w:sz w:val="19"/>
        </w:rPr>
        <w:t xml:space="preserve"> </w:t>
      </w:r>
      <w:r>
        <w:rPr>
          <w:w w:val="105"/>
          <w:sz w:val="19"/>
        </w:rPr>
        <w:t>event could include talks and workshops to share programming and marketing ideas and inspiration.</w:t>
      </w:r>
    </w:p>
    <w:p w:rsidR="000A69AF" w:rsidRDefault="000A69AF">
      <w:pPr>
        <w:pStyle w:val="BodyText"/>
        <w:spacing w:before="142"/>
      </w:pPr>
    </w:p>
    <w:p w:rsidR="000A69AF" w:rsidRDefault="00E76E6C">
      <w:pPr>
        <w:pStyle w:val="ListParagraph"/>
        <w:numPr>
          <w:ilvl w:val="0"/>
          <w:numId w:val="1"/>
        </w:numPr>
        <w:tabs>
          <w:tab w:val="left" w:pos="545"/>
        </w:tabs>
        <w:spacing w:line="352" w:lineRule="auto"/>
        <w:ind w:left="545" w:right="574"/>
        <w:rPr>
          <w:sz w:val="19"/>
        </w:rPr>
      </w:pPr>
      <w:r>
        <w:rPr>
          <w:w w:val="105"/>
          <w:sz w:val="19"/>
        </w:rPr>
        <w:t>One</w:t>
      </w:r>
      <w:r>
        <w:rPr>
          <w:spacing w:val="-1"/>
          <w:w w:val="105"/>
          <w:sz w:val="19"/>
        </w:rPr>
        <w:t xml:space="preserve"> </w:t>
      </w:r>
      <w:r>
        <w:rPr>
          <w:w w:val="105"/>
          <w:sz w:val="19"/>
        </w:rPr>
        <w:t>centralised</w:t>
      </w:r>
      <w:r>
        <w:rPr>
          <w:spacing w:val="-1"/>
          <w:w w:val="105"/>
          <w:sz w:val="19"/>
        </w:rPr>
        <w:t xml:space="preserve"> </w:t>
      </w:r>
      <w:r>
        <w:rPr>
          <w:w w:val="105"/>
          <w:sz w:val="19"/>
        </w:rPr>
        <w:t>point</w:t>
      </w:r>
      <w:r>
        <w:rPr>
          <w:spacing w:val="-2"/>
          <w:w w:val="105"/>
          <w:sz w:val="19"/>
        </w:rPr>
        <w:t xml:space="preserve"> </w:t>
      </w:r>
      <w:r>
        <w:rPr>
          <w:w w:val="105"/>
          <w:sz w:val="19"/>
        </w:rPr>
        <w:t>of</w:t>
      </w:r>
      <w:r>
        <w:rPr>
          <w:spacing w:val="-2"/>
          <w:w w:val="105"/>
          <w:sz w:val="19"/>
        </w:rPr>
        <w:t xml:space="preserve"> </w:t>
      </w:r>
      <w:r>
        <w:rPr>
          <w:w w:val="105"/>
          <w:sz w:val="19"/>
        </w:rPr>
        <w:t>entry</w:t>
      </w:r>
      <w:r>
        <w:rPr>
          <w:spacing w:val="-1"/>
          <w:w w:val="105"/>
          <w:sz w:val="19"/>
        </w:rPr>
        <w:t xml:space="preserve"> </w:t>
      </w:r>
      <w:r>
        <w:rPr>
          <w:w w:val="105"/>
          <w:sz w:val="19"/>
        </w:rPr>
        <w:t>for</w:t>
      </w:r>
      <w:r>
        <w:rPr>
          <w:spacing w:val="-2"/>
          <w:w w:val="105"/>
          <w:sz w:val="19"/>
        </w:rPr>
        <w:t xml:space="preserve"> </w:t>
      </w:r>
      <w:r>
        <w:rPr>
          <w:w w:val="105"/>
          <w:sz w:val="19"/>
        </w:rPr>
        <w:t>booking</w:t>
      </w:r>
      <w:r>
        <w:rPr>
          <w:spacing w:val="-1"/>
          <w:w w:val="105"/>
          <w:sz w:val="19"/>
        </w:rPr>
        <w:t xml:space="preserve"> </w:t>
      </w:r>
      <w:r>
        <w:rPr>
          <w:w w:val="105"/>
          <w:sz w:val="19"/>
        </w:rPr>
        <w:t>films</w:t>
      </w:r>
      <w:r>
        <w:rPr>
          <w:spacing w:val="-1"/>
          <w:w w:val="105"/>
          <w:sz w:val="19"/>
        </w:rPr>
        <w:t xml:space="preserve"> </w:t>
      </w:r>
      <w:r>
        <w:rPr>
          <w:w w:val="105"/>
          <w:sz w:val="19"/>
        </w:rPr>
        <w:t>from archives,</w:t>
      </w:r>
      <w:r>
        <w:rPr>
          <w:spacing w:val="-2"/>
          <w:w w:val="105"/>
          <w:sz w:val="19"/>
        </w:rPr>
        <w:t xml:space="preserve"> </w:t>
      </w:r>
      <w:r>
        <w:rPr>
          <w:w w:val="105"/>
          <w:sz w:val="19"/>
        </w:rPr>
        <w:t>with</w:t>
      </w:r>
      <w:r>
        <w:rPr>
          <w:spacing w:val="-1"/>
          <w:w w:val="105"/>
          <w:sz w:val="19"/>
        </w:rPr>
        <w:t xml:space="preserve"> </w:t>
      </w:r>
      <w:r>
        <w:rPr>
          <w:w w:val="105"/>
          <w:sz w:val="19"/>
        </w:rPr>
        <w:t>joined</w:t>
      </w:r>
      <w:r>
        <w:rPr>
          <w:spacing w:val="-1"/>
          <w:w w:val="105"/>
          <w:sz w:val="19"/>
        </w:rPr>
        <w:t xml:space="preserve"> </w:t>
      </w:r>
      <w:r>
        <w:rPr>
          <w:w w:val="105"/>
          <w:sz w:val="19"/>
        </w:rPr>
        <w:t>up</w:t>
      </w:r>
      <w:r>
        <w:rPr>
          <w:spacing w:val="-1"/>
          <w:w w:val="105"/>
          <w:sz w:val="19"/>
        </w:rPr>
        <w:t xml:space="preserve"> </w:t>
      </w:r>
      <w:r>
        <w:rPr>
          <w:w w:val="105"/>
          <w:sz w:val="19"/>
        </w:rPr>
        <w:t>fees</w:t>
      </w:r>
      <w:r>
        <w:rPr>
          <w:spacing w:val="-1"/>
          <w:w w:val="105"/>
          <w:sz w:val="19"/>
        </w:rPr>
        <w:t xml:space="preserve"> </w:t>
      </w:r>
      <w:r>
        <w:rPr>
          <w:w w:val="105"/>
          <w:sz w:val="19"/>
        </w:rPr>
        <w:t>and</w:t>
      </w:r>
      <w:r>
        <w:rPr>
          <w:spacing w:val="-1"/>
          <w:w w:val="105"/>
          <w:sz w:val="19"/>
        </w:rPr>
        <w:t xml:space="preserve"> </w:t>
      </w:r>
      <w:r>
        <w:rPr>
          <w:w w:val="105"/>
          <w:sz w:val="19"/>
        </w:rPr>
        <w:t>access policies, making it easier for programmers to find out what is available and to book films.</w:t>
      </w:r>
    </w:p>
    <w:p w:rsidR="000A69AF" w:rsidRDefault="000A69AF">
      <w:pPr>
        <w:pStyle w:val="BodyText"/>
        <w:spacing w:before="159"/>
      </w:pPr>
    </w:p>
    <w:p w:rsidR="000A69AF" w:rsidRDefault="00E76E6C">
      <w:pPr>
        <w:pStyle w:val="ListParagraph"/>
        <w:numPr>
          <w:ilvl w:val="0"/>
          <w:numId w:val="1"/>
        </w:numPr>
        <w:tabs>
          <w:tab w:val="left" w:pos="545"/>
        </w:tabs>
        <w:spacing w:line="369" w:lineRule="auto"/>
        <w:ind w:left="545" w:right="189"/>
        <w:rPr>
          <w:sz w:val="19"/>
        </w:rPr>
      </w:pPr>
      <w:r>
        <w:rPr>
          <w:w w:val="105"/>
          <w:sz w:val="19"/>
        </w:rPr>
        <w:t>Involve</w:t>
      </w:r>
      <w:r>
        <w:rPr>
          <w:spacing w:val="-2"/>
          <w:w w:val="105"/>
          <w:sz w:val="19"/>
        </w:rPr>
        <w:t xml:space="preserve"> </w:t>
      </w:r>
      <w:r>
        <w:rPr>
          <w:w w:val="105"/>
          <w:sz w:val="19"/>
        </w:rPr>
        <w:t>programmers</w:t>
      </w:r>
      <w:r>
        <w:rPr>
          <w:spacing w:val="-2"/>
          <w:w w:val="105"/>
          <w:sz w:val="19"/>
        </w:rPr>
        <w:t xml:space="preserve"> </w:t>
      </w:r>
      <w:r>
        <w:rPr>
          <w:w w:val="105"/>
          <w:sz w:val="19"/>
        </w:rPr>
        <w:t>in</w:t>
      </w:r>
      <w:r>
        <w:rPr>
          <w:spacing w:val="-2"/>
          <w:w w:val="105"/>
          <w:sz w:val="19"/>
        </w:rPr>
        <w:t xml:space="preserve"> </w:t>
      </w:r>
      <w:r>
        <w:rPr>
          <w:w w:val="105"/>
          <w:sz w:val="19"/>
        </w:rPr>
        <w:t>archives’</w:t>
      </w:r>
      <w:r>
        <w:rPr>
          <w:spacing w:val="-3"/>
          <w:w w:val="105"/>
          <w:sz w:val="19"/>
        </w:rPr>
        <w:t xml:space="preserve"> </w:t>
      </w:r>
      <w:r>
        <w:rPr>
          <w:w w:val="105"/>
          <w:sz w:val="19"/>
        </w:rPr>
        <w:t>decisions</w:t>
      </w:r>
      <w:r>
        <w:rPr>
          <w:spacing w:val="-2"/>
          <w:w w:val="105"/>
          <w:sz w:val="19"/>
        </w:rPr>
        <w:t xml:space="preserve"> </w:t>
      </w:r>
      <w:r>
        <w:rPr>
          <w:w w:val="105"/>
          <w:sz w:val="19"/>
        </w:rPr>
        <w:t>on</w:t>
      </w:r>
      <w:r>
        <w:rPr>
          <w:spacing w:val="-2"/>
          <w:w w:val="105"/>
          <w:sz w:val="19"/>
        </w:rPr>
        <w:t xml:space="preserve"> </w:t>
      </w:r>
      <w:r>
        <w:rPr>
          <w:w w:val="105"/>
          <w:sz w:val="19"/>
        </w:rPr>
        <w:t>restorations</w:t>
      </w:r>
      <w:r>
        <w:rPr>
          <w:spacing w:val="-2"/>
          <w:w w:val="105"/>
          <w:sz w:val="19"/>
        </w:rPr>
        <w:t xml:space="preserve"> </w:t>
      </w:r>
      <w:r>
        <w:rPr>
          <w:w w:val="105"/>
          <w:sz w:val="19"/>
        </w:rPr>
        <w:t>and</w:t>
      </w:r>
      <w:r>
        <w:rPr>
          <w:spacing w:val="-2"/>
          <w:w w:val="105"/>
          <w:sz w:val="19"/>
        </w:rPr>
        <w:t xml:space="preserve"> </w:t>
      </w:r>
      <w:r>
        <w:rPr>
          <w:w w:val="105"/>
          <w:sz w:val="19"/>
        </w:rPr>
        <w:t>releases</w:t>
      </w:r>
      <w:r>
        <w:rPr>
          <w:spacing w:val="-2"/>
          <w:w w:val="105"/>
          <w:sz w:val="19"/>
        </w:rPr>
        <w:t xml:space="preserve"> </w:t>
      </w:r>
      <w:r>
        <w:rPr>
          <w:w w:val="105"/>
          <w:sz w:val="19"/>
        </w:rPr>
        <w:t>at</w:t>
      </w:r>
      <w:r>
        <w:rPr>
          <w:spacing w:val="-3"/>
          <w:w w:val="105"/>
          <w:sz w:val="19"/>
        </w:rPr>
        <w:t xml:space="preserve"> </w:t>
      </w:r>
      <w:r>
        <w:rPr>
          <w:w w:val="105"/>
          <w:sz w:val="19"/>
        </w:rPr>
        <w:t>an</w:t>
      </w:r>
      <w:r>
        <w:rPr>
          <w:spacing w:val="-2"/>
          <w:w w:val="105"/>
          <w:sz w:val="19"/>
        </w:rPr>
        <w:t xml:space="preserve"> </w:t>
      </w:r>
      <w:r>
        <w:rPr>
          <w:w w:val="105"/>
          <w:sz w:val="19"/>
        </w:rPr>
        <w:t>earlier</w:t>
      </w:r>
      <w:r>
        <w:rPr>
          <w:spacing w:val="-2"/>
          <w:w w:val="105"/>
          <w:sz w:val="19"/>
        </w:rPr>
        <w:t xml:space="preserve"> </w:t>
      </w:r>
      <w:r>
        <w:rPr>
          <w:w w:val="105"/>
          <w:sz w:val="19"/>
        </w:rPr>
        <w:t>stage</w:t>
      </w:r>
      <w:r>
        <w:rPr>
          <w:spacing w:val="-2"/>
          <w:w w:val="105"/>
          <w:sz w:val="19"/>
        </w:rPr>
        <w:t xml:space="preserve"> </w:t>
      </w:r>
      <w:r>
        <w:rPr>
          <w:w w:val="105"/>
          <w:sz w:val="19"/>
        </w:rPr>
        <w:t>in</w:t>
      </w:r>
      <w:r>
        <w:rPr>
          <w:spacing w:val="-2"/>
          <w:w w:val="105"/>
          <w:sz w:val="19"/>
        </w:rPr>
        <w:t xml:space="preserve"> </w:t>
      </w:r>
      <w:r>
        <w:rPr>
          <w:w w:val="105"/>
          <w:sz w:val="19"/>
        </w:rPr>
        <w:t>the process. Doing so would take advantage of exhibitors’ knowledge of what works with their audiences and, crucially, it would build a two-way partnership, increasing exhibitors’ interest and sense of buy-in and ultimately encouraging more bookings.</w:t>
      </w:r>
    </w:p>
    <w:p w:rsidR="000A69AF" w:rsidRDefault="000A69AF">
      <w:pPr>
        <w:pStyle w:val="BodyText"/>
        <w:spacing w:before="142"/>
      </w:pPr>
    </w:p>
    <w:p w:rsidR="000A69AF" w:rsidRDefault="00E76E6C">
      <w:pPr>
        <w:pStyle w:val="ListParagraph"/>
        <w:numPr>
          <w:ilvl w:val="0"/>
          <w:numId w:val="1"/>
        </w:numPr>
        <w:tabs>
          <w:tab w:val="left" w:pos="545"/>
        </w:tabs>
        <w:spacing w:line="374" w:lineRule="auto"/>
        <w:ind w:left="545" w:right="242"/>
        <w:rPr>
          <w:sz w:val="19"/>
        </w:rPr>
      </w:pPr>
      <w:r>
        <w:rPr>
          <w:w w:val="105"/>
          <w:sz w:val="19"/>
        </w:rPr>
        <w:t>Coordinate cinemas around the UK to join up their programming and marketing of archive film. Mini-seasons or weekly archive film nights could be more appealing to both programmers and audiences</w:t>
      </w:r>
      <w:r>
        <w:rPr>
          <w:spacing w:val="-2"/>
          <w:w w:val="105"/>
          <w:sz w:val="19"/>
        </w:rPr>
        <w:t xml:space="preserve"> </w:t>
      </w:r>
      <w:r>
        <w:rPr>
          <w:w w:val="105"/>
          <w:sz w:val="19"/>
        </w:rPr>
        <w:t>than</w:t>
      </w:r>
      <w:r>
        <w:rPr>
          <w:spacing w:val="-2"/>
          <w:w w:val="105"/>
          <w:sz w:val="19"/>
        </w:rPr>
        <w:t xml:space="preserve"> </w:t>
      </w:r>
      <w:r>
        <w:rPr>
          <w:w w:val="105"/>
          <w:sz w:val="19"/>
        </w:rPr>
        <w:t>7</w:t>
      </w:r>
      <w:r>
        <w:rPr>
          <w:spacing w:val="-2"/>
          <w:w w:val="105"/>
          <w:sz w:val="19"/>
        </w:rPr>
        <w:t xml:space="preserve"> </w:t>
      </w:r>
      <w:r>
        <w:rPr>
          <w:w w:val="105"/>
          <w:sz w:val="19"/>
        </w:rPr>
        <w:t>day</w:t>
      </w:r>
      <w:r>
        <w:rPr>
          <w:spacing w:val="-2"/>
          <w:w w:val="105"/>
          <w:sz w:val="19"/>
        </w:rPr>
        <w:t xml:space="preserve"> </w:t>
      </w:r>
      <w:r>
        <w:rPr>
          <w:w w:val="105"/>
          <w:sz w:val="19"/>
        </w:rPr>
        <w:t>bookings,</w:t>
      </w:r>
      <w:r>
        <w:rPr>
          <w:spacing w:val="-3"/>
          <w:w w:val="105"/>
          <w:sz w:val="19"/>
        </w:rPr>
        <w:t xml:space="preserve"> </w:t>
      </w:r>
      <w:r>
        <w:rPr>
          <w:w w:val="105"/>
          <w:sz w:val="19"/>
        </w:rPr>
        <w:t>and</w:t>
      </w:r>
      <w:r>
        <w:rPr>
          <w:spacing w:val="-2"/>
          <w:w w:val="105"/>
          <w:sz w:val="19"/>
        </w:rPr>
        <w:t xml:space="preserve"> </w:t>
      </w:r>
      <w:r>
        <w:rPr>
          <w:w w:val="105"/>
          <w:sz w:val="19"/>
        </w:rPr>
        <w:t>a</w:t>
      </w:r>
      <w:r>
        <w:rPr>
          <w:spacing w:val="-2"/>
          <w:w w:val="105"/>
          <w:sz w:val="19"/>
        </w:rPr>
        <w:t xml:space="preserve"> </w:t>
      </w:r>
      <w:r>
        <w:rPr>
          <w:w w:val="105"/>
          <w:sz w:val="19"/>
        </w:rPr>
        <w:t>coordinated</w:t>
      </w:r>
      <w:r>
        <w:rPr>
          <w:spacing w:val="-2"/>
          <w:w w:val="105"/>
          <w:sz w:val="19"/>
        </w:rPr>
        <w:t xml:space="preserve"> </w:t>
      </w:r>
      <w:r>
        <w:rPr>
          <w:w w:val="105"/>
          <w:sz w:val="19"/>
        </w:rPr>
        <w:t>national</w:t>
      </w:r>
      <w:r>
        <w:rPr>
          <w:spacing w:val="-3"/>
          <w:w w:val="105"/>
          <w:sz w:val="19"/>
        </w:rPr>
        <w:t xml:space="preserve"> </w:t>
      </w:r>
      <w:r>
        <w:rPr>
          <w:w w:val="105"/>
          <w:sz w:val="19"/>
        </w:rPr>
        <w:t>press</w:t>
      </w:r>
      <w:r>
        <w:rPr>
          <w:spacing w:val="-2"/>
          <w:w w:val="105"/>
          <w:sz w:val="19"/>
        </w:rPr>
        <w:t xml:space="preserve"> </w:t>
      </w:r>
      <w:r>
        <w:rPr>
          <w:w w:val="105"/>
          <w:sz w:val="19"/>
        </w:rPr>
        <w:t>and</w:t>
      </w:r>
      <w:r>
        <w:rPr>
          <w:spacing w:val="-2"/>
          <w:w w:val="105"/>
          <w:sz w:val="19"/>
        </w:rPr>
        <w:t xml:space="preserve"> </w:t>
      </w:r>
      <w:r>
        <w:rPr>
          <w:w w:val="105"/>
          <w:sz w:val="19"/>
        </w:rPr>
        <w:t>marketing</w:t>
      </w:r>
      <w:r>
        <w:rPr>
          <w:spacing w:val="-2"/>
          <w:w w:val="105"/>
          <w:sz w:val="19"/>
        </w:rPr>
        <w:t xml:space="preserve"> </w:t>
      </w:r>
      <w:r>
        <w:rPr>
          <w:w w:val="105"/>
          <w:sz w:val="19"/>
        </w:rPr>
        <w:t>campaign</w:t>
      </w:r>
      <w:r>
        <w:rPr>
          <w:spacing w:val="-2"/>
          <w:w w:val="105"/>
          <w:sz w:val="19"/>
        </w:rPr>
        <w:t xml:space="preserve"> </w:t>
      </w:r>
      <w:r>
        <w:rPr>
          <w:w w:val="105"/>
          <w:sz w:val="19"/>
        </w:rPr>
        <w:t>could raise public interest.</w:t>
      </w:r>
      <w:r>
        <w:rPr>
          <w:w w:val="105"/>
          <w:sz w:val="19"/>
          <w:vertAlign w:val="superscript"/>
        </w:rPr>
        <w:t>56</w:t>
      </w:r>
      <w:r>
        <w:rPr>
          <w:w w:val="105"/>
          <w:sz w:val="19"/>
        </w:rPr>
        <w:t xml:space="preserve"> Films could be preceded by recorded introductions (for example, ‘Ewan McGregor introduces his favourite film’</w:t>
      </w:r>
      <w:r>
        <w:rPr>
          <w:w w:val="105"/>
          <w:sz w:val="19"/>
          <w:vertAlign w:val="superscript"/>
        </w:rPr>
        <w:t>57</w:t>
      </w:r>
      <w:r>
        <w:rPr>
          <w:w w:val="105"/>
          <w:sz w:val="19"/>
        </w:rPr>
        <w:t>) or live discussions shared between cinemas through a satellite or digital network.</w:t>
      </w:r>
    </w:p>
    <w:p w:rsidR="000A69AF" w:rsidRDefault="000A69AF">
      <w:pPr>
        <w:pStyle w:val="BodyText"/>
        <w:spacing w:before="134"/>
      </w:pPr>
    </w:p>
    <w:p w:rsidR="000A69AF" w:rsidRDefault="00E76E6C">
      <w:pPr>
        <w:pStyle w:val="Heading1"/>
        <w:spacing w:before="0"/>
      </w:pPr>
      <w:r>
        <w:rPr>
          <w:w w:val="105"/>
        </w:rPr>
        <w:t>Disseminate</w:t>
      </w:r>
      <w:r>
        <w:rPr>
          <w:spacing w:val="-7"/>
          <w:w w:val="105"/>
        </w:rPr>
        <w:t xml:space="preserve"> </w:t>
      </w:r>
      <w:r>
        <w:rPr>
          <w:w w:val="105"/>
        </w:rPr>
        <w:t>evidence</w:t>
      </w:r>
      <w:r>
        <w:rPr>
          <w:spacing w:val="-7"/>
          <w:w w:val="105"/>
        </w:rPr>
        <w:t xml:space="preserve"> </w:t>
      </w:r>
      <w:r>
        <w:rPr>
          <w:w w:val="105"/>
        </w:rPr>
        <w:t>and</w:t>
      </w:r>
      <w:r>
        <w:rPr>
          <w:spacing w:val="-7"/>
          <w:w w:val="105"/>
        </w:rPr>
        <w:t xml:space="preserve"> </w:t>
      </w:r>
      <w:r>
        <w:rPr>
          <w:spacing w:val="-2"/>
          <w:w w:val="105"/>
        </w:rPr>
        <w:t>learning</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pPr>
      <w:r>
        <w:rPr>
          <w:w w:val="105"/>
        </w:rPr>
        <w:t>Demonstrate</w:t>
      </w:r>
      <w:r>
        <w:rPr>
          <w:spacing w:val="-1"/>
          <w:w w:val="105"/>
        </w:rPr>
        <w:t xml:space="preserve"> </w:t>
      </w:r>
      <w:r>
        <w:rPr>
          <w:w w:val="105"/>
        </w:rPr>
        <w:t>the</w:t>
      </w:r>
      <w:r>
        <w:rPr>
          <w:spacing w:val="-1"/>
          <w:w w:val="105"/>
        </w:rPr>
        <w:t xml:space="preserve"> </w:t>
      </w:r>
      <w:r>
        <w:rPr>
          <w:w w:val="105"/>
        </w:rPr>
        <w:t>impact</w:t>
      </w:r>
      <w:r>
        <w:rPr>
          <w:spacing w:val="-2"/>
          <w:w w:val="105"/>
        </w:rPr>
        <w:t xml:space="preserve"> </w:t>
      </w:r>
      <w:r>
        <w:rPr>
          <w:w w:val="105"/>
        </w:rPr>
        <w:t>of</w:t>
      </w:r>
      <w:r>
        <w:rPr>
          <w:spacing w:val="-2"/>
          <w:w w:val="105"/>
        </w:rPr>
        <w:t xml:space="preserve"> </w:t>
      </w:r>
      <w:r>
        <w:rPr>
          <w:w w:val="105"/>
        </w:rPr>
        <w:t>archive</w:t>
      </w:r>
      <w:r>
        <w:rPr>
          <w:spacing w:val="-1"/>
          <w:w w:val="105"/>
        </w:rPr>
        <w:t xml:space="preserve"> </w:t>
      </w:r>
      <w:r>
        <w:rPr>
          <w:w w:val="105"/>
        </w:rPr>
        <w:t>film programming</w:t>
      </w:r>
      <w:r>
        <w:rPr>
          <w:spacing w:val="-1"/>
          <w:w w:val="105"/>
        </w:rPr>
        <w:t xml:space="preserve"> </w:t>
      </w:r>
      <w:r>
        <w:rPr>
          <w:w w:val="105"/>
        </w:rPr>
        <w:t>and</w:t>
      </w:r>
      <w:r>
        <w:rPr>
          <w:spacing w:val="-1"/>
          <w:w w:val="105"/>
        </w:rPr>
        <w:t xml:space="preserve"> </w:t>
      </w:r>
      <w:r>
        <w:rPr>
          <w:w w:val="105"/>
        </w:rPr>
        <w:t>ensure</w:t>
      </w:r>
      <w:r>
        <w:rPr>
          <w:spacing w:val="-1"/>
          <w:w w:val="105"/>
        </w:rPr>
        <w:t xml:space="preserve"> </w:t>
      </w:r>
      <w:r>
        <w:rPr>
          <w:w w:val="105"/>
        </w:rPr>
        <w:t>that</w:t>
      </w:r>
      <w:r>
        <w:rPr>
          <w:spacing w:val="-2"/>
          <w:w w:val="105"/>
        </w:rPr>
        <w:t xml:space="preserve"> </w:t>
      </w:r>
      <w:r>
        <w:rPr>
          <w:w w:val="105"/>
        </w:rPr>
        <w:t>film archives</w:t>
      </w:r>
      <w:r>
        <w:rPr>
          <w:spacing w:val="-1"/>
          <w:w w:val="105"/>
        </w:rPr>
        <w:t xml:space="preserve"> </w:t>
      </w:r>
      <w:r>
        <w:rPr>
          <w:w w:val="105"/>
        </w:rPr>
        <w:t>get</w:t>
      </w:r>
      <w:r>
        <w:rPr>
          <w:spacing w:val="-2"/>
          <w:w w:val="105"/>
        </w:rPr>
        <w:t xml:space="preserve"> </w:t>
      </w:r>
      <w:r>
        <w:rPr>
          <w:w w:val="105"/>
        </w:rPr>
        <w:t>onto</w:t>
      </w:r>
      <w:r>
        <w:rPr>
          <w:spacing w:val="-1"/>
          <w:w w:val="105"/>
        </w:rPr>
        <w:t xml:space="preserve"> </w:t>
      </w:r>
      <w:r>
        <w:rPr>
          <w:w w:val="105"/>
        </w:rPr>
        <w:t>cinemas’ agenda by sharing evidence of popularity with audiences:</w:t>
      </w:r>
    </w:p>
    <w:p w:rsidR="000A69AF" w:rsidRDefault="000A69AF">
      <w:pPr>
        <w:pStyle w:val="BodyText"/>
        <w:spacing w:before="128"/>
      </w:pPr>
    </w:p>
    <w:p w:rsidR="000A69AF" w:rsidRDefault="00E76E6C">
      <w:pPr>
        <w:pStyle w:val="ListParagraph"/>
        <w:numPr>
          <w:ilvl w:val="0"/>
          <w:numId w:val="1"/>
        </w:numPr>
        <w:tabs>
          <w:tab w:val="left" w:pos="545"/>
        </w:tabs>
        <w:spacing w:line="352" w:lineRule="auto"/>
        <w:ind w:left="545" w:right="155"/>
        <w:rPr>
          <w:sz w:val="19"/>
        </w:rPr>
      </w:pPr>
      <w:r>
        <w:rPr>
          <w:w w:val="105"/>
          <w:sz w:val="19"/>
        </w:rPr>
        <w:t>Capture</w:t>
      </w:r>
      <w:r>
        <w:rPr>
          <w:spacing w:val="-2"/>
          <w:w w:val="105"/>
          <w:sz w:val="19"/>
        </w:rPr>
        <w:t xml:space="preserve"> </w:t>
      </w:r>
      <w:r>
        <w:rPr>
          <w:w w:val="105"/>
          <w:sz w:val="19"/>
        </w:rPr>
        <w:t>quantitative</w:t>
      </w:r>
      <w:r>
        <w:rPr>
          <w:spacing w:val="-2"/>
          <w:w w:val="105"/>
          <w:sz w:val="19"/>
        </w:rPr>
        <w:t xml:space="preserve"> </w:t>
      </w:r>
      <w:r>
        <w:rPr>
          <w:w w:val="105"/>
          <w:sz w:val="19"/>
        </w:rPr>
        <w:t>and</w:t>
      </w:r>
      <w:r>
        <w:rPr>
          <w:spacing w:val="-2"/>
          <w:w w:val="105"/>
          <w:sz w:val="19"/>
        </w:rPr>
        <w:t xml:space="preserve"> </w:t>
      </w:r>
      <w:r>
        <w:rPr>
          <w:w w:val="105"/>
          <w:sz w:val="19"/>
        </w:rPr>
        <w:t>qualitative</w:t>
      </w:r>
      <w:r>
        <w:rPr>
          <w:spacing w:val="-2"/>
          <w:w w:val="105"/>
          <w:sz w:val="19"/>
        </w:rPr>
        <w:t xml:space="preserve"> </w:t>
      </w:r>
      <w:r>
        <w:rPr>
          <w:w w:val="105"/>
          <w:sz w:val="19"/>
        </w:rPr>
        <w:t>evidence</w:t>
      </w:r>
      <w:r>
        <w:rPr>
          <w:spacing w:val="-1"/>
          <w:w w:val="105"/>
          <w:sz w:val="19"/>
        </w:rPr>
        <w:t xml:space="preserve"> </w:t>
      </w:r>
      <w:r>
        <w:rPr>
          <w:w w:val="105"/>
          <w:sz w:val="19"/>
        </w:rPr>
        <w:t>from</w:t>
      </w:r>
      <w:r>
        <w:rPr>
          <w:spacing w:val="-1"/>
          <w:w w:val="105"/>
          <w:sz w:val="19"/>
        </w:rPr>
        <w:t xml:space="preserve"> </w:t>
      </w:r>
      <w:r>
        <w:rPr>
          <w:w w:val="105"/>
          <w:sz w:val="19"/>
        </w:rPr>
        <w:t>cinemas,</w:t>
      </w:r>
      <w:r>
        <w:rPr>
          <w:spacing w:val="-3"/>
          <w:w w:val="105"/>
          <w:sz w:val="19"/>
        </w:rPr>
        <w:t xml:space="preserve"> </w:t>
      </w:r>
      <w:r>
        <w:rPr>
          <w:w w:val="105"/>
          <w:sz w:val="19"/>
        </w:rPr>
        <w:t>including</w:t>
      </w:r>
      <w:r>
        <w:rPr>
          <w:spacing w:val="-2"/>
          <w:w w:val="105"/>
          <w:sz w:val="19"/>
        </w:rPr>
        <w:t xml:space="preserve"> </w:t>
      </w:r>
      <w:r>
        <w:rPr>
          <w:w w:val="105"/>
          <w:sz w:val="19"/>
        </w:rPr>
        <w:t>box</w:t>
      </w:r>
      <w:r>
        <w:rPr>
          <w:spacing w:val="-2"/>
          <w:w w:val="105"/>
          <w:sz w:val="19"/>
        </w:rPr>
        <w:t xml:space="preserve"> </w:t>
      </w:r>
      <w:r>
        <w:rPr>
          <w:w w:val="105"/>
          <w:sz w:val="19"/>
        </w:rPr>
        <w:t>office</w:t>
      </w:r>
      <w:r>
        <w:rPr>
          <w:spacing w:val="-2"/>
          <w:w w:val="105"/>
          <w:sz w:val="19"/>
        </w:rPr>
        <w:t xml:space="preserve"> </w:t>
      </w:r>
      <w:r>
        <w:rPr>
          <w:w w:val="105"/>
          <w:sz w:val="19"/>
        </w:rPr>
        <w:t>figures,</w:t>
      </w:r>
      <w:r>
        <w:rPr>
          <w:spacing w:val="-3"/>
          <w:w w:val="105"/>
          <w:sz w:val="19"/>
        </w:rPr>
        <w:t xml:space="preserve"> </w:t>
      </w:r>
      <w:r>
        <w:rPr>
          <w:w w:val="105"/>
          <w:sz w:val="19"/>
        </w:rPr>
        <w:t>audience demographics and exit data.</w:t>
      </w:r>
    </w:p>
    <w:p w:rsidR="000A69AF" w:rsidRDefault="000A69AF">
      <w:pPr>
        <w:pStyle w:val="BodyText"/>
        <w:spacing w:before="154"/>
      </w:pPr>
    </w:p>
    <w:p w:rsidR="000A69AF" w:rsidRDefault="00E76E6C">
      <w:pPr>
        <w:pStyle w:val="ListParagraph"/>
        <w:numPr>
          <w:ilvl w:val="0"/>
          <w:numId w:val="1"/>
        </w:numPr>
        <w:tabs>
          <w:tab w:val="left" w:pos="545"/>
        </w:tabs>
        <w:spacing w:before="1" w:line="352" w:lineRule="auto"/>
        <w:ind w:left="545" w:right="355"/>
        <w:rPr>
          <w:sz w:val="19"/>
        </w:rPr>
      </w:pPr>
      <w:r>
        <w:rPr>
          <w:w w:val="105"/>
          <w:sz w:val="19"/>
        </w:rPr>
        <w:t>Publish</w:t>
      </w:r>
      <w:r>
        <w:rPr>
          <w:spacing w:val="-2"/>
          <w:w w:val="105"/>
          <w:sz w:val="19"/>
        </w:rPr>
        <w:t xml:space="preserve"> </w:t>
      </w:r>
      <w:r>
        <w:rPr>
          <w:w w:val="105"/>
          <w:sz w:val="19"/>
        </w:rPr>
        <w:t>and</w:t>
      </w:r>
      <w:r>
        <w:rPr>
          <w:spacing w:val="-2"/>
          <w:w w:val="105"/>
          <w:sz w:val="19"/>
        </w:rPr>
        <w:t xml:space="preserve"> </w:t>
      </w:r>
      <w:r>
        <w:rPr>
          <w:w w:val="105"/>
          <w:sz w:val="19"/>
        </w:rPr>
        <w:t>promote</w:t>
      </w:r>
      <w:r>
        <w:rPr>
          <w:spacing w:val="-2"/>
          <w:w w:val="105"/>
          <w:sz w:val="19"/>
        </w:rPr>
        <w:t xml:space="preserve"> </w:t>
      </w:r>
      <w:r>
        <w:rPr>
          <w:w w:val="105"/>
          <w:sz w:val="19"/>
        </w:rPr>
        <w:t>case</w:t>
      </w:r>
      <w:r>
        <w:rPr>
          <w:spacing w:val="-2"/>
          <w:w w:val="105"/>
          <w:sz w:val="19"/>
        </w:rPr>
        <w:t xml:space="preserve"> </w:t>
      </w:r>
      <w:r>
        <w:rPr>
          <w:w w:val="105"/>
          <w:sz w:val="19"/>
        </w:rPr>
        <w:t>studies</w:t>
      </w:r>
      <w:r>
        <w:rPr>
          <w:spacing w:val="-2"/>
          <w:w w:val="105"/>
          <w:sz w:val="19"/>
        </w:rPr>
        <w:t xml:space="preserve"> </w:t>
      </w:r>
      <w:r>
        <w:rPr>
          <w:w w:val="105"/>
          <w:sz w:val="19"/>
        </w:rPr>
        <w:t>of</w:t>
      </w:r>
      <w:r>
        <w:rPr>
          <w:spacing w:val="-3"/>
          <w:w w:val="105"/>
          <w:sz w:val="19"/>
        </w:rPr>
        <w:t xml:space="preserve"> </w:t>
      </w:r>
      <w:r>
        <w:rPr>
          <w:w w:val="105"/>
          <w:sz w:val="19"/>
        </w:rPr>
        <w:t>good</w:t>
      </w:r>
      <w:r>
        <w:rPr>
          <w:spacing w:val="-2"/>
          <w:w w:val="105"/>
          <w:sz w:val="19"/>
        </w:rPr>
        <w:t xml:space="preserve"> </w:t>
      </w:r>
      <w:r>
        <w:rPr>
          <w:w w:val="105"/>
          <w:sz w:val="19"/>
        </w:rPr>
        <w:t>practice</w:t>
      </w:r>
      <w:r>
        <w:rPr>
          <w:spacing w:val="-2"/>
          <w:w w:val="105"/>
          <w:sz w:val="19"/>
        </w:rPr>
        <w:t xml:space="preserve"> </w:t>
      </w:r>
      <w:r>
        <w:rPr>
          <w:w w:val="105"/>
          <w:sz w:val="19"/>
        </w:rPr>
        <w:t>and</w:t>
      </w:r>
      <w:r>
        <w:rPr>
          <w:spacing w:val="-2"/>
          <w:w w:val="105"/>
          <w:sz w:val="19"/>
        </w:rPr>
        <w:t xml:space="preserve"> </w:t>
      </w:r>
      <w:r>
        <w:rPr>
          <w:w w:val="105"/>
          <w:sz w:val="19"/>
        </w:rPr>
        <w:t>archive</w:t>
      </w:r>
      <w:r>
        <w:rPr>
          <w:spacing w:val="-2"/>
          <w:w w:val="105"/>
          <w:sz w:val="19"/>
        </w:rPr>
        <w:t xml:space="preserve"> </w:t>
      </w:r>
      <w:r>
        <w:rPr>
          <w:w w:val="105"/>
          <w:sz w:val="19"/>
        </w:rPr>
        <w:t>programming tips</w:t>
      </w:r>
      <w:r>
        <w:rPr>
          <w:spacing w:val="-2"/>
          <w:w w:val="105"/>
          <w:sz w:val="19"/>
        </w:rPr>
        <w:t xml:space="preserve"> </w:t>
      </w:r>
      <w:r>
        <w:rPr>
          <w:w w:val="105"/>
          <w:sz w:val="19"/>
        </w:rPr>
        <w:t>from</w:t>
      </w:r>
      <w:r>
        <w:rPr>
          <w:spacing w:val="-1"/>
          <w:w w:val="105"/>
          <w:sz w:val="19"/>
        </w:rPr>
        <w:t xml:space="preserve"> </w:t>
      </w:r>
      <w:r>
        <w:rPr>
          <w:w w:val="105"/>
          <w:sz w:val="19"/>
        </w:rPr>
        <w:t>previous projects to share the learning with other exhibitors.</w:t>
      </w:r>
    </w:p>
    <w:p w:rsidR="000A69AF" w:rsidRDefault="000A69AF">
      <w:pPr>
        <w:pStyle w:val="BodyText"/>
        <w:rPr>
          <w:sz w:val="20"/>
        </w:rPr>
      </w:pPr>
    </w:p>
    <w:p w:rsidR="000A69AF" w:rsidRDefault="000A69AF">
      <w:pPr>
        <w:pStyle w:val="BodyText"/>
        <w:rPr>
          <w:sz w:val="20"/>
        </w:rPr>
      </w:pPr>
    </w:p>
    <w:p w:rsidR="000A69AF" w:rsidRDefault="000A69AF">
      <w:pPr>
        <w:pStyle w:val="BodyText"/>
        <w:rPr>
          <w:sz w:val="20"/>
        </w:rPr>
      </w:pPr>
    </w:p>
    <w:p w:rsidR="000A69AF" w:rsidRDefault="00E76E6C">
      <w:pPr>
        <w:pStyle w:val="BodyText"/>
        <w:spacing w:before="87"/>
        <w:rPr>
          <w:sz w:val="20"/>
        </w:rPr>
      </w:pPr>
      <w:r>
        <w:rPr>
          <w:noProof/>
          <w:lang w:val="en-GB" w:eastAsia="en-GB"/>
        </w:rPr>
        <mc:AlternateContent>
          <mc:Choice Requires="wps">
            <w:drawing>
              <wp:anchor distT="0" distB="0" distL="0" distR="0" simplePos="0" relativeHeight="487599104" behindDoc="1" locked="0" layoutInCell="1" allowOverlap="1">
                <wp:simplePos x="0" y="0"/>
                <wp:positionH relativeFrom="page">
                  <wp:posOffset>1143000</wp:posOffset>
                </wp:positionH>
                <wp:positionV relativeFrom="paragraph">
                  <wp:posOffset>216536</wp:posOffset>
                </wp:positionV>
                <wp:extent cx="1828800" cy="635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1="http://schemas.microsoft.com/office/drawing/2015/9/8/chartex">
            <w:pict>
              <v:shape w14:anchorId="12F92FCB" id="Graphic 26" o:spid="_x0000_s1026" style="position:absolute;margin-left:90pt;margin-top:17.05pt;width:2in;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" path="m1828800,l,,,6096r1828800,l1828800,xe" fillcolor="black" stroked="f">
                <v:path arrowok="t"/>
                <w10:wrap type="topAndBottom" anchorx="page"/>
              </v:shape>
            </w:pict>
          </mc:Fallback>
        </mc:AlternateContent>
      </w:r>
    </w:p>
    <w:p w:rsidR="000A69AF" w:rsidRDefault="00E76E6C">
      <w:pPr>
        <w:spacing w:before="104"/>
        <w:ind w:left="120" w:right="236"/>
        <w:rPr>
          <w:sz w:val="16"/>
        </w:rPr>
      </w:pPr>
      <w:r>
        <w:rPr>
          <w:sz w:val="16"/>
          <w:vertAlign w:val="superscript"/>
        </w:rPr>
        <w:t>56</w:t>
      </w:r>
      <w:r>
        <w:rPr>
          <w:sz w:val="16"/>
        </w:rPr>
        <w:t xml:space="preserve"> Ian</w:t>
      </w:r>
      <w:r>
        <w:rPr>
          <w:spacing w:val="-2"/>
          <w:sz w:val="16"/>
        </w:rPr>
        <w:t xml:space="preserve"> </w:t>
      </w:r>
      <w:r>
        <w:rPr>
          <w:sz w:val="16"/>
        </w:rPr>
        <w:t>Wild</w:t>
      </w:r>
      <w:r>
        <w:rPr>
          <w:spacing w:val="-2"/>
          <w:sz w:val="16"/>
        </w:rPr>
        <w:t xml:space="preserve"> </w:t>
      </w:r>
      <w:r>
        <w:rPr>
          <w:sz w:val="16"/>
        </w:rPr>
        <w:t>and</w:t>
      </w:r>
      <w:r>
        <w:rPr>
          <w:spacing w:val="-2"/>
          <w:sz w:val="16"/>
        </w:rPr>
        <w:t xml:space="preserve"> </w:t>
      </w:r>
      <w:r>
        <w:rPr>
          <w:sz w:val="16"/>
        </w:rPr>
        <w:t>Jay</w:t>
      </w:r>
      <w:r>
        <w:rPr>
          <w:spacing w:val="-2"/>
          <w:sz w:val="16"/>
        </w:rPr>
        <w:t xml:space="preserve"> </w:t>
      </w:r>
      <w:r>
        <w:rPr>
          <w:sz w:val="16"/>
        </w:rPr>
        <w:t>Arnold</w:t>
      </w:r>
      <w:r>
        <w:rPr>
          <w:spacing w:val="-2"/>
          <w:sz w:val="16"/>
        </w:rPr>
        <w:t xml:space="preserve"> </w:t>
      </w:r>
      <w:r>
        <w:rPr>
          <w:sz w:val="16"/>
        </w:rPr>
        <w:t>suggested</w:t>
      </w:r>
      <w:r>
        <w:rPr>
          <w:spacing w:val="-2"/>
          <w:sz w:val="16"/>
        </w:rPr>
        <w:t xml:space="preserve"> </w:t>
      </w:r>
      <w:r>
        <w:rPr>
          <w:sz w:val="16"/>
        </w:rPr>
        <w:t>a</w:t>
      </w:r>
      <w:r>
        <w:rPr>
          <w:spacing w:val="-2"/>
          <w:sz w:val="16"/>
        </w:rPr>
        <w:t xml:space="preserve"> </w:t>
      </w:r>
      <w:r>
        <w:rPr>
          <w:sz w:val="16"/>
        </w:rPr>
        <w:t>season</w:t>
      </w:r>
      <w:r>
        <w:rPr>
          <w:spacing w:val="-2"/>
          <w:sz w:val="16"/>
        </w:rPr>
        <w:t xml:space="preserve"> </w:t>
      </w:r>
      <w:r>
        <w:rPr>
          <w:sz w:val="16"/>
        </w:rPr>
        <w:t>of</w:t>
      </w:r>
      <w:r>
        <w:rPr>
          <w:spacing w:val="-2"/>
          <w:sz w:val="16"/>
        </w:rPr>
        <w:t xml:space="preserve"> </w:t>
      </w:r>
      <w:r>
        <w:rPr>
          <w:sz w:val="16"/>
        </w:rPr>
        <w:t>archive</w:t>
      </w:r>
      <w:r>
        <w:rPr>
          <w:spacing w:val="-2"/>
          <w:sz w:val="16"/>
        </w:rPr>
        <w:t xml:space="preserve"> </w:t>
      </w:r>
      <w:r>
        <w:rPr>
          <w:sz w:val="16"/>
        </w:rPr>
        <w:t>films</w:t>
      </w:r>
      <w:r>
        <w:rPr>
          <w:spacing w:val="-2"/>
          <w:sz w:val="16"/>
        </w:rPr>
        <w:t xml:space="preserve"> </w:t>
      </w:r>
      <w:r>
        <w:rPr>
          <w:sz w:val="16"/>
        </w:rPr>
        <w:t>for</w:t>
      </w:r>
      <w:r>
        <w:rPr>
          <w:spacing w:val="-2"/>
          <w:sz w:val="16"/>
        </w:rPr>
        <w:t xml:space="preserve"> </w:t>
      </w:r>
      <w:r>
        <w:rPr>
          <w:sz w:val="16"/>
        </w:rPr>
        <w:t>children,</w:t>
      </w:r>
      <w:r>
        <w:rPr>
          <w:spacing w:val="-2"/>
          <w:sz w:val="16"/>
        </w:rPr>
        <w:t xml:space="preserve"> </w:t>
      </w:r>
      <w:r>
        <w:rPr>
          <w:sz w:val="16"/>
        </w:rPr>
        <w:t>which</w:t>
      </w:r>
      <w:r>
        <w:rPr>
          <w:spacing w:val="-2"/>
          <w:sz w:val="16"/>
        </w:rPr>
        <w:t xml:space="preserve"> </w:t>
      </w:r>
      <w:r>
        <w:rPr>
          <w:sz w:val="16"/>
        </w:rPr>
        <w:t>in</w:t>
      </w:r>
      <w:r>
        <w:rPr>
          <w:spacing w:val="-2"/>
          <w:sz w:val="16"/>
        </w:rPr>
        <w:t xml:space="preserve"> </w:t>
      </w:r>
      <w:r>
        <w:rPr>
          <w:sz w:val="16"/>
        </w:rPr>
        <w:t>their</w:t>
      </w:r>
      <w:r>
        <w:rPr>
          <w:spacing w:val="-2"/>
          <w:sz w:val="16"/>
        </w:rPr>
        <w:t xml:space="preserve"> </w:t>
      </w:r>
      <w:r>
        <w:rPr>
          <w:sz w:val="16"/>
        </w:rPr>
        <w:t>experience</w:t>
      </w:r>
      <w:r>
        <w:rPr>
          <w:spacing w:val="-2"/>
          <w:sz w:val="16"/>
        </w:rPr>
        <w:t xml:space="preserve"> </w:t>
      </w:r>
      <w:r>
        <w:rPr>
          <w:sz w:val="16"/>
        </w:rPr>
        <w:t>can</w:t>
      </w:r>
      <w:r>
        <w:rPr>
          <w:spacing w:val="-2"/>
          <w:sz w:val="16"/>
        </w:rPr>
        <w:t xml:space="preserve"> </w:t>
      </w:r>
      <w:r>
        <w:rPr>
          <w:sz w:val="16"/>
        </w:rPr>
        <w:t>work</w:t>
      </w:r>
      <w:r>
        <w:rPr>
          <w:spacing w:val="-2"/>
          <w:sz w:val="16"/>
        </w:rPr>
        <w:t xml:space="preserve"> </w:t>
      </w:r>
      <w:r>
        <w:rPr>
          <w:sz w:val="16"/>
        </w:rPr>
        <w:t>well,</w:t>
      </w:r>
      <w:r>
        <w:rPr>
          <w:spacing w:val="-2"/>
          <w:sz w:val="16"/>
        </w:rPr>
        <w:t xml:space="preserve"> </w:t>
      </w:r>
      <w:r>
        <w:rPr>
          <w:sz w:val="16"/>
        </w:rPr>
        <w:t>similar</w:t>
      </w:r>
      <w:r>
        <w:rPr>
          <w:spacing w:val="-2"/>
          <w:sz w:val="16"/>
        </w:rPr>
        <w:t xml:space="preserve"> </w:t>
      </w:r>
      <w:r>
        <w:rPr>
          <w:sz w:val="16"/>
        </w:rPr>
        <w:t>to the Summer of British Film 2007 initiative by the UK Film Council and BBC</w:t>
      </w:r>
    </w:p>
    <w:p w:rsidR="000A69AF" w:rsidRDefault="00E76E6C">
      <w:pPr>
        <w:spacing w:before="117"/>
        <w:ind w:left="120"/>
        <w:rPr>
          <w:sz w:val="16"/>
        </w:rPr>
      </w:pPr>
      <w:r>
        <w:rPr>
          <w:sz w:val="16"/>
          <w:vertAlign w:val="superscript"/>
        </w:rPr>
        <w:t>57</w:t>
      </w:r>
      <w:r>
        <w:rPr>
          <w:spacing w:val="3"/>
          <w:sz w:val="16"/>
        </w:rPr>
        <w:t xml:space="preserve"> </w:t>
      </w:r>
      <w:r>
        <w:rPr>
          <w:sz w:val="16"/>
        </w:rPr>
        <w:t>Jay</w:t>
      </w:r>
      <w:r>
        <w:rPr>
          <w:spacing w:val="-2"/>
          <w:sz w:val="16"/>
        </w:rPr>
        <w:t xml:space="preserve"> </w:t>
      </w:r>
      <w:r>
        <w:rPr>
          <w:sz w:val="16"/>
        </w:rPr>
        <w:t>Arnold</w:t>
      </w:r>
      <w:r>
        <w:rPr>
          <w:spacing w:val="-1"/>
          <w:sz w:val="16"/>
        </w:rPr>
        <w:t xml:space="preserve"> </w:t>
      </w:r>
      <w:r>
        <w:rPr>
          <w:spacing w:val="-2"/>
          <w:sz w:val="16"/>
        </w:rPr>
        <w:t>interview</w:t>
      </w:r>
    </w:p>
    <w:p w:rsidR="000A69AF" w:rsidRDefault="000A69AF">
      <w:pPr>
        <w:rPr>
          <w:sz w:val="16"/>
        </w:rPr>
        <w:sectPr w:rsidR="000A69AF">
          <w:pgSz w:w="11900" w:h="16840"/>
          <w:pgMar w:top="1220" w:right="880" w:bottom="860" w:left="1680" w:header="0" w:footer="614" w:gutter="0"/>
          <w:cols w:space="720"/>
        </w:sectPr>
      </w:pPr>
    </w:p>
    <w:p w:rsidR="000A69AF" w:rsidRDefault="00E76E6C">
      <w:pPr>
        <w:pStyle w:val="Heading1"/>
      </w:pPr>
      <w:bookmarkStart w:id="12" w:name="_TOC_250001"/>
      <w:bookmarkEnd w:id="12"/>
      <w:r>
        <w:rPr>
          <w:spacing w:val="-2"/>
          <w:w w:val="105"/>
        </w:rPr>
        <w:t>CONCLUSION</w:t>
      </w:r>
    </w:p>
    <w:p w:rsidR="000A69AF" w:rsidRDefault="000A69AF">
      <w:pPr>
        <w:pStyle w:val="BodyText"/>
        <w:rPr>
          <w:b/>
        </w:rPr>
      </w:pPr>
    </w:p>
    <w:p w:rsidR="000A69AF" w:rsidRDefault="000A69AF">
      <w:pPr>
        <w:pStyle w:val="BodyText"/>
        <w:spacing w:before="36"/>
        <w:rPr>
          <w:b/>
        </w:rPr>
      </w:pPr>
    </w:p>
    <w:p w:rsidR="000A69AF" w:rsidRDefault="00E76E6C">
      <w:pPr>
        <w:pStyle w:val="BodyText"/>
        <w:spacing w:line="379" w:lineRule="auto"/>
        <w:ind w:left="120"/>
      </w:pPr>
      <w:r>
        <w:rPr>
          <w:w w:val="105"/>
        </w:rPr>
        <w:t>Aligning the film archive and film exhibition sectors to work together as strategic partners could have a significant effect on the profile of film archives and the cultural impact of film exhibitors. Despite – or perhaps because of – the resource shortages they face, it is crucial that archives remains outward- looking</w:t>
      </w:r>
      <w:r>
        <w:rPr>
          <w:spacing w:val="-1"/>
          <w:w w:val="105"/>
        </w:rPr>
        <w:t xml:space="preserve"> </w:t>
      </w:r>
      <w:r>
        <w:rPr>
          <w:w w:val="105"/>
        </w:rPr>
        <w:t>and</w:t>
      </w:r>
      <w:r>
        <w:rPr>
          <w:spacing w:val="-1"/>
          <w:w w:val="105"/>
        </w:rPr>
        <w:t xml:space="preserve"> </w:t>
      </w:r>
      <w:r>
        <w:rPr>
          <w:w w:val="105"/>
        </w:rPr>
        <w:t>maximize</w:t>
      </w:r>
      <w:r>
        <w:rPr>
          <w:spacing w:val="-1"/>
          <w:w w:val="105"/>
        </w:rPr>
        <w:t xml:space="preserve"> </w:t>
      </w:r>
      <w:r>
        <w:rPr>
          <w:w w:val="105"/>
        </w:rPr>
        <w:t>opportunities for</w:t>
      </w:r>
      <w:r>
        <w:rPr>
          <w:spacing w:val="-2"/>
          <w:w w:val="105"/>
        </w:rPr>
        <w:t xml:space="preserve"> </w:t>
      </w:r>
      <w:r>
        <w:rPr>
          <w:w w:val="105"/>
        </w:rPr>
        <w:t>their</w:t>
      </w:r>
      <w:r>
        <w:rPr>
          <w:spacing w:val="-2"/>
          <w:w w:val="105"/>
        </w:rPr>
        <w:t xml:space="preserve"> </w:t>
      </w:r>
      <w:r>
        <w:rPr>
          <w:w w:val="105"/>
        </w:rPr>
        <w:t>collections</w:t>
      </w:r>
      <w:r>
        <w:rPr>
          <w:spacing w:val="-1"/>
          <w:w w:val="105"/>
        </w:rPr>
        <w:t xml:space="preserve"> </w:t>
      </w:r>
      <w:r>
        <w:rPr>
          <w:w w:val="105"/>
        </w:rPr>
        <w:t>to</w:t>
      </w:r>
      <w:r>
        <w:rPr>
          <w:spacing w:val="-1"/>
          <w:w w:val="105"/>
        </w:rPr>
        <w:t xml:space="preserve"> </w:t>
      </w:r>
      <w:r>
        <w:rPr>
          <w:w w:val="105"/>
        </w:rPr>
        <w:t>be</w:t>
      </w:r>
      <w:r>
        <w:rPr>
          <w:spacing w:val="-1"/>
          <w:w w:val="105"/>
        </w:rPr>
        <w:t xml:space="preserve"> </w:t>
      </w:r>
      <w:r>
        <w:rPr>
          <w:w w:val="105"/>
        </w:rPr>
        <w:t>seen</w:t>
      </w:r>
      <w:r>
        <w:rPr>
          <w:spacing w:val="-1"/>
          <w:w w:val="105"/>
        </w:rPr>
        <w:t xml:space="preserve"> </w:t>
      </w:r>
      <w:r>
        <w:rPr>
          <w:w w:val="105"/>
        </w:rPr>
        <w:t>and</w:t>
      </w:r>
      <w:r>
        <w:rPr>
          <w:spacing w:val="-1"/>
          <w:w w:val="105"/>
        </w:rPr>
        <w:t xml:space="preserve"> </w:t>
      </w:r>
      <w:r>
        <w:rPr>
          <w:w w:val="105"/>
        </w:rPr>
        <w:t>valued</w:t>
      </w:r>
      <w:r>
        <w:rPr>
          <w:spacing w:val="-1"/>
          <w:w w:val="105"/>
        </w:rPr>
        <w:t xml:space="preserve"> </w:t>
      </w:r>
      <w:r>
        <w:rPr>
          <w:w w:val="105"/>
        </w:rPr>
        <w:t>by</w:t>
      </w:r>
      <w:r>
        <w:rPr>
          <w:spacing w:val="-1"/>
          <w:w w:val="105"/>
        </w:rPr>
        <w:t xml:space="preserve"> </w:t>
      </w:r>
      <w:r>
        <w:rPr>
          <w:w w:val="105"/>
        </w:rPr>
        <w:t>the</w:t>
      </w:r>
      <w:r>
        <w:rPr>
          <w:spacing w:val="-1"/>
          <w:w w:val="105"/>
        </w:rPr>
        <w:t xml:space="preserve"> </w:t>
      </w:r>
      <w:r>
        <w:rPr>
          <w:w w:val="105"/>
        </w:rPr>
        <w:t>public.</w:t>
      </w:r>
      <w:r>
        <w:rPr>
          <w:spacing w:val="-2"/>
          <w:w w:val="105"/>
        </w:rPr>
        <w:t xml:space="preserve"> </w:t>
      </w:r>
      <w:r>
        <w:rPr>
          <w:w w:val="105"/>
        </w:rPr>
        <w:t>Exhibitors too can broaden and deepen engagement with audiences by taking advantage of the endlessly fascinating and inspiring resource that film archives offer.</w:t>
      </w:r>
    </w:p>
    <w:p w:rsidR="000A69AF" w:rsidRDefault="000A69AF">
      <w:pPr>
        <w:pStyle w:val="BodyText"/>
        <w:spacing w:before="125"/>
      </w:pPr>
    </w:p>
    <w:p w:rsidR="000A69AF" w:rsidRDefault="00E76E6C">
      <w:pPr>
        <w:pStyle w:val="BodyText"/>
        <w:spacing w:line="379" w:lineRule="auto"/>
        <w:ind w:left="120" w:right="146"/>
      </w:pPr>
      <w:r>
        <w:rPr>
          <w:w w:val="105"/>
        </w:rPr>
        <w:t>The recent leadership change for film in the UK means we currently face a critical moment of opportunity to reassess the relationship between the sectors, address divisions and adopt a more joined-up approach. The BFI is a passionate advocate for archive film and, as the new lead body for film in</w:t>
      </w:r>
      <w:r>
        <w:rPr>
          <w:spacing w:val="-1"/>
          <w:w w:val="105"/>
        </w:rPr>
        <w:t xml:space="preserve"> </w:t>
      </w:r>
      <w:r>
        <w:rPr>
          <w:w w:val="105"/>
        </w:rPr>
        <w:t>the</w:t>
      </w:r>
      <w:r>
        <w:rPr>
          <w:spacing w:val="-1"/>
          <w:w w:val="105"/>
        </w:rPr>
        <w:t xml:space="preserve"> </w:t>
      </w:r>
      <w:r>
        <w:rPr>
          <w:w w:val="105"/>
        </w:rPr>
        <w:t>UK,</w:t>
      </w:r>
      <w:r>
        <w:rPr>
          <w:spacing w:val="-2"/>
          <w:w w:val="105"/>
        </w:rPr>
        <w:t xml:space="preserve"> </w:t>
      </w:r>
      <w:r>
        <w:rPr>
          <w:w w:val="105"/>
        </w:rPr>
        <w:t>may</w:t>
      </w:r>
      <w:r>
        <w:rPr>
          <w:spacing w:val="-1"/>
          <w:w w:val="105"/>
        </w:rPr>
        <w:t xml:space="preserve"> </w:t>
      </w:r>
      <w:r>
        <w:rPr>
          <w:w w:val="105"/>
        </w:rPr>
        <w:t>work</w:t>
      </w:r>
      <w:r>
        <w:rPr>
          <w:spacing w:val="-1"/>
          <w:w w:val="105"/>
        </w:rPr>
        <w:t xml:space="preserve"> </w:t>
      </w:r>
      <w:r>
        <w:rPr>
          <w:w w:val="105"/>
        </w:rPr>
        <w:t>on</w:t>
      </w:r>
      <w:r>
        <w:rPr>
          <w:spacing w:val="-1"/>
          <w:w w:val="105"/>
        </w:rPr>
        <w:t xml:space="preserve"> </w:t>
      </w:r>
      <w:r>
        <w:rPr>
          <w:w w:val="105"/>
        </w:rPr>
        <w:t>aligning</w:t>
      </w:r>
      <w:r>
        <w:rPr>
          <w:spacing w:val="-1"/>
          <w:w w:val="105"/>
        </w:rPr>
        <w:t xml:space="preserve"> </w:t>
      </w:r>
      <w:r>
        <w:rPr>
          <w:w w:val="105"/>
        </w:rPr>
        <w:t>the</w:t>
      </w:r>
      <w:r>
        <w:rPr>
          <w:spacing w:val="-1"/>
          <w:w w:val="105"/>
        </w:rPr>
        <w:t xml:space="preserve"> </w:t>
      </w:r>
      <w:r>
        <w:rPr>
          <w:w w:val="105"/>
        </w:rPr>
        <w:t>archive</w:t>
      </w:r>
      <w:r>
        <w:rPr>
          <w:spacing w:val="-1"/>
          <w:w w:val="105"/>
        </w:rPr>
        <w:t xml:space="preserve"> </w:t>
      </w:r>
      <w:r>
        <w:rPr>
          <w:w w:val="105"/>
        </w:rPr>
        <w:t>sector</w:t>
      </w:r>
      <w:r>
        <w:rPr>
          <w:spacing w:val="-2"/>
          <w:w w:val="105"/>
        </w:rPr>
        <w:t xml:space="preserve"> </w:t>
      </w:r>
      <w:r>
        <w:rPr>
          <w:w w:val="105"/>
        </w:rPr>
        <w:t>more</w:t>
      </w:r>
      <w:r>
        <w:rPr>
          <w:spacing w:val="-1"/>
          <w:w w:val="105"/>
        </w:rPr>
        <w:t xml:space="preserve"> </w:t>
      </w:r>
      <w:r>
        <w:rPr>
          <w:w w:val="105"/>
        </w:rPr>
        <w:t>closely with</w:t>
      </w:r>
      <w:r>
        <w:rPr>
          <w:spacing w:val="-1"/>
          <w:w w:val="105"/>
        </w:rPr>
        <w:t xml:space="preserve"> </w:t>
      </w:r>
      <w:r>
        <w:rPr>
          <w:w w:val="105"/>
        </w:rPr>
        <w:t>the</w:t>
      </w:r>
      <w:r>
        <w:rPr>
          <w:spacing w:val="-1"/>
          <w:w w:val="105"/>
        </w:rPr>
        <w:t xml:space="preserve"> </w:t>
      </w:r>
      <w:r>
        <w:rPr>
          <w:w w:val="105"/>
        </w:rPr>
        <w:t>rest</w:t>
      </w:r>
      <w:r>
        <w:rPr>
          <w:spacing w:val="-2"/>
          <w:w w:val="105"/>
        </w:rPr>
        <w:t xml:space="preserve"> </w:t>
      </w:r>
      <w:r>
        <w:rPr>
          <w:w w:val="105"/>
        </w:rPr>
        <w:t>of</w:t>
      </w:r>
      <w:r>
        <w:rPr>
          <w:spacing w:val="-2"/>
          <w:w w:val="105"/>
        </w:rPr>
        <w:t xml:space="preserve"> </w:t>
      </w:r>
      <w:r>
        <w:rPr>
          <w:w w:val="105"/>
        </w:rPr>
        <w:t>the</w:t>
      </w:r>
      <w:r>
        <w:rPr>
          <w:spacing w:val="-1"/>
          <w:w w:val="105"/>
        </w:rPr>
        <w:t xml:space="preserve"> </w:t>
      </w:r>
      <w:r>
        <w:rPr>
          <w:w w:val="105"/>
        </w:rPr>
        <w:t>film industry</w:t>
      </w:r>
      <w:r>
        <w:rPr>
          <w:spacing w:val="-1"/>
          <w:w w:val="105"/>
        </w:rPr>
        <w:t xml:space="preserve"> </w:t>
      </w:r>
      <w:r>
        <w:rPr>
          <w:w w:val="105"/>
        </w:rPr>
        <w:t>as part of its overarching vision. At the time of writing, the future strategy for UK film has not yet been set. The potential option of revenue support for exhibitors and/or archives may afford funders the influence to foster collaboration through financial incentives, as well as by offering advice and brokering relationships.</w:t>
      </w:r>
      <w:r>
        <w:rPr>
          <w:spacing w:val="-1"/>
          <w:w w:val="105"/>
        </w:rPr>
        <w:t xml:space="preserve"> </w:t>
      </w:r>
      <w:r>
        <w:rPr>
          <w:w w:val="105"/>
        </w:rPr>
        <w:t>Whether</w:t>
      </w:r>
      <w:r>
        <w:rPr>
          <w:spacing w:val="-1"/>
          <w:w w:val="105"/>
        </w:rPr>
        <w:t xml:space="preserve"> </w:t>
      </w:r>
      <w:r>
        <w:rPr>
          <w:w w:val="105"/>
        </w:rPr>
        <w:t>or</w:t>
      </w:r>
      <w:r>
        <w:rPr>
          <w:spacing w:val="-1"/>
          <w:w w:val="105"/>
        </w:rPr>
        <w:t xml:space="preserve"> </w:t>
      </w:r>
      <w:r>
        <w:rPr>
          <w:w w:val="105"/>
        </w:rPr>
        <w:t>not</w:t>
      </w:r>
      <w:r>
        <w:rPr>
          <w:spacing w:val="-1"/>
          <w:w w:val="105"/>
        </w:rPr>
        <w:t xml:space="preserve"> </w:t>
      </w:r>
      <w:r>
        <w:rPr>
          <w:w w:val="105"/>
        </w:rPr>
        <w:t>this happens,</w:t>
      </w:r>
      <w:r>
        <w:rPr>
          <w:spacing w:val="-1"/>
          <w:w w:val="105"/>
        </w:rPr>
        <w:t xml:space="preserve"> </w:t>
      </w:r>
      <w:r>
        <w:rPr>
          <w:w w:val="105"/>
        </w:rPr>
        <w:t>what</w:t>
      </w:r>
      <w:r>
        <w:rPr>
          <w:spacing w:val="-1"/>
          <w:w w:val="105"/>
        </w:rPr>
        <w:t xml:space="preserve"> </w:t>
      </w:r>
      <w:r>
        <w:rPr>
          <w:w w:val="105"/>
        </w:rPr>
        <w:t>is crucial</w:t>
      </w:r>
      <w:r>
        <w:rPr>
          <w:spacing w:val="-1"/>
          <w:w w:val="105"/>
        </w:rPr>
        <w:t xml:space="preserve"> </w:t>
      </w:r>
      <w:r>
        <w:rPr>
          <w:w w:val="105"/>
        </w:rPr>
        <w:t>is that</w:t>
      </w:r>
      <w:r>
        <w:rPr>
          <w:spacing w:val="-1"/>
          <w:w w:val="105"/>
        </w:rPr>
        <w:t xml:space="preserve"> </w:t>
      </w:r>
      <w:r>
        <w:rPr>
          <w:w w:val="105"/>
        </w:rPr>
        <w:t>the sectors themselves recognise the benefits of aligning their work. What is needed is a genuine willingness to work together to ensure that we create a vibrant, sustainable cultural film sector which presents the public with more opportunities</w:t>
      </w:r>
      <w:r>
        <w:rPr>
          <w:spacing w:val="40"/>
          <w:w w:val="105"/>
        </w:rPr>
        <w:t xml:space="preserve"> </w:t>
      </w:r>
      <w:r>
        <w:rPr>
          <w:w w:val="105"/>
        </w:rPr>
        <w:t>to experience the rich resource of archive film on the big screen.</w:t>
      </w:r>
    </w:p>
    <w:p w:rsidR="000A69AF" w:rsidRDefault="000A69AF">
      <w:pPr>
        <w:spacing w:line="379" w:lineRule="auto"/>
        <w:sectPr w:rsidR="000A69AF">
          <w:pgSz w:w="11900" w:h="16840"/>
          <w:pgMar w:top="1220" w:right="880" w:bottom="860" w:left="1680" w:header="0" w:footer="614" w:gutter="0"/>
          <w:cols w:space="720"/>
        </w:sectPr>
      </w:pPr>
    </w:p>
    <w:p w:rsidR="000A69AF" w:rsidRDefault="00E76E6C">
      <w:pPr>
        <w:pStyle w:val="Heading1"/>
      </w:pPr>
      <w:bookmarkStart w:id="13" w:name="_TOC_250000"/>
      <w:bookmarkEnd w:id="13"/>
      <w:r>
        <w:rPr>
          <w:spacing w:val="-2"/>
          <w:w w:val="105"/>
        </w:rPr>
        <w:t>BIBLIOGRAPHY</w:t>
      </w:r>
    </w:p>
    <w:p w:rsidR="000A69AF" w:rsidRDefault="000A69AF">
      <w:pPr>
        <w:pStyle w:val="BodyText"/>
        <w:rPr>
          <w:b/>
        </w:rPr>
      </w:pPr>
    </w:p>
    <w:p w:rsidR="000A69AF" w:rsidRDefault="000A69AF">
      <w:pPr>
        <w:pStyle w:val="BodyText"/>
        <w:spacing w:before="36"/>
        <w:rPr>
          <w:b/>
        </w:rPr>
      </w:pPr>
    </w:p>
    <w:p w:rsidR="000A69AF" w:rsidRDefault="00E76E6C">
      <w:pPr>
        <w:pStyle w:val="BodyText"/>
        <w:ind w:left="120"/>
      </w:pPr>
      <w:r>
        <w:rPr>
          <w:spacing w:val="-2"/>
          <w:w w:val="105"/>
          <w:u w:val="single"/>
        </w:rPr>
        <w:t>Interviews</w:t>
      </w:r>
    </w:p>
    <w:p w:rsidR="000A69AF" w:rsidRDefault="000A69AF">
      <w:pPr>
        <w:pStyle w:val="BodyText"/>
      </w:pPr>
    </w:p>
    <w:p w:rsidR="000A69AF" w:rsidRDefault="000A69AF">
      <w:pPr>
        <w:pStyle w:val="BodyText"/>
        <w:spacing w:before="31"/>
      </w:pPr>
    </w:p>
    <w:p w:rsidR="000A69AF" w:rsidRDefault="00E76E6C">
      <w:pPr>
        <w:pStyle w:val="ListParagraph"/>
        <w:numPr>
          <w:ilvl w:val="0"/>
          <w:numId w:val="1"/>
        </w:numPr>
        <w:tabs>
          <w:tab w:val="left" w:pos="545"/>
        </w:tabs>
        <w:ind w:left="545" w:hanging="359"/>
        <w:rPr>
          <w:sz w:val="19"/>
        </w:rPr>
      </w:pPr>
      <w:r>
        <w:rPr>
          <w:w w:val="105"/>
          <w:sz w:val="19"/>
        </w:rPr>
        <w:t>Jay</w:t>
      </w:r>
      <w:r>
        <w:rPr>
          <w:spacing w:val="-4"/>
          <w:w w:val="105"/>
          <w:sz w:val="19"/>
        </w:rPr>
        <w:t xml:space="preserve"> </w:t>
      </w:r>
      <w:r>
        <w:rPr>
          <w:w w:val="105"/>
          <w:sz w:val="19"/>
        </w:rPr>
        <w:t>Arnold,</w:t>
      </w:r>
      <w:r>
        <w:rPr>
          <w:spacing w:val="-5"/>
          <w:w w:val="105"/>
          <w:sz w:val="19"/>
        </w:rPr>
        <w:t xml:space="preserve"> </w:t>
      </w:r>
      <w:r>
        <w:rPr>
          <w:w w:val="105"/>
          <w:sz w:val="19"/>
        </w:rPr>
        <w:t>Head</w:t>
      </w:r>
      <w:r>
        <w:rPr>
          <w:spacing w:val="-4"/>
          <w:w w:val="105"/>
          <w:sz w:val="19"/>
        </w:rPr>
        <w:t xml:space="preserve"> </w:t>
      </w:r>
      <w:r>
        <w:rPr>
          <w:w w:val="105"/>
          <w:sz w:val="19"/>
        </w:rPr>
        <w:t>of</w:t>
      </w:r>
      <w:r>
        <w:rPr>
          <w:spacing w:val="-5"/>
          <w:w w:val="105"/>
          <w:sz w:val="19"/>
        </w:rPr>
        <w:t xml:space="preserve"> </w:t>
      </w:r>
      <w:r>
        <w:rPr>
          <w:w w:val="105"/>
          <w:sz w:val="19"/>
        </w:rPr>
        <w:t>Film</w:t>
      </w:r>
      <w:r>
        <w:rPr>
          <w:spacing w:val="-3"/>
          <w:w w:val="105"/>
          <w:sz w:val="19"/>
        </w:rPr>
        <w:t xml:space="preserve"> </w:t>
      </w:r>
      <w:r>
        <w:rPr>
          <w:w w:val="105"/>
          <w:sz w:val="19"/>
        </w:rPr>
        <w:t>Culture,</w:t>
      </w:r>
      <w:r>
        <w:rPr>
          <w:spacing w:val="-5"/>
          <w:w w:val="105"/>
          <w:sz w:val="19"/>
        </w:rPr>
        <w:t xml:space="preserve"> </w:t>
      </w:r>
      <w:r>
        <w:rPr>
          <w:w w:val="105"/>
          <w:sz w:val="19"/>
        </w:rPr>
        <w:t>Creative</w:t>
      </w:r>
      <w:r>
        <w:rPr>
          <w:spacing w:val="-4"/>
          <w:w w:val="105"/>
          <w:sz w:val="19"/>
        </w:rPr>
        <w:t xml:space="preserve"> </w:t>
      </w:r>
      <w:r>
        <w:rPr>
          <w:w w:val="105"/>
          <w:sz w:val="19"/>
        </w:rPr>
        <w:t>England</w:t>
      </w:r>
      <w:r>
        <w:rPr>
          <w:spacing w:val="-4"/>
          <w:w w:val="105"/>
          <w:sz w:val="19"/>
        </w:rPr>
        <w:t xml:space="preserve"> </w:t>
      </w:r>
      <w:r>
        <w:rPr>
          <w:w w:val="105"/>
          <w:sz w:val="19"/>
        </w:rPr>
        <w:t>[3</w:t>
      </w:r>
      <w:r>
        <w:rPr>
          <w:w w:val="105"/>
          <w:sz w:val="19"/>
          <w:vertAlign w:val="superscript"/>
        </w:rPr>
        <w:t>rd</w:t>
      </w:r>
      <w:r>
        <w:rPr>
          <w:spacing w:val="-4"/>
          <w:w w:val="105"/>
          <w:sz w:val="19"/>
        </w:rPr>
        <w:t xml:space="preserve"> </w:t>
      </w:r>
      <w:r>
        <w:rPr>
          <w:w w:val="105"/>
          <w:sz w:val="19"/>
        </w:rPr>
        <w:t>February</w:t>
      </w:r>
      <w:r>
        <w:rPr>
          <w:spacing w:val="-4"/>
          <w:w w:val="105"/>
          <w:sz w:val="19"/>
        </w:rPr>
        <w:t xml:space="preserve"> </w:t>
      </w:r>
      <w:r>
        <w:rPr>
          <w:w w:val="105"/>
          <w:sz w:val="19"/>
        </w:rPr>
        <w:t>2012,</w:t>
      </w:r>
      <w:r>
        <w:rPr>
          <w:spacing w:val="-5"/>
          <w:w w:val="105"/>
          <w:sz w:val="19"/>
        </w:rPr>
        <w:t xml:space="preserve"> </w:t>
      </w:r>
      <w:r>
        <w:rPr>
          <w:spacing w:val="-2"/>
          <w:w w:val="105"/>
          <w:sz w:val="19"/>
        </w:rPr>
        <w:t>Sheffield]</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Robin</w:t>
      </w:r>
      <w:r>
        <w:rPr>
          <w:spacing w:val="-4"/>
          <w:w w:val="105"/>
          <w:sz w:val="19"/>
        </w:rPr>
        <w:t xml:space="preserve"> </w:t>
      </w:r>
      <w:r>
        <w:rPr>
          <w:w w:val="105"/>
          <w:sz w:val="19"/>
        </w:rPr>
        <w:t>Baker,</w:t>
      </w:r>
      <w:r>
        <w:rPr>
          <w:spacing w:val="-5"/>
          <w:w w:val="105"/>
          <w:sz w:val="19"/>
        </w:rPr>
        <w:t xml:space="preserve"> </w:t>
      </w:r>
      <w:r>
        <w:rPr>
          <w:w w:val="105"/>
          <w:sz w:val="19"/>
        </w:rPr>
        <w:t>Head</w:t>
      </w:r>
      <w:r>
        <w:rPr>
          <w:spacing w:val="-4"/>
          <w:w w:val="105"/>
          <w:sz w:val="19"/>
        </w:rPr>
        <w:t xml:space="preserve"> </w:t>
      </w:r>
      <w:r>
        <w:rPr>
          <w:w w:val="105"/>
          <w:sz w:val="19"/>
        </w:rPr>
        <w:t>Curator,</w:t>
      </w:r>
      <w:r>
        <w:rPr>
          <w:spacing w:val="-5"/>
          <w:w w:val="105"/>
          <w:sz w:val="19"/>
        </w:rPr>
        <w:t xml:space="preserve"> </w:t>
      </w:r>
      <w:r>
        <w:rPr>
          <w:w w:val="105"/>
          <w:sz w:val="19"/>
        </w:rPr>
        <w:t>BFI</w:t>
      </w:r>
      <w:r>
        <w:rPr>
          <w:spacing w:val="-5"/>
          <w:w w:val="105"/>
          <w:sz w:val="19"/>
        </w:rPr>
        <w:t xml:space="preserve"> </w:t>
      </w:r>
      <w:r>
        <w:rPr>
          <w:w w:val="105"/>
          <w:sz w:val="19"/>
        </w:rPr>
        <w:t>[1st</w:t>
      </w:r>
      <w:r>
        <w:rPr>
          <w:spacing w:val="-5"/>
          <w:w w:val="105"/>
          <w:sz w:val="19"/>
        </w:rPr>
        <w:t xml:space="preserve"> </w:t>
      </w:r>
      <w:r>
        <w:rPr>
          <w:w w:val="105"/>
          <w:sz w:val="19"/>
        </w:rPr>
        <w:t>December</w:t>
      </w:r>
      <w:r>
        <w:rPr>
          <w:spacing w:val="-4"/>
          <w:w w:val="105"/>
          <w:sz w:val="19"/>
        </w:rPr>
        <w:t xml:space="preserve"> </w:t>
      </w:r>
      <w:r>
        <w:rPr>
          <w:w w:val="105"/>
          <w:sz w:val="19"/>
        </w:rPr>
        <w:t>2011,</w:t>
      </w:r>
      <w:r>
        <w:rPr>
          <w:spacing w:val="-4"/>
          <w:w w:val="105"/>
          <w:sz w:val="19"/>
        </w:rPr>
        <w:t xml:space="preserve"> </w:t>
      </w:r>
      <w:r>
        <w:rPr>
          <w:spacing w:val="-2"/>
          <w:w w:val="105"/>
          <w:sz w:val="19"/>
        </w:rPr>
        <w:t>London]</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Ian</w:t>
      </w:r>
      <w:r>
        <w:rPr>
          <w:spacing w:val="-5"/>
          <w:w w:val="105"/>
          <w:sz w:val="19"/>
        </w:rPr>
        <w:t xml:space="preserve"> </w:t>
      </w:r>
      <w:r>
        <w:rPr>
          <w:w w:val="105"/>
          <w:sz w:val="19"/>
        </w:rPr>
        <w:t>Francis,</w:t>
      </w:r>
      <w:r>
        <w:rPr>
          <w:spacing w:val="-5"/>
          <w:w w:val="105"/>
          <w:sz w:val="19"/>
        </w:rPr>
        <w:t xml:space="preserve"> </w:t>
      </w:r>
      <w:r>
        <w:rPr>
          <w:w w:val="105"/>
          <w:sz w:val="19"/>
        </w:rPr>
        <w:t>Director,</w:t>
      </w:r>
      <w:r>
        <w:rPr>
          <w:spacing w:val="-5"/>
          <w:w w:val="105"/>
          <w:sz w:val="19"/>
        </w:rPr>
        <w:t xml:space="preserve"> </w:t>
      </w:r>
      <w:r>
        <w:rPr>
          <w:w w:val="105"/>
          <w:sz w:val="19"/>
        </w:rPr>
        <w:t>7</w:t>
      </w:r>
      <w:r>
        <w:rPr>
          <w:spacing w:val="-4"/>
          <w:w w:val="105"/>
          <w:sz w:val="19"/>
        </w:rPr>
        <w:t xml:space="preserve"> </w:t>
      </w:r>
      <w:r>
        <w:rPr>
          <w:w w:val="105"/>
          <w:sz w:val="19"/>
        </w:rPr>
        <w:t>Inch</w:t>
      </w:r>
      <w:r>
        <w:rPr>
          <w:spacing w:val="-5"/>
          <w:w w:val="105"/>
          <w:sz w:val="19"/>
        </w:rPr>
        <w:t xml:space="preserve"> </w:t>
      </w:r>
      <w:r>
        <w:rPr>
          <w:w w:val="105"/>
          <w:sz w:val="19"/>
        </w:rPr>
        <w:t>Cinema</w:t>
      </w:r>
      <w:r>
        <w:rPr>
          <w:spacing w:val="-4"/>
          <w:w w:val="105"/>
          <w:sz w:val="19"/>
        </w:rPr>
        <w:t xml:space="preserve"> </w:t>
      </w:r>
      <w:r>
        <w:rPr>
          <w:w w:val="105"/>
          <w:sz w:val="19"/>
        </w:rPr>
        <w:t>and</w:t>
      </w:r>
      <w:r>
        <w:rPr>
          <w:spacing w:val="-4"/>
          <w:w w:val="105"/>
          <w:sz w:val="19"/>
        </w:rPr>
        <w:t xml:space="preserve"> </w:t>
      </w:r>
      <w:r>
        <w:rPr>
          <w:w w:val="105"/>
          <w:sz w:val="19"/>
        </w:rPr>
        <w:t>Flatpack</w:t>
      </w:r>
      <w:r>
        <w:rPr>
          <w:spacing w:val="-4"/>
          <w:w w:val="105"/>
          <w:sz w:val="19"/>
        </w:rPr>
        <w:t xml:space="preserve"> </w:t>
      </w:r>
      <w:r>
        <w:rPr>
          <w:w w:val="105"/>
          <w:sz w:val="19"/>
        </w:rPr>
        <w:t>Festival</w:t>
      </w:r>
      <w:r>
        <w:rPr>
          <w:spacing w:val="-5"/>
          <w:w w:val="105"/>
          <w:sz w:val="19"/>
        </w:rPr>
        <w:t xml:space="preserve"> </w:t>
      </w:r>
      <w:r>
        <w:rPr>
          <w:w w:val="105"/>
          <w:sz w:val="19"/>
        </w:rPr>
        <w:t>[24</w:t>
      </w:r>
      <w:r>
        <w:rPr>
          <w:w w:val="105"/>
          <w:sz w:val="19"/>
          <w:vertAlign w:val="superscript"/>
        </w:rPr>
        <w:t>th</w:t>
      </w:r>
      <w:r>
        <w:rPr>
          <w:spacing w:val="-6"/>
          <w:w w:val="105"/>
          <w:sz w:val="19"/>
        </w:rPr>
        <w:t xml:space="preserve"> </w:t>
      </w:r>
      <w:r>
        <w:rPr>
          <w:w w:val="105"/>
          <w:sz w:val="19"/>
        </w:rPr>
        <w:t>October</w:t>
      </w:r>
      <w:r>
        <w:rPr>
          <w:spacing w:val="-5"/>
          <w:w w:val="105"/>
          <w:sz w:val="19"/>
        </w:rPr>
        <w:t xml:space="preserve"> </w:t>
      </w:r>
      <w:r>
        <w:rPr>
          <w:w w:val="105"/>
          <w:sz w:val="19"/>
        </w:rPr>
        <w:t>2011,</w:t>
      </w:r>
      <w:r>
        <w:rPr>
          <w:spacing w:val="-5"/>
          <w:w w:val="105"/>
          <w:sz w:val="19"/>
        </w:rPr>
        <w:t xml:space="preserve"> </w:t>
      </w:r>
      <w:r>
        <w:rPr>
          <w:spacing w:val="-2"/>
          <w:w w:val="105"/>
          <w:sz w:val="19"/>
        </w:rPr>
        <w:t>London]</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Sue</w:t>
      </w:r>
      <w:r>
        <w:rPr>
          <w:spacing w:val="-6"/>
          <w:w w:val="105"/>
          <w:sz w:val="19"/>
        </w:rPr>
        <w:t xml:space="preserve"> </w:t>
      </w:r>
      <w:r>
        <w:rPr>
          <w:w w:val="105"/>
          <w:sz w:val="19"/>
        </w:rPr>
        <w:t>Howard,</w:t>
      </w:r>
      <w:r>
        <w:rPr>
          <w:spacing w:val="-6"/>
          <w:w w:val="105"/>
          <w:sz w:val="19"/>
        </w:rPr>
        <w:t xml:space="preserve"> </w:t>
      </w:r>
      <w:r>
        <w:rPr>
          <w:w w:val="105"/>
          <w:sz w:val="19"/>
        </w:rPr>
        <w:t>Director,</w:t>
      </w:r>
      <w:r>
        <w:rPr>
          <w:spacing w:val="-6"/>
          <w:w w:val="105"/>
          <w:sz w:val="19"/>
        </w:rPr>
        <w:t xml:space="preserve"> </w:t>
      </w:r>
      <w:r>
        <w:rPr>
          <w:w w:val="105"/>
          <w:sz w:val="19"/>
        </w:rPr>
        <w:t>Yorkshire</w:t>
      </w:r>
      <w:r>
        <w:rPr>
          <w:spacing w:val="-5"/>
          <w:w w:val="105"/>
          <w:sz w:val="19"/>
        </w:rPr>
        <w:t xml:space="preserve"> </w:t>
      </w:r>
      <w:r>
        <w:rPr>
          <w:w w:val="105"/>
          <w:sz w:val="19"/>
        </w:rPr>
        <w:t>Film</w:t>
      </w:r>
      <w:r>
        <w:rPr>
          <w:spacing w:val="-3"/>
          <w:w w:val="105"/>
          <w:sz w:val="19"/>
        </w:rPr>
        <w:t xml:space="preserve"> </w:t>
      </w:r>
      <w:r>
        <w:rPr>
          <w:w w:val="105"/>
          <w:sz w:val="19"/>
        </w:rPr>
        <w:t>Archive</w:t>
      </w:r>
      <w:r>
        <w:rPr>
          <w:spacing w:val="-6"/>
          <w:w w:val="105"/>
          <w:sz w:val="19"/>
        </w:rPr>
        <w:t xml:space="preserve"> </w:t>
      </w:r>
      <w:r>
        <w:rPr>
          <w:w w:val="105"/>
          <w:sz w:val="19"/>
        </w:rPr>
        <w:t>[22nd</w:t>
      </w:r>
      <w:r>
        <w:rPr>
          <w:spacing w:val="-5"/>
          <w:w w:val="105"/>
          <w:sz w:val="19"/>
        </w:rPr>
        <w:t xml:space="preserve"> </w:t>
      </w:r>
      <w:r>
        <w:rPr>
          <w:w w:val="105"/>
          <w:sz w:val="19"/>
        </w:rPr>
        <w:t>November</w:t>
      </w:r>
      <w:r>
        <w:rPr>
          <w:spacing w:val="-5"/>
          <w:w w:val="105"/>
          <w:sz w:val="19"/>
        </w:rPr>
        <w:t xml:space="preserve"> </w:t>
      </w:r>
      <w:r>
        <w:rPr>
          <w:w w:val="105"/>
          <w:sz w:val="19"/>
        </w:rPr>
        <w:t>2011,</w:t>
      </w:r>
      <w:r>
        <w:rPr>
          <w:spacing w:val="-6"/>
          <w:w w:val="105"/>
          <w:sz w:val="19"/>
        </w:rPr>
        <w:t xml:space="preserve"> </w:t>
      </w:r>
      <w:r>
        <w:rPr>
          <w:spacing w:val="-2"/>
          <w:w w:val="105"/>
          <w:sz w:val="19"/>
        </w:rPr>
        <w:t>York]</w:t>
      </w:r>
    </w:p>
    <w:p w:rsidR="000A69AF" w:rsidRDefault="000A69AF">
      <w:pPr>
        <w:pStyle w:val="BodyText"/>
      </w:pPr>
    </w:p>
    <w:p w:rsidR="000A69AF" w:rsidRDefault="000A69AF">
      <w:pPr>
        <w:pStyle w:val="BodyText"/>
        <w:spacing w:before="14"/>
      </w:pPr>
    </w:p>
    <w:p w:rsidR="000A69AF" w:rsidRDefault="00E76E6C">
      <w:pPr>
        <w:pStyle w:val="ListParagraph"/>
        <w:numPr>
          <w:ilvl w:val="0"/>
          <w:numId w:val="1"/>
        </w:numPr>
        <w:tabs>
          <w:tab w:val="left" w:pos="545"/>
        </w:tabs>
        <w:ind w:left="545" w:hanging="359"/>
        <w:rPr>
          <w:sz w:val="19"/>
        </w:rPr>
      </w:pPr>
      <w:r>
        <w:rPr>
          <w:w w:val="105"/>
          <w:sz w:val="19"/>
        </w:rPr>
        <w:t>Martin</w:t>
      </w:r>
      <w:r>
        <w:rPr>
          <w:spacing w:val="-6"/>
          <w:w w:val="105"/>
          <w:sz w:val="19"/>
        </w:rPr>
        <w:t xml:space="preserve"> </w:t>
      </w:r>
      <w:r>
        <w:rPr>
          <w:w w:val="105"/>
          <w:sz w:val="19"/>
        </w:rPr>
        <w:t>Jennings-Wright,</w:t>
      </w:r>
      <w:r>
        <w:rPr>
          <w:spacing w:val="-7"/>
          <w:w w:val="105"/>
          <w:sz w:val="19"/>
        </w:rPr>
        <w:t xml:space="preserve"> </w:t>
      </w:r>
      <w:r>
        <w:rPr>
          <w:w w:val="105"/>
          <w:sz w:val="19"/>
        </w:rPr>
        <w:t>Manager,</w:t>
      </w:r>
      <w:r>
        <w:rPr>
          <w:spacing w:val="-7"/>
          <w:w w:val="105"/>
          <w:sz w:val="19"/>
        </w:rPr>
        <w:t xml:space="preserve"> </w:t>
      </w:r>
      <w:r>
        <w:rPr>
          <w:w w:val="105"/>
          <w:sz w:val="19"/>
        </w:rPr>
        <w:t>Little</w:t>
      </w:r>
      <w:r>
        <w:rPr>
          <w:spacing w:val="-6"/>
          <w:w w:val="105"/>
          <w:sz w:val="19"/>
        </w:rPr>
        <w:t xml:space="preserve"> </w:t>
      </w:r>
      <w:r>
        <w:rPr>
          <w:w w:val="105"/>
          <w:sz w:val="19"/>
        </w:rPr>
        <w:t>Theatre</w:t>
      </w:r>
      <w:r>
        <w:rPr>
          <w:spacing w:val="-5"/>
          <w:w w:val="105"/>
          <w:sz w:val="19"/>
        </w:rPr>
        <w:t xml:space="preserve"> </w:t>
      </w:r>
      <w:r>
        <w:rPr>
          <w:w w:val="105"/>
          <w:sz w:val="19"/>
        </w:rPr>
        <w:t>Cinema</w:t>
      </w:r>
      <w:r>
        <w:rPr>
          <w:spacing w:val="-6"/>
          <w:w w:val="105"/>
          <w:sz w:val="19"/>
        </w:rPr>
        <w:t xml:space="preserve"> </w:t>
      </w:r>
      <w:r>
        <w:rPr>
          <w:w w:val="105"/>
          <w:sz w:val="19"/>
        </w:rPr>
        <w:t>(Bath)</w:t>
      </w:r>
      <w:r>
        <w:rPr>
          <w:spacing w:val="-7"/>
          <w:w w:val="105"/>
          <w:sz w:val="19"/>
        </w:rPr>
        <w:t xml:space="preserve"> </w:t>
      </w:r>
      <w:r>
        <w:rPr>
          <w:w w:val="105"/>
          <w:sz w:val="19"/>
        </w:rPr>
        <w:t>[by</w:t>
      </w:r>
      <w:r>
        <w:rPr>
          <w:spacing w:val="-6"/>
          <w:w w:val="105"/>
          <w:sz w:val="19"/>
        </w:rPr>
        <w:t xml:space="preserve"> </w:t>
      </w:r>
      <w:r>
        <w:rPr>
          <w:w w:val="105"/>
          <w:sz w:val="19"/>
        </w:rPr>
        <w:t>email,</w:t>
      </w:r>
      <w:r>
        <w:rPr>
          <w:spacing w:val="-7"/>
          <w:w w:val="105"/>
          <w:sz w:val="19"/>
        </w:rPr>
        <w:t xml:space="preserve"> </w:t>
      </w:r>
      <w:r>
        <w:rPr>
          <w:w w:val="105"/>
          <w:sz w:val="19"/>
        </w:rPr>
        <w:t>26th</w:t>
      </w:r>
      <w:r>
        <w:rPr>
          <w:spacing w:val="-5"/>
          <w:w w:val="105"/>
          <w:sz w:val="19"/>
        </w:rPr>
        <w:t xml:space="preserve"> </w:t>
      </w:r>
      <w:r>
        <w:rPr>
          <w:w w:val="105"/>
          <w:sz w:val="19"/>
        </w:rPr>
        <w:t>January</w:t>
      </w:r>
      <w:r>
        <w:rPr>
          <w:spacing w:val="-6"/>
          <w:w w:val="105"/>
          <w:sz w:val="19"/>
        </w:rPr>
        <w:t xml:space="preserve"> </w:t>
      </w:r>
      <w:r>
        <w:rPr>
          <w:spacing w:val="-2"/>
          <w:w w:val="105"/>
          <w:sz w:val="19"/>
        </w:rPr>
        <w:t>2012]</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Sally</w:t>
      </w:r>
      <w:r>
        <w:rPr>
          <w:spacing w:val="-6"/>
          <w:w w:val="105"/>
          <w:sz w:val="19"/>
        </w:rPr>
        <w:t xml:space="preserve"> </w:t>
      </w:r>
      <w:r>
        <w:rPr>
          <w:w w:val="105"/>
          <w:sz w:val="19"/>
        </w:rPr>
        <w:t>Joynson,</w:t>
      </w:r>
      <w:r>
        <w:rPr>
          <w:spacing w:val="-6"/>
          <w:w w:val="105"/>
          <w:sz w:val="19"/>
        </w:rPr>
        <w:t xml:space="preserve"> </w:t>
      </w:r>
      <w:r>
        <w:rPr>
          <w:w w:val="105"/>
          <w:sz w:val="19"/>
        </w:rPr>
        <w:t>Director,</w:t>
      </w:r>
      <w:r>
        <w:rPr>
          <w:spacing w:val="-7"/>
          <w:w w:val="105"/>
          <w:sz w:val="19"/>
        </w:rPr>
        <w:t xml:space="preserve"> </w:t>
      </w:r>
      <w:r>
        <w:rPr>
          <w:w w:val="105"/>
          <w:sz w:val="19"/>
        </w:rPr>
        <w:t>Screen</w:t>
      </w:r>
      <w:r>
        <w:rPr>
          <w:spacing w:val="-5"/>
          <w:w w:val="105"/>
          <w:sz w:val="19"/>
        </w:rPr>
        <w:t xml:space="preserve"> </w:t>
      </w:r>
      <w:r>
        <w:rPr>
          <w:w w:val="105"/>
          <w:sz w:val="19"/>
        </w:rPr>
        <w:t>Yorkshire</w:t>
      </w:r>
      <w:r>
        <w:rPr>
          <w:spacing w:val="-5"/>
          <w:w w:val="105"/>
          <w:sz w:val="19"/>
        </w:rPr>
        <w:t xml:space="preserve"> </w:t>
      </w:r>
      <w:r>
        <w:rPr>
          <w:w w:val="105"/>
          <w:sz w:val="19"/>
        </w:rPr>
        <w:t>[23rd</w:t>
      </w:r>
      <w:r>
        <w:rPr>
          <w:spacing w:val="-5"/>
          <w:w w:val="105"/>
          <w:sz w:val="19"/>
        </w:rPr>
        <w:t xml:space="preserve"> </w:t>
      </w:r>
      <w:r>
        <w:rPr>
          <w:w w:val="105"/>
          <w:sz w:val="19"/>
        </w:rPr>
        <w:t>November</w:t>
      </w:r>
      <w:r>
        <w:rPr>
          <w:spacing w:val="-7"/>
          <w:w w:val="105"/>
          <w:sz w:val="19"/>
        </w:rPr>
        <w:t xml:space="preserve"> </w:t>
      </w:r>
      <w:r>
        <w:rPr>
          <w:w w:val="105"/>
          <w:sz w:val="19"/>
        </w:rPr>
        <w:t>2011,</w:t>
      </w:r>
      <w:r>
        <w:rPr>
          <w:spacing w:val="-6"/>
          <w:w w:val="105"/>
          <w:sz w:val="19"/>
        </w:rPr>
        <w:t xml:space="preserve"> </w:t>
      </w:r>
      <w:r>
        <w:rPr>
          <w:spacing w:val="-2"/>
          <w:w w:val="105"/>
          <w:sz w:val="19"/>
        </w:rPr>
        <w:t>Leeds]</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Ruth</w:t>
      </w:r>
      <w:r>
        <w:rPr>
          <w:spacing w:val="-5"/>
          <w:w w:val="105"/>
          <w:sz w:val="19"/>
        </w:rPr>
        <w:t xml:space="preserve"> </w:t>
      </w:r>
      <w:r>
        <w:rPr>
          <w:w w:val="105"/>
          <w:sz w:val="19"/>
        </w:rPr>
        <w:t>Kelly,</w:t>
      </w:r>
      <w:r>
        <w:rPr>
          <w:spacing w:val="-5"/>
          <w:w w:val="105"/>
          <w:sz w:val="19"/>
        </w:rPr>
        <w:t xml:space="preserve"> </w:t>
      </w:r>
      <w:r>
        <w:rPr>
          <w:w w:val="105"/>
          <w:sz w:val="19"/>
        </w:rPr>
        <w:t>Head</w:t>
      </w:r>
      <w:r>
        <w:rPr>
          <w:spacing w:val="-4"/>
          <w:w w:val="105"/>
          <w:sz w:val="19"/>
        </w:rPr>
        <w:t xml:space="preserve"> </w:t>
      </w:r>
      <w:r>
        <w:rPr>
          <w:w w:val="105"/>
          <w:sz w:val="19"/>
        </w:rPr>
        <w:t>of</w:t>
      </w:r>
      <w:r>
        <w:rPr>
          <w:spacing w:val="-5"/>
          <w:w w:val="105"/>
          <w:sz w:val="19"/>
        </w:rPr>
        <w:t xml:space="preserve"> </w:t>
      </w:r>
      <w:r>
        <w:rPr>
          <w:w w:val="105"/>
          <w:sz w:val="19"/>
        </w:rPr>
        <w:t>Collections,</w:t>
      </w:r>
      <w:r>
        <w:rPr>
          <w:spacing w:val="-6"/>
          <w:w w:val="105"/>
          <w:sz w:val="19"/>
        </w:rPr>
        <w:t xml:space="preserve"> </w:t>
      </w:r>
      <w:r>
        <w:rPr>
          <w:w w:val="105"/>
          <w:sz w:val="19"/>
        </w:rPr>
        <w:t>BFI</w:t>
      </w:r>
      <w:r>
        <w:rPr>
          <w:spacing w:val="-5"/>
          <w:w w:val="105"/>
          <w:sz w:val="19"/>
        </w:rPr>
        <w:t xml:space="preserve"> </w:t>
      </w:r>
      <w:r>
        <w:rPr>
          <w:w w:val="105"/>
          <w:sz w:val="19"/>
        </w:rPr>
        <w:t>[1st</w:t>
      </w:r>
      <w:r>
        <w:rPr>
          <w:spacing w:val="-5"/>
          <w:w w:val="105"/>
          <w:sz w:val="19"/>
        </w:rPr>
        <w:t xml:space="preserve"> </w:t>
      </w:r>
      <w:r>
        <w:rPr>
          <w:w w:val="105"/>
          <w:sz w:val="19"/>
        </w:rPr>
        <w:t>December</w:t>
      </w:r>
      <w:r>
        <w:rPr>
          <w:spacing w:val="-4"/>
          <w:w w:val="105"/>
          <w:sz w:val="19"/>
        </w:rPr>
        <w:t xml:space="preserve"> </w:t>
      </w:r>
      <w:r>
        <w:rPr>
          <w:w w:val="105"/>
          <w:sz w:val="19"/>
        </w:rPr>
        <w:t>2011,</w:t>
      </w:r>
      <w:r>
        <w:rPr>
          <w:spacing w:val="-5"/>
          <w:w w:val="105"/>
          <w:sz w:val="19"/>
        </w:rPr>
        <w:t xml:space="preserve"> </w:t>
      </w:r>
      <w:r>
        <w:rPr>
          <w:spacing w:val="-2"/>
          <w:w w:val="105"/>
          <w:sz w:val="19"/>
        </w:rPr>
        <w:t>London]</w:t>
      </w:r>
    </w:p>
    <w:p w:rsidR="000A69AF" w:rsidRDefault="000A69AF">
      <w:pPr>
        <w:pStyle w:val="BodyText"/>
      </w:pPr>
    </w:p>
    <w:p w:rsidR="000A69AF" w:rsidRDefault="000A69AF">
      <w:pPr>
        <w:pStyle w:val="BodyText"/>
        <w:spacing w:before="14"/>
      </w:pPr>
    </w:p>
    <w:p w:rsidR="000A69AF" w:rsidRDefault="00E76E6C">
      <w:pPr>
        <w:pStyle w:val="ListParagraph"/>
        <w:numPr>
          <w:ilvl w:val="0"/>
          <w:numId w:val="1"/>
        </w:numPr>
        <w:tabs>
          <w:tab w:val="left" w:pos="545"/>
        </w:tabs>
        <w:spacing w:line="352" w:lineRule="auto"/>
        <w:ind w:left="545" w:right="220"/>
        <w:rPr>
          <w:sz w:val="19"/>
        </w:rPr>
      </w:pPr>
      <w:r>
        <w:rPr>
          <w:w w:val="105"/>
          <w:sz w:val="19"/>
        </w:rPr>
        <w:t>Philip</w:t>
      </w:r>
      <w:r>
        <w:rPr>
          <w:spacing w:val="-2"/>
          <w:w w:val="105"/>
          <w:sz w:val="19"/>
        </w:rPr>
        <w:t xml:space="preserve"> </w:t>
      </w:r>
      <w:r>
        <w:rPr>
          <w:w w:val="105"/>
          <w:sz w:val="19"/>
        </w:rPr>
        <w:t>Leach,</w:t>
      </w:r>
      <w:r>
        <w:rPr>
          <w:spacing w:val="-3"/>
          <w:w w:val="105"/>
          <w:sz w:val="19"/>
        </w:rPr>
        <w:t xml:space="preserve"> </w:t>
      </w:r>
      <w:r>
        <w:rPr>
          <w:w w:val="105"/>
          <w:sz w:val="19"/>
        </w:rPr>
        <w:t>Curator:</w:t>
      </w:r>
      <w:r>
        <w:rPr>
          <w:spacing w:val="-3"/>
          <w:w w:val="105"/>
          <w:sz w:val="19"/>
        </w:rPr>
        <w:t xml:space="preserve"> </w:t>
      </w:r>
      <w:r>
        <w:rPr>
          <w:w w:val="105"/>
          <w:sz w:val="19"/>
        </w:rPr>
        <w:t>Research</w:t>
      </w:r>
      <w:r>
        <w:rPr>
          <w:spacing w:val="-2"/>
          <w:w w:val="105"/>
          <w:sz w:val="19"/>
        </w:rPr>
        <w:t xml:space="preserve"> </w:t>
      </w:r>
      <w:r>
        <w:rPr>
          <w:w w:val="105"/>
          <w:sz w:val="19"/>
        </w:rPr>
        <w:t>+</w:t>
      </w:r>
      <w:r>
        <w:rPr>
          <w:spacing w:val="-2"/>
          <w:w w:val="105"/>
          <w:sz w:val="19"/>
        </w:rPr>
        <w:t xml:space="preserve"> </w:t>
      </w:r>
      <w:r>
        <w:rPr>
          <w:w w:val="105"/>
          <w:sz w:val="19"/>
        </w:rPr>
        <w:t>Programming,</w:t>
      </w:r>
      <w:r>
        <w:rPr>
          <w:spacing w:val="-3"/>
          <w:w w:val="105"/>
          <w:sz w:val="19"/>
        </w:rPr>
        <w:t xml:space="preserve"> </w:t>
      </w:r>
      <w:r>
        <w:rPr>
          <w:w w:val="105"/>
          <w:sz w:val="19"/>
        </w:rPr>
        <w:t>Media</w:t>
      </w:r>
      <w:r>
        <w:rPr>
          <w:spacing w:val="-2"/>
          <w:w w:val="105"/>
          <w:sz w:val="19"/>
        </w:rPr>
        <w:t xml:space="preserve"> </w:t>
      </w:r>
      <w:r>
        <w:rPr>
          <w:w w:val="105"/>
          <w:sz w:val="19"/>
        </w:rPr>
        <w:t>Archive</w:t>
      </w:r>
      <w:r>
        <w:rPr>
          <w:spacing w:val="-2"/>
          <w:w w:val="105"/>
          <w:sz w:val="19"/>
        </w:rPr>
        <w:t xml:space="preserve"> </w:t>
      </w:r>
      <w:r>
        <w:rPr>
          <w:w w:val="105"/>
          <w:sz w:val="19"/>
        </w:rPr>
        <w:t>for</w:t>
      </w:r>
      <w:r>
        <w:rPr>
          <w:spacing w:val="-2"/>
          <w:w w:val="105"/>
          <w:sz w:val="19"/>
        </w:rPr>
        <w:t xml:space="preserve"> </w:t>
      </w:r>
      <w:r>
        <w:rPr>
          <w:w w:val="105"/>
          <w:sz w:val="19"/>
        </w:rPr>
        <w:t>Central</w:t>
      </w:r>
      <w:r>
        <w:rPr>
          <w:spacing w:val="-3"/>
          <w:w w:val="105"/>
          <w:sz w:val="19"/>
        </w:rPr>
        <w:t xml:space="preserve"> </w:t>
      </w:r>
      <w:r>
        <w:rPr>
          <w:w w:val="105"/>
          <w:sz w:val="19"/>
        </w:rPr>
        <w:t>England</w:t>
      </w:r>
      <w:r>
        <w:rPr>
          <w:spacing w:val="-2"/>
          <w:w w:val="105"/>
          <w:sz w:val="19"/>
        </w:rPr>
        <w:t xml:space="preserve"> </w:t>
      </w:r>
      <w:r>
        <w:rPr>
          <w:w w:val="105"/>
          <w:sz w:val="19"/>
        </w:rPr>
        <w:t>(MACE)</w:t>
      </w:r>
      <w:r>
        <w:rPr>
          <w:spacing w:val="-3"/>
          <w:w w:val="105"/>
          <w:sz w:val="19"/>
        </w:rPr>
        <w:t xml:space="preserve"> </w:t>
      </w:r>
      <w:r>
        <w:rPr>
          <w:w w:val="105"/>
          <w:sz w:val="19"/>
        </w:rPr>
        <w:t>[8th November 2011, Lincoln]</w:t>
      </w:r>
    </w:p>
    <w:p w:rsidR="000A69AF" w:rsidRDefault="000A69AF">
      <w:pPr>
        <w:pStyle w:val="BodyText"/>
        <w:spacing w:before="159"/>
      </w:pPr>
    </w:p>
    <w:p w:rsidR="000A69AF" w:rsidRDefault="00E76E6C">
      <w:pPr>
        <w:pStyle w:val="ListParagraph"/>
        <w:numPr>
          <w:ilvl w:val="0"/>
          <w:numId w:val="1"/>
        </w:numPr>
        <w:tabs>
          <w:tab w:val="left" w:pos="545"/>
        </w:tabs>
        <w:ind w:left="545" w:hanging="359"/>
        <w:rPr>
          <w:sz w:val="19"/>
        </w:rPr>
      </w:pPr>
      <w:r>
        <w:rPr>
          <w:w w:val="105"/>
          <w:sz w:val="19"/>
        </w:rPr>
        <w:t>Liz</w:t>
      </w:r>
      <w:r>
        <w:rPr>
          <w:spacing w:val="-6"/>
          <w:w w:val="105"/>
          <w:sz w:val="19"/>
        </w:rPr>
        <w:t xml:space="preserve"> </w:t>
      </w:r>
      <w:r>
        <w:rPr>
          <w:w w:val="105"/>
          <w:sz w:val="19"/>
        </w:rPr>
        <w:t>Leyshon,</w:t>
      </w:r>
      <w:r>
        <w:rPr>
          <w:spacing w:val="-6"/>
          <w:w w:val="105"/>
          <w:sz w:val="19"/>
        </w:rPr>
        <w:t xml:space="preserve"> </w:t>
      </w:r>
      <w:r>
        <w:rPr>
          <w:w w:val="105"/>
          <w:sz w:val="19"/>
        </w:rPr>
        <w:t>Manager,</w:t>
      </w:r>
      <w:r>
        <w:rPr>
          <w:spacing w:val="-6"/>
          <w:w w:val="105"/>
          <w:sz w:val="19"/>
        </w:rPr>
        <w:t xml:space="preserve"> </w:t>
      </w:r>
      <w:r>
        <w:rPr>
          <w:w w:val="105"/>
          <w:sz w:val="19"/>
        </w:rPr>
        <w:t>Strode</w:t>
      </w:r>
      <w:r>
        <w:rPr>
          <w:spacing w:val="-5"/>
          <w:w w:val="105"/>
          <w:sz w:val="19"/>
        </w:rPr>
        <w:t xml:space="preserve"> </w:t>
      </w:r>
      <w:r>
        <w:rPr>
          <w:w w:val="105"/>
          <w:sz w:val="19"/>
        </w:rPr>
        <w:t>Theatre</w:t>
      </w:r>
      <w:r>
        <w:rPr>
          <w:spacing w:val="-5"/>
          <w:w w:val="105"/>
          <w:sz w:val="19"/>
        </w:rPr>
        <w:t xml:space="preserve"> </w:t>
      </w:r>
      <w:r>
        <w:rPr>
          <w:w w:val="105"/>
          <w:sz w:val="19"/>
        </w:rPr>
        <w:t>(Somerset)</w:t>
      </w:r>
      <w:r>
        <w:rPr>
          <w:spacing w:val="-7"/>
          <w:w w:val="105"/>
          <w:sz w:val="19"/>
        </w:rPr>
        <w:t xml:space="preserve"> </w:t>
      </w:r>
      <w:r>
        <w:rPr>
          <w:w w:val="105"/>
          <w:sz w:val="19"/>
        </w:rPr>
        <w:t>[by</w:t>
      </w:r>
      <w:r>
        <w:rPr>
          <w:spacing w:val="-5"/>
          <w:w w:val="105"/>
          <w:sz w:val="19"/>
        </w:rPr>
        <w:t xml:space="preserve"> </w:t>
      </w:r>
      <w:r>
        <w:rPr>
          <w:w w:val="105"/>
          <w:sz w:val="19"/>
        </w:rPr>
        <w:t>email,</w:t>
      </w:r>
      <w:r>
        <w:rPr>
          <w:spacing w:val="-6"/>
          <w:w w:val="105"/>
          <w:sz w:val="19"/>
        </w:rPr>
        <w:t xml:space="preserve"> </w:t>
      </w:r>
      <w:r>
        <w:rPr>
          <w:w w:val="105"/>
          <w:sz w:val="19"/>
        </w:rPr>
        <w:t>19th</w:t>
      </w:r>
      <w:r>
        <w:rPr>
          <w:spacing w:val="-5"/>
          <w:w w:val="105"/>
          <w:sz w:val="19"/>
        </w:rPr>
        <w:t xml:space="preserve"> </w:t>
      </w:r>
      <w:r>
        <w:rPr>
          <w:w w:val="105"/>
          <w:sz w:val="19"/>
        </w:rPr>
        <w:t>January</w:t>
      </w:r>
      <w:r>
        <w:rPr>
          <w:spacing w:val="-5"/>
          <w:w w:val="105"/>
          <w:sz w:val="19"/>
        </w:rPr>
        <w:t xml:space="preserve"> </w:t>
      </w:r>
      <w:r>
        <w:rPr>
          <w:spacing w:val="-2"/>
          <w:w w:val="105"/>
          <w:sz w:val="19"/>
        </w:rPr>
        <w:t>2012]</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spacing w:line="352" w:lineRule="auto"/>
        <w:ind w:left="545" w:right="374"/>
        <w:rPr>
          <w:sz w:val="19"/>
        </w:rPr>
      </w:pPr>
      <w:r>
        <w:rPr>
          <w:w w:val="105"/>
          <w:sz w:val="19"/>
        </w:rPr>
        <w:t>Mike</w:t>
      </w:r>
      <w:r>
        <w:rPr>
          <w:spacing w:val="-1"/>
          <w:w w:val="105"/>
          <w:sz w:val="19"/>
        </w:rPr>
        <w:t xml:space="preserve"> </w:t>
      </w:r>
      <w:r>
        <w:rPr>
          <w:w w:val="105"/>
          <w:sz w:val="19"/>
        </w:rPr>
        <w:t>Mashon,</w:t>
      </w:r>
      <w:r>
        <w:rPr>
          <w:spacing w:val="-2"/>
          <w:w w:val="105"/>
          <w:sz w:val="19"/>
        </w:rPr>
        <w:t xml:space="preserve"> </w:t>
      </w:r>
      <w:r>
        <w:rPr>
          <w:w w:val="105"/>
          <w:sz w:val="19"/>
        </w:rPr>
        <w:t>Head</w:t>
      </w:r>
      <w:r>
        <w:rPr>
          <w:spacing w:val="-1"/>
          <w:w w:val="105"/>
          <w:sz w:val="19"/>
        </w:rPr>
        <w:t xml:space="preserve"> </w:t>
      </w:r>
      <w:r>
        <w:rPr>
          <w:w w:val="105"/>
          <w:sz w:val="19"/>
        </w:rPr>
        <w:t>of</w:t>
      </w:r>
      <w:r>
        <w:rPr>
          <w:spacing w:val="-2"/>
          <w:w w:val="105"/>
          <w:sz w:val="19"/>
        </w:rPr>
        <w:t xml:space="preserve"> </w:t>
      </w:r>
      <w:r>
        <w:rPr>
          <w:w w:val="105"/>
          <w:sz w:val="19"/>
        </w:rPr>
        <w:t>Moving</w:t>
      </w:r>
      <w:r>
        <w:rPr>
          <w:spacing w:val="-1"/>
          <w:w w:val="105"/>
          <w:sz w:val="19"/>
        </w:rPr>
        <w:t xml:space="preserve"> </w:t>
      </w:r>
      <w:r>
        <w:rPr>
          <w:w w:val="105"/>
          <w:sz w:val="19"/>
        </w:rPr>
        <w:t>Image,</w:t>
      </w:r>
      <w:r>
        <w:rPr>
          <w:spacing w:val="-2"/>
          <w:w w:val="105"/>
          <w:sz w:val="19"/>
        </w:rPr>
        <w:t xml:space="preserve"> </w:t>
      </w:r>
      <w:r>
        <w:rPr>
          <w:w w:val="105"/>
          <w:sz w:val="19"/>
        </w:rPr>
        <w:t>Library</w:t>
      </w:r>
      <w:r>
        <w:rPr>
          <w:spacing w:val="-1"/>
          <w:w w:val="105"/>
          <w:sz w:val="19"/>
        </w:rPr>
        <w:t xml:space="preserve"> </w:t>
      </w:r>
      <w:r>
        <w:rPr>
          <w:w w:val="105"/>
          <w:sz w:val="19"/>
        </w:rPr>
        <w:t>of</w:t>
      </w:r>
      <w:r>
        <w:rPr>
          <w:spacing w:val="-2"/>
          <w:w w:val="105"/>
          <w:sz w:val="19"/>
        </w:rPr>
        <w:t xml:space="preserve"> </w:t>
      </w:r>
      <w:r>
        <w:rPr>
          <w:w w:val="105"/>
          <w:sz w:val="19"/>
        </w:rPr>
        <w:t>Congress</w:t>
      </w:r>
      <w:r>
        <w:rPr>
          <w:spacing w:val="-1"/>
          <w:w w:val="105"/>
          <w:sz w:val="19"/>
        </w:rPr>
        <w:t xml:space="preserve"> </w:t>
      </w:r>
      <w:r>
        <w:rPr>
          <w:w w:val="105"/>
          <w:sz w:val="19"/>
        </w:rPr>
        <w:t>Audiovisual</w:t>
      </w:r>
      <w:r>
        <w:rPr>
          <w:spacing w:val="-2"/>
          <w:w w:val="105"/>
          <w:sz w:val="19"/>
        </w:rPr>
        <w:t xml:space="preserve"> </w:t>
      </w:r>
      <w:r>
        <w:rPr>
          <w:w w:val="105"/>
          <w:sz w:val="19"/>
        </w:rPr>
        <w:t>Archive</w:t>
      </w:r>
      <w:r>
        <w:rPr>
          <w:spacing w:val="-1"/>
          <w:w w:val="105"/>
          <w:sz w:val="19"/>
        </w:rPr>
        <w:t xml:space="preserve"> </w:t>
      </w:r>
      <w:r>
        <w:rPr>
          <w:w w:val="105"/>
          <w:sz w:val="19"/>
        </w:rPr>
        <w:t>[3rd</w:t>
      </w:r>
      <w:r>
        <w:rPr>
          <w:spacing w:val="-1"/>
          <w:w w:val="105"/>
          <w:sz w:val="19"/>
        </w:rPr>
        <w:t xml:space="preserve"> </w:t>
      </w:r>
      <w:r>
        <w:rPr>
          <w:w w:val="105"/>
          <w:sz w:val="19"/>
        </w:rPr>
        <w:t>June</w:t>
      </w:r>
      <w:r>
        <w:rPr>
          <w:spacing w:val="-1"/>
          <w:w w:val="105"/>
          <w:sz w:val="19"/>
        </w:rPr>
        <w:t xml:space="preserve"> </w:t>
      </w:r>
      <w:r>
        <w:rPr>
          <w:w w:val="105"/>
          <w:sz w:val="19"/>
        </w:rPr>
        <w:t>2011, Culpeper, Virginia]</w:t>
      </w:r>
    </w:p>
    <w:p w:rsidR="000A69AF" w:rsidRDefault="000A69AF">
      <w:pPr>
        <w:pStyle w:val="BodyText"/>
        <w:spacing w:before="154"/>
      </w:pPr>
    </w:p>
    <w:p w:rsidR="000A69AF" w:rsidRDefault="00E76E6C">
      <w:pPr>
        <w:pStyle w:val="ListParagraph"/>
        <w:numPr>
          <w:ilvl w:val="0"/>
          <w:numId w:val="1"/>
        </w:numPr>
        <w:tabs>
          <w:tab w:val="left" w:pos="545"/>
        </w:tabs>
        <w:spacing w:before="1"/>
        <w:ind w:left="545" w:hanging="359"/>
        <w:rPr>
          <w:sz w:val="19"/>
        </w:rPr>
      </w:pPr>
      <w:r>
        <w:rPr>
          <w:w w:val="105"/>
          <w:sz w:val="19"/>
        </w:rPr>
        <w:t>James</w:t>
      </w:r>
      <w:r>
        <w:rPr>
          <w:spacing w:val="-6"/>
          <w:w w:val="105"/>
          <w:sz w:val="19"/>
        </w:rPr>
        <w:t xml:space="preserve"> </w:t>
      </w:r>
      <w:r>
        <w:rPr>
          <w:w w:val="105"/>
          <w:sz w:val="19"/>
        </w:rPr>
        <w:t>Patterson,</w:t>
      </w:r>
      <w:r>
        <w:rPr>
          <w:spacing w:val="-6"/>
          <w:w w:val="105"/>
          <w:sz w:val="19"/>
        </w:rPr>
        <w:t xml:space="preserve"> </w:t>
      </w:r>
      <w:r>
        <w:rPr>
          <w:w w:val="105"/>
          <w:sz w:val="19"/>
        </w:rPr>
        <w:t>Director,</w:t>
      </w:r>
      <w:r>
        <w:rPr>
          <w:spacing w:val="-7"/>
          <w:w w:val="105"/>
          <w:sz w:val="19"/>
        </w:rPr>
        <w:t xml:space="preserve"> </w:t>
      </w:r>
      <w:r>
        <w:rPr>
          <w:w w:val="105"/>
          <w:sz w:val="19"/>
        </w:rPr>
        <w:t>MACE</w:t>
      </w:r>
      <w:r>
        <w:rPr>
          <w:spacing w:val="-5"/>
          <w:w w:val="105"/>
          <w:sz w:val="19"/>
        </w:rPr>
        <w:t xml:space="preserve"> </w:t>
      </w:r>
      <w:r>
        <w:rPr>
          <w:w w:val="105"/>
          <w:sz w:val="19"/>
        </w:rPr>
        <w:t>[8th</w:t>
      </w:r>
      <w:r>
        <w:rPr>
          <w:spacing w:val="-6"/>
          <w:w w:val="105"/>
          <w:sz w:val="19"/>
        </w:rPr>
        <w:t xml:space="preserve"> </w:t>
      </w:r>
      <w:r>
        <w:rPr>
          <w:w w:val="105"/>
          <w:sz w:val="19"/>
        </w:rPr>
        <w:t>November</w:t>
      </w:r>
      <w:r>
        <w:rPr>
          <w:spacing w:val="-6"/>
          <w:w w:val="105"/>
          <w:sz w:val="19"/>
        </w:rPr>
        <w:t xml:space="preserve"> </w:t>
      </w:r>
      <w:r>
        <w:rPr>
          <w:w w:val="105"/>
          <w:sz w:val="19"/>
        </w:rPr>
        <w:t>2011,</w:t>
      </w:r>
      <w:r>
        <w:rPr>
          <w:spacing w:val="-6"/>
          <w:w w:val="105"/>
          <w:sz w:val="19"/>
        </w:rPr>
        <w:t xml:space="preserve"> </w:t>
      </w:r>
      <w:r>
        <w:rPr>
          <w:spacing w:val="-2"/>
          <w:w w:val="105"/>
          <w:sz w:val="19"/>
        </w:rPr>
        <w:t>Lincoln]</w:t>
      </w:r>
    </w:p>
    <w:p w:rsidR="000A69AF" w:rsidRDefault="000A69AF">
      <w:pPr>
        <w:pStyle w:val="BodyText"/>
      </w:pPr>
    </w:p>
    <w:p w:rsidR="000A69AF" w:rsidRDefault="000A69AF">
      <w:pPr>
        <w:pStyle w:val="BodyText"/>
        <w:spacing w:before="18"/>
      </w:pPr>
    </w:p>
    <w:p w:rsidR="000A69AF" w:rsidRDefault="00E76E6C">
      <w:pPr>
        <w:pStyle w:val="ListParagraph"/>
        <w:numPr>
          <w:ilvl w:val="0"/>
          <w:numId w:val="1"/>
        </w:numPr>
        <w:tabs>
          <w:tab w:val="left" w:pos="545"/>
        </w:tabs>
        <w:spacing w:before="1"/>
        <w:ind w:left="545" w:hanging="359"/>
        <w:rPr>
          <w:sz w:val="19"/>
        </w:rPr>
      </w:pPr>
      <w:r>
        <w:rPr>
          <w:w w:val="105"/>
          <w:sz w:val="19"/>
        </w:rPr>
        <w:t>Emily</w:t>
      </w:r>
      <w:r>
        <w:rPr>
          <w:spacing w:val="-5"/>
          <w:w w:val="105"/>
          <w:sz w:val="19"/>
        </w:rPr>
        <w:t xml:space="preserve"> </w:t>
      </w:r>
      <w:r>
        <w:rPr>
          <w:w w:val="105"/>
          <w:sz w:val="19"/>
        </w:rPr>
        <w:t>Penn,</w:t>
      </w:r>
      <w:r>
        <w:rPr>
          <w:spacing w:val="-5"/>
          <w:w w:val="105"/>
          <w:sz w:val="19"/>
        </w:rPr>
        <w:t xml:space="preserve"> </w:t>
      </w:r>
      <w:r>
        <w:rPr>
          <w:w w:val="105"/>
          <w:sz w:val="19"/>
        </w:rPr>
        <w:t>Project</w:t>
      </w:r>
      <w:r>
        <w:rPr>
          <w:spacing w:val="-5"/>
          <w:w w:val="105"/>
          <w:sz w:val="19"/>
        </w:rPr>
        <w:t xml:space="preserve"> </w:t>
      </w:r>
      <w:r>
        <w:rPr>
          <w:w w:val="105"/>
          <w:sz w:val="19"/>
        </w:rPr>
        <w:t>Manager,</w:t>
      </w:r>
      <w:r>
        <w:rPr>
          <w:spacing w:val="-5"/>
          <w:w w:val="105"/>
          <w:sz w:val="19"/>
        </w:rPr>
        <w:t xml:space="preserve"> </w:t>
      </w:r>
      <w:r>
        <w:rPr>
          <w:w w:val="105"/>
          <w:sz w:val="19"/>
        </w:rPr>
        <w:t>Cine</w:t>
      </w:r>
      <w:r>
        <w:rPr>
          <w:spacing w:val="-5"/>
          <w:w w:val="105"/>
          <w:sz w:val="19"/>
        </w:rPr>
        <w:t xml:space="preserve"> </w:t>
      </w:r>
      <w:r>
        <w:rPr>
          <w:w w:val="105"/>
          <w:sz w:val="19"/>
        </w:rPr>
        <w:t>Yorkshire</w:t>
      </w:r>
      <w:r>
        <w:rPr>
          <w:spacing w:val="-4"/>
          <w:w w:val="105"/>
          <w:sz w:val="19"/>
        </w:rPr>
        <w:t xml:space="preserve"> </w:t>
      </w:r>
      <w:r>
        <w:rPr>
          <w:w w:val="105"/>
          <w:sz w:val="19"/>
        </w:rPr>
        <w:t>[23</w:t>
      </w:r>
      <w:r>
        <w:rPr>
          <w:w w:val="105"/>
          <w:sz w:val="19"/>
          <w:vertAlign w:val="superscript"/>
        </w:rPr>
        <w:t>rd</w:t>
      </w:r>
      <w:r>
        <w:rPr>
          <w:spacing w:val="-5"/>
          <w:w w:val="105"/>
          <w:sz w:val="19"/>
        </w:rPr>
        <w:t xml:space="preserve"> </w:t>
      </w:r>
      <w:r>
        <w:rPr>
          <w:w w:val="105"/>
          <w:sz w:val="19"/>
        </w:rPr>
        <w:t>November</w:t>
      </w:r>
      <w:r>
        <w:rPr>
          <w:spacing w:val="-5"/>
          <w:w w:val="105"/>
          <w:sz w:val="19"/>
        </w:rPr>
        <w:t xml:space="preserve"> </w:t>
      </w:r>
      <w:r>
        <w:rPr>
          <w:w w:val="105"/>
          <w:sz w:val="19"/>
        </w:rPr>
        <w:t>2011,</w:t>
      </w:r>
      <w:r>
        <w:rPr>
          <w:spacing w:val="-5"/>
          <w:w w:val="105"/>
          <w:sz w:val="19"/>
        </w:rPr>
        <w:t xml:space="preserve"> </w:t>
      </w:r>
      <w:r>
        <w:rPr>
          <w:spacing w:val="-2"/>
          <w:w w:val="105"/>
          <w:sz w:val="19"/>
        </w:rPr>
        <w:t>York]</w:t>
      </w:r>
    </w:p>
    <w:p w:rsidR="000A69AF" w:rsidRDefault="000A69AF">
      <w:pPr>
        <w:pStyle w:val="BodyText"/>
      </w:pPr>
    </w:p>
    <w:p w:rsidR="000A69AF" w:rsidRDefault="000A69AF">
      <w:pPr>
        <w:pStyle w:val="BodyText"/>
        <w:spacing w:before="18"/>
      </w:pPr>
    </w:p>
    <w:p w:rsidR="000A69AF" w:rsidRDefault="00E76E6C">
      <w:pPr>
        <w:pStyle w:val="ListParagraph"/>
        <w:numPr>
          <w:ilvl w:val="0"/>
          <w:numId w:val="1"/>
        </w:numPr>
        <w:tabs>
          <w:tab w:val="left" w:pos="545"/>
        </w:tabs>
        <w:spacing w:before="1" w:line="352" w:lineRule="auto"/>
        <w:ind w:left="545" w:right="869"/>
        <w:rPr>
          <w:sz w:val="19"/>
        </w:rPr>
      </w:pPr>
      <w:r>
        <w:rPr>
          <w:w w:val="105"/>
          <w:sz w:val="19"/>
        </w:rPr>
        <w:t>Sue</w:t>
      </w:r>
      <w:r>
        <w:rPr>
          <w:spacing w:val="-2"/>
          <w:w w:val="105"/>
          <w:sz w:val="19"/>
        </w:rPr>
        <w:t xml:space="preserve"> </w:t>
      </w:r>
      <w:r>
        <w:rPr>
          <w:w w:val="105"/>
          <w:sz w:val="19"/>
        </w:rPr>
        <w:t>Porter,</w:t>
      </w:r>
      <w:r>
        <w:rPr>
          <w:spacing w:val="-3"/>
          <w:w w:val="105"/>
          <w:sz w:val="19"/>
        </w:rPr>
        <w:t xml:space="preserve"> </w:t>
      </w:r>
      <w:r>
        <w:rPr>
          <w:w w:val="105"/>
          <w:sz w:val="19"/>
        </w:rPr>
        <w:t>archive</w:t>
      </w:r>
      <w:r>
        <w:rPr>
          <w:spacing w:val="-2"/>
          <w:w w:val="105"/>
          <w:sz w:val="19"/>
        </w:rPr>
        <w:t xml:space="preserve"> </w:t>
      </w:r>
      <w:r>
        <w:rPr>
          <w:w w:val="105"/>
          <w:sz w:val="19"/>
        </w:rPr>
        <w:t>film</w:t>
      </w:r>
      <w:r>
        <w:rPr>
          <w:spacing w:val="-1"/>
          <w:w w:val="105"/>
          <w:sz w:val="19"/>
        </w:rPr>
        <w:t xml:space="preserve"> </w:t>
      </w:r>
      <w:r>
        <w:rPr>
          <w:w w:val="105"/>
          <w:sz w:val="19"/>
        </w:rPr>
        <w:t>programmer</w:t>
      </w:r>
      <w:r>
        <w:rPr>
          <w:spacing w:val="-1"/>
          <w:w w:val="105"/>
          <w:sz w:val="19"/>
        </w:rPr>
        <w:t xml:space="preserve"> </w:t>
      </w:r>
      <w:r>
        <w:rPr>
          <w:w w:val="105"/>
          <w:sz w:val="19"/>
        </w:rPr>
        <w:t>and</w:t>
      </w:r>
      <w:r>
        <w:rPr>
          <w:spacing w:val="-2"/>
          <w:w w:val="105"/>
          <w:sz w:val="19"/>
        </w:rPr>
        <w:t xml:space="preserve"> </w:t>
      </w:r>
      <w:r>
        <w:rPr>
          <w:w w:val="105"/>
          <w:sz w:val="19"/>
        </w:rPr>
        <w:t>film</w:t>
      </w:r>
      <w:r>
        <w:rPr>
          <w:spacing w:val="-1"/>
          <w:w w:val="105"/>
          <w:sz w:val="19"/>
        </w:rPr>
        <w:t xml:space="preserve"> </w:t>
      </w:r>
      <w:r>
        <w:rPr>
          <w:w w:val="105"/>
          <w:sz w:val="19"/>
        </w:rPr>
        <w:t>education</w:t>
      </w:r>
      <w:r>
        <w:rPr>
          <w:spacing w:val="-2"/>
          <w:w w:val="105"/>
          <w:sz w:val="19"/>
        </w:rPr>
        <w:t xml:space="preserve"> </w:t>
      </w:r>
      <w:r>
        <w:rPr>
          <w:w w:val="105"/>
          <w:sz w:val="19"/>
        </w:rPr>
        <w:t>practitioner</w:t>
      </w:r>
      <w:r>
        <w:rPr>
          <w:spacing w:val="-2"/>
          <w:w w:val="105"/>
          <w:sz w:val="19"/>
        </w:rPr>
        <w:t xml:space="preserve"> </w:t>
      </w:r>
      <w:r>
        <w:rPr>
          <w:w w:val="105"/>
          <w:sz w:val="19"/>
        </w:rPr>
        <w:t>[30</w:t>
      </w:r>
      <w:r>
        <w:rPr>
          <w:w w:val="105"/>
          <w:sz w:val="19"/>
          <w:vertAlign w:val="superscript"/>
        </w:rPr>
        <w:t>th</w:t>
      </w:r>
      <w:r>
        <w:rPr>
          <w:spacing w:val="-3"/>
          <w:w w:val="105"/>
          <w:sz w:val="19"/>
        </w:rPr>
        <w:t xml:space="preserve"> </w:t>
      </w:r>
      <w:r>
        <w:rPr>
          <w:w w:val="105"/>
          <w:sz w:val="19"/>
        </w:rPr>
        <w:t>November</w:t>
      </w:r>
      <w:r>
        <w:rPr>
          <w:spacing w:val="-3"/>
          <w:w w:val="105"/>
          <w:sz w:val="19"/>
        </w:rPr>
        <w:t xml:space="preserve"> </w:t>
      </w:r>
      <w:r>
        <w:rPr>
          <w:w w:val="105"/>
          <w:sz w:val="19"/>
        </w:rPr>
        <w:t xml:space="preserve">2011, </w:t>
      </w:r>
      <w:r>
        <w:rPr>
          <w:spacing w:val="-2"/>
          <w:w w:val="105"/>
          <w:sz w:val="19"/>
        </w:rPr>
        <w:t>Leicester]</w:t>
      </w:r>
    </w:p>
    <w:p w:rsidR="000A69AF" w:rsidRDefault="000A69AF">
      <w:pPr>
        <w:pStyle w:val="BodyText"/>
        <w:spacing w:before="159"/>
      </w:pPr>
    </w:p>
    <w:p w:rsidR="000A69AF" w:rsidRDefault="00E76E6C">
      <w:pPr>
        <w:pStyle w:val="ListParagraph"/>
        <w:numPr>
          <w:ilvl w:val="0"/>
          <w:numId w:val="1"/>
        </w:numPr>
        <w:tabs>
          <w:tab w:val="left" w:pos="545"/>
        </w:tabs>
        <w:ind w:left="545" w:hanging="359"/>
        <w:rPr>
          <w:sz w:val="19"/>
        </w:rPr>
      </w:pPr>
      <w:r>
        <w:rPr>
          <w:w w:val="105"/>
          <w:sz w:val="19"/>
        </w:rPr>
        <w:t>Rick</w:t>
      </w:r>
      <w:r>
        <w:rPr>
          <w:spacing w:val="-5"/>
          <w:w w:val="105"/>
          <w:sz w:val="19"/>
        </w:rPr>
        <w:t xml:space="preserve"> </w:t>
      </w:r>
      <w:r>
        <w:rPr>
          <w:w w:val="105"/>
          <w:sz w:val="19"/>
        </w:rPr>
        <w:t>Prelinger,</w:t>
      </w:r>
      <w:r>
        <w:rPr>
          <w:spacing w:val="-5"/>
          <w:w w:val="105"/>
          <w:sz w:val="19"/>
        </w:rPr>
        <w:t xml:space="preserve"> </w:t>
      </w:r>
      <w:r>
        <w:rPr>
          <w:w w:val="105"/>
          <w:sz w:val="19"/>
        </w:rPr>
        <w:t>Founder,</w:t>
      </w:r>
      <w:r>
        <w:rPr>
          <w:spacing w:val="-5"/>
          <w:w w:val="105"/>
          <w:sz w:val="19"/>
        </w:rPr>
        <w:t xml:space="preserve"> </w:t>
      </w:r>
      <w:r>
        <w:rPr>
          <w:w w:val="105"/>
          <w:sz w:val="19"/>
        </w:rPr>
        <w:t>Prelinger</w:t>
      </w:r>
      <w:r>
        <w:rPr>
          <w:spacing w:val="-4"/>
          <w:w w:val="105"/>
          <w:sz w:val="19"/>
        </w:rPr>
        <w:t xml:space="preserve"> </w:t>
      </w:r>
      <w:r>
        <w:rPr>
          <w:w w:val="105"/>
          <w:sz w:val="19"/>
        </w:rPr>
        <w:t>Archive</w:t>
      </w:r>
      <w:r>
        <w:rPr>
          <w:spacing w:val="-4"/>
          <w:w w:val="105"/>
          <w:sz w:val="19"/>
        </w:rPr>
        <w:t xml:space="preserve"> </w:t>
      </w:r>
      <w:r>
        <w:rPr>
          <w:w w:val="105"/>
          <w:sz w:val="19"/>
        </w:rPr>
        <w:t>[30</w:t>
      </w:r>
      <w:r>
        <w:rPr>
          <w:w w:val="105"/>
          <w:sz w:val="19"/>
          <w:vertAlign w:val="superscript"/>
        </w:rPr>
        <w:t>th</w:t>
      </w:r>
      <w:r>
        <w:rPr>
          <w:spacing w:val="-5"/>
          <w:w w:val="105"/>
          <w:sz w:val="19"/>
        </w:rPr>
        <w:t xml:space="preserve"> </w:t>
      </w:r>
      <w:r>
        <w:rPr>
          <w:w w:val="105"/>
          <w:sz w:val="19"/>
        </w:rPr>
        <w:t>May</w:t>
      </w:r>
      <w:r>
        <w:rPr>
          <w:spacing w:val="-4"/>
          <w:w w:val="105"/>
          <w:sz w:val="19"/>
        </w:rPr>
        <w:t xml:space="preserve"> </w:t>
      </w:r>
      <w:r>
        <w:rPr>
          <w:w w:val="105"/>
          <w:sz w:val="19"/>
        </w:rPr>
        <w:t>2011,</w:t>
      </w:r>
      <w:r>
        <w:rPr>
          <w:spacing w:val="-6"/>
          <w:w w:val="105"/>
          <w:sz w:val="19"/>
        </w:rPr>
        <w:t xml:space="preserve"> </w:t>
      </w:r>
      <w:r>
        <w:rPr>
          <w:w w:val="105"/>
          <w:sz w:val="19"/>
        </w:rPr>
        <w:t>San</w:t>
      </w:r>
      <w:r>
        <w:rPr>
          <w:spacing w:val="-4"/>
          <w:w w:val="105"/>
          <w:sz w:val="19"/>
        </w:rPr>
        <w:t xml:space="preserve"> </w:t>
      </w:r>
      <w:r>
        <w:rPr>
          <w:spacing w:val="-2"/>
          <w:w w:val="105"/>
          <w:sz w:val="19"/>
        </w:rPr>
        <w:t>Francisco]</w:t>
      </w:r>
    </w:p>
    <w:p w:rsidR="000A69AF" w:rsidRDefault="000A69AF">
      <w:pPr>
        <w:pStyle w:val="BodyText"/>
      </w:pPr>
    </w:p>
    <w:p w:rsidR="000A69AF" w:rsidRDefault="000A69AF">
      <w:pPr>
        <w:pStyle w:val="BodyText"/>
        <w:spacing w:before="14"/>
      </w:pPr>
    </w:p>
    <w:p w:rsidR="000A69AF" w:rsidRDefault="00E76E6C">
      <w:pPr>
        <w:pStyle w:val="ListParagraph"/>
        <w:numPr>
          <w:ilvl w:val="0"/>
          <w:numId w:val="1"/>
        </w:numPr>
        <w:tabs>
          <w:tab w:val="left" w:pos="545"/>
        </w:tabs>
        <w:ind w:left="545" w:hanging="359"/>
        <w:rPr>
          <w:sz w:val="19"/>
        </w:rPr>
      </w:pPr>
      <w:r>
        <w:rPr>
          <w:w w:val="105"/>
          <w:sz w:val="19"/>
        </w:rPr>
        <w:t>Graham</w:t>
      </w:r>
      <w:r>
        <w:rPr>
          <w:spacing w:val="-5"/>
          <w:w w:val="105"/>
          <w:sz w:val="19"/>
        </w:rPr>
        <w:t xml:space="preserve"> </w:t>
      </w:r>
      <w:r>
        <w:rPr>
          <w:w w:val="105"/>
          <w:sz w:val="19"/>
        </w:rPr>
        <w:t>Relton,</w:t>
      </w:r>
      <w:r>
        <w:rPr>
          <w:spacing w:val="-7"/>
          <w:w w:val="105"/>
          <w:sz w:val="19"/>
        </w:rPr>
        <w:t xml:space="preserve"> </w:t>
      </w:r>
      <w:r>
        <w:rPr>
          <w:w w:val="105"/>
          <w:sz w:val="19"/>
        </w:rPr>
        <w:t>Archive</w:t>
      </w:r>
      <w:r>
        <w:rPr>
          <w:spacing w:val="-6"/>
          <w:w w:val="105"/>
          <w:sz w:val="19"/>
        </w:rPr>
        <w:t xml:space="preserve"> </w:t>
      </w:r>
      <w:r>
        <w:rPr>
          <w:w w:val="105"/>
          <w:sz w:val="19"/>
        </w:rPr>
        <w:t>Manager,</w:t>
      </w:r>
      <w:r>
        <w:rPr>
          <w:spacing w:val="-6"/>
          <w:w w:val="105"/>
          <w:sz w:val="19"/>
        </w:rPr>
        <w:t xml:space="preserve"> </w:t>
      </w:r>
      <w:r>
        <w:rPr>
          <w:w w:val="105"/>
          <w:sz w:val="19"/>
        </w:rPr>
        <w:t>Yorkshire</w:t>
      </w:r>
      <w:r>
        <w:rPr>
          <w:spacing w:val="-6"/>
          <w:w w:val="105"/>
          <w:sz w:val="19"/>
        </w:rPr>
        <w:t xml:space="preserve"> </w:t>
      </w:r>
      <w:r>
        <w:rPr>
          <w:w w:val="105"/>
          <w:sz w:val="19"/>
        </w:rPr>
        <w:t>Film</w:t>
      </w:r>
      <w:r>
        <w:rPr>
          <w:spacing w:val="-5"/>
          <w:w w:val="105"/>
          <w:sz w:val="19"/>
        </w:rPr>
        <w:t xml:space="preserve"> </w:t>
      </w:r>
      <w:r>
        <w:rPr>
          <w:w w:val="105"/>
          <w:sz w:val="19"/>
        </w:rPr>
        <w:t>Archive</w:t>
      </w:r>
      <w:r>
        <w:rPr>
          <w:spacing w:val="-6"/>
          <w:w w:val="105"/>
          <w:sz w:val="19"/>
        </w:rPr>
        <w:t xml:space="preserve"> </w:t>
      </w:r>
      <w:r>
        <w:rPr>
          <w:w w:val="105"/>
          <w:sz w:val="19"/>
        </w:rPr>
        <w:t>[22nd</w:t>
      </w:r>
      <w:r>
        <w:rPr>
          <w:spacing w:val="-6"/>
          <w:w w:val="105"/>
          <w:sz w:val="19"/>
        </w:rPr>
        <w:t xml:space="preserve"> </w:t>
      </w:r>
      <w:r>
        <w:rPr>
          <w:w w:val="105"/>
          <w:sz w:val="19"/>
        </w:rPr>
        <w:t>November</w:t>
      </w:r>
      <w:r>
        <w:rPr>
          <w:spacing w:val="-6"/>
          <w:w w:val="105"/>
          <w:sz w:val="19"/>
        </w:rPr>
        <w:t xml:space="preserve"> </w:t>
      </w:r>
      <w:r>
        <w:rPr>
          <w:w w:val="105"/>
          <w:sz w:val="19"/>
        </w:rPr>
        <w:t>2011,</w:t>
      </w:r>
      <w:r>
        <w:rPr>
          <w:spacing w:val="-7"/>
          <w:w w:val="105"/>
          <w:sz w:val="19"/>
        </w:rPr>
        <w:t xml:space="preserve"> </w:t>
      </w:r>
      <w:r>
        <w:rPr>
          <w:spacing w:val="-2"/>
          <w:w w:val="105"/>
          <w:sz w:val="19"/>
        </w:rPr>
        <w:t>York]</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ind w:left="545" w:hanging="359"/>
        <w:rPr>
          <w:sz w:val="19"/>
        </w:rPr>
      </w:pPr>
      <w:r>
        <w:rPr>
          <w:w w:val="105"/>
          <w:sz w:val="19"/>
        </w:rPr>
        <w:t>Heather</w:t>
      </w:r>
      <w:r>
        <w:rPr>
          <w:spacing w:val="-6"/>
          <w:w w:val="105"/>
          <w:sz w:val="19"/>
        </w:rPr>
        <w:t xml:space="preserve"> </w:t>
      </w:r>
      <w:r>
        <w:rPr>
          <w:w w:val="105"/>
          <w:sz w:val="19"/>
        </w:rPr>
        <w:t>Stewart,</w:t>
      </w:r>
      <w:r>
        <w:rPr>
          <w:spacing w:val="-5"/>
          <w:w w:val="105"/>
          <w:sz w:val="19"/>
        </w:rPr>
        <w:t xml:space="preserve"> </w:t>
      </w:r>
      <w:r>
        <w:rPr>
          <w:w w:val="105"/>
          <w:sz w:val="19"/>
        </w:rPr>
        <w:t>Creative</w:t>
      </w:r>
      <w:r>
        <w:rPr>
          <w:spacing w:val="-4"/>
          <w:w w:val="105"/>
          <w:sz w:val="19"/>
        </w:rPr>
        <w:t xml:space="preserve"> </w:t>
      </w:r>
      <w:r>
        <w:rPr>
          <w:w w:val="105"/>
          <w:sz w:val="19"/>
        </w:rPr>
        <w:t>Director,</w:t>
      </w:r>
      <w:r>
        <w:rPr>
          <w:spacing w:val="-6"/>
          <w:w w:val="105"/>
          <w:sz w:val="19"/>
        </w:rPr>
        <w:t xml:space="preserve"> </w:t>
      </w:r>
      <w:r>
        <w:rPr>
          <w:w w:val="105"/>
          <w:sz w:val="19"/>
        </w:rPr>
        <w:t>BFI</w:t>
      </w:r>
      <w:r>
        <w:rPr>
          <w:spacing w:val="-5"/>
          <w:w w:val="105"/>
          <w:sz w:val="19"/>
        </w:rPr>
        <w:t xml:space="preserve"> </w:t>
      </w:r>
      <w:r>
        <w:rPr>
          <w:w w:val="105"/>
          <w:sz w:val="19"/>
        </w:rPr>
        <w:t>[23</w:t>
      </w:r>
      <w:r>
        <w:rPr>
          <w:w w:val="105"/>
          <w:sz w:val="19"/>
          <w:vertAlign w:val="superscript"/>
        </w:rPr>
        <w:t>rd</w:t>
      </w:r>
      <w:r>
        <w:rPr>
          <w:spacing w:val="-5"/>
          <w:w w:val="105"/>
          <w:sz w:val="19"/>
        </w:rPr>
        <w:t xml:space="preserve"> </w:t>
      </w:r>
      <w:r>
        <w:rPr>
          <w:w w:val="105"/>
          <w:sz w:val="19"/>
        </w:rPr>
        <w:t>January</w:t>
      </w:r>
      <w:r>
        <w:rPr>
          <w:spacing w:val="-4"/>
          <w:w w:val="105"/>
          <w:sz w:val="19"/>
        </w:rPr>
        <w:t xml:space="preserve"> </w:t>
      </w:r>
      <w:r>
        <w:rPr>
          <w:w w:val="105"/>
          <w:sz w:val="19"/>
        </w:rPr>
        <w:t>2012,</w:t>
      </w:r>
      <w:r>
        <w:rPr>
          <w:spacing w:val="-6"/>
          <w:w w:val="105"/>
          <w:sz w:val="19"/>
        </w:rPr>
        <w:t xml:space="preserve"> </w:t>
      </w:r>
      <w:r>
        <w:rPr>
          <w:spacing w:val="-2"/>
          <w:w w:val="105"/>
          <w:sz w:val="19"/>
        </w:rPr>
        <w:t>London]</w:t>
      </w:r>
    </w:p>
    <w:p w:rsidR="000A69AF" w:rsidRDefault="000A69AF">
      <w:pPr>
        <w:pStyle w:val="BodyText"/>
      </w:pPr>
    </w:p>
    <w:p w:rsidR="000A69AF" w:rsidRDefault="000A69AF">
      <w:pPr>
        <w:pStyle w:val="BodyText"/>
        <w:spacing w:before="19"/>
      </w:pPr>
    </w:p>
    <w:p w:rsidR="000A69AF" w:rsidRDefault="00E76E6C">
      <w:pPr>
        <w:pStyle w:val="ListParagraph"/>
        <w:numPr>
          <w:ilvl w:val="0"/>
          <w:numId w:val="1"/>
        </w:numPr>
        <w:tabs>
          <w:tab w:val="left" w:pos="545"/>
        </w:tabs>
        <w:spacing w:line="352" w:lineRule="auto"/>
        <w:ind w:left="545" w:right="652"/>
        <w:rPr>
          <w:sz w:val="19"/>
        </w:rPr>
      </w:pPr>
      <w:r>
        <w:rPr>
          <w:w w:val="105"/>
          <w:sz w:val="19"/>
        </w:rPr>
        <w:t>Rob</w:t>
      </w:r>
      <w:r>
        <w:rPr>
          <w:spacing w:val="-1"/>
          <w:w w:val="105"/>
          <w:sz w:val="19"/>
        </w:rPr>
        <w:t xml:space="preserve"> </w:t>
      </w:r>
      <w:r>
        <w:rPr>
          <w:w w:val="105"/>
          <w:sz w:val="19"/>
        </w:rPr>
        <w:t>Stone,</w:t>
      </w:r>
      <w:r>
        <w:rPr>
          <w:spacing w:val="-2"/>
          <w:w w:val="105"/>
          <w:sz w:val="19"/>
        </w:rPr>
        <w:t xml:space="preserve"> </w:t>
      </w:r>
      <w:r>
        <w:rPr>
          <w:w w:val="105"/>
          <w:sz w:val="19"/>
        </w:rPr>
        <w:t>Moving</w:t>
      </w:r>
      <w:r>
        <w:rPr>
          <w:spacing w:val="-1"/>
          <w:w w:val="105"/>
          <w:sz w:val="19"/>
        </w:rPr>
        <w:t xml:space="preserve"> </w:t>
      </w:r>
      <w:r>
        <w:rPr>
          <w:w w:val="105"/>
          <w:sz w:val="19"/>
        </w:rPr>
        <w:t>Image</w:t>
      </w:r>
      <w:r>
        <w:rPr>
          <w:spacing w:val="-1"/>
          <w:w w:val="105"/>
          <w:sz w:val="19"/>
        </w:rPr>
        <w:t xml:space="preserve"> </w:t>
      </w:r>
      <w:r>
        <w:rPr>
          <w:w w:val="105"/>
          <w:sz w:val="19"/>
        </w:rPr>
        <w:t>Curator,</w:t>
      </w:r>
      <w:r>
        <w:rPr>
          <w:spacing w:val="-1"/>
          <w:w w:val="105"/>
          <w:sz w:val="19"/>
        </w:rPr>
        <w:t xml:space="preserve"> </w:t>
      </w:r>
      <w:r>
        <w:rPr>
          <w:w w:val="105"/>
          <w:sz w:val="19"/>
        </w:rPr>
        <w:t>Library</w:t>
      </w:r>
      <w:r>
        <w:rPr>
          <w:spacing w:val="-1"/>
          <w:w w:val="105"/>
          <w:sz w:val="19"/>
        </w:rPr>
        <w:t xml:space="preserve"> </w:t>
      </w:r>
      <w:r>
        <w:rPr>
          <w:w w:val="105"/>
          <w:sz w:val="19"/>
        </w:rPr>
        <w:t>of</w:t>
      </w:r>
      <w:r>
        <w:rPr>
          <w:spacing w:val="-2"/>
          <w:w w:val="105"/>
          <w:sz w:val="19"/>
        </w:rPr>
        <w:t xml:space="preserve"> </w:t>
      </w:r>
      <w:r>
        <w:rPr>
          <w:w w:val="105"/>
          <w:sz w:val="19"/>
        </w:rPr>
        <w:t>Congress</w:t>
      </w:r>
      <w:r>
        <w:rPr>
          <w:spacing w:val="-1"/>
          <w:w w:val="105"/>
          <w:sz w:val="19"/>
        </w:rPr>
        <w:t xml:space="preserve"> </w:t>
      </w:r>
      <w:r>
        <w:rPr>
          <w:w w:val="105"/>
          <w:sz w:val="19"/>
        </w:rPr>
        <w:t>Audiovisual</w:t>
      </w:r>
      <w:r>
        <w:rPr>
          <w:spacing w:val="-2"/>
          <w:w w:val="105"/>
          <w:sz w:val="19"/>
        </w:rPr>
        <w:t xml:space="preserve"> </w:t>
      </w:r>
      <w:r>
        <w:rPr>
          <w:w w:val="105"/>
          <w:sz w:val="19"/>
        </w:rPr>
        <w:t>Archive</w:t>
      </w:r>
      <w:r>
        <w:rPr>
          <w:spacing w:val="-1"/>
          <w:w w:val="105"/>
          <w:sz w:val="19"/>
        </w:rPr>
        <w:t xml:space="preserve"> </w:t>
      </w:r>
      <w:r>
        <w:rPr>
          <w:w w:val="105"/>
          <w:sz w:val="19"/>
        </w:rPr>
        <w:t>[3rd</w:t>
      </w:r>
      <w:r>
        <w:rPr>
          <w:spacing w:val="-1"/>
          <w:w w:val="105"/>
          <w:sz w:val="19"/>
        </w:rPr>
        <w:t xml:space="preserve"> </w:t>
      </w:r>
      <w:r>
        <w:rPr>
          <w:w w:val="105"/>
          <w:sz w:val="19"/>
        </w:rPr>
        <w:t>June</w:t>
      </w:r>
      <w:r>
        <w:rPr>
          <w:spacing w:val="-1"/>
          <w:w w:val="105"/>
          <w:sz w:val="19"/>
        </w:rPr>
        <w:t xml:space="preserve"> </w:t>
      </w:r>
      <w:r>
        <w:rPr>
          <w:w w:val="105"/>
          <w:sz w:val="19"/>
        </w:rPr>
        <w:t>2011, Culpeper, Virginia]</w:t>
      </w:r>
    </w:p>
    <w:p w:rsidR="000A69AF" w:rsidRDefault="000A69AF">
      <w:pPr>
        <w:spacing w:line="352" w:lineRule="auto"/>
        <w:rPr>
          <w:sz w:val="19"/>
        </w:rPr>
        <w:sectPr w:rsidR="000A69AF">
          <w:pgSz w:w="11900" w:h="16840"/>
          <w:pgMar w:top="1220" w:right="880" w:bottom="860" w:left="1680" w:header="0" w:footer="614" w:gutter="0"/>
          <w:cols w:space="720"/>
        </w:sectPr>
      </w:pPr>
    </w:p>
    <w:p w:rsidR="000A69AF" w:rsidRDefault="00E76E6C">
      <w:pPr>
        <w:pStyle w:val="ListParagraph"/>
        <w:numPr>
          <w:ilvl w:val="0"/>
          <w:numId w:val="1"/>
        </w:numPr>
        <w:tabs>
          <w:tab w:val="left" w:pos="545"/>
        </w:tabs>
        <w:spacing w:before="70" w:line="367" w:lineRule="auto"/>
        <w:ind w:left="545" w:right="499"/>
        <w:rPr>
          <w:sz w:val="19"/>
        </w:rPr>
      </w:pPr>
      <w:r>
        <w:rPr>
          <w:w w:val="105"/>
          <w:sz w:val="19"/>
        </w:rPr>
        <w:t>Sue</w:t>
      </w:r>
      <w:r>
        <w:rPr>
          <w:spacing w:val="-2"/>
          <w:w w:val="105"/>
          <w:sz w:val="19"/>
        </w:rPr>
        <w:t xml:space="preserve"> </w:t>
      </w:r>
      <w:r>
        <w:rPr>
          <w:w w:val="105"/>
          <w:sz w:val="19"/>
        </w:rPr>
        <w:t>Todd,</w:t>
      </w:r>
      <w:r>
        <w:rPr>
          <w:spacing w:val="-3"/>
          <w:w w:val="105"/>
          <w:sz w:val="19"/>
        </w:rPr>
        <w:t xml:space="preserve"> </w:t>
      </w:r>
      <w:r>
        <w:rPr>
          <w:w w:val="105"/>
          <w:sz w:val="19"/>
        </w:rPr>
        <w:t>Programme</w:t>
      </w:r>
      <w:r>
        <w:rPr>
          <w:spacing w:val="-2"/>
          <w:w w:val="105"/>
          <w:sz w:val="19"/>
        </w:rPr>
        <w:t xml:space="preserve"> </w:t>
      </w:r>
      <w:r>
        <w:rPr>
          <w:w w:val="105"/>
          <w:sz w:val="19"/>
        </w:rPr>
        <w:t>Manager,</w:t>
      </w:r>
      <w:r>
        <w:rPr>
          <w:spacing w:val="-3"/>
          <w:w w:val="105"/>
          <w:sz w:val="19"/>
        </w:rPr>
        <w:t xml:space="preserve"> </w:t>
      </w:r>
      <w:r>
        <w:rPr>
          <w:w w:val="105"/>
          <w:sz w:val="19"/>
        </w:rPr>
        <w:t>UK</w:t>
      </w:r>
      <w:r>
        <w:rPr>
          <w:spacing w:val="-1"/>
          <w:w w:val="105"/>
          <w:sz w:val="19"/>
        </w:rPr>
        <w:t xml:space="preserve"> </w:t>
      </w:r>
      <w:r>
        <w:rPr>
          <w:w w:val="105"/>
          <w:sz w:val="19"/>
        </w:rPr>
        <w:t>Screen</w:t>
      </w:r>
      <w:r>
        <w:rPr>
          <w:spacing w:val="-2"/>
          <w:w w:val="105"/>
          <w:sz w:val="19"/>
        </w:rPr>
        <w:t xml:space="preserve"> </w:t>
      </w:r>
      <w:r>
        <w:rPr>
          <w:w w:val="105"/>
          <w:sz w:val="19"/>
        </w:rPr>
        <w:t>Heritage</w:t>
      </w:r>
      <w:r>
        <w:rPr>
          <w:spacing w:val="-2"/>
          <w:w w:val="105"/>
          <w:sz w:val="19"/>
        </w:rPr>
        <w:t xml:space="preserve"> </w:t>
      </w:r>
      <w:r>
        <w:rPr>
          <w:w w:val="105"/>
          <w:sz w:val="19"/>
        </w:rPr>
        <w:t>Strategy:</w:t>
      </w:r>
      <w:r>
        <w:rPr>
          <w:spacing w:val="-3"/>
          <w:w w:val="105"/>
          <w:sz w:val="19"/>
        </w:rPr>
        <w:t xml:space="preserve"> </w:t>
      </w:r>
      <w:r>
        <w:rPr>
          <w:w w:val="105"/>
          <w:sz w:val="19"/>
        </w:rPr>
        <w:t>Revitalising</w:t>
      </w:r>
      <w:r>
        <w:rPr>
          <w:spacing w:val="-2"/>
          <w:w w:val="105"/>
          <w:sz w:val="19"/>
        </w:rPr>
        <w:t xml:space="preserve"> </w:t>
      </w:r>
      <w:r>
        <w:rPr>
          <w:w w:val="105"/>
          <w:sz w:val="19"/>
        </w:rPr>
        <w:t>the</w:t>
      </w:r>
      <w:r>
        <w:rPr>
          <w:spacing w:val="-2"/>
          <w:w w:val="105"/>
          <w:sz w:val="19"/>
        </w:rPr>
        <w:t xml:space="preserve"> </w:t>
      </w:r>
      <w:r>
        <w:rPr>
          <w:w w:val="105"/>
          <w:sz w:val="19"/>
        </w:rPr>
        <w:t>Regions</w:t>
      </w:r>
      <w:r>
        <w:rPr>
          <w:spacing w:val="-2"/>
          <w:w w:val="105"/>
          <w:sz w:val="19"/>
        </w:rPr>
        <w:t xml:space="preserve"> </w:t>
      </w:r>
      <w:r>
        <w:rPr>
          <w:w w:val="105"/>
          <w:sz w:val="19"/>
        </w:rPr>
        <w:t>Sub- Programme, Screen Yorkshire (now Senior Film Culture Manager, Creative England) [23rd November 2011, Leeds]</w:t>
      </w:r>
    </w:p>
    <w:p w:rsidR="000A69AF" w:rsidRDefault="000A69AF">
      <w:pPr>
        <w:pStyle w:val="BodyText"/>
        <w:spacing w:before="140"/>
      </w:pPr>
    </w:p>
    <w:p w:rsidR="000A69AF" w:rsidRDefault="00E76E6C">
      <w:pPr>
        <w:pStyle w:val="ListParagraph"/>
        <w:numPr>
          <w:ilvl w:val="0"/>
          <w:numId w:val="1"/>
        </w:numPr>
        <w:tabs>
          <w:tab w:val="left" w:pos="545"/>
        </w:tabs>
        <w:spacing w:line="352" w:lineRule="auto"/>
        <w:ind w:left="545" w:right="655"/>
        <w:rPr>
          <w:sz w:val="19"/>
        </w:rPr>
      </w:pPr>
      <w:r>
        <w:rPr>
          <w:w w:val="105"/>
          <w:sz w:val="19"/>
        </w:rPr>
        <w:t>Tom</w:t>
      </w:r>
      <w:r>
        <w:rPr>
          <w:spacing w:val="-1"/>
          <w:w w:val="105"/>
          <w:sz w:val="19"/>
        </w:rPr>
        <w:t xml:space="preserve"> </w:t>
      </w:r>
      <w:r>
        <w:rPr>
          <w:w w:val="105"/>
          <w:sz w:val="19"/>
        </w:rPr>
        <w:t>Vincent,</w:t>
      </w:r>
      <w:r>
        <w:rPr>
          <w:spacing w:val="-3"/>
          <w:w w:val="105"/>
          <w:sz w:val="19"/>
        </w:rPr>
        <w:t xml:space="preserve"> </w:t>
      </w:r>
      <w:r>
        <w:rPr>
          <w:w w:val="105"/>
          <w:sz w:val="19"/>
        </w:rPr>
        <w:t>Film</w:t>
      </w:r>
      <w:r>
        <w:rPr>
          <w:spacing w:val="-1"/>
          <w:w w:val="105"/>
          <w:sz w:val="19"/>
        </w:rPr>
        <w:t xml:space="preserve"> </w:t>
      </w:r>
      <w:r>
        <w:rPr>
          <w:w w:val="105"/>
          <w:sz w:val="19"/>
        </w:rPr>
        <w:t>Programme</w:t>
      </w:r>
      <w:r>
        <w:rPr>
          <w:spacing w:val="-2"/>
          <w:w w:val="105"/>
          <w:sz w:val="19"/>
        </w:rPr>
        <w:t xml:space="preserve"> </w:t>
      </w:r>
      <w:r>
        <w:rPr>
          <w:w w:val="105"/>
          <w:sz w:val="19"/>
        </w:rPr>
        <w:t>Manager,</w:t>
      </w:r>
      <w:r>
        <w:rPr>
          <w:spacing w:val="-3"/>
          <w:w w:val="105"/>
          <w:sz w:val="19"/>
        </w:rPr>
        <w:t xml:space="preserve"> </w:t>
      </w:r>
      <w:r>
        <w:rPr>
          <w:w w:val="105"/>
          <w:sz w:val="19"/>
        </w:rPr>
        <w:t>National</w:t>
      </w:r>
      <w:r>
        <w:rPr>
          <w:spacing w:val="-3"/>
          <w:w w:val="105"/>
          <w:sz w:val="19"/>
        </w:rPr>
        <w:t xml:space="preserve"> </w:t>
      </w:r>
      <w:r>
        <w:rPr>
          <w:w w:val="105"/>
          <w:sz w:val="19"/>
        </w:rPr>
        <w:t>Media</w:t>
      </w:r>
      <w:r>
        <w:rPr>
          <w:spacing w:val="-2"/>
          <w:w w:val="105"/>
          <w:sz w:val="19"/>
        </w:rPr>
        <w:t xml:space="preserve"> </w:t>
      </w:r>
      <w:r>
        <w:rPr>
          <w:w w:val="105"/>
          <w:sz w:val="19"/>
        </w:rPr>
        <w:t>Museum</w:t>
      </w:r>
      <w:r>
        <w:rPr>
          <w:spacing w:val="-1"/>
          <w:w w:val="105"/>
          <w:sz w:val="19"/>
        </w:rPr>
        <w:t xml:space="preserve"> </w:t>
      </w:r>
      <w:r>
        <w:rPr>
          <w:w w:val="105"/>
          <w:sz w:val="19"/>
        </w:rPr>
        <w:t>(Bradford)</w:t>
      </w:r>
      <w:r>
        <w:rPr>
          <w:spacing w:val="-2"/>
          <w:w w:val="105"/>
          <w:sz w:val="19"/>
        </w:rPr>
        <w:t xml:space="preserve"> </w:t>
      </w:r>
      <w:r>
        <w:rPr>
          <w:w w:val="105"/>
          <w:sz w:val="19"/>
        </w:rPr>
        <w:t>[by</w:t>
      </w:r>
      <w:r>
        <w:rPr>
          <w:spacing w:val="-2"/>
          <w:w w:val="105"/>
          <w:sz w:val="19"/>
        </w:rPr>
        <w:t xml:space="preserve"> </w:t>
      </w:r>
      <w:r>
        <w:rPr>
          <w:w w:val="105"/>
          <w:sz w:val="19"/>
        </w:rPr>
        <w:t>email,</w:t>
      </w:r>
      <w:r>
        <w:rPr>
          <w:spacing w:val="-3"/>
          <w:w w:val="105"/>
          <w:sz w:val="19"/>
        </w:rPr>
        <w:t xml:space="preserve"> </w:t>
      </w:r>
      <w:r>
        <w:rPr>
          <w:w w:val="105"/>
          <w:sz w:val="19"/>
        </w:rPr>
        <w:t>26th January 2012]</w:t>
      </w:r>
    </w:p>
    <w:p w:rsidR="000A69AF" w:rsidRDefault="000A69AF">
      <w:pPr>
        <w:pStyle w:val="BodyText"/>
        <w:spacing w:before="159"/>
      </w:pPr>
    </w:p>
    <w:p w:rsidR="000A69AF" w:rsidRDefault="00E76E6C">
      <w:pPr>
        <w:pStyle w:val="ListParagraph"/>
        <w:numPr>
          <w:ilvl w:val="0"/>
          <w:numId w:val="1"/>
        </w:numPr>
        <w:tabs>
          <w:tab w:val="left" w:pos="545"/>
        </w:tabs>
        <w:ind w:left="545" w:hanging="359"/>
        <w:rPr>
          <w:sz w:val="19"/>
        </w:rPr>
      </w:pPr>
      <w:r>
        <w:rPr>
          <w:w w:val="105"/>
          <w:sz w:val="19"/>
        </w:rPr>
        <w:t>Ian</w:t>
      </w:r>
      <w:r>
        <w:rPr>
          <w:spacing w:val="-5"/>
          <w:w w:val="105"/>
          <w:sz w:val="19"/>
        </w:rPr>
        <w:t xml:space="preserve"> </w:t>
      </w:r>
      <w:r>
        <w:rPr>
          <w:w w:val="105"/>
          <w:sz w:val="19"/>
        </w:rPr>
        <w:t>Wild,</w:t>
      </w:r>
      <w:r>
        <w:rPr>
          <w:spacing w:val="-5"/>
          <w:w w:val="105"/>
          <w:sz w:val="19"/>
        </w:rPr>
        <w:t xml:space="preserve"> </w:t>
      </w:r>
      <w:r>
        <w:rPr>
          <w:w w:val="105"/>
          <w:sz w:val="19"/>
        </w:rPr>
        <w:t>Director,</w:t>
      </w:r>
      <w:r>
        <w:rPr>
          <w:spacing w:val="-5"/>
          <w:w w:val="105"/>
          <w:sz w:val="19"/>
        </w:rPr>
        <w:t xml:space="preserve"> </w:t>
      </w:r>
      <w:r>
        <w:rPr>
          <w:w w:val="105"/>
          <w:sz w:val="19"/>
        </w:rPr>
        <w:t>Showroom</w:t>
      </w:r>
      <w:r>
        <w:rPr>
          <w:spacing w:val="-4"/>
          <w:w w:val="105"/>
          <w:sz w:val="19"/>
        </w:rPr>
        <w:t xml:space="preserve"> </w:t>
      </w:r>
      <w:r>
        <w:rPr>
          <w:w w:val="105"/>
          <w:sz w:val="19"/>
        </w:rPr>
        <w:t>Cinema</w:t>
      </w:r>
      <w:r>
        <w:rPr>
          <w:spacing w:val="-4"/>
          <w:w w:val="105"/>
          <w:sz w:val="19"/>
        </w:rPr>
        <w:t xml:space="preserve"> </w:t>
      </w:r>
      <w:r>
        <w:rPr>
          <w:w w:val="105"/>
          <w:sz w:val="19"/>
        </w:rPr>
        <w:t>[3</w:t>
      </w:r>
      <w:r>
        <w:rPr>
          <w:w w:val="105"/>
          <w:sz w:val="19"/>
          <w:vertAlign w:val="superscript"/>
        </w:rPr>
        <w:t>rd</w:t>
      </w:r>
      <w:r>
        <w:rPr>
          <w:spacing w:val="-5"/>
          <w:w w:val="105"/>
          <w:sz w:val="19"/>
        </w:rPr>
        <w:t xml:space="preserve"> </w:t>
      </w:r>
      <w:r>
        <w:rPr>
          <w:w w:val="105"/>
          <w:sz w:val="19"/>
        </w:rPr>
        <w:t>February</w:t>
      </w:r>
      <w:r>
        <w:rPr>
          <w:spacing w:val="-4"/>
          <w:w w:val="105"/>
          <w:sz w:val="19"/>
        </w:rPr>
        <w:t xml:space="preserve"> </w:t>
      </w:r>
      <w:r>
        <w:rPr>
          <w:w w:val="105"/>
          <w:sz w:val="19"/>
        </w:rPr>
        <w:t>2012,</w:t>
      </w:r>
      <w:r>
        <w:rPr>
          <w:spacing w:val="-6"/>
          <w:w w:val="105"/>
          <w:sz w:val="19"/>
        </w:rPr>
        <w:t xml:space="preserve"> </w:t>
      </w:r>
      <w:r>
        <w:rPr>
          <w:spacing w:val="-2"/>
          <w:w w:val="105"/>
          <w:sz w:val="19"/>
        </w:rPr>
        <w:t>Sheffield]</w:t>
      </w:r>
    </w:p>
    <w:p w:rsidR="000A69AF" w:rsidRDefault="000A69AF">
      <w:pPr>
        <w:pStyle w:val="BodyText"/>
      </w:pPr>
    </w:p>
    <w:p w:rsidR="000A69AF" w:rsidRDefault="000A69AF">
      <w:pPr>
        <w:pStyle w:val="BodyText"/>
      </w:pPr>
    </w:p>
    <w:p w:rsidR="000A69AF" w:rsidRDefault="000A69AF">
      <w:pPr>
        <w:pStyle w:val="BodyText"/>
        <w:spacing w:before="146"/>
      </w:pPr>
    </w:p>
    <w:p w:rsidR="000A69AF" w:rsidRDefault="00E76E6C">
      <w:pPr>
        <w:pStyle w:val="BodyText"/>
        <w:ind w:left="120"/>
      </w:pPr>
      <w:r>
        <w:rPr>
          <w:w w:val="105"/>
          <w:u w:val="single"/>
        </w:rPr>
        <w:t>Articles</w:t>
      </w:r>
      <w:r>
        <w:rPr>
          <w:spacing w:val="-5"/>
          <w:w w:val="105"/>
          <w:u w:val="single"/>
        </w:rPr>
        <w:t xml:space="preserve"> </w:t>
      </w:r>
      <w:r>
        <w:rPr>
          <w:w w:val="105"/>
          <w:u w:val="single"/>
        </w:rPr>
        <w:t>and</w:t>
      </w:r>
      <w:r>
        <w:rPr>
          <w:spacing w:val="-5"/>
          <w:w w:val="105"/>
          <w:u w:val="single"/>
        </w:rPr>
        <w:t xml:space="preserve"> </w:t>
      </w:r>
      <w:r>
        <w:rPr>
          <w:spacing w:val="-2"/>
          <w:w w:val="105"/>
          <w:u w:val="single"/>
        </w:rPr>
        <w:t>Books</w:t>
      </w:r>
    </w:p>
    <w:p w:rsidR="000A69AF" w:rsidRDefault="000A69AF">
      <w:pPr>
        <w:pStyle w:val="BodyText"/>
      </w:pPr>
    </w:p>
    <w:p w:rsidR="000A69AF" w:rsidRDefault="000A69AF">
      <w:pPr>
        <w:pStyle w:val="BodyText"/>
        <w:spacing w:before="31"/>
      </w:pPr>
    </w:p>
    <w:p w:rsidR="000A69AF" w:rsidRDefault="00E76E6C">
      <w:pPr>
        <w:pStyle w:val="ListParagraph"/>
        <w:numPr>
          <w:ilvl w:val="0"/>
          <w:numId w:val="1"/>
        </w:numPr>
        <w:tabs>
          <w:tab w:val="left" w:pos="545"/>
        </w:tabs>
        <w:spacing w:line="352" w:lineRule="auto"/>
        <w:ind w:left="545" w:right="322"/>
        <w:rPr>
          <w:sz w:val="19"/>
        </w:rPr>
      </w:pPr>
      <w:r>
        <w:rPr>
          <w:w w:val="105"/>
          <w:sz w:val="19"/>
        </w:rPr>
        <w:t>BOP</w:t>
      </w:r>
      <w:r>
        <w:rPr>
          <w:spacing w:val="-1"/>
          <w:w w:val="105"/>
          <w:sz w:val="19"/>
        </w:rPr>
        <w:t xml:space="preserve"> </w:t>
      </w:r>
      <w:r>
        <w:rPr>
          <w:w w:val="105"/>
          <w:sz w:val="19"/>
        </w:rPr>
        <w:t>Consulting</w:t>
      </w:r>
      <w:r>
        <w:rPr>
          <w:spacing w:val="-1"/>
          <w:w w:val="105"/>
          <w:sz w:val="19"/>
        </w:rPr>
        <w:t xml:space="preserve"> </w:t>
      </w:r>
      <w:r>
        <w:rPr>
          <w:w w:val="105"/>
          <w:sz w:val="19"/>
        </w:rPr>
        <w:t>/</w:t>
      </w:r>
      <w:r>
        <w:rPr>
          <w:spacing w:val="-2"/>
          <w:w w:val="105"/>
          <w:sz w:val="19"/>
        </w:rPr>
        <w:t xml:space="preserve"> </w:t>
      </w:r>
      <w:r>
        <w:rPr>
          <w:w w:val="105"/>
          <w:sz w:val="19"/>
        </w:rPr>
        <w:t>Olsberg</w:t>
      </w:r>
      <w:r>
        <w:rPr>
          <w:spacing w:val="-1"/>
          <w:w w:val="105"/>
          <w:sz w:val="19"/>
        </w:rPr>
        <w:t xml:space="preserve"> </w:t>
      </w:r>
      <w:r>
        <w:rPr>
          <w:w w:val="105"/>
          <w:sz w:val="19"/>
        </w:rPr>
        <w:t>SPI</w:t>
      </w:r>
      <w:r>
        <w:rPr>
          <w:i/>
          <w:w w:val="105"/>
          <w:sz w:val="19"/>
        </w:rPr>
        <w:t>,</w:t>
      </w:r>
      <w:r>
        <w:rPr>
          <w:i/>
          <w:spacing w:val="-2"/>
          <w:w w:val="105"/>
          <w:sz w:val="19"/>
        </w:rPr>
        <w:t xml:space="preserve"> </w:t>
      </w:r>
      <w:r>
        <w:rPr>
          <w:i/>
          <w:w w:val="105"/>
          <w:sz w:val="19"/>
        </w:rPr>
        <w:t>Monitoring</w:t>
      </w:r>
      <w:r>
        <w:rPr>
          <w:i/>
          <w:spacing w:val="-1"/>
          <w:w w:val="105"/>
          <w:sz w:val="19"/>
        </w:rPr>
        <w:t xml:space="preserve"> </w:t>
      </w:r>
      <w:r>
        <w:rPr>
          <w:i/>
          <w:w w:val="105"/>
          <w:sz w:val="19"/>
        </w:rPr>
        <w:t>and</w:t>
      </w:r>
      <w:r>
        <w:rPr>
          <w:i/>
          <w:spacing w:val="-1"/>
          <w:w w:val="105"/>
          <w:sz w:val="19"/>
        </w:rPr>
        <w:t xml:space="preserve"> </w:t>
      </w:r>
      <w:r>
        <w:rPr>
          <w:i/>
          <w:w w:val="105"/>
          <w:sz w:val="19"/>
        </w:rPr>
        <w:t>Evaluation</w:t>
      </w:r>
      <w:r>
        <w:rPr>
          <w:i/>
          <w:spacing w:val="-1"/>
          <w:w w:val="105"/>
          <w:sz w:val="19"/>
        </w:rPr>
        <w:t xml:space="preserve"> </w:t>
      </w:r>
      <w:r>
        <w:rPr>
          <w:i/>
          <w:w w:val="105"/>
          <w:sz w:val="19"/>
        </w:rPr>
        <w:t>of</w:t>
      </w:r>
      <w:r>
        <w:rPr>
          <w:i/>
          <w:spacing w:val="-2"/>
          <w:w w:val="105"/>
          <w:sz w:val="19"/>
        </w:rPr>
        <w:t xml:space="preserve"> </w:t>
      </w:r>
      <w:r>
        <w:rPr>
          <w:i/>
          <w:w w:val="105"/>
          <w:sz w:val="19"/>
        </w:rPr>
        <w:t>the</w:t>
      </w:r>
      <w:r>
        <w:rPr>
          <w:i/>
          <w:spacing w:val="-1"/>
          <w:w w:val="105"/>
          <w:sz w:val="19"/>
        </w:rPr>
        <w:t xml:space="preserve"> </w:t>
      </w:r>
      <w:r>
        <w:rPr>
          <w:i/>
          <w:w w:val="105"/>
          <w:sz w:val="19"/>
        </w:rPr>
        <w:t>Digital</w:t>
      </w:r>
      <w:r>
        <w:rPr>
          <w:i/>
          <w:spacing w:val="-2"/>
          <w:w w:val="105"/>
          <w:sz w:val="19"/>
        </w:rPr>
        <w:t xml:space="preserve"> </w:t>
      </w:r>
      <w:r>
        <w:rPr>
          <w:i/>
          <w:w w:val="105"/>
          <w:sz w:val="19"/>
        </w:rPr>
        <w:t>Film Archive</w:t>
      </w:r>
      <w:r>
        <w:rPr>
          <w:i/>
          <w:spacing w:val="-1"/>
          <w:w w:val="105"/>
          <w:sz w:val="19"/>
        </w:rPr>
        <w:t xml:space="preserve"> </w:t>
      </w:r>
      <w:r>
        <w:rPr>
          <w:i/>
          <w:w w:val="105"/>
          <w:sz w:val="19"/>
        </w:rPr>
        <w:t>Fund:</w:t>
      </w:r>
      <w:r>
        <w:rPr>
          <w:i/>
          <w:spacing w:val="-2"/>
          <w:w w:val="105"/>
          <w:sz w:val="19"/>
        </w:rPr>
        <w:t xml:space="preserve"> </w:t>
      </w:r>
      <w:r>
        <w:rPr>
          <w:i/>
          <w:w w:val="105"/>
          <w:sz w:val="19"/>
        </w:rPr>
        <w:t>Final Report</w:t>
      </w:r>
      <w:r>
        <w:rPr>
          <w:w w:val="105"/>
          <w:sz w:val="19"/>
        </w:rPr>
        <w:t>, September 2011</w:t>
      </w:r>
    </w:p>
    <w:p w:rsidR="000A69AF" w:rsidRDefault="000A69AF">
      <w:pPr>
        <w:pStyle w:val="BodyText"/>
        <w:spacing w:before="159"/>
      </w:pPr>
    </w:p>
    <w:p w:rsidR="000A69AF" w:rsidRDefault="00E76E6C">
      <w:pPr>
        <w:pStyle w:val="ListParagraph"/>
        <w:numPr>
          <w:ilvl w:val="0"/>
          <w:numId w:val="1"/>
        </w:numPr>
        <w:tabs>
          <w:tab w:val="left" w:pos="545"/>
        </w:tabs>
        <w:spacing w:line="352" w:lineRule="auto"/>
        <w:ind w:left="545" w:right="500"/>
        <w:rPr>
          <w:sz w:val="19"/>
        </w:rPr>
      </w:pPr>
      <w:r>
        <w:rPr>
          <w:w w:val="105"/>
          <w:sz w:val="19"/>
        </w:rPr>
        <w:t>Frick,</w:t>
      </w:r>
      <w:r>
        <w:rPr>
          <w:spacing w:val="-3"/>
          <w:w w:val="105"/>
          <w:sz w:val="19"/>
        </w:rPr>
        <w:t xml:space="preserve"> </w:t>
      </w:r>
      <w:r>
        <w:rPr>
          <w:w w:val="105"/>
          <w:sz w:val="19"/>
        </w:rPr>
        <w:t>Caroline,</w:t>
      </w:r>
      <w:r>
        <w:rPr>
          <w:spacing w:val="-2"/>
          <w:w w:val="105"/>
          <w:sz w:val="19"/>
        </w:rPr>
        <w:t xml:space="preserve"> </w:t>
      </w:r>
      <w:r>
        <w:rPr>
          <w:i/>
          <w:w w:val="105"/>
          <w:sz w:val="19"/>
        </w:rPr>
        <w:t>Saving</w:t>
      </w:r>
      <w:r>
        <w:rPr>
          <w:i/>
          <w:spacing w:val="-2"/>
          <w:w w:val="105"/>
          <w:sz w:val="19"/>
        </w:rPr>
        <w:t xml:space="preserve"> </w:t>
      </w:r>
      <w:r>
        <w:rPr>
          <w:i/>
          <w:w w:val="105"/>
          <w:sz w:val="19"/>
        </w:rPr>
        <w:t>Cinema:</w:t>
      </w:r>
      <w:r>
        <w:rPr>
          <w:i/>
          <w:spacing w:val="-3"/>
          <w:w w:val="105"/>
          <w:sz w:val="19"/>
        </w:rPr>
        <w:t xml:space="preserve"> </w:t>
      </w:r>
      <w:r>
        <w:rPr>
          <w:i/>
          <w:w w:val="105"/>
          <w:sz w:val="19"/>
        </w:rPr>
        <w:t>The</w:t>
      </w:r>
      <w:r>
        <w:rPr>
          <w:i/>
          <w:spacing w:val="-2"/>
          <w:w w:val="105"/>
          <w:sz w:val="19"/>
        </w:rPr>
        <w:t xml:space="preserve"> </w:t>
      </w:r>
      <w:r>
        <w:rPr>
          <w:i/>
          <w:w w:val="105"/>
          <w:sz w:val="19"/>
        </w:rPr>
        <w:t>Politics</w:t>
      </w:r>
      <w:r>
        <w:rPr>
          <w:i/>
          <w:spacing w:val="-2"/>
          <w:w w:val="105"/>
          <w:sz w:val="19"/>
        </w:rPr>
        <w:t xml:space="preserve"> </w:t>
      </w:r>
      <w:r>
        <w:rPr>
          <w:i/>
          <w:w w:val="105"/>
          <w:sz w:val="19"/>
        </w:rPr>
        <w:t>of</w:t>
      </w:r>
      <w:r>
        <w:rPr>
          <w:i/>
          <w:spacing w:val="-3"/>
          <w:w w:val="105"/>
          <w:sz w:val="19"/>
        </w:rPr>
        <w:t xml:space="preserve"> </w:t>
      </w:r>
      <w:r>
        <w:rPr>
          <w:i/>
          <w:w w:val="105"/>
          <w:sz w:val="19"/>
        </w:rPr>
        <w:t>Preservation</w:t>
      </w:r>
      <w:r>
        <w:rPr>
          <w:i/>
          <w:spacing w:val="-1"/>
          <w:w w:val="105"/>
          <w:sz w:val="19"/>
        </w:rPr>
        <w:t xml:space="preserve"> </w:t>
      </w:r>
      <w:r>
        <w:rPr>
          <w:w w:val="105"/>
          <w:sz w:val="19"/>
        </w:rPr>
        <w:t>(Oxford:</w:t>
      </w:r>
      <w:r>
        <w:rPr>
          <w:spacing w:val="-3"/>
          <w:w w:val="105"/>
          <w:sz w:val="19"/>
        </w:rPr>
        <w:t xml:space="preserve"> </w:t>
      </w:r>
      <w:r>
        <w:rPr>
          <w:w w:val="105"/>
          <w:sz w:val="19"/>
        </w:rPr>
        <w:t>Oxford</w:t>
      </w:r>
      <w:r>
        <w:rPr>
          <w:spacing w:val="-2"/>
          <w:w w:val="105"/>
          <w:sz w:val="19"/>
        </w:rPr>
        <w:t xml:space="preserve"> </w:t>
      </w:r>
      <w:r>
        <w:rPr>
          <w:w w:val="105"/>
          <w:sz w:val="19"/>
        </w:rPr>
        <w:t>University</w:t>
      </w:r>
      <w:r>
        <w:rPr>
          <w:spacing w:val="-2"/>
          <w:w w:val="105"/>
          <w:sz w:val="19"/>
        </w:rPr>
        <w:t xml:space="preserve"> </w:t>
      </w:r>
      <w:r>
        <w:rPr>
          <w:w w:val="105"/>
          <w:sz w:val="19"/>
        </w:rPr>
        <w:t xml:space="preserve">Press, </w:t>
      </w:r>
      <w:r>
        <w:rPr>
          <w:spacing w:val="-4"/>
          <w:w w:val="105"/>
          <w:sz w:val="19"/>
        </w:rPr>
        <w:t>2011)</w:t>
      </w:r>
    </w:p>
    <w:p w:rsidR="000A69AF" w:rsidRDefault="000A69AF">
      <w:pPr>
        <w:pStyle w:val="BodyText"/>
        <w:spacing w:before="154"/>
      </w:pPr>
    </w:p>
    <w:p w:rsidR="000A69AF" w:rsidRDefault="00E76E6C">
      <w:pPr>
        <w:pStyle w:val="ListParagraph"/>
        <w:numPr>
          <w:ilvl w:val="0"/>
          <w:numId w:val="1"/>
        </w:numPr>
        <w:tabs>
          <w:tab w:val="left" w:pos="545"/>
        </w:tabs>
        <w:spacing w:before="1"/>
        <w:ind w:left="545" w:hanging="359"/>
        <w:rPr>
          <w:sz w:val="19"/>
        </w:rPr>
      </w:pPr>
      <w:r>
        <w:rPr>
          <w:w w:val="105"/>
          <w:sz w:val="19"/>
        </w:rPr>
        <w:t>Houston,</w:t>
      </w:r>
      <w:r>
        <w:rPr>
          <w:spacing w:val="-5"/>
          <w:w w:val="105"/>
          <w:sz w:val="19"/>
        </w:rPr>
        <w:t xml:space="preserve"> </w:t>
      </w:r>
      <w:r>
        <w:rPr>
          <w:w w:val="105"/>
          <w:sz w:val="19"/>
        </w:rPr>
        <w:t>Penelope,</w:t>
      </w:r>
      <w:r>
        <w:rPr>
          <w:spacing w:val="-6"/>
          <w:w w:val="105"/>
          <w:sz w:val="19"/>
        </w:rPr>
        <w:t xml:space="preserve"> </w:t>
      </w:r>
      <w:r>
        <w:rPr>
          <w:i/>
          <w:w w:val="105"/>
          <w:sz w:val="19"/>
        </w:rPr>
        <w:t>Keepers</w:t>
      </w:r>
      <w:r>
        <w:rPr>
          <w:i/>
          <w:spacing w:val="-5"/>
          <w:w w:val="105"/>
          <w:sz w:val="19"/>
        </w:rPr>
        <w:t xml:space="preserve"> </w:t>
      </w:r>
      <w:r>
        <w:rPr>
          <w:i/>
          <w:w w:val="105"/>
          <w:sz w:val="19"/>
        </w:rPr>
        <w:t>of</w:t>
      </w:r>
      <w:r>
        <w:rPr>
          <w:i/>
          <w:spacing w:val="-6"/>
          <w:w w:val="105"/>
          <w:sz w:val="19"/>
        </w:rPr>
        <w:t xml:space="preserve"> </w:t>
      </w:r>
      <w:r>
        <w:rPr>
          <w:i/>
          <w:w w:val="105"/>
          <w:sz w:val="19"/>
        </w:rPr>
        <w:t>the</w:t>
      </w:r>
      <w:r>
        <w:rPr>
          <w:i/>
          <w:spacing w:val="-5"/>
          <w:w w:val="105"/>
          <w:sz w:val="19"/>
        </w:rPr>
        <w:t xml:space="preserve"> </w:t>
      </w:r>
      <w:r>
        <w:rPr>
          <w:i/>
          <w:w w:val="105"/>
          <w:sz w:val="19"/>
        </w:rPr>
        <w:t>Frame:</w:t>
      </w:r>
      <w:r>
        <w:rPr>
          <w:i/>
          <w:spacing w:val="-6"/>
          <w:w w:val="105"/>
          <w:sz w:val="19"/>
        </w:rPr>
        <w:t xml:space="preserve"> </w:t>
      </w:r>
      <w:r>
        <w:rPr>
          <w:i/>
          <w:w w:val="105"/>
          <w:sz w:val="19"/>
        </w:rPr>
        <w:t>The</w:t>
      </w:r>
      <w:r>
        <w:rPr>
          <w:i/>
          <w:spacing w:val="-5"/>
          <w:w w:val="105"/>
          <w:sz w:val="19"/>
        </w:rPr>
        <w:t xml:space="preserve"> </w:t>
      </w:r>
      <w:r>
        <w:rPr>
          <w:i/>
          <w:w w:val="105"/>
          <w:sz w:val="19"/>
        </w:rPr>
        <w:t>Film</w:t>
      </w:r>
      <w:r>
        <w:rPr>
          <w:i/>
          <w:spacing w:val="-4"/>
          <w:w w:val="105"/>
          <w:sz w:val="19"/>
        </w:rPr>
        <w:t xml:space="preserve"> </w:t>
      </w:r>
      <w:r>
        <w:rPr>
          <w:i/>
          <w:w w:val="105"/>
          <w:sz w:val="19"/>
        </w:rPr>
        <w:t>Archives</w:t>
      </w:r>
      <w:r>
        <w:rPr>
          <w:i/>
          <w:spacing w:val="-4"/>
          <w:w w:val="105"/>
          <w:sz w:val="19"/>
        </w:rPr>
        <w:t xml:space="preserve"> </w:t>
      </w:r>
      <w:r>
        <w:rPr>
          <w:w w:val="105"/>
          <w:sz w:val="19"/>
        </w:rPr>
        <w:t>(London:</w:t>
      </w:r>
      <w:r>
        <w:rPr>
          <w:spacing w:val="-6"/>
          <w:w w:val="105"/>
          <w:sz w:val="19"/>
        </w:rPr>
        <w:t xml:space="preserve"> </w:t>
      </w:r>
      <w:r>
        <w:rPr>
          <w:w w:val="105"/>
          <w:sz w:val="19"/>
        </w:rPr>
        <w:t>BFI</w:t>
      </w:r>
      <w:r>
        <w:rPr>
          <w:spacing w:val="-6"/>
          <w:w w:val="105"/>
          <w:sz w:val="19"/>
        </w:rPr>
        <w:t xml:space="preserve"> </w:t>
      </w:r>
      <w:r>
        <w:rPr>
          <w:w w:val="105"/>
          <w:sz w:val="19"/>
        </w:rPr>
        <w:t>Publishing,</w:t>
      </w:r>
      <w:r>
        <w:rPr>
          <w:spacing w:val="-6"/>
          <w:w w:val="105"/>
          <w:sz w:val="19"/>
        </w:rPr>
        <w:t xml:space="preserve"> </w:t>
      </w:r>
      <w:r>
        <w:rPr>
          <w:spacing w:val="-4"/>
          <w:w w:val="105"/>
          <w:sz w:val="19"/>
        </w:rPr>
        <w:t>1994)</w:t>
      </w:r>
    </w:p>
    <w:p w:rsidR="000A69AF" w:rsidRDefault="000A69AF">
      <w:pPr>
        <w:pStyle w:val="BodyText"/>
      </w:pPr>
    </w:p>
    <w:p w:rsidR="000A69AF" w:rsidRDefault="000A69AF">
      <w:pPr>
        <w:pStyle w:val="BodyText"/>
        <w:spacing w:before="18"/>
      </w:pPr>
    </w:p>
    <w:p w:rsidR="000A69AF" w:rsidRDefault="00E76E6C">
      <w:pPr>
        <w:pStyle w:val="ListParagraph"/>
        <w:numPr>
          <w:ilvl w:val="0"/>
          <w:numId w:val="1"/>
        </w:numPr>
        <w:tabs>
          <w:tab w:val="left" w:pos="545"/>
        </w:tabs>
        <w:spacing w:before="1"/>
        <w:ind w:left="545" w:hanging="359"/>
        <w:rPr>
          <w:sz w:val="19"/>
        </w:rPr>
      </w:pPr>
      <w:r>
        <w:rPr>
          <w:w w:val="105"/>
          <w:sz w:val="19"/>
        </w:rPr>
        <w:t>Independent</w:t>
      </w:r>
      <w:r>
        <w:rPr>
          <w:spacing w:val="-7"/>
          <w:w w:val="105"/>
          <w:sz w:val="19"/>
        </w:rPr>
        <w:t xml:space="preserve"> </w:t>
      </w:r>
      <w:r>
        <w:rPr>
          <w:w w:val="105"/>
          <w:sz w:val="19"/>
        </w:rPr>
        <w:t>Cinema</w:t>
      </w:r>
      <w:r>
        <w:rPr>
          <w:spacing w:val="-7"/>
          <w:w w:val="105"/>
          <w:sz w:val="19"/>
        </w:rPr>
        <w:t xml:space="preserve"> </w:t>
      </w:r>
      <w:r>
        <w:rPr>
          <w:w w:val="105"/>
          <w:sz w:val="19"/>
        </w:rPr>
        <w:t>Office,</w:t>
      </w:r>
      <w:r>
        <w:rPr>
          <w:spacing w:val="-7"/>
          <w:w w:val="105"/>
          <w:sz w:val="19"/>
        </w:rPr>
        <w:t xml:space="preserve"> </w:t>
      </w:r>
      <w:r>
        <w:rPr>
          <w:i/>
          <w:w w:val="105"/>
          <w:sz w:val="19"/>
        </w:rPr>
        <w:t>National</w:t>
      </w:r>
      <w:r>
        <w:rPr>
          <w:i/>
          <w:spacing w:val="-7"/>
          <w:w w:val="105"/>
          <w:sz w:val="19"/>
        </w:rPr>
        <w:t xml:space="preserve"> </w:t>
      </w:r>
      <w:r>
        <w:rPr>
          <w:i/>
          <w:w w:val="105"/>
          <w:sz w:val="19"/>
        </w:rPr>
        <w:t>Film</w:t>
      </w:r>
      <w:r>
        <w:rPr>
          <w:i/>
          <w:spacing w:val="-5"/>
          <w:w w:val="105"/>
          <w:sz w:val="19"/>
        </w:rPr>
        <w:t xml:space="preserve"> </w:t>
      </w:r>
      <w:r>
        <w:rPr>
          <w:i/>
          <w:w w:val="105"/>
          <w:sz w:val="19"/>
        </w:rPr>
        <w:t>Exhibitor</w:t>
      </w:r>
      <w:r>
        <w:rPr>
          <w:i/>
          <w:spacing w:val="-6"/>
          <w:w w:val="105"/>
          <w:sz w:val="19"/>
        </w:rPr>
        <w:t xml:space="preserve"> </w:t>
      </w:r>
      <w:r>
        <w:rPr>
          <w:i/>
          <w:w w:val="105"/>
          <w:sz w:val="19"/>
        </w:rPr>
        <w:t>Survey</w:t>
      </w:r>
      <w:r>
        <w:rPr>
          <w:i/>
          <w:spacing w:val="-6"/>
          <w:w w:val="105"/>
          <w:sz w:val="19"/>
        </w:rPr>
        <w:t xml:space="preserve"> </w:t>
      </w:r>
      <w:r>
        <w:rPr>
          <w:i/>
          <w:w w:val="105"/>
          <w:sz w:val="19"/>
        </w:rPr>
        <w:t>2011</w:t>
      </w:r>
      <w:r>
        <w:rPr>
          <w:w w:val="105"/>
          <w:sz w:val="19"/>
        </w:rPr>
        <w:t>,</w:t>
      </w:r>
      <w:r>
        <w:rPr>
          <w:spacing w:val="-7"/>
          <w:w w:val="105"/>
          <w:sz w:val="19"/>
        </w:rPr>
        <w:t xml:space="preserve"> </w:t>
      </w:r>
      <w:r>
        <w:rPr>
          <w:w w:val="105"/>
          <w:sz w:val="19"/>
        </w:rPr>
        <w:t>November</w:t>
      </w:r>
      <w:r>
        <w:rPr>
          <w:spacing w:val="-7"/>
          <w:w w:val="105"/>
          <w:sz w:val="19"/>
        </w:rPr>
        <w:t xml:space="preserve"> </w:t>
      </w:r>
      <w:r>
        <w:rPr>
          <w:spacing w:val="-4"/>
          <w:w w:val="105"/>
          <w:sz w:val="19"/>
        </w:rPr>
        <w:t>2011</w:t>
      </w:r>
    </w:p>
    <w:p w:rsidR="000A69AF" w:rsidRDefault="000A69AF">
      <w:pPr>
        <w:pStyle w:val="BodyText"/>
      </w:pPr>
    </w:p>
    <w:p w:rsidR="000A69AF" w:rsidRDefault="000A69AF">
      <w:pPr>
        <w:pStyle w:val="BodyText"/>
        <w:spacing w:before="18"/>
      </w:pPr>
    </w:p>
    <w:p w:rsidR="000A69AF" w:rsidRDefault="00E76E6C">
      <w:pPr>
        <w:pStyle w:val="ListParagraph"/>
        <w:numPr>
          <w:ilvl w:val="0"/>
          <w:numId w:val="1"/>
        </w:numPr>
        <w:tabs>
          <w:tab w:val="left" w:pos="545"/>
        </w:tabs>
        <w:spacing w:before="1"/>
        <w:ind w:left="545" w:hanging="359"/>
        <w:rPr>
          <w:sz w:val="19"/>
        </w:rPr>
      </w:pPr>
      <w:r>
        <w:rPr>
          <w:w w:val="105"/>
          <w:sz w:val="19"/>
        </w:rPr>
        <w:t>Kelly,</w:t>
      </w:r>
      <w:r>
        <w:rPr>
          <w:spacing w:val="-6"/>
          <w:w w:val="105"/>
          <w:sz w:val="19"/>
        </w:rPr>
        <w:t xml:space="preserve"> </w:t>
      </w:r>
      <w:r>
        <w:rPr>
          <w:w w:val="105"/>
          <w:sz w:val="19"/>
        </w:rPr>
        <w:t>Ruth</w:t>
      </w:r>
      <w:r>
        <w:rPr>
          <w:spacing w:val="-4"/>
          <w:w w:val="105"/>
          <w:sz w:val="19"/>
        </w:rPr>
        <w:t xml:space="preserve"> </w:t>
      </w:r>
      <w:r>
        <w:rPr>
          <w:w w:val="105"/>
          <w:sz w:val="19"/>
        </w:rPr>
        <w:t>(ed.)</w:t>
      </w:r>
      <w:r>
        <w:rPr>
          <w:spacing w:val="-5"/>
          <w:w w:val="105"/>
          <w:sz w:val="19"/>
        </w:rPr>
        <w:t xml:space="preserve"> </w:t>
      </w:r>
      <w:r>
        <w:rPr>
          <w:w w:val="105"/>
          <w:sz w:val="19"/>
        </w:rPr>
        <w:t>and</w:t>
      </w:r>
      <w:r>
        <w:rPr>
          <w:spacing w:val="-4"/>
          <w:w w:val="105"/>
          <w:sz w:val="19"/>
        </w:rPr>
        <w:t xml:space="preserve"> </w:t>
      </w:r>
      <w:r>
        <w:rPr>
          <w:w w:val="105"/>
          <w:sz w:val="19"/>
        </w:rPr>
        <w:t>UK</w:t>
      </w:r>
      <w:r>
        <w:rPr>
          <w:spacing w:val="-3"/>
          <w:w w:val="105"/>
          <w:sz w:val="19"/>
        </w:rPr>
        <w:t xml:space="preserve"> </w:t>
      </w:r>
      <w:r>
        <w:rPr>
          <w:w w:val="105"/>
          <w:sz w:val="19"/>
        </w:rPr>
        <w:t>Film</w:t>
      </w:r>
      <w:r>
        <w:rPr>
          <w:spacing w:val="-4"/>
          <w:w w:val="105"/>
          <w:sz w:val="19"/>
        </w:rPr>
        <w:t xml:space="preserve"> </w:t>
      </w:r>
      <w:r>
        <w:rPr>
          <w:w w:val="105"/>
          <w:sz w:val="19"/>
        </w:rPr>
        <w:t>Heritage</w:t>
      </w:r>
      <w:r>
        <w:rPr>
          <w:spacing w:val="-4"/>
          <w:w w:val="105"/>
          <w:sz w:val="19"/>
        </w:rPr>
        <w:t xml:space="preserve"> </w:t>
      </w:r>
      <w:r>
        <w:rPr>
          <w:w w:val="105"/>
          <w:sz w:val="19"/>
        </w:rPr>
        <w:t>Group,</w:t>
      </w:r>
      <w:r>
        <w:rPr>
          <w:spacing w:val="-4"/>
          <w:w w:val="105"/>
          <w:sz w:val="19"/>
        </w:rPr>
        <w:t xml:space="preserve"> </w:t>
      </w:r>
      <w:r>
        <w:rPr>
          <w:i/>
          <w:w w:val="105"/>
          <w:sz w:val="19"/>
        </w:rPr>
        <w:t>Strategy</w:t>
      </w:r>
      <w:r>
        <w:rPr>
          <w:i/>
          <w:spacing w:val="-4"/>
          <w:w w:val="105"/>
          <w:sz w:val="19"/>
        </w:rPr>
        <w:t xml:space="preserve"> </w:t>
      </w:r>
      <w:r>
        <w:rPr>
          <w:i/>
          <w:w w:val="105"/>
          <w:sz w:val="19"/>
        </w:rPr>
        <w:t>for</w:t>
      </w:r>
      <w:r>
        <w:rPr>
          <w:i/>
          <w:spacing w:val="-5"/>
          <w:w w:val="105"/>
          <w:sz w:val="19"/>
        </w:rPr>
        <w:t xml:space="preserve"> </w:t>
      </w:r>
      <w:r>
        <w:rPr>
          <w:i/>
          <w:w w:val="105"/>
          <w:sz w:val="19"/>
        </w:rPr>
        <w:t>UK</w:t>
      </w:r>
      <w:r>
        <w:rPr>
          <w:i/>
          <w:spacing w:val="-4"/>
          <w:w w:val="105"/>
          <w:sz w:val="19"/>
        </w:rPr>
        <w:t xml:space="preserve"> </w:t>
      </w:r>
      <w:r>
        <w:rPr>
          <w:i/>
          <w:w w:val="105"/>
          <w:sz w:val="19"/>
        </w:rPr>
        <w:t>Screen</w:t>
      </w:r>
      <w:r>
        <w:rPr>
          <w:i/>
          <w:spacing w:val="-4"/>
          <w:w w:val="105"/>
          <w:sz w:val="19"/>
        </w:rPr>
        <w:t xml:space="preserve"> </w:t>
      </w:r>
      <w:r>
        <w:rPr>
          <w:i/>
          <w:w w:val="105"/>
          <w:sz w:val="19"/>
        </w:rPr>
        <w:t>Heritage</w:t>
      </w:r>
      <w:r>
        <w:rPr>
          <w:w w:val="105"/>
          <w:sz w:val="19"/>
        </w:rPr>
        <w:t>,</w:t>
      </w:r>
      <w:r>
        <w:rPr>
          <w:spacing w:val="-5"/>
          <w:w w:val="105"/>
          <w:sz w:val="19"/>
        </w:rPr>
        <w:t xml:space="preserve"> </w:t>
      </w:r>
      <w:r>
        <w:rPr>
          <w:w w:val="105"/>
          <w:sz w:val="19"/>
        </w:rPr>
        <w:t>June</w:t>
      </w:r>
      <w:r>
        <w:rPr>
          <w:spacing w:val="-4"/>
          <w:w w:val="105"/>
          <w:sz w:val="19"/>
        </w:rPr>
        <w:t xml:space="preserve"> 2007</w:t>
      </w:r>
    </w:p>
    <w:p w:rsidR="000A69AF" w:rsidRDefault="00E76E6C">
      <w:pPr>
        <w:pStyle w:val="BodyText"/>
        <w:spacing w:before="110"/>
        <w:ind w:left="545"/>
      </w:pPr>
      <w:r>
        <w:rPr>
          <w:spacing w:val="-2"/>
          <w:w w:val="105"/>
        </w:rPr>
        <w:t>&lt;</w:t>
      </w:r>
      <w:hyperlink r:id="rId22">
        <w:r>
          <w:rPr>
            <w:spacing w:val="-2"/>
            <w:w w:val="105"/>
          </w:rPr>
          <w:t>http://www.bfi.org.uk/about/policy/pdf/screen_heritage_07_screen.pdf</w:t>
        </w:r>
      </w:hyperlink>
      <w:r>
        <w:rPr>
          <w:spacing w:val="-2"/>
          <w:w w:val="105"/>
        </w:rPr>
        <w:t>&gt;</w:t>
      </w:r>
    </w:p>
    <w:p w:rsidR="000A69AF" w:rsidRDefault="000A69AF">
      <w:pPr>
        <w:pStyle w:val="BodyText"/>
      </w:pPr>
    </w:p>
    <w:p w:rsidR="000A69AF" w:rsidRDefault="000A69AF">
      <w:pPr>
        <w:pStyle w:val="BodyText"/>
        <w:spacing w:before="35"/>
      </w:pPr>
    </w:p>
    <w:p w:rsidR="000A69AF" w:rsidRDefault="00E76E6C">
      <w:pPr>
        <w:pStyle w:val="ListParagraph"/>
        <w:numPr>
          <w:ilvl w:val="0"/>
          <w:numId w:val="1"/>
        </w:numPr>
        <w:tabs>
          <w:tab w:val="left" w:pos="545"/>
        </w:tabs>
        <w:spacing w:before="1" w:line="348" w:lineRule="auto"/>
        <w:ind w:left="545" w:right="342"/>
        <w:rPr>
          <w:sz w:val="19"/>
        </w:rPr>
      </w:pPr>
      <w:r>
        <w:rPr>
          <w:w w:val="105"/>
          <w:sz w:val="19"/>
        </w:rPr>
        <w:t>Prelinger,</w:t>
      </w:r>
      <w:r>
        <w:rPr>
          <w:spacing w:val="-2"/>
          <w:w w:val="105"/>
          <w:sz w:val="19"/>
        </w:rPr>
        <w:t xml:space="preserve"> </w:t>
      </w:r>
      <w:r>
        <w:rPr>
          <w:w w:val="105"/>
          <w:sz w:val="19"/>
        </w:rPr>
        <w:t>Rick,</w:t>
      </w:r>
      <w:r>
        <w:rPr>
          <w:spacing w:val="-2"/>
          <w:w w:val="105"/>
          <w:sz w:val="19"/>
        </w:rPr>
        <w:t xml:space="preserve"> </w:t>
      </w:r>
      <w:r>
        <w:rPr>
          <w:w w:val="105"/>
          <w:sz w:val="19"/>
        </w:rPr>
        <w:t>‘Archives</w:t>
      </w:r>
      <w:r>
        <w:rPr>
          <w:spacing w:val="-1"/>
          <w:w w:val="105"/>
          <w:sz w:val="19"/>
        </w:rPr>
        <w:t xml:space="preserve"> </w:t>
      </w:r>
      <w:r>
        <w:rPr>
          <w:w w:val="105"/>
          <w:sz w:val="19"/>
        </w:rPr>
        <w:t>and</w:t>
      </w:r>
      <w:r>
        <w:rPr>
          <w:spacing w:val="-1"/>
          <w:w w:val="105"/>
          <w:sz w:val="19"/>
        </w:rPr>
        <w:t xml:space="preserve"> </w:t>
      </w:r>
      <w:r>
        <w:rPr>
          <w:w w:val="105"/>
          <w:sz w:val="19"/>
        </w:rPr>
        <w:t>Access</w:t>
      </w:r>
      <w:r>
        <w:rPr>
          <w:spacing w:val="-1"/>
          <w:w w:val="105"/>
          <w:sz w:val="19"/>
        </w:rPr>
        <w:t xml:space="preserve"> </w:t>
      </w:r>
      <w:r>
        <w:rPr>
          <w:w w:val="105"/>
          <w:sz w:val="19"/>
        </w:rPr>
        <w:t>in</w:t>
      </w:r>
      <w:r>
        <w:rPr>
          <w:spacing w:val="-1"/>
          <w:w w:val="105"/>
          <w:sz w:val="19"/>
        </w:rPr>
        <w:t xml:space="preserve"> </w:t>
      </w:r>
      <w:r>
        <w:rPr>
          <w:w w:val="105"/>
          <w:sz w:val="19"/>
        </w:rPr>
        <w:t>the</w:t>
      </w:r>
      <w:r>
        <w:rPr>
          <w:spacing w:val="-1"/>
          <w:w w:val="105"/>
          <w:sz w:val="19"/>
        </w:rPr>
        <w:t xml:space="preserve"> </w:t>
      </w:r>
      <w:r>
        <w:rPr>
          <w:w w:val="105"/>
          <w:sz w:val="19"/>
        </w:rPr>
        <w:t>21</w:t>
      </w:r>
      <w:r>
        <w:rPr>
          <w:w w:val="105"/>
          <w:sz w:val="19"/>
          <w:vertAlign w:val="superscript"/>
        </w:rPr>
        <w:t>st</w:t>
      </w:r>
      <w:r>
        <w:rPr>
          <w:spacing w:val="-3"/>
          <w:w w:val="105"/>
          <w:sz w:val="19"/>
        </w:rPr>
        <w:t xml:space="preserve"> </w:t>
      </w:r>
      <w:r>
        <w:rPr>
          <w:w w:val="105"/>
          <w:sz w:val="19"/>
        </w:rPr>
        <w:t>Century’,</w:t>
      </w:r>
      <w:r>
        <w:rPr>
          <w:spacing w:val="-2"/>
          <w:w w:val="105"/>
          <w:sz w:val="19"/>
        </w:rPr>
        <w:t xml:space="preserve"> </w:t>
      </w:r>
      <w:r>
        <w:rPr>
          <w:i/>
          <w:w w:val="105"/>
          <w:sz w:val="19"/>
        </w:rPr>
        <w:t>Cinema</w:t>
      </w:r>
      <w:r>
        <w:rPr>
          <w:i/>
          <w:spacing w:val="-1"/>
          <w:w w:val="105"/>
          <w:sz w:val="19"/>
        </w:rPr>
        <w:t xml:space="preserve"> </w:t>
      </w:r>
      <w:r>
        <w:rPr>
          <w:i/>
          <w:w w:val="105"/>
          <w:sz w:val="19"/>
        </w:rPr>
        <w:t>Journal</w:t>
      </w:r>
      <w:r>
        <w:rPr>
          <w:i/>
          <w:spacing w:val="-2"/>
          <w:w w:val="105"/>
          <w:sz w:val="19"/>
        </w:rPr>
        <w:t xml:space="preserve"> </w:t>
      </w:r>
      <w:r>
        <w:rPr>
          <w:w w:val="105"/>
          <w:sz w:val="19"/>
        </w:rPr>
        <w:t>vol.</w:t>
      </w:r>
      <w:r>
        <w:rPr>
          <w:spacing w:val="-2"/>
          <w:w w:val="105"/>
          <w:sz w:val="19"/>
        </w:rPr>
        <w:t xml:space="preserve"> </w:t>
      </w:r>
      <w:r>
        <w:rPr>
          <w:w w:val="105"/>
          <w:sz w:val="19"/>
        </w:rPr>
        <w:t>46,</w:t>
      </w:r>
      <w:r>
        <w:rPr>
          <w:spacing w:val="-2"/>
          <w:w w:val="105"/>
          <w:sz w:val="19"/>
        </w:rPr>
        <w:t xml:space="preserve"> </w:t>
      </w:r>
      <w:r>
        <w:rPr>
          <w:w w:val="105"/>
          <w:sz w:val="19"/>
        </w:rPr>
        <w:t>no.</w:t>
      </w:r>
      <w:r>
        <w:rPr>
          <w:spacing w:val="-2"/>
          <w:w w:val="105"/>
          <w:sz w:val="19"/>
        </w:rPr>
        <w:t xml:space="preserve"> </w:t>
      </w:r>
      <w:r>
        <w:rPr>
          <w:w w:val="105"/>
          <w:sz w:val="19"/>
        </w:rPr>
        <w:t>3</w:t>
      </w:r>
      <w:r>
        <w:rPr>
          <w:spacing w:val="-1"/>
          <w:w w:val="105"/>
          <w:sz w:val="19"/>
        </w:rPr>
        <w:t xml:space="preserve"> </w:t>
      </w:r>
      <w:r>
        <w:rPr>
          <w:w w:val="105"/>
          <w:sz w:val="19"/>
        </w:rPr>
        <w:t>(Spring 2007), pp.114-118 (University of Texas Press)</w:t>
      </w:r>
    </w:p>
    <w:p w:rsidR="000A69AF" w:rsidRDefault="000A69AF">
      <w:pPr>
        <w:pStyle w:val="BodyText"/>
        <w:spacing w:before="163"/>
      </w:pPr>
    </w:p>
    <w:p w:rsidR="000A69AF" w:rsidRDefault="00E76E6C">
      <w:pPr>
        <w:pStyle w:val="ListParagraph"/>
        <w:numPr>
          <w:ilvl w:val="0"/>
          <w:numId w:val="1"/>
        </w:numPr>
        <w:tabs>
          <w:tab w:val="left" w:pos="545"/>
        </w:tabs>
        <w:spacing w:line="352" w:lineRule="auto"/>
        <w:ind w:left="545" w:right="645"/>
        <w:rPr>
          <w:sz w:val="19"/>
        </w:rPr>
      </w:pPr>
      <w:r>
        <w:rPr>
          <w:w w:val="105"/>
          <w:sz w:val="19"/>
        </w:rPr>
        <w:t>UK</w:t>
      </w:r>
      <w:r>
        <w:rPr>
          <w:spacing w:val="-2"/>
          <w:w w:val="105"/>
          <w:sz w:val="19"/>
        </w:rPr>
        <w:t xml:space="preserve"> </w:t>
      </w:r>
      <w:r>
        <w:rPr>
          <w:w w:val="105"/>
          <w:sz w:val="19"/>
        </w:rPr>
        <w:t>Film</w:t>
      </w:r>
      <w:r>
        <w:rPr>
          <w:spacing w:val="-1"/>
          <w:w w:val="105"/>
          <w:sz w:val="19"/>
        </w:rPr>
        <w:t xml:space="preserve"> </w:t>
      </w:r>
      <w:r>
        <w:rPr>
          <w:w w:val="105"/>
          <w:sz w:val="19"/>
        </w:rPr>
        <w:t>Policy</w:t>
      </w:r>
      <w:r>
        <w:rPr>
          <w:spacing w:val="-2"/>
          <w:w w:val="105"/>
          <w:sz w:val="19"/>
        </w:rPr>
        <w:t xml:space="preserve"> </w:t>
      </w:r>
      <w:r>
        <w:rPr>
          <w:w w:val="105"/>
          <w:sz w:val="19"/>
        </w:rPr>
        <w:t>Review</w:t>
      </w:r>
      <w:r>
        <w:rPr>
          <w:spacing w:val="-1"/>
          <w:w w:val="105"/>
          <w:sz w:val="19"/>
        </w:rPr>
        <w:t xml:space="preserve"> </w:t>
      </w:r>
      <w:r>
        <w:rPr>
          <w:w w:val="105"/>
          <w:sz w:val="19"/>
        </w:rPr>
        <w:t>Panel,</w:t>
      </w:r>
      <w:r>
        <w:rPr>
          <w:spacing w:val="-3"/>
          <w:w w:val="105"/>
          <w:sz w:val="19"/>
        </w:rPr>
        <w:t xml:space="preserve"> </w:t>
      </w:r>
      <w:r>
        <w:rPr>
          <w:w w:val="105"/>
          <w:sz w:val="19"/>
        </w:rPr>
        <w:t>commissioned</w:t>
      </w:r>
      <w:r>
        <w:rPr>
          <w:spacing w:val="-2"/>
          <w:w w:val="105"/>
          <w:sz w:val="19"/>
        </w:rPr>
        <w:t xml:space="preserve"> </w:t>
      </w:r>
      <w:r>
        <w:rPr>
          <w:w w:val="105"/>
          <w:sz w:val="19"/>
        </w:rPr>
        <w:t>by</w:t>
      </w:r>
      <w:r>
        <w:rPr>
          <w:spacing w:val="-2"/>
          <w:w w:val="105"/>
          <w:sz w:val="19"/>
        </w:rPr>
        <w:t xml:space="preserve"> </w:t>
      </w:r>
      <w:r>
        <w:rPr>
          <w:w w:val="105"/>
          <w:sz w:val="19"/>
        </w:rPr>
        <w:t>Department</w:t>
      </w:r>
      <w:r>
        <w:rPr>
          <w:spacing w:val="-3"/>
          <w:w w:val="105"/>
          <w:sz w:val="19"/>
        </w:rPr>
        <w:t xml:space="preserve"> </w:t>
      </w:r>
      <w:r>
        <w:rPr>
          <w:w w:val="105"/>
          <w:sz w:val="19"/>
        </w:rPr>
        <w:t>for</w:t>
      </w:r>
      <w:r>
        <w:rPr>
          <w:spacing w:val="-2"/>
          <w:w w:val="105"/>
          <w:sz w:val="19"/>
        </w:rPr>
        <w:t xml:space="preserve"> </w:t>
      </w:r>
      <w:r>
        <w:rPr>
          <w:w w:val="105"/>
          <w:sz w:val="19"/>
        </w:rPr>
        <w:t>Culture,</w:t>
      </w:r>
      <w:r>
        <w:rPr>
          <w:spacing w:val="-3"/>
          <w:w w:val="105"/>
          <w:sz w:val="19"/>
        </w:rPr>
        <w:t xml:space="preserve"> </w:t>
      </w:r>
      <w:r>
        <w:rPr>
          <w:w w:val="105"/>
          <w:sz w:val="19"/>
        </w:rPr>
        <w:t>Media</w:t>
      </w:r>
      <w:r>
        <w:rPr>
          <w:spacing w:val="-2"/>
          <w:w w:val="105"/>
          <w:sz w:val="19"/>
        </w:rPr>
        <w:t xml:space="preserve"> </w:t>
      </w:r>
      <w:r>
        <w:rPr>
          <w:w w:val="105"/>
          <w:sz w:val="19"/>
        </w:rPr>
        <w:t>and</w:t>
      </w:r>
      <w:r>
        <w:rPr>
          <w:spacing w:val="-2"/>
          <w:w w:val="105"/>
          <w:sz w:val="19"/>
        </w:rPr>
        <w:t xml:space="preserve"> </w:t>
      </w:r>
      <w:r>
        <w:rPr>
          <w:w w:val="105"/>
          <w:sz w:val="19"/>
        </w:rPr>
        <w:t>Sport,</w:t>
      </w:r>
      <w:r>
        <w:rPr>
          <w:spacing w:val="-2"/>
          <w:w w:val="105"/>
          <w:sz w:val="19"/>
        </w:rPr>
        <w:t xml:space="preserve"> </w:t>
      </w:r>
      <w:r>
        <w:rPr>
          <w:i/>
          <w:w w:val="105"/>
          <w:sz w:val="19"/>
        </w:rPr>
        <w:t>A Future for British Film: It Begins With the Audience</w:t>
      </w:r>
      <w:r>
        <w:rPr>
          <w:w w:val="105"/>
          <w:sz w:val="19"/>
        </w:rPr>
        <w:t>, January 2012</w:t>
      </w:r>
    </w:p>
    <w:p w:rsidR="000A69AF" w:rsidRDefault="000A69AF">
      <w:pPr>
        <w:pStyle w:val="BodyText"/>
        <w:spacing w:before="159"/>
      </w:pPr>
    </w:p>
    <w:p w:rsidR="000A69AF" w:rsidRDefault="00E76E6C">
      <w:pPr>
        <w:pStyle w:val="ListParagraph"/>
        <w:numPr>
          <w:ilvl w:val="0"/>
          <w:numId w:val="1"/>
        </w:numPr>
        <w:tabs>
          <w:tab w:val="left" w:pos="545"/>
        </w:tabs>
        <w:spacing w:line="367" w:lineRule="auto"/>
        <w:ind w:left="545" w:right="519"/>
        <w:rPr>
          <w:sz w:val="19"/>
        </w:rPr>
      </w:pPr>
      <w:r>
        <w:rPr>
          <w:w w:val="105"/>
          <w:sz w:val="19"/>
        </w:rPr>
        <w:t xml:space="preserve">Usai, Paolo Cherchi, David Francis, Alexander Howarth, Michael Loebenstein (ed.s), </w:t>
      </w:r>
      <w:r>
        <w:rPr>
          <w:i/>
          <w:w w:val="105"/>
          <w:sz w:val="19"/>
        </w:rPr>
        <w:t>Film Curatorship:</w:t>
      </w:r>
      <w:r>
        <w:rPr>
          <w:i/>
          <w:spacing w:val="-3"/>
          <w:w w:val="105"/>
          <w:sz w:val="19"/>
        </w:rPr>
        <w:t xml:space="preserve"> </w:t>
      </w:r>
      <w:r>
        <w:rPr>
          <w:i/>
          <w:w w:val="105"/>
          <w:sz w:val="19"/>
        </w:rPr>
        <w:t>Archives,</w:t>
      </w:r>
      <w:r>
        <w:rPr>
          <w:i/>
          <w:spacing w:val="-3"/>
          <w:w w:val="105"/>
          <w:sz w:val="19"/>
        </w:rPr>
        <w:t xml:space="preserve"> </w:t>
      </w:r>
      <w:r>
        <w:rPr>
          <w:i/>
          <w:w w:val="105"/>
          <w:sz w:val="19"/>
        </w:rPr>
        <w:t>Museums</w:t>
      </w:r>
      <w:r>
        <w:rPr>
          <w:i/>
          <w:spacing w:val="-2"/>
          <w:w w:val="105"/>
          <w:sz w:val="19"/>
        </w:rPr>
        <w:t xml:space="preserve"> </w:t>
      </w:r>
      <w:r>
        <w:rPr>
          <w:i/>
          <w:w w:val="105"/>
          <w:sz w:val="19"/>
        </w:rPr>
        <w:t>and</w:t>
      </w:r>
      <w:r>
        <w:rPr>
          <w:i/>
          <w:spacing w:val="-2"/>
          <w:w w:val="105"/>
          <w:sz w:val="19"/>
        </w:rPr>
        <w:t xml:space="preserve"> </w:t>
      </w:r>
      <w:r>
        <w:rPr>
          <w:i/>
          <w:w w:val="105"/>
          <w:sz w:val="19"/>
        </w:rPr>
        <w:t>the</w:t>
      </w:r>
      <w:r>
        <w:rPr>
          <w:i/>
          <w:spacing w:val="-2"/>
          <w:w w:val="105"/>
          <w:sz w:val="19"/>
        </w:rPr>
        <w:t xml:space="preserve"> </w:t>
      </w:r>
      <w:r>
        <w:rPr>
          <w:i/>
          <w:w w:val="105"/>
          <w:sz w:val="19"/>
        </w:rPr>
        <w:t>Digital</w:t>
      </w:r>
      <w:r>
        <w:rPr>
          <w:i/>
          <w:spacing w:val="-3"/>
          <w:w w:val="105"/>
          <w:sz w:val="19"/>
        </w:rPr>
        <w:t xml:space="preserve"> </w:t>
      </w:r>
      <w:r>
        <w:rPr>
          <w:i/>
          <w:w w:val="105"/>
          <w:sz w:val="19"/>
        </w:rPr>
        <w:t>Marketplace</w:t>
      </w:r>
      <w:r>
        <w:rPr>
          <w:i/>
          <w:spacing w:val="-1"/>
          <w:w w:val="105"/>
          <w:sz w:val="19"/>
        </w:rPr>
        <w:t xml:space="preserve"> </w:t>
      </w:r>
      <w:r>
        <w:rPr>
          <w:w w:val="105"/>
          <w:sz w:val="19"/>
        </w:rPr>
        <w:t>(Vienna:</w:t>
      </w:r>
      <w:r>
        <w:rPr>
          <w:spacing w:val="-3"/>
          <w:w w:val="105"/>
          <w:sz w:val="19"/>
        </w:rPr>
        <w:t xml:space="preserve"> </w:t>
      </w:r>
      <w:r>
        <w:rPr>
          <w:w w:val="105"/>
          <w:sz w:val="19"/>
        </w:rPr>
        <w:t>Austrian</w:t>
      </w:r>
      <w:r>
        <w:rPr>
          <w:spacing w:val="-2"/>
          <w:w w:val="105"/>
          <w:sz w:val="19"/>
        </w:rPr>
        <w:t xml:space="preserve"> </w:t>
      </w:r>
      <w:r>
        <w:rPr>
          <w:w w:val="105"/>
          <w:sz w:val="19"/>
        </w:rPr>
        <w:t>Film</w:t>
      </w:r>
      <w:r>
        <w:rPr>
          <w:spacing w:val="-1"/>
          <w:w w:val="105"/>
          <w:sz w:val="19"/>
        </w:rPr>
        <w:t xml:space="preserve"> </w:t>
      </w:r>
      <w:r>
        <w:rPr>
          <w:w w:val="105"/>
          <w:sz w:val="19"/>
        </w:rPr>
        <w:t xml:space="preserve">Museum, </w:t>
      </w:r>
      <w:r>
        <w:rPr>
          <w:spacing w:val="-4"/>
          <w:w w:val="105"/>
          <w:sz w:val="19"/>
        </w:rPr>
        <w:t>2008)</w:t>
      </w:r>
    </w:p>
    <w:p w:rsidR="000A69AF" w:rsidRDefault="000A69AF">
      <w:pPr>
        <w:pStyle w:val="BodyText"/>
        <w:spacing w:before="139"/>
      </w:pPr>
    </w:p>
    <w:p w:rsidR="000A69AF" w:rsidRDefault="00E76E6C">
      <w:pPr>
        <w:pStyle w:val="ListParagraph"/>
        <w:numPr>
          <w:ilvl w:val="0"/>
          <w:numId w:val="1"/>
        </w:numPr>
        <w:tabs>
          <w:tab w:val="left" w:pos="545"/>
        </w:tabs>
        <w:ind w:left="545" w:hanging="359"/>
        <w:rPr>
          <w:sz w:val="19"/>
        </w:rPr>
      </w:pPr>
      <w:r>
        <w:rPr>
          <w:w w:val="105"/>
          <w:sz w:val="19"/>
        </w:rPr>
        <w:t>Viccars-Harris,</w:t>
      </w:r>
      <w:r>
        <w:rPr>
          <w:spacing w:val="-7"/>
          <w:w w:val="105"/>
          <w:sz w:val="19"/>
        </w:rPr>
        <w:t xml:space="preserve"> </w:t>
      </w:r>
      <w:r>
        <w:rPr>
          <w:w w:val="105"/>
          <w:sz w:val="19"/>
        </w:rPr>
        <w:t>Oliver,</w:t>
      </w:r>
      <w:r>
        <w:rPr>
          <w:spacing w:val="-6"/>
          <w:w w:val="105"/>
          <w:sz w:val="19"/>
        </w:rPr>
        <w:t xml:space="preserve"> </w:t>
      </w:r>
      <w:r>
        <w:rPr>
          <w:i/>
          <w:w w:val="105"/>
          <w:sz w:val="19"/>
        </w:rPr>
        <w:t>Screen</w:t>
      </w:r>
      <w:r>
        <w:rPr>
          <w:i/>
          <w:spacing w:val="-5"/>
          <w:w w:val="105"/>
          <w:sz w:val="19"/>
        </w:rPr>
        <w:t xml:space="preserve"> </w:t>
      </w:r>
      <w:r>
        <w:rPr>
          <w:i/>
          <w:w w:val="105"/>
          <w:sz w:val="19"/>
        </w:rPr>
        <w:t>Heritage</w:t>
      </w:r>
      <w:r>
        <w:rPr>
          <w:i/>
          <w:spacing w:val="-6"/>
          <w:w w:val="105"/>
          <w:sz w:val="19"/>
        </w:rPr>
        <w:t xml:space="preserve"> </w:t>
      </w:r>
      <w:r>
        <w:rPr>
          <w:i/>
          <w:w w:val="105"/>
          <w:sz w:val="19"/>
        </w:rPr>
        <w:t>UK</w:t>
      </w:r>
      <w:r>
        <w:rPr>
          <w:i/>
          <w:spacing w:val="-4"/>
          <w:w w:val="105"/>
          <w:sz w:val="19"/>
        </w:rPr>
        <w:t xml:space="preserve"> </w:t>
      </w:r>
      <w:r>
        <w:rPr>
          <w:i/>
          <w:w w:val="105"/>
          <w:sz w:val="19"/>
        </w:rPr>
        <w:t>Programme</w:t>
      </w:r>
      <w:r>
        <w:rPr>
          <w:i/>
          <w:spacing w:val="-6"/>
          <w:w w:val="105"/>
          <w:sz w:val="19"/>
        </w:rPr>
        <w:t xml:space="preserve"> </w:t>
      </w:r>
      <w:r>
        <w:rPr>
          <w:i/>
          <w:w w:val="105"/>
          <w:sz w:val="19"/>
        </w:rPr>
        <w:t>Overview</w:t>
      </w:r>
      <w:r>
        <w:rPr>
          <w:w w:val="105"/>
          <w:sz w:val="19"/>
        </w:rPr>
        <w:t>,</w:t>
      </w:r>
      <w:r>
        <w:rPr>
          <w:spacing w:val="-6"/>
          <w:w w:val="105"/>
          <w:sz w:val="19"/>
        </w:rPr>
        <w:t xml:space="preserve"> </w:t>
      </w:r>
      <w:r>
        <w:rPr>
          <w:w w:val="105"/>
          <w:sz w:val="19"/>
        </w:rPr>
        <w:t>BFI,</w:t>
      </w:r>
      <w:r>
        <w:rPr>
          <w:spacing w:val="-6"/>
          <w:w w:val="105"/>
          <w:sz w:val="19"/>
        </w:rPr>
        <w:t xml:space="preserve"> </w:t>
      </w:r>
      <w:r>
        <w:rPr>
          <w:w w:val="105"/>
          <w:sz w:val="19"/>
        </w:rPr>
        <w:t>February</w:t>
      </w:r>
      <w:r>
        <w:rPr>
          <w:spacing w:val="-6"/>
          <w:w w:val="105"/>
          <w:sz w:val="19"/>
        </w:rPr>
        <w:t xml:space="preserve"> </w:t>
      </w:r>
      <w:r>
        <w:rPr>
          <w:spacing w:val="-2"/>
          <w:w w:val="105"/>
          <w:sz w:val="19"/>
        </w:rPr>
        <w:t>2009,</w:t>
      </w:r>
    </w:p>
    <w:p w:rsidR="000A69AF" w:rsidRDefault="00E76E6C">
      <w:pPr>
        <w:pStyle w:val="BodyText"/>
        <w:spacing w:before="111"/>
        <w:ind w:left="545"/>
      </w:pPr>
      <w:r>
        <w:rPr>
          <w:spacing w:val="-2"/>
          <w:w w:val="105"/>
        </w:rPr>
        <w:t>&lt;</w:t>
      </w:r>
      <w:hyperlink r:id="rId23">
        <w:r>
          <w:rPr>
            <w:spacing w:val="-2"/>
            <w:w w:val="105"/>
          </w:rPr>
          <w:t>http://www.bfi.org.uk/about/policy/pdf/shuk_programme_overview_09.pdf</w:t>
        </w:r>
      </w:hyperlink>
      <w:r>
        <w:rPr>
          <w:spacing w:val="-2"/>
          <w:w w:val="105"/>
        </w:rPr>
        <w:t>&gt;</w:t>
      </w:r>
    </w:p>
    <w:sectPr w:rsidR="000A69AF">
      <w:pgSz w:w="11900" w:h="16840"/>
      <w:pgMar w:top="1220" w:right="880" w:bottom="860" w:left="1680" w:header="0" w:footer="61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0D1" w:rsidRDefault="00E76E6C">
      <w:r>
        <w:separator/>
      </w:r>
    </w:p>
  </w:endnote>
  <w:endnote w:type="continuationSeparator" w:id="0">
    <w:p w:rsidR="002620D1" w:rsidRDefault="00E7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Book">
    <w:altName w:val="Tw Cen MT"/>
    <w:charset w:val="00"/>
    <w:family w:val="auto"/>
    <w:pitch w:val="variable"/>
    <w:sig w:usb0="800000AF" w:usb1="5000204A" w:usb2="00000000" w:usb3="00000000" w:csb0="0000009B"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9AF" w:rsidRDefault="00E76E6C">
    <w:pPr>
      <w:pStyle w:val="BodyText"/>
      <w:spacing w:line="14" w:lineRule="auto"/>
      <w:rPr>
        <w:sz w:val="14"/>
      </w:rPr>
    </w:pPr>
    <w:r>
      <w:rPr>
        <w:noProof/>
        <w:lang w:val="en-GB" w:eastAsia="en-GB"/>
      </w:rPr>
      <mc:AlternateContent>
        <mc:Choice Requires="wps">
          <w:drawing>
            <wp:anchor distT="0" distB="0" distL="0" distR="0" simplePos="0" relativeHeight="487247360" behindDoc="1" locked="0" layoutInCell="1" allowOverlap="1">
              <wp:simplePos x="0" y="0"/>
              <wp:positionH relativeFrom="page">
                <wp:posOffset>6780274</wp:posOffset>
              </wp:positionH>
              <wp:positionV relativeFrom="page">
                <wp:posOffset>10125332</wp:posOffset>
              </wp:positionV>
              <wp:extent cx="201930" cy="13779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7795"/>
                      </a:xfrm>
                      <a:prstGeom prst="rect">
                        <a:avLst/>
                      </a:prstGeom>
                    </wps:spPr>
                    <wps:txbx>
                      <w:txbxContent>
                        <w:p w:rsidR="000A69AF" w:rsidRDefault="00E76E6C">
                          <w:pPr>
                            <w:spacing w:before="13"/>
                            <w:ind w:left="60"/>
                            <w:rPr>
                              <w:sz w:val="16"/>
                            </w:rPr>
                          </w:pPr>
                          <w:r>
                            <w:rPr>
                              <w:spacing w:val="-5"/>
                              <w:sz w:val="16"/>
                            </w:rPr>
                            <w:fldChar w:fldCharType="begin"/>
                          </w:r>
                          <w:r>
                            <w:rPr>
                              <w:spacing w:val="-5"/>
                              <w:sz w:val="16"/>
                            </w:rPr>
                            <w:instrText xml:space="preserve"> PAGE </w:instrText>
                          </w:r>
                          <w:r>
                            <w:rPr>
                              <w:spacing w:val="-5"/>
                              <w:sz w:val="16"/>
                            </w:rPr>
                            <w:fldChar w:fldCharType="separate"/>
                          </w:r>
                          <w:r w:rsidR="003A0C70">
                            <w:rPr>
                              <w:noProof/>
                              <w:spacing w:val="-5"/>
                              <w:sz w:val="16"/>
                            </w:rPr>
                            <w:t>27</w:t>
                          </w:r>
                          <w:r>
                            <w:rPr>
                              <w:spacing w:val="-5"/>
                              <w:sz w:val="16"/>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33.9pt;margin-top:797.25pt;width:15.9pt;height:10.85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" filled="f" stroked="f">
              <v:path arrowok="t"/>
              <v:textbox inset="0,0,0,0">
                <w:txbxContent>
                  <w:p w:rsidR="000A69AF" w:rsidRDefault="00E76E6C">
                    <w:pPr>
                      <w:spacing w:before="13"/>
                      <w:ind w:left="60"/>
                      <w:rPr>
                        <w:sz w:val="16"/>
                      </w:rPr>
                    </w:pPr>
                    <w:r>
                      <w:rPr>
                        <w:spacing w:val="-5"/>
                        <w:sz w:val="16"/>
                      </w:rPr>
                      <w:fldChar w:fldCharType="begin"/>
                    </w:r>
                    <w:r>
                      <w:rPr>
                        <w:spacing w:val="-5"/>
                        <w:sz w:val="16"/>
                      </w:rPr>
                      <w:instrText xml:space="preserve"> PAGE </w:instrText>
                    </w:r>
                    <w:r>
                      <w:rPr>
                        <w:spacing w:val="-5"/>
                        <w:sz w:val="16"/>
                      </w:rPr>
                      <w:fldChar w:fldCharType="separate"/>
                    </w:r>
                    <w:r w:rsidR="003A0C70">
                      <w:rPr>
                        <w:noProof/>
                        <w:spacing w:val="-5"/>
                        <w:sz w:val="16"/>
                      </w:rPr>
                      <w:t>27</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0D1" w:rsidRDefault="00E76E6C">
      <w:r>
        <w:separator/>
      </w:r>
    </w:p>
  </w:footnote>
  <w:footnote w:type="continuationSeparator" w:id="0">
    <w:p w:rsidR="002620D1" w:rsidRDefault="00E76E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C36668"/>
    <w:multiLevelType w:val="hybridMultilevel"/>
    <w:tmpl w:val="E13C735A"/>
    <w:lvl w:ilvl="0" w:tplc="A932794A">
      <w:numFmt w:val="bullet"/>
      <w:lvlText w:val="o"/>
      <w:lvlJc w:val="left"/>
      <w:pPr>
        <w:ind w:left="546" w:hanging="360"/>
      </w:pPr>
      <w:rPr>
        <w:rFonts w:ascii="Courier New" w:eastAsia="Courier New" w:hAnsi="Courier New" w:cs="Courier New" w:hint="default"/>
        <w:b w:val="0"/>
        <w:bCs w:val="0"/>
        <w:i w:val="0"/>
        <w:iCs w:val="0"/>
        <w:spacing w:val="0"/>
        <w:w w:val="103"/>
        <w:sz w:val="19"/>
        <w:szCs w:val="19"/>
        <w:lang w:val="en-US" w:eastAsia="en-US" w:bidi="ar-SA"/>
      </w:rPr>
    </w:lvl>
    <w:lvl w:ilvl="1" w:tplc="A8B6E1B0">
      <w:numFmt w:val="bullet"/>
      <w:lvlText w:val="•"/>
      <w:lvlJc w:val="left"/>
      <w:pPr>
        <w:ind w:left="1420" w:hanging="360"/>
      </w:pPr>
      <w:rPr>
        <w:rFonts w:hint="default"/>
        <w:lang w:val="en-US" w:eastAsia="en-US" w:bidi="ar-SA"/>
      </w:rPr>
    </w:lvl>
    <w:lvl w:ilvl="2" w:tplc="D17278AC">
      <w:numFmt w:val="bullet"/>
      <w:lvlText w:val="•"/>
      <w:lvlJc w:val="left"/>
      <w:pPr>
        <w:ind w:left="2300" w:hanging="360"/>
      </w:pPr>
      <w:rPr>
        <w:rFonts w:hint="default"/>
        <w:lang w:val="en-US" w:eastAsia="en-US" w:bidi="ar-SA"/>
      </w:rPr>
    </w:lvl>
    <w:lvl w:ilvl="3" w:tplc="BFFA70D2">
      <w:numFmt w:val="bullet"/>
      <w:lvlText w:val="•"/>
      <w:lvlJc w:val="left"/>
      <w:pPr>
        <w:ind w:left="3180" w:hanging="360"/>
      </w:pPr>
      <w:rPr>
        <w:rFonts w:hint="default"/>
        <w:lang w:val="en-US" w:eastAsia="en-US" w:bidi="ar-SA"/>
      </w:rPr>
    </w:lvl>
    <w:lvl w:ilvl="4" w:tplc="C8420BD4">
      <w:numFmt w:val="bullet"/>
      <w:lvlText w:val="•"/>
      <w:lvlJc w:val="left"/>
      <w:pPr>
        <w:ind w:left="4060" w:hanging="360"/>
      </w:pPr>
      <w:rPr>
        <w:rFonts w:hint="default"/>
        <w:lang w:val="en-US" w:eastAsia="en-US" w:bidi="ar-SA"/>
      </w:rPr>
    </w:lvl>
    <w:lvl w:ilvl="5" w:tplc="3C921A8A">
      <w:numFmt w:val="bullet"/>
      <w:lvlText w:val="•"/>
      <w:lvlJc w:val="left"/>
      <w:pPr>
        <w:ind w:left="4940" w:hanging="360"/>
      </w:pPr>
      <w:rPr>
        <w:rFonts w:hint="default"/>
        <w:lang w:val="en-US" w:eastAsia="en-US" w:bidi="ar-SA"/>
      </w:rPr>
    </w:lvl>
    <w:lvl w:ilvl="6" w:tplc="8A0C7DCA">
      <w:numFmt w:val="bullet"/>
      <w:lvlText w:val="•"/>
      <w:lvlJc w:val="left"/>
      <w:pPr>
        <w:ind w:left="5820" w:hanging="360"/>
      </w:pPr>
      <w:rPr>
        <w:rFonts w:hint="default"/>
        <w:lang w:val="en-US" w:eastAsia="en-US" w:bidi="ar-SA"/>
      </w:rPr>
    </w:lvl>
    <w:lvl w:ilvl="7" w:tplc="3ECEEB86">
      <w:numFmt w:val="bullet"/>
      <w:lvlText w:val="•"/>
      <w:lvlJc w:val="left"/>
      <w:pPr>
        <w:ind w:left="6700" w:hanging="360"/>
      </w:pPr>
      <w:rPr>
        <w:rFonts w:hint="default"/>
        <w:lang w:val="en-US" w:eastAsia="en-US" w:bidi="ar-SA"/>
      </w:rPr>
    </w:lvl>
    <w:lvl w:ilvl="8" w:tplc="2BACB288">
      <w:numFmt w:val="bullet"/>
      <w:lvlText w:val="•"/>
      <w:lvlJc w:val="left"/>
      <w:pPr>
        <w:ind w:left="7580" w:hanging="360"/>
      </w:pPr>
      <w:rPr>
        <w:rFonts w:hint="default"/>
        <w:lang w:val="en-US" w:eastAsia="en-US" w:bidi="ar-SA"/>
      </w:rPr>
    </w:lvl>
  </w:abstractNum>
  <w:abstractNum w:abstractNumId="1" w15:restartNumberingAfterBreak="0">
    <w:nsid w:val="305A3808"/>
    <w:multiLevelType w:val="hybridMultilevel"/>
    <w:tmpl w:val="977E36BC"/>
    <w:lvl w:ilvl="0" w:tplc="2196DD3A">
      <w:start w:val="1"/>
      <w:numFmt w:val="decimal"/>
      <w:lvlText w:val="%1."/>
      <w:lvlJc w:val="left"/>
      <w:pPr>
        <w:ind w:left="342" w:hanging="223"/>
        <w:jc w:val="left"/>
      </w:pPr>
      <w:rPr>
        <w:rFonts w:ascii="Arial" w:eastAsia="Arial" w:hAnsi="Arial" w:cs="Arial" w:hint="default"/>
        <w:b w:val="0"/>
        <w:bCs w:val="0"/>
        <w:i w:val="0"/>
        <w:iCs w:val="0"/>
        <w:spacing w:val="0"/>
        <w:w w:val="91"/>
        <w:sz w:val="19"/>
        <w:szCs w:val="19"/>
        <w:u w:val="single" w:color="000000"/>
        <w:lang w:val="en-US" w:eastAsia="en-US" w:bidi="ar-SA"/>
      </w:rPr>
    </w:lvl>
    <w:lvl w:ilvl="1" w:tplc="744E6578">
      <w:numFmt w:val="bullet"/>
      <w:lvlText w:val="•"/>
      <w:lvlJc w:val="left"/>
      <w:pPr>
        <w:ind w:left="1240" w:hanging="223"/>
      </w:pPr>
      <w:rPr>
        <w:rFonts w:hint="default"/>
        <w:lang w:val="en-US" w:eastAsia="en-US" w:bidi="ar-SA"/>
      </w:rPr>
    </w:lvl>
    <w:lvl w:ilvl="2" w:tplc="454E4B9A">
      <w:numFmt w:val="bullet"/>
      <w:lvlText w:val="•"/>
      <w:lvlJc w:val="left"/>
      <w:pPr>
        <w:ind w:left="2140" w:hanging="223"/>
      </w:pPr>
      <w:rPr>
        <w:rFonts w:hint="default"/>
        <w:lang w:val="en-US" w:eastAsia="en-US" w:bidi="ar-SA"/>
      </w:rPr>
    </w:lvl>
    <w:lvl w:ilvl="3" w:tplc="C8D6786A">
      <w:numFmt w:val="bullet"/>
      <w:lvlText w:val="•"/>
      <w:lvlJc w:val="left"/>
      <w:pPr>
        <w:ind w:left="3040" w:hanging="223"/>
      </w:pPr>
      <w:rPr>
        <w:rFonts w:hint="default"/>
        <w:lang w:val="en-US" w:eastAsia="en-US" w:bidi="ar-SA"/>
      </w:rPr>
    </w:lvl>
    <w:lvl w:ilvl="4" w:tplc="09E4F120">
      <w:numFmt w:val="bullet"/>
      <w:lvlText w:val="•"/>
      <w:lvlJc w:val="left"/>
      <w:pPr>
        <w:ind w:left="3940" w:hanging="223"/>
      </w:pPr>
      <w:rPr>
        <w:rFonts w:hint="default"/>
        <w:lang w:val="en-US" w:eastAsia="en-US" w:bidi="ar-SA"/>
      </w:rPr>
    </w:lvl>
    <w:lvl w:ilvl="5" w:tplc="F7F40B1E">
      <w:numFmt w:val="bullet"/>
      <w:lvlText w:val="•"/>
      <w:lvlJc w:val="left"/>
      <w:pPr>
        <w:ind w:left="4840" w:hanging="223"/>
      </w:pPr>
      <w:rPr>
        <w:rFonts w:hint="default"/>
        <w:lang w:val="en-US" w:eastAsia="en-US" w:bidi="ar-SA"/>
      </w:rPr>
    </w:lvl>
    <w:lvl w:ilvl="6" w:tplc="FE267DF4">
      <w:numFmt w:val="bullet"/>
      <w:lvlText w:val="•"/>
      <w:lvlJc w:val="left"/>
      <w:pPr>
        <w:ind w:left="5740" w:hanging="223"/>
      </w:pPr>
      <w:rPr>
        <w:rFonts w:hint="default"/>
        <w:lang w:val="en-US" w:eastAsia="en-US" w:bidi="ar-SA"/>
      </w:rPr>
    </w:lvl>
    <w:lvl w:ilvl="7" w:tplc="7410F20A">
      <w:numFmt w:val="bullet"/>
      <w:lvlText w:val="•"/>
      <w:lvlJc w:val="left"/>
      <w:pPr>
        <w:ind w:left="6640" w:hanging="223"/>
      </w:pPr>
      <w:rPr>
        <w:rFonts w:hint="default"/>
        <w:lang w:val="en-US" w:eastAsia="en-US" w:bidi="ar-SA"/>
      </w:rPr>
    </w:lvl>
    <w:lvl w:ilvl="8" w:tplc="1ECA7FB0">
      <w:numFmt w:val="bullet"/>
      <w:lvlText w:val="•"/>
      <w:lvlJc w:val="left"/>
      <w:pPr>
        <w:ind w:left="7540" w:hanging="223"/>
      </w:pPr>
      <w:rPr>
        <w:rFonts w:hint="default"/>
        <w:lang w:val="en-US" w:eastAsia="en-US" w:bidi="ar-SA"/>
      </w:rPr>
    </w:lvl>
  </w:abstractNum>
  <w:abstractNum w:abstractNumId="2" w15:restartNumberingAfterBreak="0">
    <w:nsid w:val="5D1B2F1F"/>
    <w:multiLevelType w:val="hybridMultilevel"/>
    <w:tmpl w:val="E13A1B1C"/>
    <w:lvl w:ilvl="0" w:tplc="66F2AD74">
      <w:start w:val="1"/>
      <w:numFmt w:val="decimal"/>
      <w:lvlText w:val="%1)"/>
      <w:lvlJc w:val="left"/>
      <w:pPr>
        <w:ind w:left="353" w:hanging="234"/>
        <w:jc w:val="left"/>
      </w:pPr>
      <w:rPr>
        <w:rFonts w:ascii="Arial" w:eastAsia="Arial" w:hAnsi="Arial" w:cs="Arial" w:hint="default"/>
        <w:b w:val="0"/>
        <w:bCs w:val="0"/>
        <w:i w:val="0"/>
        <w:iCs w:val="0"/>
        <w:spacing w:val="0"/>
        <w:w w:val="91"/>
        <w:sz w:val="19"/>
        <w:szCs w:val="19"/>
        <w:u w:val="single" w:color="000000"/>
        <w:lang w:val="en-US" w:eastAsia="en-US" w:bidi="ar-SA"/>
      </w:rPr>
    </w:lvl>
    <w:lvl w:ilvl="1" w:tplc="AA90D780">
      <w:numFmt w:val="bullet"/>
      <w:lvlText w:val="•"/>
      <w:lvlJc w:val="left"/>
      <w:pPr>
        <w:ind w:left="1258" w:hanging="234"/>
      </w:pPr>
      <w:rPr>
        <w:rFonts w:hint="default"/>
        <w:lang w:val="en-US" w:eastAsia="en-US" w:bidi="ar-SA"/>
      </w:rPr>
    </w:lvl>
    <w:lvl w:ilvl="2" w:tplc="CFD84584">
      <w:numFmt w:val="bullet"/>
      <w:lvlText w:val="•"/>
      <w:lvlJc w:val="left"/>
      <w:pPr>
        <w:ind w:left="2156" w:hanging="234"/>
      </w:pPr>
      <w:rPr>
        <w:rFonts w:hint="default"/>
        <w:lang w:val="en-US" w:eastAsia="en-US" w:bidi="ar-SA"/>
      </w:rPr>
    </w:lvl>
    <w:lvl w:ilvl="3" w:tplc="3BB4DEC4">
      <w:numFmt w:val="bullet"/>
      <w:lvlText w:val="•"/>
      <w:lvlJc w:val="left"/>
      <w:pPr>
        <w:ind w:left="3054" w:hanging="234"/>
      </w:pPr>
      <w:rPr>
        <w:rFonts w:hint="default"/>
        <w:lang w:val="en-US" w:eastAsia="en-US" w:bidi="ar-SA"/>
      </w:rPr>
    </w:lvl>
    <w:lvl w:ilvl="4" w:tplc="BFEA261A">
      <w:numFmt w:val="bullet"/>
      <w:lvlText w:val="•"/>
      <w:lvlJc w:val="left"/>
      <w:pPr>
        <w:ind w:left="3952" w:hanging="234"/>
      </w:pPr>
      <w:rPr>
        <w:rFonts w:hint="default"/>
        <w:lang w:val="en-US" w:eastAsia="en-US" w:bidi="ar-SA"/>
      </w:rPr>
    </w:lvl>
    <w:lvl w:ilvl="5" w:tplc="F55C7960">
      <w:numFmt w:val="bullet"/>
      <w:lvlText w:val="•"/>
      <w:lvlJc w:val="left"/>
      <w:pPr>
        <w:ind w:left="4850" w:hanging="234"/>
      </w:pPr>
      <w:rPr>
        <w:rFonts w:hint="default"/>
        <w:lang w:val="en-US" w:eastAsia="en-US" w:bidi="ar-SA"/>
      </w:rPr>
    </w:lvl>
    <w:lvl w:ilvl="6" w:tplc="F2CC0C3E">
      <w:numFmt w:val="bullet"/>
      <w:lvlText w:val="•"/>
      <w:lvlJc w:val="left"/>
      <w:pPr>
        <w:ind w:left="5748" w:hanging="234"/>
      </w:pPr>
      <w:rPr>
        <w:rFonts w:hint="default"/>
        <w:lang w:val="en-US" w:eastAsia="en-US" w:bidi="ar-SA"/>
      </w:rPr>
    </w:lvl>
    <w:lvl w:ilvl="7" w:tplc="F8DA44B2">
      <w:numFmt w:val="bullet"/>
      <w:lvlText w:val="•"/>
      <w:lvlJc w:val="left"/>
      <w:pPr>
        <w:ind w:left="6646" w:hanging="234"/>
      </w:pPr>
      <w:rPr>
        <w:rFonts w:hint="default"/>
        <w:lang w:val="en-US" w:eastAsia="en-US" w:bidi="ar-SA"/>
      </w:rPr>
    </w:lvl>
    <w:lvl w:ilvl="8" w:tplc="B51C9A6C">
      <w:numFmt w:val="bullet"/>
      <w:lvlText w:val="•"/>
      <w:lvlJc w:val="left"/>
      <w:pPr>
        <w:ind w:left="7544" w:hanging="234"/>
      </w:pPr>
      <w:rPr>
        <w:rFonts w:hint="default"/>
        <w:lang w:val="en-US" w:eastAsia="en-US" w:bidi="ar-SA"/>
      </w:rPr>
    </w:lvl>
  </w:abstractNum>
  <w:abstractNum w:abstractNumId="3" w15:restartNumberingAfterBreak="0">
    <w:nsid w:val="5D986106"/>
    <w:multiLevelType w:val="hybridMultilevel"/>
    <w:tmpl w:val="C90AFB72"/>
    <w:lvl w:ilvl="0" w:tplc="E9D2DE9A">
      <w:start w:val="1"/>
      <w:numFmt w:val="decimal"/>
      <w:lvlText w:val="%1."/>
      <w:lvlJc w:val="left"/>
      <w:pPr>
        <w:ind w:left="342" w:hanging="223"/>
        <w:jc w:val="left"/>
      </w:pPr>
      <w:rPr>
        <w:rFonts w:ascii="Arial" w:eastAsia="Arial" w:hAnsi="Arial" w:cs="Arial" w:hint="default"/>
        <w:b w:val="0"/>
        <w:bCs w:val="0"/>
        <w:i w:val="0"/>
        <w:iCs w:val="0"/>
        <w:spacing w:val="0"/>
        <w:w w:val="91"/>
        <w:sz w:val="19"/>
        <w:szCs w:val="19"/>
        <w:u w:val="single" w:color="000000"/>
        <w:lang w:val="en-US" w:eastAsia="en-US" w:bidi="ar-SA"/>
      </w:rPr>
    </w:lvl>
    <w:lvl w:ilvl="1" w:tplc="614AEE1A">
      <w:numFmt w:val="bullet"/>
      <w:lvlText w:val="•"/>
      <w:lvlJc w:val="left"/>
      <w:pPr>
        <w:ind w:left="1240" w:hanging="223"/>
      </w:pPr>
      <w:rPr>
        <w:rFonts w:hint="default"/>
        <w:lang w:val="en-US" w:eastAsia="en-US" w:bidi="ar-SA"/>
      </w:rPr>
    </w:lvl>
    <w:lvl w:ilvl="2" w:tplc="F5F2EC1C">
      <w:numFmt w:val="bullet"/>
      <w:lvlText w:val="•"/>
      <w:lvlJc w:val="left"/>
      <w:pPr>
        <w:ind w:left="2140" w:hanging="223"/>
      </w:pPr>
      <w:rPr>
        <w:rFonts w:hint="default"/>
        <w:lang w:val="en-US" w:eastAsia="en-US" w:bidi="ar-SA"/>
      </w:rPr>
    </w:lvl>
    <w:lvl w:ilvl="3" w:tplc="A4FE10CA">
      <w:numFmt w:val="bullet"/>
      <w:lvlText w:val="•"/>
      <w:lvlJc w:val="left"/>
      <w:pPr>
        <w:ind w:left="3040" w:hanging="223"/>
      </w:pPr>
      <w:rPr>
        <w:rFonts w:hint="default"/>
        <w:lang w:val="en-US" w:eastAsia="en-US" w:bidi="ar-SA"/>
      </w:rPr>
    </w:lvl>
    <w:lvl w:ilvl="4" w:tplc="8FC62338">
      <w:numFmt w:val="bullet"/>
      <w:lvlText w:val="•"/>
      <w:lvlJc w:val="left"/>
      <w:pPr>
        <w:ind w:left="3940" w:hanging="223"/>
      </w:pPr>
      <w:rPr>
        <w:rFonts w:hint="default"/>
        <w:lang w:val="en-US" w:eastAsia="en-US" w:bidi="ar-SA"/>
      </w:rPr>
    </w:lvl>
    <w:lvl w:ilvl="5" w:tplc="A24A896A">
      <w:numFmt w:val="bullet"/>
      <w:lvlText w:val="•"/>
      <w:lvlJc w:val="left"/>
      <w:pPr>
        <w:ind w:left="4840" w:hanging="223"/>
      </w:pPr>
      <w:rPr>
        <w:rFonts w:hint="default"/>
        <w:lang w:val="en-US" w:eastAsia="en-US" w:bidi="ar-SA"/>
      </w:rPr>
    </w:lvl>
    <w:lvl w:ilvl="6" w:tplc="1152DD90">
      <w:numFmt w:val="bullet"/>
      <w:lvlText w:val="•"/>
      <w:lvlJc w:val="left"/>
      <w:pPr>
        <w:ind w:left="5740" w:hanging="223"/>
      </w:pPr>
      <w:rPr>
        <w:rFonts w:hint="default"/>
        <w:lang w:val="en-US" w:eastAsia="en-US" w:bidi="ar-SA"/>
      </w:rPr>
    </w:lvl>
    <w:lvl w:ilvl="7" w:tplc="9BF47C92">
      <w:numFmt w:val="bullet"/>
      <w:lvlText w:val="•"/>
      <w:lvlJc w:val="left"/>
      <w:pPr>
        <w:ind w:left="6640" w:hanging="223"/>
      </w:pPr>
      <w:rPr>
        <w:rFonts w:hint="default"/>
        <w:lang w:val="en-US" w:eastAsia="en-US" w:bidi="ar-SA"/>
      </w:rPr>
    </w:lvl>
    <w:lvl w:ilvl="8" w:tplc="92B823B0">
      <w:numFmt w:val="bullet"/>
      <w:lvlText w:val="•"/>
      <w:lvlJc w:val="left"/>
      <w:pPr>
        <w:ind w:left="7540" w:hanging="223"/>
      </w:pPr>
      <w:rPr>
        <w:rFonts w:hint="default"/>
        <w:lang w:val="en-US"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9AF"/>
    <w:rsid w:val="000A69AF"/>
    <w:rsid w:val="002620D1"/>
    <w:rsid w:val="003A0C70"/>
    <w:rsid w:val="00E76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C57C8-9571-439B-9E8F-185DD1017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70"/>
      <w:ind w:left="120"/>
      <w:outlineLvl w:val="0"/>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9"/>
      <w:ind w:left="120"/>
    </w:pPr>
    <w:rPr>
      <w:b/>
      <w:bCs/>
      <w:sz w:val="19"/>
      <w:szCs w:val="19"/>
    </w:rPr>
  </w:style>
  <w:style w:type="paragraph" w:styleId="TOC2">
    <w:name w:val="toc 2"/>
    <w:basedOn w:val="Normal"/>
    <w:uiPriority w:val="1"/>
    <w:qFormat/>
    <w:pPr>
      <w:spacing w:before="310"/>
      <w:ind w:left="829"/>
    </w:pPr>
    <w:rPr>
      <w:b/>
      <w:bCs/>
      <w:sz w:val="19"/>
      <w:szCs w:val="19"/>
    </w:rPr>
  </w:style>
  <w:style w:type="paragraph" w:styleId="BodyText">
    <w:name w:val="Body Text"/>
    <w:basedOn w:val="Normal"/>
    <w:uiPriority w:val="1"/>
    <w:qFormat/>
    <w:rPr>
      <w:sz w:val="19"/>
      <w:szCs w:val="19"/>
    </w:rPr>
  </w:style>
  <w:style w:type="paragraph" w:styleId="Title">
    <w:name w:val="Title"/>
    <w:basedOn w:val="Normal"/>
    <w:uiPriority w:val="1"/>
    <w:qFormat/>
    <w:pPr>
      <w:ind w:left="528" w:right="511"/>
      <w:jc w:val="center"/>
    </w:pPr>
    <w:rPr>
      <w:b/>
      <w:bCs/>
      <w:sz w:val="40"/>
      <w:szCs w:val="40"/>
    </w:rPr>
  </w:style>
  <w:style w:type="paragraph" w:styleId="ListParagraph">
    <w:name w:val="List Paragraph"/>
    <w:basedOn w:val="Normal"/>
    <w:uiPriority w:val="1"/>
    <w:qFormat/>
    <w:pPr>
      <w:ind w:left="54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www.bl.uk/aboutus/foi/pubsch/pubscheme2/10.10.20%20Spending%20Review%20Letter.pdf"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mailto:tillywalnes@gmail.com" TargetMode="External"/><Relationship Id="rId17" Type="http://schemas.openxmlformats.org/officeDocument/2006/relationships/hyperlink" Target="http://www.publications.parliament.uk/pa/cm201012/cmselect/cmbis/writev/1498/m13.htm%3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fi.org.uk/about/policy/pdf/shuk_programme_overview_09.pdf"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bfi.org.uk/about/policy/pdf/shuk_programme_overview_09.pdf" TargetMode="External"/><Relationship Id="rId23" Type="http://schemas.openxmlformats.org/officeDocument/2006/relationships/hyperlink" Target="http://www.bfi.org.uk/about/policy/pdf/shuk_programme_overview_09.pdf" TargetMode="Externa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creativecommons.org/licenses/by-nc/2.0/uk/" TargetMode="External"/><Relationship Id="rId14" Type="http://schemas.openxmlformats.org/officeDocument/2006/relationships/image" Target="media/image5.jpeg"/><Relationship Id="rId22" Type="http://schemas.openxmlformats.org/officeDocument/2006/relationships/hyperlink" Target="http://www.bfi.org.uk/about/policy/pdf/screen_heritage_07_scre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527A1557</Template>
  <TotalTime>0</TotalTime>
  <Pages>28</Pages>
  <Words>9891</Words>
  <Characters>56380</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CLP Partnerships</dc:creator>
  <cp:lastModifiedBy>Ellen Dean</cp:lastModifiedBy>
  <cp:revision>3</cp:revision>
  <dcterms:created xsi:type="dcterms:W3CDTF">2023-09-01T15:55:00Z</dcterms:created>
  <dcterms:modified xsi:type="dcterms:W3CDTF">2023-11-07T15:24:00Z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2023-08-29T00:00:00Z</vt:filetime>
  </property>
  <property fmtid="{D5CDD505-2E9C-101B-9397-08002B2CF9AE}" pid="3" name="Creator">
    <vt:lpwstr>Acrobat PDFMaker 23 for Word</vt:lpwstr>
  </property>
  <property fmtid="{D5CDD505-2E9C-101B-9397-08002B2CF9AE}" pid="4" name="LastSaved">
    <vt:filetime>2023-09-01T00:00:00Z</vt:filetime>
  </property>
  <property fmtid="{D5CDD505-2E9C-101B-9397-08002B2CF9AE}" pid="5" name="Producer">
    <vt:lpwstr>Adobe PDF Library 23.3.60</vt:lpwstr>
  </property>
</Properties>
</file>