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778" w:rsidRPr="00832778" w:rsidRDefault="00832778" w:rsidP="00832778">
      <w:pPr>
        <w:widowControl/>
        <w:autoSpaceDE/>
        <w:autoSpaceDN/>
        <w:spacing w:after="160" w:line="259" w:lineRule="auto"/>
        <w:rPr>
          <w:rFonts w:cs="Times New Roman"/>
          <w:lang w:val="en-GB"/>
        </w:rPr>
      </w:pPr>
      <w:r w:rsidRPr="00832778">
        <w:rPr>
          <w:rFonts w:cs="Times New Roman"/>
          <w:noProof/>
          <w:lang w:val="en-GB" w:eastAsia="en-GB"/>
        </w:rPr>
        <w:drawing>
          <wp:anchor distT="0" distB="0" distL="114300" distR="114300" simplePos="0" relativeHeight="487607296" behindDoc="0" locked="0" layoutInCell="1" allowOverlap="1" wp14:anchorId="439052A7" wp14:editId="12BFA903">
            <wp:simplePos x="0" y="0"/>
            <wp:positionH relativeFrom="column">
              <wp:posOffset>3562807</wp:posOffset>
            </wp:positionH>
            <wp:positionV relativeFrom="paragraph">
              <wp:posOffset>-377190</wp:posOffset>
            </wp:positionV>
            <wp:extent cx="2639695" cy="989965"/>
            <wp:effectExtent l="0" t="0" r="1905"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695" cy="989965"/>
                    </a:xfrm>
                    <a:prstGeom prst="rect">
                      <a:avLst/>
                    </a:prstGeom>
                  </pic:spPr>
                </pic:pic>
              </a:graphicData>
            </a:graphic>
          </wp:anchor>
        </w:drawing>
      </w:r>
      <w:r w:rsidRPr="00832778">
        <w:rPr>
          <w:rFonts w:cs="Times New Roman"/>
          <w:noProof/>
          <w:lang w:val="en-GB" w:eastAsia="en-GB"/>
        </w:rPr>
        <w:drawing>
          <wp:anchor distT="0" distB="0" distL="114300" distR="114300" simplePos="0" relativeHeight="487608320" behindDoc="0" locked="0" layoutInCell="1" allowOverlap="1" wp14:anchorId="5DC3917C" wp14:editId="32B12122">
            <wp:simplePos x="0" y="0"/>
            <wp:positionH relativeFrom="column">
              <wp:posOffset>-432917</wp:posOffset>
            </wp:positionH>
            <wp:positionV relativeFrom="paragraph">
              <wp:posOffset>-441960</wp:posOffset>
            </wp:positionV>
            <wp:extent cx="3627120" cy="1132840"/>
            <wp:effectExtent l="0" t="0" r="5080" b="0"/>
            <wp:wrapNone/>
            <wp:docPr id="48" name="Picture 1" descr="C:\Users\Partnerships\AppData\Local\Microsoft\Windows\INetCache\Content.MSO\2136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tnerships\AppData\Local\Microsoft\Windows\INetCache\Content.MSO\2136D5E.tmp"/>
                    <pic:cNvPicPr>
                      <a:picLocks noChangeAspect="1"/>
                    </pic:cNvPicPr>
                  </pic:nvPicPr>
                  <pic:blipFill rotWithShape="1">
                    <a:blip r:embed="rId8">
                      <a:extLst>
                        <a:ext uri="{28A0092B-C50C-407E-A947-70E740481C1C}">
                          <a14:useLocalDpi xmlns:a14="http://schemas.microsoft.com/office/drawing/2010/main" val="0"/>
                        </a:ext>
                      </a:extLst>
                    </a:blip>
                    <a:srcRect t="19951" b="17566"/>
                    <a:stretch/>
                  </pic:blipFill>
                  <pic:spPr bwMode="auto">
                    <a:xfrm>
                      <a:off x="0" y="0"/>
                      <a:ext cx="3627120" cy="1132840"/>
                    </a:xfrm>
                    <a:prstGeom prst="rect">
                      <a:avLst/>
                    </a:prstGeom>
                    <a:noFill/>
                    <a:ln>
                      <a:noFill/>
                    </a:ln>
                    <a:extLst>
                      <a:ext uri="{53640926-AAD7-44D8-BBD7-CCE9431645EC}">
                        <a14:shadowObscured xmlns:a14="http://schemas.microsoft.com/office/drawing/2010/main"/>
                      </a:ext>
                    </a:extLst>
                  </pic:spPr>
                </pic:pic>
              </a:graphicData>
            </a:graphic>
          </wp:anchor>
        </w:drawing>
      </w:r>
    </w:p>
    <w:p w:rsidR="00832778" w:rsidRPr="00832778" w:rsidRDefault="00832778" w:rsidP="00832778">
      <w:pPr>
        <w:widowControl/>
        <w:autoSpaceDE/>
        <w:autoSpaceDN/>
        <w:spacing w:after="160" w:line="259" w:lineRule="auto"/>
        <w:rPr>
          <w:rFonts w:cs="Times New Roman"/>
          <w:lang w:val="en-GB"/>
        </w:rPr>
      </w:pPr>
    </w:p>
    <w:p w:rsidR="00832778" w:rsidRPr="00832778" w:rsidRDefault="00832778" w:rsidP="00832778">
      <w:pPr>
        <w:widowControl/>
        <w:autoSpaceDE/>
        <w:autoSpaceDN/>
        <w:spacing w:after="160" w:line="259" w:lineRule="auto"/>
        <w:rPr>
          <w:rFonts w:cs="Times New Roman"/>
          <w:lang w:val="en-GB"/>
        </w:rPr>
      </w:pPr>
    </w:p>
    <w:p w:rsidR="00832778" w:rsidRPr="00832778" w:rsidRDefault="00832778" w:rsidP="00832778">
      <w:pPr>
        <w:widowControl/>
        <w:autoSpaceDE/>
        <w:autoSpaceDN/>
        <w:spacing w:after="160" w:line="259" w:lineRule="auto"/>
        <w:rPr>
          <w:rFonts w:ascii="Avenir Book" w:hAnsi="Avenir Book" w:cs="Times New Roman"/>
          <w:sz w:val="40"/>
          <w:szCs w:val="40"/>
          <w:lang w:val="en-GB"/>
        </w:rPr>
      </w:pPr>
    </w:p>
    <w:p w:rsidR="00832778" w:rsidRPr="00832778" w:rsidRDefault="00832778" w:rsidP="00832778">
      <w:pPr>
        <w:widowControl/>
        <w:autoSpaceDE/>
        <w:autoSpaceDN/>
        <w:spacing w:after="160" w:line="259" w:lineRule="auto"/>
        <w:rPr>
          <w:rFonts w:ascii="Avenir Book" w:hAnsi="Avenir Book" w:cs="Times New Roman"/>
          <w:sz w:val="40"/>
          <w:szCs w:val="40"/>
          <w:lang w:val="en-GB"/>
        </w:rPr>
      </w:pPr>
      <w:r w:rsidRPr="00832778">
        <w:rPr>
          <w:rFonts w:ascii="Avenir Book" w:hAnsi="Avenir Book" w:cs="Times New Roman"/>
          <w:sz w:val="40"/>
          <w:szCs w:val="40"/>
          <w:lang w:val="en-GB"/>
        </w:rPr>
        <w:t>Clore Leadership-AHRC Online Research Library Paper</w:t>
      </w:r>
    </w:p>
    <w:p w:rsidR="00832778" w:rsidRPr="00832778" w:rsidRDefault="00832778" w:rsidP="00832778">
      <w:pPr>
        <w:widowControl/>
        <w:autoSpaceDE/>
        <w:autoSpaceDN/>
        <w:spacing w:after="160" w:line="259" w:lineRule="auto"/>
        <w:rPr>
          <w:rFonts w:ascii="Tw Cen MT" w:cs="Times New Roman"/>
          <w:b/>
          <w:i/>
          <w:sz w:val="38"/>
          <w:lang w:val="en-GB"/>
        </w:rPr>
      </w:pPr>
      <w:r w:rsidRPr="00832778">
        <w:rPr>
          <w:rFonts w:ascii="Tw Cen MT" w:cs="Times New Roman"/>
          <w:b/>
          <w:i/>
          <w:sz w:val="38"/>
          <w:lang w:val="en-GB"/>
        </w:rPr>
        <w:t xml:space="preserve">Can culture be used to build sustainable rural communities? </w:t>
      </w:r>
    </w:p>
    <w:p w:rsidR="00832778" w:rsidRPr="00832778" w:rsidRDefault="00832778" w:rsidP="00832778">
      <w:pPr>
        <w:widowControl/>
        <w:autoSpaceDE/>
        <w:autoSpaceDN/>
        <w:spacing w:after="160" w:line="259" w:lineRule="auto"/>
        <w:rPr>
          <w:rFonts w:ascii="Avenir Book" w:hAnsi="Avenir Book" w:cs="Times New Roman"/>
          <w:sz w:val="32"/>
          <w:szCs w:val="32"/>
          <w:lang w:val="en-GB"/>
        </w:rPr>
      </w:pPr>
      <w:r w:rsidRPr="00832778">
        <w:rPr>
          <w:rFonts w:ascii="Avenir Book" w:hAnsi="Avenir Book" w:cs="Times New Roman"/>
          <w:b/>
          <w:sz w:val="32"/>
          <w:szCs w:val="32"/>
          <w:lang w:val="en-GB"/>
        </w:rPr>
        <w:t>Author:</w:t>
      </w:r>
      <w:r w:rsidRPr="00832778">
        <w:rPr>
          <w:rFonts w:ascii="Avenir Book" w:hAnsi="Avenir Book" w:cs="Times New Roman"/>
          <w:sz w:val="32"/>
          <w:szCs w:val="32"/>
          <w:lang w:val="en-GB"/>
        </w:rPr>
        <w:t xml:space="preserve"> </w:t>
      </w:r>
      <w:r w:rsidRPr="00832778">
        <w:rPr>
          <w:rFonts w:ascii="Tw Cen MT" w:cs="Times New Roman"/>
          <w:sz w:val="32"/>
          <w:lang w:val="en-GB"/>
        </w:rPr>
        <w:t>Anthony Butler</w:t>
      </w:r>
    </w:p>
    <w:p w:rsidR="00832778" w:rsidRPr="00832778" w:rsidRDefault="00832778" w:rsidP="00832778">
      <w:pPr>
        <w:widowControl/>
        <w:autoSpaceDE/>
        <w:autoSpaceDN/>
        <w:spacing w:after="160" w:line="259" w:lineRule="auto"/>
        <w:rPr>
          <w:rFonts w:ascii="Avenir Book" w:hAnsi="Avenir Book" w:cs="Times New Roman"/>
          <w:sz w:val="32"/>
          <w:szCs w:val="32"/>
          <w:highlight w:val="lightGray"/>
          <w:lang w:val="en-GB"/>
        </w:rPr>
      </w:pPr>
      <w:r w:rsidRPr="00832778">
        <w:rPr>
          <w:rFonts w:ascii="Avenir Book" w:hAnsi="Avenir Book" w:cs="Times New Roman"/>
          <w:b/>
          <w:sz w:val="32"/>
          <w:szCs w:val="32"/>
          <w:lang w:val="en-GB"/>
        </w:rPr>
        <w:t>Supervisor/s:</w:t>
      </w:r>
      <w:r w:rsidRPr="00832778">
        <w:rPr>
          <w:rFonts w:ascii="Avenir Book" w:hAnsi="Avenir Book" w:cs="Times New Roman"/>
          <w:sz w:val="32"/>
          <w:szCs w:val="32"/>
          <w:lang w:val="en-GB"/>
        </w:rPr>
        <w:t xml:space="preserve"> </w:t>
      </w:r>
      <w:r w:rsidRPr="00832778">
        <w:rPr>
          <w:rFonts w:ascii="Tw Cen MT" w:cs="Times New Roman"/>
          <w:sz w:val="32"/>
          <w:lang w:val="en-GB"/>
        </w:rPr>
        <w:t>Owain Jones,</w:t>
      </w:r>
    </w:p>
    <w:p w:rsidR="00832778" w:rsidRPr="00832778" w:rsidRDefault="00832778" w:rsidP="00832778">
      <w:pPr>
        <w:widowControl/>
        <w:autoSpaceDE/>
        <w:autoSpaceDN/>
        <w:spacing w:after="160" w:line="259" w:lineRule="auto"/>
        <w:rPr>
          <w:rFonts w:ascii="Tw Cen MT" w:cs="Times New Roman"/>
          <w:sz w:val="32"/>
          <w:lang w:val="en-GB"/>
        </w:rPr>
      </w:pPr>
      <w:r w:rsidRPr="00832778">
        <w:rPr>
          <w:rFonts w:ascii="Tw Cen MT" w:cs="Times New Roman"/>
          <w:sz w:val="32"/>
          <w:lang w:val="en-GB"/>
        </w:rPr>
        <w:t xml:space="preserve">University of Gloucestershire </w:t>
      </w:r>
    </w:p>
    <w:p w:rsidR="00832778" w:rsidRPr="00832778" w:rsidRDefault="00832778" w:rsidP="00832778">
      <w:pPr>
        <w:widowControl/>
        <w:autoSpaceDE/>
        <w:autoSpaceDN/>
        <w:spacing w:after="160" w:line="259" w:lineRule="auto"/>
        <w:rPr>
          <w:rFonts w:ascii="Avenir Book" w:hAnsi="Avenir Book" w:cs="Times New Roman"/>
          <w:sz w:val="32"/>
          <w:szCs w:val="32"/>
          <w:lang w:val="en-GB"/>
        </w:rPr>
      </w:pPr>
      <w:r w:rsidRPr="00832778">
        <w:rPr>
          <w:rFonts w:ascii="Avenir Book" w:hAnsi="Avenir Book" w:cs="Times New Roman"/>
          <w:b/>
          <w:sz w:val="32"/>
          <w:szCs w:val="32"/>
          <w:lang w:val="en-GB"/>
        </w:rPr>
        <w:t>Year paper completed:</w:t>
      </w:r>
      <w:r w:rsidRPr="00832778">
        <w:rPr>
          <w:rFonts w:ascii="Avenir Book" w:hAnsi="Avenir Book" w:cs="Times New Roman"/>
          <w:sz w:val="32"/>
          <w:szCs w:val="32"/>
          <w:lang w:val="en-GB"/>
        </w:rPr>
        <w:t xml:space="preserve"> </w:t>
      </w:r>
      <w:r w:rsidRPr="00832778">
        <w:rPr>
          <w:rFonts w:ascii="Tw Cen MT" w:cs="Times New Roman"/>
          <w:spacing w:val="-4"/>
          <w:sz w:val="32"/>
          <w:lang w:val="en-GB"/>
        </w:rPr>
        <w:t>2008</w:t>
      </w:r>
    </w:p>
    <w:p w:rsidR="00832778" w:rsidRPr="00832778" w:rsidRDefault="00832778" w:rsidP="00832778">
      <w:pPr>
        <w:widowControl/>
        <w:autoSpaceDE/>
        <w:autoSpaceDN/>
        <w:spacing w:after="160" w:line="259" w:lineRule="auto"/>
        <w:rPr>
          <w:rFonts w:ascii="Avenir Book" w:hAnsi="Avenir Book" w:cs="Times New Roman"/>
          <w:sz w:val="32"/>
          <w:szCs w:val="32"/>
          <w:lang w:val="en-GB"/>
        </w:rPr>
      </w:pPr>
      <w:r w:rsidRPr="00832778">
        <w:rPr>
          <w:rFonts w:ascii="Avenir Book" w:hAnsi="Avenir Book" w:cs="Times New Roman"/>
          <w:b/>
          <w:sz w:val="32"/>
          <w:szCs w:val="32"/>
          <w:lang w:val="en-GB"/>
        </w:rPr>
        <w:t>Leadership Content Theme/s:</w:t>
      </w:r>
      <w:r w:rsidRPr="00832778">
        <w:rPr>
          <w:rFonts w:ascii="Avenir Book" w:hAnsi="Avenir Book" w:cs="Times New Roman"/>
          <w:sz w:val="32"/>
          <w:szCs w:val="32"/>
          <w:lang w:val="en-GB"/>
        </w:rPr>
        <w:t xml:space="preserve"> </w:t>
      </w:r>
      <w:r w:rsidRPr="00832778">
        <w:rPr>
          <w:rFonts w:ascii="Tw Cen MT" w:cs="Times New Roman"/>
          <w:sz w:val="32"/>
          <w:lang w:val="en-GB"/>
        </w:rPr>
        <w:t>Inclusive</w:t>
      </w:r>
      <w:r w:rsidRPr="00832778">
        <w:rPr>
          <w:rFonts w:ascii="Tw Cen MT" w:cs="Times New Roman"/>
          <w:spacing w:val="-7"/>
          <w:sz w:val="32"/>
          <w:lang w:val="en-GB"/>
        </w:rPr>
        <w:t xml:space="preserve"> </w:t>
      </w:r>
      <w:r w:rsidRPr="00832778">
        <w:rPr>
          <w:rFonts w:ascii="Tw Cen MT" w:cs="Times New Roman"/>
          <w:sz w:val="32"/>
          <w:lang w:val="en-GB"/>
        </w:rPr>
        <w:t>Leadership</w:t>
      </w:r>
      <w:r w:rsidRPr="00832778">
        <w:rPr>
          <w:rFonts w:ascii="Tw Cen MT" w:cs="Times New Roman"/>
          <w:spacing w:val="-9"/>
          <w:sz w:val="32"/>
          <w:lang w:val="en-GB"/>
        </w:rPr>
        <w:t xml:space="preserve"> </w:t>
      </w:r>
      <w:r w:rsidRPr="00832778">
        <w:rPr>
          <w:rFonts w:ascii="Tw Cen MT" w:cs="Times New Roman"/>
          <w:sz w:val="32"/>
          <w:lang w:val="en-GB"/>
        </w:rPr>
        <w:t>Practice, Leadership Styles, Hard Skills, Sector Insights</w:t>
      </w:r>
    </w:p>
    <w:p w:rsidR="00832778" w:rsidRPr="00832778" w:rsidRDefault="00832778" w:rsidP="00832778">
      <w:pPr>
        <w:widowControl/>
        <w:autoSpaceDE/>
        <w:autoSpaceDN/>
        <w:spacing w:after="160" w:line="259" w:lineRule="auto"/>
        <w:rPr>
          <w:rFonts w:ascii="Avenir Book" w:hAnsi="Avenir Book" w:cs="Times New Roman"/>
          <w:sz w:val="32"/>
          <w:szCs w:val="32"/>
          <w:lang w:val="en-GB"/>
        </w:rPr>
      </w:pPr>
      <w:r w:rsidRPr="00832778">
        <w:rPr>
          <w:rFonts w:ascii="Avenir Book" w:hAnsi="Avenir Book" w:cs="Times New Roman"/>
          <w:b/>
          <w:sz w:val="32"/>
          <w:szCs w:val="32"/>
          <w:lang w:val="en-GB"/>
        </w:rPr>
        <w:t>AHRC Subject Area/s:</w:t>
      </w:r>
      <w:r w:rsidRPr="00832778">
        <w:rPr>
          <w:rFonts w:ascii="Avenir Book" w:hAnsi="Avenir Book" w:cs="Times New Roman"/>
          <w:sz w:val="32"/>
          <w:szCs w:val="32"/>
          <w:lang w:val="en-GB"/>
        </w:rPr>
        <w:t xml:space="preserve"> </w:t>
      </w:r>
      <w:r w:rsidRPr="00832778">
        <w:rPr>
          <w:rFonts w:ascii="Tw Cen MT" w:cs="Times New Roman"/>
          <w:sz w:val="32"/>
          <w:lang w:val="en-GB"/>
        </w:rPr>
        <w:t>Museum</w:t>
      </w:r>
      <w:r w:rsidRPr="00832778">
        <w:rPr>
          <w:rFonts w:ascii="Tw Cen MT" w:cs="Times New Roman"/>
          <w:spacing w:val="-5"/>
          <w:sz w:val="32"/>
          <w:lang w:val="en-GB"/>
        </w:rPr>
        <w:t xml:space="preserve"> </w:t>
      </w:r>
      <w:r w:rsidRPr="00832778">
        <w:rPr>
          <w:rFonts w:ascii="Tw Cen MT" w:cs="Times New Roman"/>
          <w:sz w:val="32"/>
          <w:lang w:val="en-GB"/>
        </w:rPr>
        <w:t>and</w:t>
      </w:r>
      <w:r w:rsidRPr="00832778">
        <w:rPr>
          <w:rFonts w:ascii="Tw Cen MT" w:cs="Times New Roman"/>
          <w:spacing w:val="-4"/>
          <w:sz w:val="32"/>
          <w:lang w:val="en-GB"/>
        </w:rPr>
        <w:t xml:space="preserve"> </w:t>
      </w:r>
      <w:r w:rsidRPr="00832778">
        <w:rPr>
          <w:rFonts w:ascii="Tw Cen MT" w:cs="Times New Roman"/>
          <w:sz w:val="32"/>
          <w:lang w:val="en-GB"/>
        </w:rPr>
        <w:t>Gallery</w:t>
      </w:r>
      <w:r w:rsidRPr="00832778">
        <w:rPr>
          <w:rFonts w:ascii="Tw Cen MT" w:cs="Times New Roman"/>
          <w:spacing w:val="-5"/>
          <w:sz w:val="32"/>
          <w:lang w:val="en-GB"/>
        </w:rPr>
        <w:t xml:space="preserve"> </w:t>
      </w:r>
      <w:r w:rsidRPr="00832778">
        <w:rPr>
          <w:rFonts w:ascii="Tw Cen MT" w:cs="Times New Roman"/>
          <w:sz w:val="32"/>
          <w:lang w:val="en-GB"/>
        </w:rPr>
        <w:t>Studies,</w:t>
      </w:r>
      <w:r w:rsidRPr="00832778">
        <w:rPr>
          <w:rFonts w:ascii="Tw Cen MT" w:cs="Times New Roman"/>
          <w:spacing w:val="-6"/>
          <w:sz w:val="32"/>
          <w:lang w:val="en-GB"/>
        </w:rPr>
        <w:t xml:space="preserve"> </w:t>
      </w:r>
      <w:r w:rsidRPr="00832778">
        <w:rPr>
          <w:rFonts w:ascii="Tw Cen MT" w:cs="Times New Roman"/>
          <w:sz w:val="32"/>
          <w:lang w:val="en-GB"/>
        </w:rPr>
        <w:t>Cultural Geography, Community Art (Inc. Art and Health)</w:t>
      </w:r>
    </w:p>
    <w:p w:rsidR="00832778" w:rsidRPr="00832778" w:rsidRDefault="00832778" w:rsidP="00832778">
      <w:pPr>
        <w:widowControl/>
        <w:autoSpaceDE/>
        <w:autoSpaceDN/>
        <w:spacing w:after="160" w:line="259" w:lineRule="auto"/>
        <w:rPr>
          <w:rFonts w:ascii="Avenir Book" w:hAnsi="Avenir Book" w:cs="Times New Roman"/>
          <w:b/>
          <w:sz w:val="32"/>
          <w:szCs w:val="32"/>
          <w:lang w:val="en-GB"/>
        </w:rPr>
      </w:pPr>
      <w:r w:rsidRPr="00832778">
        <w:rPr>
          <w:rFonts w:ascii="Avenir Book" w:hAnsi="Avenir Book" w:cs="Times New Roman"/>
          <w:b/>
          <w:sz w:val="32"/>
          <w:szCs w:val="32"/>
          <w:lang w:val="en-GB"/>
        </w:rPr>
        <w:t xml:space="preserve">A note on contents: </w:t>
      </w:r>
    </w:p>
    <w:p w:rsidR="00832778" w:rsidRPr="00832778" w:rsidRDefault="00832778" w:rsidP="00832778">
      <w:pPr>
        <w:widowControl/>
        <w:autoSpaceDE/>
        <w:autoSpaceDN/>
        <w:spacing w:after="160" w:line="259" w:lineRule="auto"/>
        <w:jc w:val="both"/>
        <w:rPr>
          <w:rFonts w:ascii="Avenir Book" w:hAnsi="Avenir Book" w:cs="Times New Roman"/>
          <w:lang w:val="en-GB"/>
        </w:rPr>
      </w:pPr>
      <w:r w:rsidRPr="00832778">
        <w:rPr>
          <w:rFonts w:ascii="Avenir Book" w:hAnsi="Avenir Book" w:cs="Times New Roman"/>
          <w:lang w:val="en-GB"/>
        </w:rPr>
        <w:t xml:space="preserve">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 library, reflect an important contribution to the field and we are extremely pleased to make them available to practitioners, scholars, and other interested parties. We recognise that this research library contains a range of terminologies and outlooks: these are reflective of the significant and ongoing changes within the cultural sector over the past 20 years. As such we urge readers to recognise that the authors’ thinking and language may have shifted since completion of these papers, or may be in the process of shifting as consequence of their enquiries. </w:t>
      </w:r>
    </w:p>
    <w:p w:rsidR="00832778" w:rsidRPr="00832778" w:rsidRDefault="00832778" w:rsidP="00832778">
      <w:pPr>
        <w:widowControl/>
        <w:autoSpaceDE/>
        <w:autoSpaceDN/>
        <w:spacing w:after="160" w:line="259" w:lineRule="auto"/>
        <w:jc w:val="both"/>
        <w:rPr>
          <w:rFonts w:ascii="Avenir Book" w:hAnsi="Avenir Book" w:cs="Times New Roman"/>
          <w:lang w:val="en-GB"/>
        </w:rPr>
      </w:pPr>
      <w:r w:rsidRPr="00832778">
        <w:rPr>
          <w:rFonts w:ascii="Avenir Book" w:hAnsi="Avenir Book" w:cs="Times New Roman"/>
          <w:lang w:val="en-GB"/>
        </w:rPr>
        <w:t>Unless otherwise stated, research papers included in the Clore Leadership-AHRC Online Research Library have not been formally peer reviewed or published in an academic journal.</w:t>
      </w:r>
    </w:p>
    <w:p w:rsidR="00832778" w:rsidRPr="00832778" w:rsidRDefault="00832778" w:rsidP="00832778">
      <w:pPr>
        <w:widowControl/>
        <w:autoSpaceDE/>
        <w:autoSpaceDN/>
        <w:spacing w:after="160" w:line="259" w:lineRule="auto"/>
        <w:jc w:val="both"/>
        <w:rPr>
          <w:rFonts w:ascii="Avenir Book" w:hAnsi="Avenir Book" w:cs="Times New Roman"/>
          <w:lang w:val="en-GB"/>
        </w:rPr>
      </w:pPr>
    </w:p>
    <w:p w:rsidR="00832778" w:rsidRPr="00832778" w:rsidRDefault="00832778" w:rsidP="00832778">
      <w:pPr>
        <w:widowControl/>
        <w:tabs>
          <w:tab w:val="left" w:pos="2558"/>
        </w:tabs>
        <w:autoSpaceDE/>
        <w:autoSpaceDN/>
        <w:spacing w:after="160" w:line="259" w:lineRule="auto"/>
        <w:rPr>
          <w:rFonts w:ascii="Avenir Book" w:hAnsi="Avenir Book" w:cs="Times New Roman"/>
          <w:lang w:val="en-GB"/>
        </w:rPr>
      </w:pPr>
      <w:r w:rsidRPr="00832778">
        <w:rPr>
          <w:rFonts w:ascii="Avenir Book" w:hAnsi="Avenir Book" w:cs="Times New Roman"/>
          <w:lang w:val="en-GB"/>
        </w:rPr>
        <w:tab/>
      </w:r>
    </w:p>
    <w:p w:rsidR="00832778" w:rsidRPr="00832778" w:rsidRDefault="00832778" w:rsidP="00832778">
      <w:pPr>
        <w:widowControl/>
        <w:autoSpaceDE/>
        <w:autoSpaceDN/>
        <w:spacing w:after="160" w:line="259" w:lineRule="auto"/>
        <w:rPr>
          <w:rFonts w:ascii="Avenir Book" w:hAnsi="Avenir Book" w:cs="Times New Roman"/>
          <w:lang w:val="en-GB"/>
        </w:rPr>
      </w:pPr>
    </w:p>
    <w:p w:rsidR="00832778" w:rsidRPr="00832778" w:rsidRDefault="00832778" w:rsidP="00832778">
      <w:pPr>
        <w:widowControl/>
        <w:autoSpaceDE/>
        <w:autoSpaceDN/>
        <w:spacing w:after="160" w:line="259" w:lineRule="auto"/>
        <w:rPr>
          <w:rFonts w:ascii="Avenir Book" w:hAnsi="Avenir Book" w:cs="Times New Roman"/>
          <w:lang w:val="en-GB"/>
        </w:rPr>
      </w:pPr>
      <w:r w:rsidRPr="00832778">
        <w:rPr>
          <w:rFonts w:cs="Times New Roman"/>
          <w:noProof/>
          <w:lang w:val="en-GB" w:eastAsia="en-GB"/>
        </w:rPr>
        <w:drawing>
          <wp:inline distT="0" distB="0" distL="0" distR="0" wp14:anchorId="5050DC15" wp14:editId="4917FD73">
            <wp:extent cx="5731510" cy="426085"/>
            <wp:effectExtent l="0" t="0" r="2540" b="0"/>
            <wp:docPr id="49" name="Picture 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6085"/>
                    </a:xfrm>
                    <a:prstGeom prst="rect">
                      <a:avLst/>
                    </a:prstGeom>
                  </pic:spPr>
                </pic:pic>
              </a:graphicData>
            </a:graphic>
          </wp:inline>
        </w:drawing>
      </w:r>
    </w:p>
    <w:p w:rsidR="00E800A8" w:rsidRDefault="00E800A8">
      <w:pPr>
        <w:rPr>
          <w:rFonts w:ascii="Tw Cen MT"/>
          <w:sz w:val="20"/>
        </w:rPr>
        <w:sectPr w:rsidR="00E800A8" w:rsidSect="00832778">
          <w:type w:val="continuous"/>
          <w:pgSz w:w="11910" w:h="16840"/>
          <w:pgMar w:top="1440" w:right="1440" w:bottom="1440" w:left="1440" w:header="720" w:footer="720" w:gutter="0"/>
          <w:cols w:space="720"/>
          <w:docGrid w:linePitch="299"/>
        </w:sectPr>
      </w:pPr>
    </w:p>
    <w:p w:rsidR="00E800A8" w:rsidRDefault="00832778">
      <w:pPr>
        <w:pStyle w:val="BodyText"/>
        <w:ind w:left="560"/>
        <w:rPr>
          <w:rFonts w:ascii="Tw Cen MT"/>
          <w:sz w:val="20"/>
        </w:rPr>
      </w:pPr>
      <w:r>
        <w:rPr>
          <w:rFonts w:ascii="Tw Cen MT"/>
          <w:noProof/>
          <w:sz w:val="20"/>
          <w:lang w:val="en-GB" w:eastAsia="en-GB"/>
        </w:rPr>
        <w:lastRenderedPageBreak/>
        <w:drawing>
          <wp:inline distT="0" distB="0" distL="0" distR="0">
            <wp:extent cx="5565867" cy="7170896"/>
            <wp:effectExtent l="0" t="0" r="0" b="0"/>
            <wp:docPr id="4" name="Image 4" descr="july 08 016.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july 08 016.jpg "/>
                    <pic:cNvPicPr/>
                  </pic:nvPicPr>
                  <pic:blipFill>
                    <a:blip r:embed="rId11" cstate="print"/>
                    <a:stretch>
                      <a:fillRect/>
                    </a:stretch>
                  </pic:blipFill>
                  <pic:spPr>
                    <a:xfrm>
                      <a:off x="0" y="0"/>
                      <a:ext cx="5565867" cy="7170896"/>
                    </a:xfrm>
                    <a:prstGeom prst="rect">
                      <a:avLst/>
                    </a:prstGeom>
                  </pic:spPr>
                </pic:pic>
              </a:graphicData>
            </a:graphic>
          </wp:inline>
        </w:drawing>
      </w:r>
    </w:p>
    <w:p w:rsidR="00E800A8" w:rsidRDefault="00832778">
      <w:pPr>
        <w:pStyle w:val="BodyText"/>
        <w:spacing w:before="7"/>
        <w:rPr>
          <w:rFonts w:ascii="Tw Cen MT"/>
          <w:sz w:val="15"/>
        </w:rPr>
      </w:pPr>
      <w:r>
        <w:rPr>
          <w:noProof/>
          <w:lang w:val="en-GB" w:eastAsia="en-GB"/>
        </w:rPr>
        <mc:AlternateContent>
          <mc:Choice Requires="wpg">
            <w:drawing>
              <wp:anchor distT="0" distB="0" distL="0" distR="0" simplePos="0" relativeHeight="487588352" behindDoc="1" locked="0" layoutInCell="1" allowOverlap="1">
                <wp:simplePos x="0" y="0"/>
                <wp:positionH relativeFrom="page">
                  <wp:posOffset>839724</wp:posOffset>
                </wp:positionH>
                <wp:positionV relativeFrom="paragraph">
                  <wp:posOffset>232536</wp:posOffset>
                </wp:positionV>
                <wp:extent cx="5881370" cy="441959"/>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1370" cy="441959"/>
                          <a:chOff x="0" y="0"/>
                          <a:chExt cx="5881370" cy="441959"/>
                        </a:xfrm>
                      </wpg:grpSpPr>
                      <wps:wsp>
                        <wps:cNvPr id="6" name="Textbox 6"/>
                        <wps:cNvSpPr txBox="1"/>
                        <wps:spPr>
                          <a:xfrm>
                            <a:off x="3047" y="220973"/>
                            <a:ext cx="5875020" cy="218440"/>
                          </a:xfrm>
                          <a:prstGeom prst="rect">
                            <a:avLst/>
                          </a:prstGeom>
                          <a:ln w="6096">
                            <a:solidFill>
                              <a:srgbClr val="000000"/>
                            </a:solidFill>
                            <a:prstDash val="solid"/>
                          </a:ln>
                        </wps:spPr>
                        <wps:txbx>
                          <w:txbxContent>
                            <w:p w:rsidR="00E800A8" w:rsidRDefault="00832778">
                              <w:pPr>
                                <w:spacing w:before="21"/>
                                <w:ind w:left="107"/>
                                <w:rPr>
                                  <w:sz w:val="24"/>
                                </w:rPr>
                              </w:pPr>
                              <w:r>
                                <w:rPr>
                                  <w:sz w:val="24"/>
                                </w:rPr>
                                <w:t>An examination</w:t>
                              </w:r>
                              <w:r>
                                <w:rPr>
                                  <w:spacing w:val="-2"/>
                                  <w:sz w:val="24"/>
                                </w:rPr>
                                <w:t xml:space="preserve"> </w:t>
                              </w:r>
                              <w:r>
                                <w:rPr>
                                  <w:sz w:val="24"/>
                                </w:rPr>
                                <w:t>of</w:t>
                              </w:r>
                              <w:r>
                                <w:rPr>
                                  <w:spacing w:val="-3"/>
                                  <w:sz w:val="24"/>
                                </w:rPr>
                                <w:t xml:space="preserve"> </w:t>
                              </w:r>
                              <w:r>
                                <w:rPr>
                                  <w:sz w:val="24"/>
                                </w:rPr>
                                <w:t>an</w:t>
                              </w:r>
                              <w:r>
                                <w:rPr>
                                  <w:spacing w:val="-2"/>
                                  <w:sz w:val="24"/>
                                </w:rPr>
                                <w:t xml:space="preserve"> </w:t>
                              </w:r>
                              <w:r>
                                <w:rPr>
                                  <w:sz w:val="24"/>
                                </w:rPr>
                                <w:t>asset-based</w:t>
                              </w:r>
                              <w:r>
                                <w:rPr>
                                  <w:spacing w:val="-2"/>
                                  <w:sz w:val="24"/>
                                </w:rPr>
                                <w:t xml:space="preserve"> </w:t>
                              </w:r>
                              <w:r>
                                <w:rPr>
                                  <w:sz w:val="24"/>
                                </w:rPr>
                                <w:t>approach</w:t>
                              </w:r>
                              <w:r>
                                <w:rPr>
                                  <w:spacing w:val="-3"/>
                                  <w:sz w:val="24"/>
                                </w:rPr>
                                <w:t xml:space="preserve"> </w:t>
                              </w:r>
                              <w:r>
                                <w:rPr>
                                  <w:sz w:val="24"/>
                                </w:rPr>
                                <w:t>to</w:t>
                              </w:r>
                              <w:r>
                                <w:rPr>
                                  <w:spacing w:val="-2"/>
                                  <w:sz w:val="24"/>
                                </w:rPr>
                                <w:t xml:space="preserve"> </w:t>
                              </w:r>
                              <w:r>
                                <w:rPr>
                                  <w:sz w:val="24"/>
                                </w:rPr>
                                <w:t>developing</w:t>
                              </w:r>
                              <w:r>
                                <w:rPr>
                                  <w:spacing w:val="-3"/>
                                  <w:sz w:val="24"/>
                                </w:rPr>
                                <w:t xml:space="preserve"> </w:t>
                              </w:r>
                              <w:r>
                                <w:rPr>
                                  <w:sz w:val="24"/>
                                </w:rPr>
                                <w:t>cultural</w:t>
                              </w:r>
                              <w:r>
                                <w:rPr>
                                  <w:spacing w:val="-3"/>
                                  <w:sz w:val="24"/>
                                </w:rPr>
                                <w:t xml:space="preserve"> </w:t>
                              </w:r>
                              <w:r>
                                <w:rPr>
                                  <w:sz w:val="24"/>
                                </w:rPr>
                                <w:t>amenities</w:t>
                              </w:r>
                              <w:r>
                                <w:rPr>
                                  <w:spacing w:val="-2"/>
                                  <w:sz w:val="24"/>
                                </w:rPr>
                                <w:t xml:space="preserve"> </w:t>
                              </w:r>
                              <w:r>
                                <w:rPr>
                                  <w:sz w:val="24"/>
                                </w:rPr>
                                <w:t>in</w:t>
                              </w:r>
                              <w:r>
                                <w:rPr>
                                  <w:spacing w:val="-2"/>
                                  <w:sz w:val="24"/>
                                </w:rPr>
                                <w:t xml:space="preserve"> </w:t>
                              </w:r>
                              <w:r>
                                <w:rPr>
                                  <w:sz w:val="24"/>
                                </w:rPr>
                                <w:t>rural</w:t>
                              </w:r>
                              <w:r>
                                <w:rPr>
                                  <w:spacing w:val="-3"/>
                                  <w:sz w:val="24"/>
                                </w:rPr>
                                <w:t xml:space="preserve"> </w:t>
                              </w:r>
                              <w:r>
                                <w:rPr>
                                  <w:spacing w:val="-2"/>
                                  <w:sz w:val="24"/>
                                </w:rPr>
                                <w:t>areas</w:t>
                              </w:r>
                            </w:p>
                          </w:txbxContent>
                        </wps:txbx>
                        <wps:bodyPr wrap="square" lIns="0" tIns="0" rIns="0" bIns="0" rtlCol="0">
                          <a:noAutofit/>
                        </wps:bodyPr>
                      </wps:wsp>
                      <wps:wsp>
                        <wps:cNvPr id="7" name="Textbox 7"/>
                        <wps:cNvSpPr txBox="1"/>
                        <wps:spPr>
                          <a:xfrm>
                            <a:off x="3047" y="3047"/>
                            <a:ext cx="5875020" cy="218440"/>
                          </a:xfrm>
                          <a:prstGeom prst="rect">
                            <a:avLst/>
                          </a:prstGeom>
                          <a:ln w="6096">
                            <a:solidFill>
                              <a:srgbClr val="000000"/>
                            </a:solidFill>
                            <a:prstDash val="solid"/>
                          </a:ln>
                        </wps:spPr>
                        <wps:txbx>
                          <w:txbxContent>
                            <w:p w:rsidR="00E800A8" w:rsidRDefault="00832778">
                              <w:pPr>
                                <w:spacing w:before="18"/>
                                <w:ind w:left="107"/>
                                <w:rPr>
                                  <w:b/>
                                  <w:i/>
                                  <w:sz w:val="24"/>
                                </w:rPr>
                              </w:pPr>
                              <w:r>
                                <w:rPr>
                                  <w:b/>
                                  <w:i/>
                                  <w:sz w:val="24"/>
                                </w:rPr>
                                <w:t>Grow</w:t>
                              </w:r>
                              <w:r>
                                <w:rPr>
                                  <w:b/>
                                  <w:i/>
                                  <w:spacing w:val="-1"/>
                                  <w:sz w:val="24"/>
                                </w:rPr>
                                <w:t xml:space="preserve"> </w:t>
                              </w:r>
                              <w:r>
                                <w:rPr>
                                  <w:b/>
                                  <w:i/>
                                  <w:sz w:val="24"/>
                                </w:rPr>
                                <w:t>Your</w:t>
                              </w:r>
                              <w:r>
                                <w:rPr>
                                  <w:b/>
                                  <w:i/>
                                  <w:spacing w:val="-1"/>
                                  <w:sz w:val="24"/>
                                </w:rPr>
                                <w:t xml:space="preserve"> </w:t>
                              </w:r>
                              <w:r>
                                <w:rPr>
                                  <w:b/>
                                  <w:i/>
                                  <w:spacing w:val="-5"/>
                                  <w:sz w:val="24"/>
                                </w:rPr>
                                <w:t>Own</w:t>
                              </w:r>
                            </w:p>
                          </w:txbxContent>
                        </wps:txbx>
                        <wps:bodyPr wrap="square" lIns="0" tIns="0" rIns="0" bIns="0" rtlCol="0">
                          <a:noAutofit/>
                        </wps:bodyPr>
                      </wps:wsp>
                    </wpg:wgp>
                  </a:graphicData>
                </a:graphic>
              </wp:anchor>
            </w:drawing>
          </mc:Choice>
          <mc:Fallback>
            <w:pict>
              <v:group id="Group 5" o:spid="_x0000_s1026" style="position:absolute;margin-left:66.1pt;margin-top:18.3pt;width:463.1pt;height:34.8pt;z-index:-15728128;mso-wrap-distance-left:0;mso-wrap-distance-right:0;mso-position-horizontal-relative:page" coordsize="58813,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">
                <v:shapetype id="_x0000_t202" coordsize="21600,21600" o:spt="202" path="m,l,21600r21600,l21600,xe">
                  <v:stroke joinstyle="miter"/>
                  <v:path gradientshapeok="t" o:connecttype="rect"/>
                </v:shapetype>
                <v:shape id="Textbox 6" o:spid="_x0000_s1027" type="#_x0000_t202" style="position:absolute;left:30;top:2209;width:5875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" filled="f" strokeweight=".48pt">
                  <v:textbox inset="0,0,0,0">
                    <w:txbxContent>
                      <w:p w:rsidR="00E800A8" w:rsidRDefault="00832778">
                        <w:pPr>
                          <w:spacing w:before="21"/>
                          <w:ind w:left="107"/>
                          <w:rPr>
                            <w:sz w:val="24"/>
                          </w:rPr>
                        </w:pPr>
                        <w:r>
                          <w:rPr>
                            <w:sz w:val="24"/>
                          </w:rPr>
                          <w:t>An examination</w:t>
                        </w:r>
                        <w:r>
                          <w:rPr>
                            <w:spacing w:val="-2"/>
                            <w:sz w:val="24"/>
                          </w:rPr>
                          <w:t xml:space="preserve"> </w:t>
                        </w:r>
                        <w:r>
                          <w:rPr>
                            <w:sz w:val="24"/>
                          </w:rPr>
                          <w:t>of</w:t>
                        </w:r>
                        <w:r>
                          <w:rPr>
                            <w:spacing w:val="-3"/>
                            <w:sz w:val="24"/>
                          </w:rPr>
                          <w:t xml:space="preserve"> </w:t>
                        </w:r>
                        <w:r>
                          <w:rPr>
                            <w:sz w:val="24"/>
                          </w:rPr>
                          <w:t>an</w:t>
                        </w:r>
                        <w:r>
                          <w:rPr>
                            <w:spacing w:val="-2"/>
                            <w:sz w:val="24"/>
                          </w:rPr>
                          <w:t xml:space="preserve"> </w:t>
                        </w:r>
                        <w:r>
                          <w:rPr>
                            <w:sz w:val="24"/>
                          </w:rPr>
                          <w:t>asset-based</w:t>
                        </w:r>
                        <w:r>
                          <w:rPr>
                            <w:spacing w:val="-2"/>
                            <w:sz w:val="24"/>
                          </w:rPr>
                          <w:t xml:space="preserve"> </w:t>
                        </w:r>
                        <w:r>
                          <w:rPr>
                            <w:sz w:val="24"/>
                          </w:rPr>
                          <w:t>approach</w:t>
                        </w:r>
                        <w:r>
                          <w:rPr>
                            <w:spacing w:val="-3"/>
                            <w:sz w:val="24"/>
                          </w:rPr>
                          <w:t xml:space="preserve"> </w:t>
                        </w:r>
                        <w:r>
                          <w:rPr>
                            <w:sz w:val="24"/>
                          </w:rPr>
                          <w:t>to</w:t>
                        </w:r>
                        <w:r>
                          <w:rPr>
                            <w:spacing w:val="-2"/>
                            <w:sz w:val="24"/>
                          </w:rPr>
                          <w:t xml:space="preserve"> </w:t>
                        </w:r>
                        <w:r>
                          <w:rPr>
                            <w:sz w:val="24"/>
                          </w:rPr>
                          <w:t>developing</w:t>
                        </w:r>
                        <w:r>
                          <w:rPr>
                            <w:spacing w:val="-3"/>
                            <w:sz w:val="24"/>
                          </w:rPr>
                          <w:t xml:space="preserve"> </w:t>
                        </w:r>
                        <w:r>
                          <w:rPr>
                            <w:sz w:val="24"/>
                          </w:rPr>
                          <w:t>cultural</w:t>
                        </w:r>
                        <w:r>
                          <w:rPr>
                            <w:spacing w:val="-3"/>
                            <w:sz w:val="24"/>
                          </w:rPr>
                          <w:t xml:space="preserve"> </w:t>
                        </w:r>
                        <w:r>
                          <w:rPr>
                            <w:sz w:val="24"/>
                          </w:rPr>
                          <w:t>amenities</w:t>
                        </w:r>
                        <w:r>
                          <w:rPr>
                            <w:spacing w:val="-2"/>
                            <w:sz w:val="24"/>
                          </w:rPr>
                          <w:t xml:space="preserve"> </w:t>
                        </w:r>
                        <w:r>
                          <w:rPr>
                            <w:sz w:val="24"/>
                          </w:rPr>
                          <w:t>in</w:t>
                        </w:r>
                        <w:r>
                          <w:rPr>
                            <w:spacing w:val="-2"/>
                            <w:sz w:val="24"/>
                          </w:rPr>
                          <w:t xml:space="preserve"> </w:t>
                        </w:r>
                        <w:r>
                          <w:rPr>
                            <w:sz w:val="24"/>
                          </w:rPr>
                          <w:t>rural</w:t>
                        </w:r>
                        <w:r>
                          <w:rPr>
                            <w:spacing w:val="-3"/>
                            <w:sz w:val="24"/>
                          </w:rPr>
                          <w:t xml:space="preserve"> </w:t>
                        </w:r>
                        <w:r>
                          <w:rPr>
                            <w:spacing w:val="-2"/>
                            <w:sz w:val="24"/>
                          </w:rPr>
                          <w:t>areas</w:t>
                        </w:r>
                      </w:p>
                    </w:txbxContent>
                  </v:textbox>
                </v:shape>
                <v:shape id="Textbox 7" o:spid="_x0000_s1028" type="#_x0000_t202" style="position:absolute;left:30;top:30;width:5875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" filled="f" strokeweight=".48pt">
                  <v:textbox inset="0,0,0,0">
                    <w:txbxContent>
                      <w:p w:rsidR="00E800A8" w:rsidRDefault="00832778">
                        <w:pPr>
                          <w:spacing w:before="18"/>
                          <w:ind w:left="107"/>
                          <w:rPr>
                            <w:b/>
                            <w:i/>
                            <w:sz w:val="24"/>
                          </w:rPr>
                        </w:pPr>
                        <w:r>
                          <w:rPr>
                            <w:b/>
                            <w:i/>
                            <w:sz w:val="24"/>
                          </w:rPr>
                          <w:t>Grow</w:t>
                        </w:r>
                        <w:r>
                          <w:rPr>
                            <w:b/>
                            <w:i/>
                            <w:spacing w:val="-1"/>
                            <w:sz w:val="24"/>
                          </w:rPr>
                          <w:t xml:space="preserve"> </w:t>
                        </w:r>
                        <w:r>
                          <w:rPr>
                            <w:b/>
                            <w:i/>
                            <w:sz w:val="24"/>
                          </w:rPr>
                          <w:t>Your</w:t>
                        </w:r>
                        <w:r>
                          <w:rPr>
                            <w:b/>
                            <w:i/>
                            <w:spacing w:val="-1"/>
                            <w:sz w:val="24"/>
                          </w:rPr>
                          <w:t xml:space="preserve"> </w:t>
                        </w:r>
                        <w:r>
                          <w:rPr>
                            <w:b/>
                            <w:i/>
                            <w:spacing w:val="-5"/>
                            <w:sz w:val="24"/>
                          </w:rPr>
                          <w:t>Own</w:t>
                        </w:r>
                      </w:p>
                    </w:txbxContent>
                  </v:textbox>
                </v:shape>
                <w10:wrap type="topAndBottom" anchorx="page"/>
              </v:group>
            </w:pict>
          </mc:Fallback>
        </mc:AlternateContent>
      </w:r>
    </w:p>
    <w:p w:rsidR="00E800A8" w:rsidRDefault="00832778">
      <w:pPr>
        <w:spacing w:before="342" w:line="292" w:lineRule="exact"/>
        <w:ind w:left="560"/>
        <w:rPr>
          <w:b/>
          <w:sz w:val="24"/>
        </w:rPr>
      </w:pPr>
      <w:r>
        <w:rPr>
          <w:b/>
          <w:sz w:val="24"/>
        </w:rPr>
        <w:t>Tony</w:t>
      </w:r>
      <w:r>
        <w:rPr>
          <w:b/>
          <w:spacing w:val="-5"/>
          <w:sz w:val="24"/>
        </w:rPr>
        <w:t xml:space="preserve"> </w:t>
      </w:r>
      <w:r>
        <w:rPr>
          <w:b/>
          <w:sz w:val="24"/>
        </w:rPr>
        <w:t>Butler</w:t>
      </w:r>
      <w:r>
        <w:rPr>
          <w:b/>
          <w:spacing w:val="-3"/>
          <w:sz w:val="24"/>
        </w:rPr>
        <w:t xml:space="preserve"> </w:t>
      </w:r>
      <w:r>
        <w:rPr>
          <w:b/>
          <w:sz w:val="24"/>
        </w:rPr>
        <w:t>–Clore</w:t>
      </w:r>
      <w:r>
        <w:rPr>
          <w:b/>
          <w:spacing w:val="-2"/>
          <w:sz w:val="24"/>
        </w:rPr>
        <w:t xml:space="preserve"> </w:t>
      </w:r>
      <w:r>
        <w:rPr>
          <w:b/>
          <w:sz w:val="24"/>
        </w:rPr>
        <w:t>Fellow for Museums</w:t>
      </w:r>
      <w:r>
        <w:rPr>
          <w:b/>
          <w:spacing w:val="-4"/>
          <w:sz w:val="24"/>
        </w:rPr>
        <w:t xml:space="preserve"> </w:t>
      </w:r>
      <w:r>
        <w:rPr>
          <w:b/>
          <w:sz w:val="24"/>
        </w:rPr>
        <w:t>support</w:t>
      </w:r>
      <w:r>
        <w:rPr>
          <w:b/>
          <w:spacing w:val="-3"/>
          <w:sz w:val="24"/>
        </w:rPr>
        <w:t xml:space="preserve"> </w:t>
      </w:r>
      <w:r>
        <w:rPr>
          <w:b/>
          <w:sz w:val="24"/>
        </w:rPr>
        <w:t>by</w:t>
      </w:r>
      <w:r>
        <w:rPr>
          <w:b/>
          <w:spacing w:val="-2"/>
          <w:sz w:val="24"/>
        </w:rPr>
        <w:t xml:space="preserve"> </w:t>
      </w:r>
      <w:r>
        <w:rPr>
          <w:b/>
          <w:sz w:val="24"/>
        </w:rPr>
        <w:t>MLA</w:t>
      </w:r>
      <w:r>
        <w:rPr>
          <w:b/>
          <w:spacing w:val="-1"/>
          <w:sz w:val="24"/>
        </w:rPr>
        <w:t xml:space="preserve"> </w:t>
      </w:r>
      <w:r>
        <w:rPr>
          <w:b/>
          <w:sz w:val="24"/>
        </w:rPr>
        <w:t>2007-</w:t>
      </w:r>
      <w:r>
        <w:rPr>
          <w:b/>
          <w:spacing w:val="-5"/>
          <w:sz w:val="24"/>
        </w:rPr>
        <w:t>08</w:t>
      </w:r>
    </w:p>
    <w:p w:rsidR="00E800A8" w:rsidRDefault="00832778">
      <w:pPr>
        <w:ind w:left="559" w:right="928"/>
        <w:rPr>
          <w:sz w:val="21"/>
        </w:rPr>
      </w:pPr>
      <w:r>
        <w:rPr>
          <w:sz w:val="21"/>
        </w:rPr>
        <w:t>Supervised</w:t>
      </w:r>
      <w:r>
        <w:rPr>
          <w:spacing w:val="-5"/>
          <w:sz w:val="21"/>
        </w:rPr>
        <w:t xml:space="preserve"> </w:t>
      </w:r>
      <w:r>
        <w:rPr>
          <w:sz w:val="21"/>
        </w:rPr>
        <w:t>by</w:t>
      </w:r>
      <w:r>
        <w:rPr>
          <w:spacing w:val="-2"/>
          <w:sz w:val="21"/>
        </w:rPr>
        <w:t xml:space="preserve"> </w:t>
      </w:r>
      <w:r>
        <w:rPr>
          <w:sz w:val="21"/>
        </w:rPr>
        <w:t>Dr</w:t>
      </w:r>
      <w:r>
        <w:rPr>
          <w:spacing w:val="-1"/>
          <w:sz w:val="21"/>
        </w:rPr>
        <w:t xml:space="preserve"> </w:t>
      </w:r>
      <w:r>
        <w:rPr>
          <w:sz w:val="21"/>
        </w:rPr>
        <w:t>Owain</w:t>
      </w:r>
      <w:r>
        <w:rPr>
          <w:spacing w:val="-3"/>
          <w:sz w:val="21"/>
        </w:rPr>
        <w:t xml:space="preserve"> </w:t>
      </w:r>
      <w:r>
        <w:rPr>
          <w:sz w:val="21"/>
        </w:rPr>
        <w:t>Jones,</w:t>
      </w:r>
      <w:r>
        <w:rPr>
          <w:spacing w:val="-2"/>
          <w:sz w:val="21"/>
        </w:rPr>
        <w:t xml:space="preserve"> </w:t>
      </w:r>
      <w:r>
        <w:rPr>
          <w:sz w:val="21"/>
        </w:rPr>
        <w:t>Research</w:t>
      </w:r>
      <w:r>
        <w:rPr>
          <w:spacing w:val="-5"/>
          <w:sz w:val="21"/>
        </w:rPr>
        <w:t xml:space="preserve"> </w:t>
      </w:r>
      <w:r>
        <w:rPr>
          <w:sz w:val="21"/>
        </w:rPr>
        <w:t>Fellow,</w:t>
      </w:r>
      <w:r>
        <w:rPr>
          <w:spacing w:val="-4"/>
          <w:sz w:val="21"/>
        </w:rPr>
        <w:t xml:space="preserve"> </w:t>
      </w:r>
      <w:r>
        <w:rPr>
          <w:sz w:val="21"/>
        </w:rPr>
        <w:t>Countryside</w:t>
      </w:r>
      <w:r>
        <w:rPr>
          <w:spacing w:val="-2"/>
          <w:sz w:val="21"/>
        </w:rPr>
        <w:t xml:space="preserve"> </w:t>
      </w:r>
      <w:r>
        <w:rPr>
          <w:sz w:val="21"/>
        </w:rPr>
        <w:t>&amp;</w:t>
      </w:r>
      <w:r>
        <w:rPr>
          <w:spacing w:val="-2"/>
          <w:sz w:val="21"/>
        </w:rPr>
        <w:t xml:space="preserve"> </w:t>
      </w:r>
      <w:r>
        <w:rPr>
          <w:sz w:val="21"/>
        </w:rPr>
        <w:t>Community</w:t>
      </w:r>
      <w:r>
        <w:rPr>
          <w:spacing w:val="-4"/>
          <w:sz w:val="21"/>
        </w:rPr>
        <w:t xml:space="preserve"> </w:t>
      </w:r>
      <w:r>
        <w:rPr>
          <w:sz w:val="21"/>
        </w:rPr>
        <w:t>Research</w:t>
      </w:r>
      <w:r>
        <w:rPr>
          <w:spacing w:val="-7"/>
          <w:sz w:val="21"/>
        </w:rPr>
        <w:t xml:space="preserve"> </w:t>
      </w:r>
      <w:r>
        <w:rPr>
          <w:sz w:val="21"/>
        </w:rPr>
        <w:t>Institute,</w:t>
      </w:r>
      <w:r>
        <w:rPr>
          <w:spacing w:val="-2"/>
          <w:sz w:val="21"/>
        </w:rPr>
        <w:t xml:space="preserve"> </w:t>
      </w:r>
      <w:r>
        <w:rPr>
          <w:sz w:val="21"/>
        </w:rPr>
        <w:t>University of Gloucestershire, Cheltenham</w:t>
      </w:r>
    </w:p>
    <w:p w:rsidR="00E800A8" w:rsidRDefault="00E800A8">
      <w:pPr>
        <w:rPr>
          <w:sz w:val="21"/>
        </w:rPr>
        <w:sectPr w:rsidR="00E800A8">
          <w:pgSz w:w="11910" w:h="16840"/>
          <w:pgMar w:top="1420" w:right="580" w:bottom="280" w:left="880" w:header="720" w:footer="720" w:gutter="0"/>
          <w:cols w:space="720"/>
        </w:sectPr>
      </w:pPr>
    </w:p>
    <w:p w:rsidR="00E800A8" w:rsidRDefault="00832778">
      <w:pPr>
        <w:pStyle w:val="Heading1"/>
        <w:spacing w:before="19"/>
      </w:pPr>
      <w:r>
        <w:rPr>
          <w:spacing w:val="-2"/>
        </w:rPr>
        <w:t>Contents</w:t>
      </w:r>
    </w:p>
    <w:p w:rsidR="00E800A8" w:rsidRDefault="00E800A8">
      <w:pPr>
        <w:pStyle w:val="BodyText"/>
        <w:spacing w:before="15"/>
        <w:rPr>
          <w:b/>
          <w:sz w:val="32"/>
        </w:rPr>
      </w:pPr>
    </w:p>
    <w:p w:rsidR="00E800A8" w:rsidRDefault="00832778">
      <w:pPr>
        <w:spacing w:line="537" w:lineRule="auto"/>
        <w:ind w:left="560" w:right="7467"/>
        <w:rPr>
          <w:b/>
        </w:rPr>
      </w:pPr>
      <w:r>
        <w:rPr>
          <w:b/>
          <w:spacing w:val="-2"/>
        </w:rPr>
        <w:t xml:space="preserve">Acknowledgements </w:t>
      </w:r>
      <w:r>
        <w:rPr>
          <w:b/>
        </w:rPr>
        <w:t>Section</w:t>
      </w:r>
      <w:r>
        <w:rPr>
          <w:b/>
          <w:spacing w:val="-12"/>
        </w:rPr>
        <w:t xml:space="preserve"> </w:t>
      </w:r>
      <w:r>
        <w:rPr>
          <w:b/>
        </w:rPr>
        <w:t>1</w:t>
      </w:r>
      <w:r>
        <w:rPr>
          <w:b/>
          <w:spacing w:val="-10"/>
        </w:rPr>
        <w:t xml:space="preserve"> </w:t>
      </w:r>
      <w:r>
        <w:rPr>
          <w:b/>
        </w:rPr>
        <w:t>-</w:t>
      </w:r>
      <w:r>
        <w:rPr>
          <w:b/>
          <w:spacing w:val="-13"/>
        </w:rPr>
        <w:t xml:space="preserve"> </w:t>
      </w:r>
      <w:r>
        <w:rPr>
          <w:b/>
        </w:rPr>
        <w:t>Introduction</w:t>
      </w:r>
    </w:p>
    <w:p w:rsidR="00E800A8" w:rsidRDefault="00832778">
      <w:pPr>
        <w:spacing w:before="1"/>
        <w:ind w:left="559"/>
        <w:rPr>
          <w:b/>
        </w:rPr>
      </w:pPr>
      <w:r>
        <w:rPr>
          <w:b/>
        </w:rPr>
        <w:t>Section</w:t>
      </w:r>
      <w:r>
        <w:rPr>
          <w:b/>
          <w:spacing w:val="-4"/>
        </w:rPr>
        <w:t xml:space="preserve"> </w:t>
      </w:r>
      <w:r>
        <w:rPr>
          <w:b/>
        </w:rPr>
        <w:t>2</w:t>
      </w:r>
      <w:r>
        <w:rPr>
          <w:b/>
          <w:spacing w:val="-2"/>
        </w:rPr>
        <w:t xml:space="preserve"> </w:t>
      </w:r>
      <w:r>
        <w:rPr>
          <w:b/>
        </w:rPr>
        <w:t>-</w:t>
      </w:r>
      <w:r>
        <w:rPr>
          <w:b/>
          <w:spacing w:val="-5"/>
        </w:rPr>
        <w:t xml:space="preserve"> </w:t>
      </w:r>
      <w:r>
        <w:rPr>
          <w:b/>
        </w:rPr>
        <w:t>The</w:t>
      </w:r>
      <w:r>
        <w:rPr>
          <w:b/>
          <w:spacing w:val="-5"/>
        </w:rPr>
        <w:t xml:space="preserve"> </w:t>
      </w:r>
      <w:r>
        <w:rPr>
          <w:b/>
        </w:rPr>
        <w:t>countryside</w:t>
      </w:r>
      <w:r>
        <w:rPr>
          <w:b/>
          <w:spacing w:val="-4"/>
        </w:rPr>
        <w:t xml:space="preserve"> </w:t>
      </w:r>
      <w:r>
        <w:rPr>
          <w:b/>
        </w:rPr>
        <w:t>and</w:t>
      </w:r>
      <w:r>
        <w:rPr>
          <w:b/>
          <w:spacing w:val="-3"/>
        </w:rPr>
        <w:t xml:space="preserve"> </w:t>
      </w:r>
      <w:r>
        <w:rPr>
          <w:b/>
        </w:rPr>
        <w:t>its</w:t>
      </w:r>
      <w:r>
        <w:rPr>
          <w:b/>
          <w:spacing w:val="-5"/>
        </w:rPr>
        <w:t xml:space="preserve"> </w:t>
      </w:r>
      <w:r>
        <w:rPr>
          <w:b/>
        </w:rPr>
        <w:t>cultural</w:t>
      </w:r>
      <w:r>
        <w:rPr>
          <w:b/>
          <w:spacing w:val="-1"/>
        </w:rPr>
        <w:t xml:space="preserve"> </w:t>
      </w:r>
      <w:r>
        <w:rPr>
          <w:b/>
          <w:spacing w:val="-2"/>
        </w:rPr>
        <w:t>facilities</w:t>
      </w:r>
    </w:p>
    <w:p w:rsidR="00E800A8" w:rsidRDefault="00E800A8">
      <w:pPr>
        <w:pStyle w:val="BodyText"/>
        <w:spacing w:before="65"/>
        <w:rPr>
          <w:b/>
        </w:rPr>
      </w:pPr>
    </w:p>
    <w:p w:rsidR="00E800A8" w:rsidRDefault="00832778">
      <w:pPr>
        <w:pStyle w:val="ListParagraph"/>
        <w:numPr>
          <w:ilvl w:val="1"/>
          <w:numId w:val="10"/>
        </w:numPr>
        <w:tabs>
          <w:tab w:val="left" w:pos="2050"/>
        </w:tabs>
        <w:spacing w:before="1"/>
        <w:rPr>
          <w:b/>
        </w:rPr>
      </w:pPr>
      <w:r>
        <w:rPr>
          <w:b/>
        </w:rPr>
        <w:t>Emerging</w:t>
      </w:r>
      <w:r>
        <w:rPr>
          <w:b/>
          <w:spacing w:val="-3"/>
        </w:rPr>
        <w:t xml:space="preserve"> </w:t>
      </w:r>
      <w:r>
        <w:rPr>
          <w:b/>
        </w:rPr>
        <w:t>social</w:t>
      </w:r>
      <w:r>
        <w:rPr>
          <w:b/>
          <w:spacing w:val="-4"/>
        </w:rPr>
        <w:t xml:space="preserve"> </w:t>
      </w:r>
      <w:r>
        <w:rPr>
          <w:b/>
        </w:rPr>
        <w:t>and</w:t>
      </w:r>
      <w:r>
        <w:rPr>
          <w:b/>
          <w:spacing w:val="-4"/>
        </w:rPr>
        <w:t xml:space="preserve"> </w:t>
      </w:r>
      <w:r>
        <w:rPr>
          <w:b/>
        </w:rPr>
        <w:t>economic</w:t>
      </w:r>
      <w:r>
        <w:rPr>
          <w:b/>
          <w:spacing w:val="-4"/>
        </w:rPr>
        <w:t xml:space="preserve"> </w:t>
      </w:r>
      <w:r>
        <w:rPr>
          <w:b/>
        </w:rPr>
        <w:t>trends</w:t>
      </w:r>
      <w:r>
        <w:rPr>
          <w:b/>
          <w:spacing w:val="-5"/>
        </w:rPr>
        <w:t xml:space="preserve"> </w:t>
      </w:r>
      <w:r>
        <w:rPr>
          <w:b/>
        </w:rPr>
        <w:t>in</w:t>
      </w:r>
      <w:r>
        <w:rPr>
          <w:b/>
          <w:spacing w:val="-4"/>
        </w:rPr>
        <w:t xml:space="preserve"> </w:t>
      </w:r>
      <w:r>
        <w:rPr>
          <w:b/>
        </w:rPr>
        <w:t>the</w:t>
      </w:r>
      <w:r>
        <w:rPr>
          <w:b/>
          <w:spacing w:val="-6"/>
        </w:rPr>
        <w:t xml:space="preserve"> </w:t>
      </w:r>
      <w:r>
        <w:rPr>
          <w:b/>
          <w:spacing w:val="-2"/>
        </w:rPr>
        <w:t>countryside</w:t>
      </w:r>
    </w:p>
    <w:p w:rsidR="00E800A8" w:rsidRDefault="00832778">
      <w:pPr>
        <w:pStyle w:val="ListParagraph"/>
        <w:numPr>
          <w:ilvl w:val="1"/>
          <w:numId w:val="10"/>
        </w:numPr>
        <w:tabs>
          <w:tab w:val="left" w:pos="1999"/>
        </w:tabs>
        <w:spacing w:before="199"/>
        <w:ind w:left="1999" w:hanging="720"/>
        <w:rPr>
          <w:b/>
        </w:rPr>
      </w:pPr>
      <w:r>
        <w:rPr>
          <w:b/>
        </w:rPr>
        <w:t>Cultural</w:t>
      </w:r>
      <w:r>
        <w:rPr>
          <w:b/>
          <w:spacing w:val="-5"/>
        </w:rPr>
        <w:t xml:space="preserve"> </w:t>
      </w:r>
      <w:r>
        <w:rPr>
          <w:b/>
        </w:rPr>
        <w:t>places</w:t>
      </w:r>
      <w:r>
        <w:rPr>
          <w:b/>
          <w:spacing w:val="-2"/>
        </w:rPr>
        <w:t xml:space="preserve"> </w:t>
      </w:r>
      <w:r>
        <w:rPr>
          <w:b/>
        </w:rPr>
        <w:t>for</w:t>
      </w:r>
      <w:r>
        <w:rPr>
          <w:b/>
          <w:spacing w:val="-5"/>
        </w:rPr>
        <w:t xml:space="preserve"> </w:t>
      </w:r>
      <w:r>
        <w:rPr>
          <w:b/>
        </w:rPr>
        <w:t>rural</w:t>
      </w:r>
      <w:r>
        <w:rPr>
          <w:b/>
          <w:spacing w:val="-2"/>
        </w:rPr>
        <w:t xml:space="preserve"> people</w:t>
      </w:r>
    </w:p>
    <w:p w:rsidR="00E800A8" w:rsidRDefault="00832778">
      <w:pPr>
        <w:pStyle w:val="ListParagraph"/>
        <w:numPr>
          <w:ilvl w:val="1"/>
          <w:numId w:val="10"/>
        </w:numPr>
        <w:tabs>
          <w:tab w:val="left" w:pos="1999"/>
        </w:tabs>
        <w:spacing w:before="202"/>
        <w:ind w:left="1999" w:hanging="720"/>
        <w:rPr>
          <w:b/>
        </w:rPr>
      </w:pPr>
      <w:r>
        <w:rPr>
          <w:b/>
        </w:rPr>
        <w:t>Extraordinary</w:t>
      </w:r>
      <w:r>
        <w:rPr>
          <w:b/>
          <w:spacing w:val="-2"/>
        </w:rPr>
        <w:t xml:space="preserve"> </w:t>
      </w:r>
      <w:r>
        <w:rPr>
          <w:b/>
        </w:rPr>
        <w:t>places</w:t>
      </w:r>
      <w:r>
        <w:rPr>
          <w:b/>
          <w:spacing w:val="-2"/>
        </w:rPr>
        <w:t xml:space="preserve"> </w:t>
      </w:r>
      <w:r>
        <w:rPr>
          <w:b/>
        </w:rPr>
        <w:t>for</w:t>
      </w:r>
      <w:r>
        <w:rPr>
          <w:b/>
          <w:spacing w:val="-5"/>
        </w:rPr>
        <w:t xml:space="preserve"> </w:t>
      </w:r>
      <w:r>
        <w:rPr>
          <w:b/>
        </w:rPr>
        <w:t>the</w:t>
      </w:r>
      <w:r>
        <w:rPr>
          <w:b/>
          <w:spacing w:val="-4"/>
        </w:rPr>
        <w:t xml:space="preserve"> </w:t>
      </w:r>
      <w:r>
        <w:rPr>
          <w:b/>
        </w:rPr>
        <w:t>arts</w:t>
      </w:r>
      <w:r>
        <w:rPr>
          <w:b/>
          <w:spacing w:val="-5"/>
        </w:rPr>
        <w:t xml:space="preserve"> </w:t>
      </w:r>
      <w:r>
        <w:rPr>
          <w:b/>
        </w:rPr>
        <w:t>in</w:t>
      </w:r>
      <w:r>
        <w:rPr>
          <w:b/>
          <w:spacing w:val="-4"/>
        </w:rPr>
        <w:t xml:space="preserve"> </w:t>
      </w:r>
      <w:r>
        <w:rPr>
          <w:b/>
        </w:rPr>
        <w:t>the</w:t>
      </w:r>
      <w:r>
        <w:rPr>
          <w:b/>
          <w:spacing w:val="-5"/>
        </w:rPr>
        <w:t xml:space="preserve"> </w:t>
      </w:r>
      <w:r>
        <w:rPr>
          <w:b/>
          <w:spacing w:val="-2"/>
        </w:rPr>
        <w:t>countryside</w:t>
      </w:r>
    </w:p>
    <w:p w:rsidR="00E800A8" w:rsidRDefault="00832778">
      <w:pPr>
        <w:pStyle w:val="ListParagraph"/>
        <w:numPr>
          <w:ilvl w:val="1"/>
          <w:numId w:val="10"/>
        </w:numPr>
        <w:tabs>
          <w:tab w:val="left" w:pos="1999"/>
        </w:tabs>
        <w:spacing w:before="197"/>
        <w:ind w:left="1999" w:hanging="720"/>
        <w:rPr>
          <w:b/>
        </w:rPr>
      </w:pPr>
      <w:r>
        <w:rPr>
          <w:b/>
        </w:rPr>
        <w:t>The</w:t>
      </w:r>
      <w:r>
        <w:rPr>
          <w:b/>
          <w:spacing w:val="-4"/>
        </w:rPr>
        <w:t xml:space="preserve"> </w:t>
      </w:r>
      <w:r>
        <w:rPr>
          <w:b/>
        </w:rPr>
        <w:t>Country</w:t>
      </w:r>
      <w:r>
        <w:rPr>
          <w:b/>
          <w:spacing w:val="-1"/>
        </w:rPr>
        <w:t xml:space="preserve"> </w:t>
      </w:r>
      <w:r>
        <w:rPr>
          <w:b/>
        </w:rPr>
        <w:t>and</w:t>
      </w:r>
      <w:r>
        <w:rPr>
          <w:b/>
          <w:spacing w:val="-3"/>
        </w:rPr>
        <w:t xml:space="preserve"> </w:t>
      </w:r>
      <w:r>
        <w:rPr>
          <w:b/>
        </w:rPr>
        <w:t>the</w:t>
      </w:r>
      <w:r>
        <w:rPr>
          <w:b/>
          <w:spacing w:val="-3"/>
        </w:rPr>
        <w:t xml:space="preserve"> </w:t>
      </w:r>
      <w:r>
        <w:rPr>
          <w:b/>
          <w:spacing w:val="-4"/>
        </w:rPr>
        <w:t>City</w:t>
      </w:r>
    </w:p>
    <w:p w:rsidR="00E800A8" w:rsidRDefault="00E800A8">
      <w:pPr>
        <w:pStyle w:val="BodyText"/>
        <w:rPr>
          <w:b/>
        </w:rPr>
      </w:pPr>
    </w:p>
    <w:p w:rsidR="00E800A8" w:rsidRDefault="00E800A8">
      <w:pPr>
        <w:pStyle w:val="BodyText"/>
        <w:spacing w:before="3"/>
        <w:rPr>
          <w:b/>
        </w:rPr>
      </w:pPr>
    </w:p>
    <w:p w:rsidR="00E800A8" w:rsidRDefault="00832778">
      <w:pPr>
        <w:ind w:left="560"/>
        <w:rPr>
          <w:b/>
        </w:rPr>
      </w:pPr>
      <w:r>
        <w:rPr>
          <w:b/>
        </w:rPr>
        <w:t>Section</w:t>
      </w:r>
      <w:r>
        <w:rPr>
          <w:b/>
          <w:spacing w:val="-5"/>
        </w:rPr>
        <w:t xml:space="preserve"> </w:t>
      </w:r>
      <w:r>
        <w:rPr>
          <w:b/>
        </w:rPr>
        <w:t>3</w:t>
      </w:r>
      <w:r>
        <w:rPr>
          <w:b/>
          <w:spacing w:val="-5"/>
        </w:rPr>
        <w:t xml:space="preserve"> </w:t>
      </w:r>
      <w:r>
        <w:rPr>
          <w:b/>
        </w:rPr>
        <w:t>–</w:t>
      </w:r>
      <w:r>
        <w:rPr>
          <w:b/>
          <w:spacing w:val="-5"/>
        </w:rPr>
        <w:t xml:space="preserve"> </w:t>
      </w:r>
      <w:r>
        <w:rPr>
          <w:b/>
        </w:rPr>
        <w:t>Asset</w:t>
      </w:r>
      <w:r>
        <w:rPr>
          <w:b/>
          <w:spacing w:val="-5"/>
        </w:rPr>
        <w:t xml:space="preserve"> </w:t>
      </w:r>
      <w:r>
        <w:rPr>
          <w:b/>
        </w:rPr>
        <w:t>Based</w:t>
      </w:r>
      <w:r>
        <w:rPr>
          <w:b/>
          <w:spacing w:val="-4"/>
        </w:rPr>
        <w:t xml:space="preserve"> </w:t>
      </w:r>
      <w:r>
        <w:rPr>
          <w:b/>
        </w:rPr>
        <w:t>Development</w:t>
      </w:r>
      <w:r>
        <w:rPr>
          <w:b/>
          <w:spacing w:val="-3"/>
        </w:rPr>
        <w:t xml:space="preserve"> </w:t>
      </w:r>
      <w:r>
        <w:rPr>
          <w:b/>
        </w:rPr>
        <w:t>and</w:t>
      </w:r>
      <w:r>
        <w:rPr>
          <w:b/>
          <w:spacing w:val="-4"/>
        </w:rPr>
        <w:t xml:space="preserve"> </w:t>
      </w:r>
      <w:r>
        <w:rPr>
          <w:b/>
        </w:rPr>
        <w:t>local</w:t>
      </w:r>
      <w:r>
        <w:rPr>
          <w:b/>
          <w:spacing w:val="-2"/>
        </w:rPr>
        <w:t xml:space="preserve"> distinctiveness</w:t>
      </w:r>
    </w:p>
    <w:p w:rsidR="00E800A8" w:rsidRDefault="00E800A8">
      <w:pPr>
        <w:pStyle w:val="BodyText"/>
        <w:spacing w:before="65"/>
        <w:rPr>
          <w:b/>
        </w:rPr>
      </w:pPr>
    </w:p>
    <w:p w:rsidR="00E800A8" w:rsidRDefault="00832778">
      <w:pPr>
        <w:pStyle w:val="ListParagraph"/>
        <w:numPr>
          <w:ilvl w:val="1"/>
          <w:numId w:val="9"/>
        </w:numPr>
        <w:tabs>
          <w:tab w:val="left" w:pos="1999"/>
        </w:tabs>
        <w:ind w:hanging="720"/>
        <w:rPr>
          <w:b/>
        </w:rPr>
      </w:pPr>
      <w:r>
        <w:rPr>
          <w:b/>
        </w:rPr>
        <w:t>Defining</w:t>
      </w:r>
      <w:r>
        <w:rPr>
          <w:b/>
          <w:spacing w:val="-4"/>
        </w:rPr>
        <w:t xml:space="preserve"> </w:t>
      </w:r>
      <w:r>
        <w:rPr>
          <w:b/>
        </w:rPr>
        <w:t>Asset</w:t>
      </w:r>
      <w:r>
        <w:rPr>
          <w:b/>
          <w:spacing w:val="-4"/>
        </w:rPr>
        <w:t xml:space="preserve"> </w:t>
      </w:r>
      <w:r>
        <w:rPr>
          <w:b/>
        </w:rPr>
        <w:t>based</w:t>
      </w:r>
      <w:r>
        <w:rPr>
          <w:b/>
          <w:spacing w:val="-3"/>
        </w:rPr>
        <w:t xml:space="preserve"> </w:t>
      </w:r>
      <w:r>
        <w:rPr>
          <w:b/>
          <w:spacing w:val="-2"/>
        </w:rPr>
        <w:t>development</w:t>
      </w:r>
    </w:p>
    <w:p w:rsidR="00E800A8" w:rsidRDefault="00832778">
      <w:pPr>
        <w:pStyle w:val="ListParagraph"/>
        <w:numPr>
          <w:ilvl w:val="1"/>
          <w:numId w:val="9"/>
        </w:numPr>
        <w:tabs>
          <w:tab w:val="left" w:pos="1999"/>
        </w:tabs>
        <w:spacing w:before="200"/>
        <w:ind w:hanging="719"/>
        <w:rPr>
          <w:b/>
        </w:rPr>
      </w:pPr>
      <w:r>
        <w:rPr>
          <w:b/>
          <w:i/>
        </w:rPr>
        <w:t>Common</w:t>
      </w:r>
      <w:r>
        <w:rPr>
          <w:b/>
          <w:i/>
          <w:spacing w:val="-4"/>
        </w:rPr>
        <w:t xml:space="preserve"> </w:t>
      </w:r>
      <w:r>
        <w:rPr>
          <w:b/>
          <w:i/>
        </w:rPr>
        <w:t>Ground</w:t>
      </w:r>
      <w:r>
        <w:rPr>
          <w:b/>
          <w:i/>
          <w:spacing w:val="-4"/>
        </w:rPr>
        <w:t xml:space="preserve"> </w:t>
      </w:r>
      <w:r>
        <w:rPr>
          <w:b/>
        </w:rPr>
        <w:t>and</w:t>
      </w:r>
      <w:r>
        <w:rPr>
          <w:b/>
          <w:spacing w:val="-4"/>
        </w:rPr>
        <w:t xml:space="preserve"> </w:t>
      </w:r>
      <w:r>
        <w:rPr>
          <w:b/>
        </w:rPr>
        <w:t>Local</w:t>
      </w:r>
      <w:r>
        <w:rPr>
          <w:b/>
          <w:spacing w:val="-2"/>
        </w:rPr>
        <w:t xml:space="preserve"> Distinctiveness</w:t>
      </w:r>
    </w:p>
    <w:p w:rsidR="00E800A8" w:rsidRDefault="00E800A8">
      <w:pPr>
        <w:pStyle w:val="BodyText"/>
        <w:rPr>
          <w:b/>
        </w:rPr>
      </w:pPr>
    </w:p>
    <w:p w:rsidR="00E800A8" w:rsidRDefault="00E800A8">
      <w:pPr>
        <w:pStyle w:val="BodyText"/>
        <w:spacing w:before="264"/>
        <w:rPr>
          <w:b/>
        </w:rPr>
      </w:pPr>
    </w:p>
    <w:p w:rsidR="00E800A8" w:rsidRDefault="00832778">
      <w:pPr>
        <w:spacing w:before="1"/>
        <w:ind w:left="560"/>
        <w:rPr>
          <w:b/>
        </w:rPr>
      </w:pPr>
      <w:r>
        <w:rPr>
          <w:b/>
        </w:rPr>
        <w:t>Section</w:t>
      </w:r>
      <w:r>
        <w:rPr>
          <w:b/>
          <w:spacing w:val="-7"/>
        </w:rPr>
        <w:t xml:space="preserve"> </w:t>
      </w:r>
      <w:r>
        <w:rPr>
          <w:b/>
        </w:rPr>
        <w:t>4</w:t>
      </w:r>
      <w:r>
        <w:rPr>
          <w:b/>
          <w:spacing w:val="-5"/>
        </w:rPr>
        <w:t xml:space="preserve"> </w:t>
      </w:r>
      <w:r>
        <w:rPr>
          <w:b/>
        </w:rPr>
        <w:t>–</w:t>
      </w:r>
      <w:r>
        <w:rPr>
          <w:b/>
          <w:spacing w:val="-5"/>
        </w:rPr>
        <w:t xml:space="preserve"> </w:t>
      </w:r>
      <w:r>
        <w:rPr>
          <w:b/>
        </w:rPr>
        <w:t>Case</w:t>
      </w:r>
      <w:r>
        <w:rPr>
          <w:b/>
          <w:spacing w:val="-4"/>
        </w:rPr>
        <w:t xml:space="preserve"> </w:t>
      </w:r>
      <w:r>
        <w:rPr>
          <w:b/>
        </w:rPr>
        <w:t>Studies</w:t>
      </w:r>
      <w:r>
        <w:rPr>
          <w:b/>
          <w:spacing w:val="-2"/>
        </w:rPr>
        <w:t xml:space="preserve"> </w:t>
      </w:r>
      <w:r>
        <w:rPr>
          <w:b/>
        </w:rPr>
        <w:t>from</w:t>
      </w:r>
      <w:r>
        <w:rPr>
          <w:b/>
          <w:spacing w:val="-3"/>
        </w:rPr>
        <w:t xml:space="preserve"> </w:t>
      </w:r>
      <w:r>
        <w:rPr>
          <w:b/>
        </w:rPr>
        <w:t>Wales,</w:t>
      </w:r>
      <w:r>
        <w:rPr>
          <w:b/>
          <w:spacing w:val="-2"/>
        </w:rPr>
        <w:t xml:space="preserve"> </w:t>
      </w:r>
      <w:r>
        <w:rPr>
          <w:b/>
        </w:rPr>
        <w:t>Kenya</w:t>
      </w:r>
      <w:r>
        <w:rPr>
          <w:b/>
          <w:spacing w:val="-4"/>
        </w:rPr>
        <w:t xml:space="preserve"> </w:t>
      </w:r>
      <w:r>
        <w:rPr>
          <w:b/>
        </w:rPr>
        <w:t>and</w:t>
      </w:r>
      <w:r>
        <w:rPr>
          <w:b/>
          <w:spacing w:val="-4"/>
        </w:rPr>
        <w:t xml:space="preserve"> </w:t>
      </w:r>
      <w:r>
        <w:rPr>
          <w:b/>
        </w:rPr>
        <w:t>the</w:t>
      </w:r>
      <w:r>
        <w:rPr>
          <w:b/>
          <w:spacing w:val="-4"/>
        </w:rPr>
        <w:t xml:space="preserve"> </w:t>
      </w:r>
      <w:r>
        <w:rPr>
          <w:b/>
        </w:rPr>
        <w:t>Shetland</w:t>
      </w:r>
      <w:r>
        <w:rPr>
          <w:b/>
          <w:spacing w:val="-4"/>
        </w:rPr>
        <w:t xml:space="preserve"> </w:t>
      </w:r>
      <w:r>
        <w:rPr>
          <w:b/>
          <w:spacing w:val="-2"/>
        </w:rPr>
        <w:t>Islands</w:t>
      </w:r>
    </w:p>
    <w:p w:rsidR="00E800A8" w:rsidRDefault="00E800A8">
      <w:pPr>
        <w:pStyle w:val="BodyText"/>
        <w:spacing w:before="67"/>
        <w:rPr>
          <w:b/>
        </w:rPr>
      </w:pPr>
    </w:p>
    <w:p w:rsidR="00E800A8" w:rsidRDefault="00832778">
      <w:pPr>
        <w:pStyle w:val="ListParagraph"/>
        <w:numPr>
          <w:ilvl w:val="1"/>
          <w:numId w:val="8"/>
        </w:numPr>
        <w:tabs>
          <w:tab w:val="left" w:pos="1999"/>
        </w:tabs>
        <w:ind w:hanging="720"/>
        <w:rPr>
          <w:b/>
        </w:rPr>
      </w:pPr>
      <w:r>
        <w:rPr>
          <w:b/>
        </w:rPr>
        <w:t>Case</w:t>
      </w:r>
      <w:r>
        <w:rPr>
          <w:b/>
          <w:spacing w:val="-8"/>
        </w:rPr>
        <w:t xml:space="preserve"> </w:t>
      </w:r>
      <w:r>
        <w:rPr>
          <w:b/>
        </w:rPr>
        <w:t>Study</w:t>
      </w:r>
      <w:r>
        <w:rPr>
          <w:b/>
          <w:spacing w:val="-4"/>
        </w:rPr>
        <w:t xml:space="preserve"> </w:t>
      </w:r>
      <w:r>
        <w:rPr>
          <w:b/>
        </w:rPr>
        <w:t>One:</w:t>
      </w:r>
      <w:r>
        <w:rPr>
          <w:b/>
          <w:spacing w:val="38"/>
        </w:rPr>
        <w:t xml:space="preserve"> </w:t>
      </w:r>
      <w:r>
        <w:rPr>
          <w:b/>
        </w:rPr>
        <w:t>The</w:t>
      </w:r>
      <w:r>
        <w:rPr>
          <w:b/>
          <w:spacing w:val="-6"/>
        </w:rPr>
        <w:t xml:space="preserve"> </w:t>
      </w:r>
      <w:r>
        <w:rPr>
          <w:b/>
        </w:rPr>
        <w:t>National</w:t>
      </w:r>
      <w:r>
        <w:rPr>
          <w:b/>
          <w:spacing w:val="-3"/>
        </w:rPr>
        <w:t xml:space="preserve"> </w:t>
      </w:r>
      <w:r>
        <w:rPr>
          <w:b/>
        </w:rPr>
        <w:t>Trust</w:t>
      </w:r>
      <w:r>
        <w:rPr>
          <w:b/>
          <w:spacing w:val="-5"/>
        </w:rPr>
        <w:t xml:space="preserve"> </w:t>
      </w:r>
      <w:r>
        <w:rPr>
          <w:b/>
        </w:rPr>
        <w:t>Wales,</w:t>
      </w:r>
      <w:r>
        <w:rPr>
          <w:b/>
          <w:spacing w:val="-4"/>
        </w:rPr>
        <w:t xml:space="preserve"> </w:t>
      </w:r>
      <w:r>
        <w:rPr>
          <w:b/>
        </w:rPr>
        <w:t>Llanerchaeron,</w:t>
      </w:r>
      <w:r>
        <w:rPr>
          <w:b/>
          <w:spacing w:val="-4"/>
        </w:rPr>
        <w:t xml:space="preserve"> </w:t>
      </w:r>
      <w:r>
        <w:rPr>
          <w:b/>
        </w:rPr>
        <w:t>Ceredigion,</w:t>
      </w:r>
      <w:r>
        <w:rPr>
          <w:b/>
          <w:spacing w:val="-3"/>
        </w:rPr>
        <w:t xml:space="preserve"> </w:t>
      </w:r>
      <w:r>
        <w:rPr>
          <w:b/>
          <w:spacing w:val="-2"/>
        </w:rPr>
        <w:t>Wales</w:t>
      </w:r>
    </w:p>
    <w:p w:rsidR="00E800A8" w:rsidRDefault="00832778">
      <w:pPr>
        <w:pStyle w:val="ListParagraph"/>
        <w:numPr>
          <w:ilvl w:val="1"/>
          <w:numId w:val="8"/>
        </w:numPr>
        <w:tabs>
          <w:tab w:val="left" w:pos="1999"/>
        </w:tabs>
        <w:spacing w:before="197" w:line="360" w:lineRule="auto"/>
        <w:ind w:right="1263" w:hanging="720"/>
        <w:rPr>
          <w:b/>
        </w:rPr>
      </w:pPr>
      <w:r>
        <w:rPr>
          <w:b/>
        </w:rPr>
        <w:t>Case</w:t>
      </w:r>
      <w:r>
        <w:rPr>
          <w:b/>
          <w:spacing w:val="-3"/>
        </w:rPr>
        <w:t xml:space="preserve"> </w:t>
      </w:r>
      <w:r>
        <w:rPr>
          <w:b/>
        </w:rPr>
        <w:t>Study</w:t>
      </w:r>
      <w:r>
        <w:rPr>
          <w:b/>
          <w:spacing w:val="-3"/>
        </w:rPr>
        <w:t xml:space="preserve"> </w:t>
      </w:r>
      <w:r>
        <w:rPr>
          <w:b/>
        </w:rPr>
        <w:t>Two:</w:t>
      </w:r>
      <w:r>
        <w:rPr>
          <w:b/>
          <w:spacing w:val="40"/>
        </w:rPr>
        <w:t xml:space="preserve"> </w:t>
      </w:r>
      <w:r>
        <w:rPr>
          <w:b/>
          <w:color w:val="272324"/>
        </w:rPr>
        <w:t>Meru</w:t>
      </w:r>
      <w:r>
        <w:rPr>
          <w:b/>
          <w:color w:val="272324"/>
          <w:spacing w:val="-3"/>
        </w:rPr>
        <w:t xml:space="preserve"> </w:t>
      </w:r>
      <w:r>
        <w:rPr>
          <w:b/>
          <w:color w:val="272324"/>
        </w:rPr>
        <w:t>Museum,</w:t>
      </w:r>
      <w:r>
        <w:rPr>
          <w:b/>
          <w:color w:val="272324"/>
          <w:spacing w:val="-1"/>
        </w:rPr>
        <w:t xml:space="preserve"> </w:t>
      </w:r>
      <w:r>
        <w:rPr>
          <w:b/>
          <w:color w:val="272324"/>
        </w:rPr>
        <w:t>the</w:t>
      </w:r>
      <w:r>
        <w:rPr>
          <w:b/>
          <w:color w:val="272324"/>
          <w:spacing w:val="-5"/>
        </w:rPr>
        <w:t xml:space="preserve"> </w:t>
      </w:r>
      <w:r>
        <w:rPr>
          <w:b/>
          <w:color w:val="272324"/>
        </w:rPr>
        <w:t>courthouse</w:t>
      </w:r>
      <w:r>
        <w:rPr>
          <w:b/>
          <w:color w:val="272324"/>
          <w:spacing w:val="-3"/>
        </w:rPr>
        <w:t xml:space="preserve"> </w:t>
      </w:r>
      <w:r>
        <w:rPr>
          <w:b/>
          <w:color w:val="272324"/>
        </w:rPr>
        <w:t>at</w:t>
      </w:r>
      <w:r>
        <w:rPr>
          <w:b/>
          <w:color w:val="272324"/>
          <w:spacing w:val="-4"/>
        </w:rPr>
        <w:t xml:space="preserve"> </w:t>
      </w:r>
      <w:r>
        <w:rPr>
          <w:b/>
          <w:color w:val="272324"/>
        </w:rPr>
        <w:t>Nchîrû</w:t>
      </w:r>
      <w:r>
        <w:rPr>
          <w:b/>
          <w:color w:val="272324"/>
          <w:spacing w:val="-3"/>
        </w:rPr>
        <w:t xml:space="preserve"> </w:t>
      </w:r>
      <w:r>
        <w:rPr>
          <w:b/>
          <w:color w:val="272324"/>
        </w:rPr>
        <w:t>and</w:t>
      </w:r>
      <w:r>
        <w:rPr>
          <w:b/>
          <w:color w:val="272324"/>
          <w:spacing w:val="-5"/>
        </w:rPr>
        <w:t xml:space="preserve"> </w:t>
      </w:r>
      <w:r>
        <w:rPr>
          <w:b/>
          <w:color w:val="272324"/>
        </w:rPr>
        <w:t>Gituune</w:t>
      </w:r>
      <w:r>
        <w:rPr>
          <w:b/>
          <w:color w:val="272324"/>
          <w:spacing w:val="-3"/>
        </w:rPr>
        <w:t xml:space="preserve"> </w:t>
      </w:r>
      <w:r>
        <w:rPr>
          <w:b/>
          <w:color w:val="272324"/>
        </w:rPr>
        <w:t>Sacred Forest, Meru, Kenya</w:t>
      </w:r>
    </w:p>
    <w:p w:rsidR="00E800A8" w:rsidRDefault="00832778">
      <w:pPr>
        <w:pStyle w:val="ListParagraph"/>
        <w:numPr>
          <w:ilvl w:val="1"/>
          <w:numId w:val="8"/>
        </w:numPr>
        <w:tabs>
          <w:tab w:val="left" w:pos="1999"/>
        </w:tabs>
        <w:spacing w:line="267" w:lineRule="exact"/>
        <w:ind w:hanging="720"/>
        <w:rPr>
          <w:b/>
        </w:rPr>
      </w:pPr>
      <w:r>
        <w:rPr>
          <w:b/>
        </w:rPr>
        <w:t>Case</w:t>
      </w:r>
      <w:r>
        <w:rPr>
          <w:b/>
          <w:spacing w:val="-7"/>
        </w:rPr>
        <w:t xml:space="preserve"> </w:t>
      </w:r>
      <w:r>
        <w:rPr>
          <w:b/>
        </w:rPr>
        <w:t>Study</w:t>
      </w:r>
      <w:r>
        <w:rPr>
          <w:b/>
          <w:spacing w:val="-5"/>
        </w:rPr>
        <w:t xml:space="preserve"> </w:t>
      </w:r>
      <w:r>
        <w:rPr>
          <w:b/>
        </w:rPr>
        <w:t>Three:</w:t>
      </w:r>
      <w:r>
        <w:rPr>
          <w:b/>
          <w:spacing w:val="-5"/>
        </w:rPr>
        <w:t xml:space="preserve"> </w:t>
      </w:r>
      <w:r>
        <w:rPr>
          <w:b/>
        </w:rPr>
        <w:t>Shetland</w:t>
      </w:r>
      <w:r>
        <w:rPr>
          <w:b/>
          <w:spacing w:val="-4"/>
        </w:rPr>
        <w:t xml:space="preserve"> </w:t>
      </w:r>
      <w:r>
        <w:rPr>
          <w:b/>
        </w:rPr>
        <w:t>Museum</w:t>
      </w:r>
      <w:r>
        <w:rPr>
          <w:b/>
          <w:spacing w:val="-4"/>
        </w:rPr>
        <w:t xml:space="preserve"> </w:t>
      </w:r>
      <w:r>
        <w:rPr>
          <w:b/>
        </w:rPr>
        <w:t>and</w:t>
      </w:r>
      <w:r>
        <w:rPr>
          <w:b/>
          <w:spacing w:val="-5"/>
        </w:rPr>
        <w:t xml:space="preserve"> </w:t>
      </w:r>
      <w:r>
        <w:rPr>
          <w:b/>
        </w:rPr>
        <w:t>Archives</w:t>
      </w:r>
      <w:r>
        <w:rPr>
          <w:b/>
          <w:spacing w:val="-3"/>
        </w:rPr>
        <w:t xml:space="preserve"> </w:t>
      </w:r>
      <w:r>
        <w:rPr>
          <w:b/>
        </w:rPr>
        <w:t>and</w:t>
      </w:r>
      <w:r>
        <w:rPr>
          <w:b/>
          <w:spacing w:val="-5"/>
        </w:rPr>
        <w:t xml:space="preserve"> </w:t>
      </w:r>
      <w:r>
        <w:rPr>
          <w:b/>
        </w:rPr>
        <w:t>Shetland</w:t>
      </w:r>
      <w:r>
        <w:rPr>
          <w:b/>
          <w:spacing w:val="-4"/>
        </w:rPr>
        <w:t xml:space="preserve"> Arts</w:t>
      </w:r>
    </w:p>
    <w:p w:rsidR="00E800A8" w:rsidRDefault="00832778">
      <w:pPr>
        <w:pStyle w:val="ListParagraph"/>
        <w:numPr>
          <w:ilvl w:val="1"/>
          <w:numId w:val="8"/>
        </w:numPr>
        <w:tabs>
          <w:tab w:val="left" w:pos="1999"/>
        </w:tabs>
        <w:spacing w:before="135"/>
        <w:ind w:hanging="720"/>
        <w:rPr>
          <w:b/>
        </w:rPr>
      </w:pPr>
      <w:r>
        <w:rPr>
          <w:b/>
        </w:rPr>
        <w:t>Common</w:t>
      </w:r>
      <w:r>
        <w:rPr>
          <w:b/>
          <w:spacing w:val="-4"/>
        </w:rPr>
        <w:t xml:space="preserve"> </w:t>
      </w:r>
      <w:r>
        <w:rPr>
          <w:b/>
        </w:rPr>
        <w:t>principles</w:t>
      </w:r>
      <w:r>
        <w:rPr>
          <w:b/>
          <w:spacing w:val="-3"/>
        </w:rPr>
        <w:t xml:space="preserve"> </w:t>
      </w:r>
      <w:r>
        <w:rPr>
          <w:b/>
        </w:rPr>
        <w:t>of</w:t>
      </w:r>
      <w:r>
        <w:rPr>
          <w:b/>
          <w:spacing w:val="-5"/>
        </w:rPr>
        <w:t xml:space="preserve"> </w:t>
      </w:r>
      <w:r>
        <w:rPr>
          <w:b/>
        </w:rPr>
        <w:t>the</w:t>
      </w:r>
      <w:r>
        <w:rPr>
          <w:b/>
          <w:spacing w:val="-4"/>
        </w:rPr>
        <w:t xml:space="preserve"> </w:t>
      </w:r>
      <w:r>
        <w:rPr>
          <w:b/>
        </w:rPr>
        <w:t>case</w:t>
      </w:r>
      <w:r>
        <w:rPr>
          <w:b/>
          <w:spacing w:val="-3"/>
        </w:rPr>
        <w:t xml:space="preserve"> </w:t>
      </w:r>
      <w:r>
        <w:rPr>
          <w:b/>
          <w:spacing w:val="-2"/>
        </w:rPr>
        <w:t>studies</w:t>
      </w:r>
    </w:p>
    <w:p w:rsidR="00E800A8" w:rsidRDefault="00E800A8">
      <w:pPr>
        <w:pStyle w:val="BodyText"/>
        <w:rPr>
          <w:b/>
        </w:rPr>
      </w:pPr>
    </w:p>
    <w:p w:rsidR="00E800A8" w:rsidRDefault="00E800A8">
      <w:pPr>
        <w:pStyle w:val="BodyText"/>
        <w:spacing w:before="202"/>
        <w:rPr>
          <w:b/>
        </w:rPr>
      </w:pPr>
    </w:p>
    <w:p w:rsidR="00E800A8" w:rsidRDefault="00832778">
      <w:pPr>
        <w:spacing w:line="540" w:lineRule="auto"/>
        <w:ind w:left="559" w:right="7467"/>
        <w:rPr>
          <w:b/>
        </w:rPr>
      </w:pPr>
      <w:r>
        <w:rPr>
          <w:b/>
        </w:rPr>
        <w:t>Section</w:t>
      </w:r>
      <w:r>
        <w:rPr>
          <w:b/>
          <w:spacing w:val="-12"/>
        </w:rPr>
        <w:t xml:space="preserve"> </w:t>
      </w:r>
      <w:r>
        <w:rPr>
          <w:b/>
        </w:rPr>
        <w:t>5</w:t>
      </w:r>
      <w:r>
        <w:rPr>
          <w:b/>
          <w:spacing w:val="-10"/>
        </w:rPr>
        <w:t xml:space="preserve"> </w:t>
      </w:r>
      <w:r>
        <w:rPr>
          <w:b/>
        </w:rPr>
        <w:t>-</w:t>
      </w:r>
      <w:r>
        <w:rPr>
          <w:b/>
          <w:spacing w:val="-13"/>
        </w:rPr>
        <w:t xml:space="preserve"> </w:t>
      </w:r>
      <w:r>
        <w:rPr>
          <w:b/>
        </w:rPr>
        <w:t xml:space="preserve">Conclusion </w:t>
      </w:r>
      <w:r>
        <w:rPr>
          <w:b/>
          <w:spacing w:val="-2"/>
        </w:rPr>
        <w:t>Bibliography</w:t>
      </w:r>
    </w:p>
    <w:p w:rsidR="00E800A8" w:rsidRDefault="00E800A8">
      <w:pPr>
        <w:spacing w:line="540" w:lineRule="auto"/>
        <w:sectPr w:rsidR="00E800A8">
          <w:footerReference w:type="default" r:id="rId12"/>
          <w:pgSz w:w="11910" w:h="16840"/>
          <w:pgMar w:top="1400" w:right="580" w:bottom="1260" w:left="880" w:header="0" w:footer="1069" w:gutter="0"/>
          <w:pgNumType w:start="3"/>
          <w:cols w:space="720"/>
        </w:sectPr>
      </w:pPr>
    </w:p>
    <w:p w:rsidR="00E800A8" w:rsidRDefault="00832778">
      <w:pPr>
        <w:spacing w:before="26"/>
        <w:ind w:left="560"/>
        <w:rPr>
          <w:b/>
          <w:sz w:val="28"/>
        </w:rPr>
      </w:pPr>
      <w:r>
        <w:rPr>
          <w:b/>
          <w:spacing w:val="-2"/>
          <w:sz w:val="28"/>
        </w:rPr>
        <w:t>Acknowledgements</w:t>
      </w:r>
    </w:p>
    <w:p w:rsidR="00E800A8" w:rsidRDefault="00E800A8">
      <w:pPr>
        <w:pStyle w:val="BodyText"/>
        <w:spacing w:before="26"/>
        <w:rPr>
          <w:b/>
          <w:sz w:val="28"/>
        </w:rPr>
      </w:pPr>
    </w:p>
    <w:p w:rsidR="00E800A8" w:rsidRDefault="00832778">
      <w:pPr>
        <w:pStyle w:val="BodyText"/>
        <w:spacing w:line="362" w:lineRule="auto"/>
        <w:ind w:left="560" w:right="970"/>
      </w:pPr>
      <w:r>
        <w:t>My</w:t>
      </w:r>
      <w:r>
        <w:rPr>
          <w:spacing w:val="-3"/>
        </w:rPr>
        <w:t xml:space="preserve"> </w:t>
      </w:r>
      <w:r>
        <w:t>thanks</w:t>
      </w:r>
      <w:r>
        <w:rPr>
          <w:spacing w:val="-2"/>
        </w:rPr>
        <w:t xml:space="preserve"> </w:t>
      </w:r>
      <w:r>
        <w:t>go</w:t>
      </w:r>
      <w:r>
        <w:rPr>
          <w:spacing w:val="-1"/>
        </w:rPr>
        <w:t xml:space="preserve"> </w:t>
      </w:r>
      <w:r>
        <w:t>to</w:t>
      </w:r>
      <w:r>
        <w:rPr>
          <w:spacing w:val="-1"/>
        </w:rPr>
        <w:t xml:space="preserve"> </w:t>
      </w:r>
      <w:r>
        <w:t>all</w:t>
      </w:r>
      <w:r>
        <w:rPr>
          <w:spacing w:val="-4"/>
        </w:rPr>
        <w:t xml:space="preserve"> </w:t>
      </w:r>
      <w:r>
        <w:t>the</w:t>
      </w:r>
      <w:r>
        <w:rPr>
          <w:spacing w:val="-1"/>
        </w:rPr>
        <w:t xml:space="preserve"> </w:t>
      </w:r>
      <w:r>
        <w:t>people</w:t>
      </w:r>
      <w:r>
        <w:rPr>
          <w:spacing w:val="-1"/>
        </w:rPr>
        <w:t xml:space="preserve"> </w:t>
      </w:r>
      <w:r>
        <w:t>who</w:t>
      </w:r>
      <w:r>
        <w:rPr>
          <w:spacing w:val="-3"/>
        </w:rPr>
        <w:t xml:space="preserve"> </w:t>
      </w:r>
      <w:r>
        <w:t>have</w:t>
      </w:r>
      <w:r>
        <w:rPr>
          <w:spacing w:val="-1"/>
        </w:rPr>
        <w:t xml:space="preserve"> </w:t>
      </w:r>
      <w:r>
        <w:t>helped</w:t>
      </w:r>
      <w:r>
        <w:rPr>
          <w:spacing w:val="-5"/>
        </w:rPr>
        <w:t xml:space="preserve"> </w:t>
      </w:r>
      <w:r>
        <w:t>me</w:t>
      </w:r>
      <w:r>
        <w:rPr>
          <w:spacing w:val="-1"/>
        </w:rPr>
        <w:t xml:space="preserve"> </w:t>
      </w:r>
      <w:r>
        <w:t>develop</w:t>
      </w:r>
      <w:r>
        <w:rPr>
          <w:spacing w:val="-5"/>
        </w:rPr>
        <w:t xml:space="preserve"> </w:t>
      </w:r>
      <w:r>
        <w:t>my</w:t>
      </w:r>
      <w:r>
        <w:rPr>
          <w:spacing w:val="-3"/>
        </w:rPr>
        <w:t xml:space="preserve"> </w:t>
      </w:r>
      <w:r>
        <w:t>thoughts</w:t>
      </w:r>
      <w:r>
        <w:rPr>
          <w:spacing w:val="-4"/>
        </w:rPr>
        <w:t xml:space="preserve"> </w:t>
      </w:r>
      <w:r>
        <w:t>and</w:t>
      </w:r>
      <w:r>
        <w:rPr>
          <w:spacing w:val="-3"/>
        </w:rPr>
        <w:t xml:space="preserve"> </w:t>
      </w:r>
      <w:r>
        <w:t>have</w:t>
      </w:r>
      <w:r>
        <w:rPr>
          <w:spacing w:val="-1"/>
        </w:rPr>
        <w:t xml:space="preserve"> </w:t>
      </w:r>
      <w:r>
        <w:t>spared</w:t>
      </w:r>
      <w:r>
        <w:rPr>
          <w:spacing w:val="-3"/>
        </w:rPr>
        <w:t xml:space="preserve"> </w:t>
      </w:r>
      <w:r>
        <w:t>their time to be interviewed.</w:t>
      </w:r>
    </w:p>
    <w:p w:rsidR="00E800A8" w:rsidRDefault="00832778">
      <w:pPr>
        <w:pStyle w:val="ListParagraph"/>
        <w:numPr>
          <w:ilvl w:val="0"/>
          <w:numId w:val="7"/>
        </w:numPr>
        <w:tabs>
          <w:tab w:val="left" w:pos="1280"/>
        </w:tabs>
        <w:spacing w:before="195" w:line="352" w:lineRule="auto"/>
        <w:ind w:right="2139"/>
      </w:pPr>
      <w:r>
        <w:t>Owain</w:t>
      </w:r>
      <w:r>
        <w:rPr>
          <w:spacing w:val="-4"/>
        </w:rPr>
        <w:t xml:space="preserve"> </w:t>
      </w:r>
      <w:r>
        <w:t>Jones,</w:t>
      </w:r>
      <w:r>
        <w:rPr>
          <w:spacing w:val="-3"/>
        </w:rPr>
        <w:t xml:space="preserve"> </w:t>
      </w:r>
      <w:r>
        <w:t>Countryside</w:t>
      </w:r>
      <w:r>
        <w:rPr>
          <w:spacing w:val="-5"/>
        </w:rPr>
        <w:t xml:space="preserve"> </w:t>
      </w:r>
      <w:r>
        <w:t>&amp;</w:t>
      </w:r>
      <w:r>
        <w:rPr>
          <w:spacing w:val="-2"/>
        </w:rPr>
        <w:t xml:space="preserve"> </w:t>
      </w:r>
      <w:r>
        <w:t>Community</w:t>
      </w:r>
      <w:r>
        <w:rPr>
          <w:spacing w:val="-4"/>
        </w:rPr>
        <w:t xml:space="preserve"> </w:t>
      </w:r>
      <w:r>
        <w:t>Research</w:t>
      </w:r>
      <w:r>
        <w:rPr>
          <w:spacing w:val="-4"/>
        </w:rPr>
        <w:t xml:space="preserve"> </w:t>
      </w:r>
      <w:r>
        <w:t>Institute</w:t>
      </w:r>
      <w:r>
        <w:rPr>
          <w:spacing w:val="-2"/>
        </w:rPr>
        <w:t xml:space="preserve"> </w:t>
      </w:r>
      <w:r>
        <w:t>at</w:t>
      </w:r>
      <w:r>
        <w:rPr>
          <w:spacing w:val="-2"/>
        </w:rPr>
        <w:t xml:space="preserve"> </w:t>
      </w:r>
      <w:r>
        <w:t>the</w:t>
      </w:r>
      <w:r>
        <w:rPr>
          <w:spacing w:val="-2"/>
        </w:rPr>
        <w:t xml:space="preserve"> </w:t>
      </w:r>
      <w:r>
        <w:t>University</w:t>
      </w:r>
      <w:r>
        <w:rPr>
          <w:spacing w:val="-4"/>
        </w:rPr>
        <w:t xml:space="preserve"> </w:t>
      </w:r>
      <w:r>
        <w:t xml:space="preserve">of </w:t>
      </w:r>
      <w:r>
        <w:rPr>
          <w:spacing w:val="-2"/>
        </w:rPr>
        <w:t>Gloucestershire</w:t>
      </w:r>
    </w:p>
    <w:p w:rsidR="00E800A8" w:rsidRDefault="00832778">
      <w:pPr>
        <w:pStyle w:val="ListParagraph"/>
        <w:numPr>
          <w:ilvl w:val="0"/>
          <w:numId w:val="7"/>
        </w:numPr>
        <w:tabs>
          <w:tab w:val="left" w:pos="1279"/>
        </w:tabs>
        <w:spacing w:before="14"/>
        <w:ind w:left="1279" w:hanging="360"/>
      </w:pPr>
      <w:r>
        <w:t>Ben</w:t>
      </w:r>
      <w:r>
        <w:rPr>
          <w:spacing w:val="-5"/>
        </w:rPr>
        <w:t xml:space="preserve"> </w:t>
      </w:r>
      <w:r>
        <w:t>Cowell,</w:t>
      </w:r>
      <w:r>
        <w:rPr>
          <w:spacing w:val="-5"/>
        </w:rPr>
        <w:t xml:space="preserve"> </w:t>
      </w:r>
      <w:r>
        <w:t>Olivia</w:t>
      </w:r>
      <w:r>
        <w:rPr>
          <w:spacing w:val="-5"/>
        </w:rPr>
        <w:t xml:space="preserve"> </w:t>
      </w:r>
      <w:r>
        <w:t>Morris</w:t>
      </w:r>
      <w:r>
        <w:rPr>
          <w:spacing w:val="-5"/>
        </w:rPr>
        <w:t xml:space="preserve"> </w:t>
      </w:r>
      <w:r>
        <w:t>and</w:t>
      </w:r>
      <w:r>
        <w:rPr>
          <w:spacing w:val="-4"/>
        </w:rPr>
        <w:t xml:space="preserve"> </w:t>
      </w:r>
      <w:r>
        <w:t>Paul</w:t>
      </w:r>
      <w:r>
        <w:rPr>
          <w:spacing w:val="-3"/>
        </w:rPr>
        <w:t xml:space="preserve"> </w:t>
      </w:r>
      <w:r>
        <w:t>Boland</w:t>
      </w:r>
      <w:r>
        <w:rPr>
          <w:spacing w:val="-4"/>
        </w:rPr>
        <w:t xml:space="preserve"> </w:t>
      </w:r>
      <w:r>
        <w:t>at</w:t>
      </w:r>
      <w:r>
        <w:rPr>
          <w:spacing w:val="-5"/>
        </w:rPr>
        <w:t xml:space="preserve"> </w:t>
      </w:r>
      <w:r>
        <w:t>The</w:t>
      </w:r>
      <w:r>
        <w:rPr>
          <w:spacing w:val="-2"/>
        </w:rPr>
        <w:t xml:space="preserve"> </w:t>
      </w:r>
      <w:r>
        <w:t>National</w:t>
      </w:r>
      <w:r>
        <w:rPr>
          <w:spacing w:val="-3"/>
        </w:rPr>
        <w:t xml:space="preserve"> </w:t>
      </w:r>
      <w:r>
        <w:rPr>
          <w:spacing w:val="-2"/>
        </w:rPr>
        <w:t>Trust</w:t>
      </w:r>
    </w:p>
    <w:p w:rsidR="00E800A8" w:rsidRDefault="00832778">
      <w:pPr>
        <w:pStyle w:val="ListParagraph"/>
        <w:numPr>
          <w:ilvl w:val="0"/>
          <w:numId w:val="7"/>
        </w:numPr>
        <w:tabs>
          <w:tab w:val="left" w:pos="1280"/>
        </w:tabs>
        <w:spacing w:before="135"/>
        <w:ind w:hanging="360"/>
      </w:pPr>
      <w:r>
        <w:t>Ian</w:t>
      </w:r>
      <w:r>
        <w:rPr>
          <w:spacing w:val="-5"/>
        </w:rPr>
        <w:t xml:space="preserve"> </w:t>
      </w:r>
      <w:r>
        <w:t>Tait,</w:t>
      </w:r>
      <w:r>
        <w:rPr>
          <w:spacing w:val="-4"/>
        </w:rPr>
        <w:t xml:space="preserve"> </w:t>
      </w:r>
      <w:r>
        <w:t>Shetland</w:t>
      </w:r>
      <w:r>
        <w:rPr>
          <w:spacing w:val="-4"/>
        </w:rPr>
        <w:t xml:space="preserve"> </w:t>
      </w:r>
      <w:r>
        <w:t>Museum</w:t>
      </w:r>
      <w:r>
        <w:rPr>
          <w:spacing w:val="-5"/>
        </w:rPr>
        <w:t xml:space="preserve"> </w:t>
      </w:r>
      <w:r>
        <w:t>and</w:t>
      </w:r>
      <w:r>
        <w:rPr>
          <w:spacing w:val="-4"/>
        </w:rPr>
        <w:t xml:space="preserve"> </w:t>
      </w:r>
      <w:r>
        <w:rPr>
          <w:spacing w:val="-2"/>
        </w:rPr>
        <w:t>Archives</w:t>
      </w:r>
    </w:p>
    <w:p w:rsidR="00E800A8" w:rsidRDefault="00832778">
      <w:pPr>
        <w:pStyle w:val="ListParagraph"/>
        <w:numPr>
          <w:ilvl w:val="0"/>
          <w:numId w:val="7"/>
        </w:numPr>
        <w:tabs>
          <w:tab w:val="left" w:pos="1280"/>
        </w:tabs>
        <w:spacing w:before="135"/>
        <w:ind w:hanging="360"/>
      </w:pPr>
      <w:r>
        <w:t>Gwilym</w:t>
      </w:r>
      <w:r>
        <w:rPr>
          <w:spacing w:val="-7"/>
        </w:rPr>
        <w:t xml:space="preserve"> </w:t>
      </w:r>
      <w:r>
        <w:t>Gibbons,</w:t>
      </w:r>
      <w:r>
        <w:rPr>
          <w:spacing w:val="-6"/>
        </w:rPr>
        <w:t xml:space="preserve"> </w:t>
      </w:r>
      <w:r>
        <w:t>Shetland</w:t>
      </w:r>
      <w:r>
        <w:rPr>
          <w:spacing w:val="-8"/>
        </w:rPr>
        <w:t xml:space="preserve"> </w:t>
      </w:r>
      <w:r>
        <w:rPr>
          <w:spacing w:val="-4"/>
        </w:rPr>
        <w:t>Arts</w:t>
      </w:r>
    </w:p>
    <w:p w:rsidR="00E800A8" w:rsidRDefault="00832778">
      <w:pPr>
        <w:pStyle w:val="ListParagraph"/>
        <w:numPr>
          <w:ilvl w:val="0"/>
          <w:numId w:val="7"/>
        </w:numPr>
        <w:tabs>
          <w:tab w:val="left" w:pos="1280"/>
        </w:tabs>
        <w:spacing w:before="133"/>
        <w:ind w:hanging="360"/>
      </w:pPr>
      <w:r>
        <w:t>Kiprop</w:t>
      </w:r>
      <w:r>
        <w:rPr>
          <w:spacing w:val="-7"/>
        </w:rPr>
        <w:t xml:space="preserve"> </w:t>
      </w:r>
      <w:r>
        <w:t>Lagat,</w:t>
      </w:r>
      <w:r>
        <w:rPr>
          <w:spacing w:val="-6"/>
        </w:rPr>
        <w:t xml:space="preserve"> </w:t>
      </w:r>
      <w:r>
        <w:t>Mw</w:t>
      </w:r>
      <w:bookmarkStart w:id="0" w:name="_GoBack"/>
      <w:bookmarkEnd w:id="0"/>
      <w:r>
        <w:t>anaima</w:t>
      </w:r>
      <w:r>
        <w:rPr>
          <w:spacing w:val="-4"/>
        </w:rPr>
        <w:t xml:space="preserve"> </w:t>
      </w:r>
      <w:r>
        <w:t>Salim</w:t>
      </w:r>
      <w:r>
        <w:rPr>
          <w:spacing w:val="-3"/>
        </w:rPr>
        <w:t xml:space="preserve"> </w:t>
      </w:r>
      <w:r>
        <w:t>and</w:t>
      </w:r>
      <w:r>
        <w:rPr>
          <w:spacing w:val="-7"/>
        </w:rPr>
        <w:t xml:space="preserve"> </w:t>
      </w:r>
      <w:r>
        <w:t>Muthoni</w:t>
      </w:r>
      <w:r>
        <w:rPr>
          <w:spacing w:val="-6"/>
        </w:rPr>
        <w:t xml:space="preserve"> </w:t>
      </w:r>
      <w:r>
        <w:t>Thangwa</w:t>
      </w:r>
      <w:r>
        <w:rPr>
          <w:spacing w:val="-6"/>
        </w:rPr>
        <w:t xml:space="preserve"> </w:t>
      </w:r>
      <w:r>
        <w:t>at</w:t>
      </w:r>
      <w:r>
        <w:rPr>
          <w:spacing w:val="-3"/>
        </w:rPr>
        <w:t xml:space="preserve"> </w:t>
      </w:r>
      <w:r>
        <w:t>National</w:t>
      </w:r>
      <w:r>
        <w:rPr>
          <w:spacing w:val="-7"/>
        </w:rPr>
        <w:t xml:space="preserve"> </w:t>
      </w:r>
      <w:r>
        <w:t>Museums</w:t>
      </w:r>
      <w:r>
        <w:rPr>
          <w:spacing w:val="-3"/>
        </w:rPr>
        <w:t xml:space="preserve"> </w:t>
      </w:r>
      <w:r>
        <w:rPr>
          <w:spacing w:val="-2"/>
        </w:rPr>
        <w:t>Kenya</w:t>
      </w:r>
    </w:p>
    <w:p w:rsidR="00E800A8" w:rsidRDefault="00832778">
      <w:pPr>
        <w:pStyle w:val="ListParagraph"/>
        <w:numPr>
          <w:ilvl w:val="0"/>
          <w:numId w:val="7"/>
        </w:numPr>
        <w:tabs>
          <w:tab w:val="left" w:pos="1281"/>
        </w:tabs>
        <w:spacing w:before="134"/>
        <w:ind w:left="1281" w:hanging="360"/>
      </w:pPr>
      <w:r>
        <w:t>Rev.</w:t>
      </w:r>
      <w:r>
        <w:rPr>
          <w:spacing w:val="-3"/>
        </w:rPr>
        <w:t xml:space="preserve"> </w:t>
      </w:r>
      <w:r>
        <w:t>Stephen</w:t>
      </w:r>
      <w:r>
        <w:rPr>
          <w:spacing w:val="-6"/>
        </w:rPr>
        <w:t xml:space="preserve"> </w:t>
      </w:r>
      <w:r>
        <w:t>Mugambe</w:t>
      </w:r>
      <w:r>
        <w:rPr>
          <w:spacing w:val="-4"/>
        </w:rPr>
        <w:t xml:space="preserve"> </w:t>
      </w:r>
      <w:r>
        <w:t>of</w:t>
      </w:r>
      <w:r>
        <w:rPr>
          <w:spacing w:val="-7"/>
        </w:rPr>
        <w:t xml:space="preserve"> </w:t>
      </w:r>
      <w:r>
        <w:t>Njûrincheke</w:t>
      </w:r>
      <w:r>
        <w:rPr>
          <w:spacing w:val="-2"/>
        </w:rPr>
        <w:t xml:space="preserve"> </w:t>
      </w:r>
      <w:r>
        <w:t>at</w:t>
      </w:r>
      <w:r>
        <w:rPr>
          <w:spacing w:val="-4"/>
        </w:rPr>
        <w:t xml:space="preserve"> Meru</w:t>
      </w:r>
    </w:p>
    <w:p w:rsidR="00E800A8" w:rsidRDefault="00832778">
      <w:pPr>
        <w:pStyle w:val="ListParagraph"/>
        <w:numPr>
          <w:ilvl w:val="0"/>
          <w:numId w:val="7"/>
        </w:numPr>
        <w:tabs>
          <w:tab w:val="left" w:pos="1281"/>
        </w:tabs>
        <w:spacing w:before="135"/>
        <w:ind w:left="1281" w:hanging="360"/>
      </w:pPr>
      <w:r>
        <w:t>Julie</w:t>
      </w:r>
      <w:r>
        <w:rPr>
          <w:spacing w:val="-2"/>
        </w:rPr>
        <w:t xml:space="preserve"> </w:t>
      </w:r>
      <w:r>
        <w:t>Hudson</w:t>
      </w:r>
      <w:r>
        <w:rPr>
          <w:spacing w:val="-4"/>
        </w:rPr>
        <w:t xml:space="preserve"> </w:t>
      </w:r>
      <w:r>
        <w:t>at</w:t>
      </w:r>
      <w:r>
        <w:rPr>
          <w:spacing w:val="-4"/>
        </w:rPr>
        <w:t xml:space="preserve"> </w:t>
      </w:r>
      <w:r>
        <w:t>the</w:t>
      </w:r>
      <w:r>
        <w:rPr>
          <w:spacing w:val="-2"/>
        </w:rPr>
        <w:t xml:space="preserve"> </w:t>
      </w:r>
      <w:r>
        <w:t>British</w:t>
      </w:r>
      <w:r>
        <w:rPr>
          <w:spacing w:val="-5"/>
        </w:rPr>
        <w:t xml:space="preserve"> </w:t>
      </w:r>
      <w:r>
        <w:rPr>
          <w:spacing w:val="-2"/>
        </w:rPr>
        <w:t>Museum</w:t>
      </w:r>
    </w:p>
    <w:p w:rsidR="00E800A8" w:rsidRDefault="00832778">
      <w:pPr>
        <w:pStyle w:val="ListParagraph"/>
        <w:numPr>
          <w:ilvl w:val="0"/>
          <w:numId w:val="7"/>
        </w:numPr>
        <w:tabs>
          <w:tab w:val="left" w:pos="1281"/>
        </w:tabs>
        <w:spacing w:before="135"/>
        <w:ind w:left="1281" w:hanging="360"/>
      </w:pPr>
      <w:r>
        <w:t>Sue</w:t>
      </w:r>
      <w:r>
        <w:rPr>
          <w:spacing w:val="-3"/>
        </w:rPr>
        <w:t xml:space="preserve"> </w:t>
      </w:r>
      <w:r>
        <w:t>Clifford</w:t>
      </w:r>
      <w:r>
        <w:rPr>
          <w:spacing w:val="-5"/>
        </w:rPr>
        <w:t xml:space="preserve"> </w:t>
      </w:r>
      <w:r>
        <w:t>at</w:t>
      </w:r>
      <w:r>
        <w:rPr>
          <w:spacing w:val="-3"/>
        </w:rPr>
        <w:t xml:space="preserve"> </w:t>
      </w:r>
      <w:r>
        <w:t>Common</w:t>
      </w:r>
      <w:r>
        <w:rPr>
          <w:spacing w:val="-4"/>
        </w:rPr>
        <w:t xml:space="preserve"> </w:t>
      </w:r>
      <w:r>
        <w:rPr>
          <w:spacing w:val="-2"/>
        </w:rPr>
        <w:t>Ground</w:t>
      </w:r>
    </w:p>
    <w:p w:rsidR="00E800A8" w:rsidRDefault="00832778">
      <w:pPr>
        <w:pStyle w:val="ListParagraph"/>
        <w:numPr>
          <w:ilvl w:val="0"/>
          <w:numId w:val="7"/>
        </w:numPr>
        <w:tabs>
          <w:tab w:val="left" w:pos="1281"/>
        </w:tabs>
        <w:spacing w:before="133"/>
        <w:ind w:left="1281" w:hanging="360"/>
      </w:pPr>
      <w:r>
        <w:t>Br</w:t>
      </w:r>
      <w:r>
        <w:t>idget</w:t>
      </w:r>
      <w:r>
        <w:rPr>
          <w:spacing w:val="-2"/>
        </w:rPr>
        <w:t xml:space="preserve"> </w:t>
      </w:r>
      <w:r>
        <w:t>Yates,</w:t>
      </w:r>
      <w:r>
        <w:rPr>
          <w:spacing w:val="-5"/>
        </w:rPr>
        <w:t xml:space="preserve"> </w:t>
      </w:r>
      <w:r>
        <w:t>a</w:t>
      </w:r>
      <w:r>
        <w:rPr>
          <w:spacing w:val="-3"/>
        </w:rPr>
        <w:t xml:space="preserve"> </w:t>
      </w:r>
      <w:r>
        <w:t>Trustee</w:t>
      </w:r>
      <w:r>
        <w:rPr>
          <w:spacing w:val="-5"/>
        </w:rPr>
        <w:t xml:space="preserve"> </w:t>
      </w:r>
      <w:r>
        <w:t>and</w:t>
      </w:r>
      <w:r>
        <w:rPr>
          <w:spacing w:val="-3"/>
        </w:rPr>
        <w:t xml:space="preserve"> </w:t>
      </w:r>
      <w:r>
        <w:rPr>
          <w:spacing w:val="-2"/>
        </w:rPr>
        <w:t>friend</w:t>
      </w:r>
    </w:p>
    <w:p w:rsidR="00E800A8" w:rsidRDefault="00832778">
      <w:pPr>
        <w:pStyle w:val="ListParagraph"/>
        <w:numPr>
          <w:ilvl w:val="0"/>
          <w:numId w:val="7"/>
        </w:numPr>
        <w:tabs>
          <w:tab w:val="left" w:pos="1281"/>
        </w:tabs>
        <w:spacing w:before="135"/>
        <w:ind w:left="1281" w:hanging="360"/>
      </w:pPr>
      <w:r>
        <w:t>Michael</w:t>
      </w:r>
      <w:r>
        <w:rPr>
          <w:spacing w:val="-7"/>
        </w:rPr>
        <w:t xml:space="preserve"> </w:t>
      </w:r>
      <w:r>
        <w:t>Day,</w:t>
      </w:r>
      <w:r>
        <w:rPr>
          <w:spacing w:val="-4"/>
        </w:rPr>
        <w:t xml:space="preserve"> </w:t>
      </w:r>
      <w:r>
        <w:t>Historic</w:t>
      </w:r>
      <w:r>
        <w:rPr>
          <w:spacing w:val="-5"/>
        </w:rPr>
        <w:t xml:space="preserve"> </w:t>
      </w:r>
      <w:r>
        <w:t>Royal</w:t>
      </w:r>
      <w:r>
        <w:rPr>
          <w:spacing w:val="-6"/>
        </w:rPr>
        <w:t xml:space="preserve"> </w:t>
      </w:r>
      <w:r>
        <w:rPr>
          <w:spacing w:val="-2"/>
        </w:rPr>
        <w:t>Palaces</w:t>
      </w:r>
    </w:p>
    <w:p w:rsidR="00E800A8" w:rsidRDefault="00832778">
      <w:pPr>
        <w:pStyle w:val="ListParagraph"/>
        <w:numPr>
          <w:ilvl w:val="0"/>
          <w:numId w:val="7"/>
        </w:numPr>
        <w:tabs>
          <w:tab w:val="left" w:pos="1281"/>
        </w:tabs>
        <w:spacing w:before="134"/>
        <w:ind w:left="1281" w:hanging="360"/>
      </w:pPr>
      <w:r>
        <w:t>Ian</w:t>
      </w:r>
      <w:r>
        <w:rPr>
          <w:spacing w:val="-5"/>
        </w:rPr>
        <w:t xml:space="preserve"> </w:t>
      </w:r>
      <w:r>
        <w:t>Tuckett</w:t>
      </w:r>
      <w:r>
        <w:rPr>
          <w:spacing w:val="-3"/>
        </w:rPr>
        <w:t xml:space="preserve"> </w:t>
      </w:r>
      <w:r>
        <w:t>at</w:t>
      </w:r>
      <w:r>
        <w:rPr>
          <w:spacing w:val="-6"/>
        </w:rPr>
        <w:t xml:space="preserve"> </w:t>
      </w:r>
      <w:r>
        <w:t>Coin</w:t>
      </w:r>
      <w:r>
        <w:rPr>
          <w:spacing w:val="-5"/>
        </w:rPr>
        <w:t xml:space="preserve"> </w:t>
      </w:r>
      <w:r>
        <w:t>Street</w:t>
      </w:r>
      <w:r>
        <w:rPr>
          <w:spacing w:val="-3"/>
        </w:rPr>
        <w:t xml:space="preserve"> </w:t>
      </w:r>
      <w:r>
        <w:t>Community</w:t>
      </w:r>
      <w:r>
        <w:rPr>
          <w:spacing w:val="-3"/>
        </w:rPr>
        <w:t xml:space="preserve"> </w:t>
      </w:r>
      <w:r>
        <w:t>Builders,</w:t>
      </w:r>
      <w:r>
        <w:rPr>
          <w:spacing w:val="-5"/>
        </w:rPr>
        <w:t xml:space="preserve"> </w:t>
      </w:r>
      <w:r>
        <w:rPr>
          <w:spacing w:val="-2"/>
        </w:rPr>
        <w:t>Southwark</w:t>
      </w:r>
    </w:p>
    <w:p w:rsidR="00E800A8" w:rsidRDefault="00832778">
      <w:pPr>
        <w:pStyle w:val="ListParagraph"/>
        <w:numPr>
          <w:ilvl w:val="0"/>
          <w:numId w:val="7"/>
        </w:numPr>
        <w:tabs>
          <w:tab w:val="left" w:pos="1281"/>
        </w:tabs>
        <w:spacing w:before="135"/>
        <w:ind w:left="1281" w:hanging="360"/>
      </w:pPr>
      <w:r>
        <w:t>Chris</w:t>
      </w:r>
      <w:r>
        <w:rPr>
          <w:spacing w:val="-6"/>
        </w:rPr>
        <w:t xml:space="preserve"> </w:t>
      </w:r>
      <w:r>
        <w:t>Smith,</w:t>
      </w:r>
      <w:r>
        <w:rPr>
          <w:spacing w:val="-4"/>
        </w:rPr>
        <w:t xml:space="preserve"> </w:t>
      </w:r>
      <w:r>
        <w:t>Sue</w:t>
      </w:r>
      <w:r>
        <w:rPr>
          <w:spacing w:val="-3"/>
        </w:rPr>
        <w:t xml:space="preserve"> </w:t>
      </w:r>
      <w:r>
        <w:t>Hoyle</w:t>
      </w:r>
      <w:r>
        <w:rPr>
          <w:spacing w:val="-4"/>
        </w:rPr>
        <w:t xml:space="preserve"> </w:t>
      </w:r>
      <w:r>
        <w:t>and</w:t>
      </w:r>
      <w:r>
        <w:rPr>
          <w:spacing w:val="-6"/>
        </w:rPr>
        <w:t xml:space="preserve"> </w:t>
      </w:r>
      <w:r>
        <w:t>Prue</w:t>
      </w:r>
      <w:r>
        <w:rPr>
          <w:spacing w:val="-2"/>
        </w:rPr>
        <w:t xml:space="preserve"> </w:t>
      </w:r>
      <w:r>
        <w:t>Skene</w:t>
      </w:r>
      <w:r>
        <w:rPr>
          <w:spacing w:val="-3"/>
        </w:rPr>
        <w:t xml:space="preserve"> </w:t>
      </w:r>
      <w:r>
        <w:t>at</w:t>
      </w:r>
      <w:r>
        <w:rPr>
          <w:spacing w:val="-2"/>
        </w:rPr>
        <w:t xml:space="preserve"> </w:t>
      </w:r>
      <w:r>
        <w:t>the</w:t>
      </w:r>
      <w:r>
        <w:rPr>
          <w:spacing w:val="-5"/>
        </w:rPr>
        <w:t xml:space="preserve"> </w:t>
      </w:r>
      <w:r>
        <w:t>Clore</w:t>
      </w:r>
      <w:r>
        <w:rPr>
          <w:spacing w:val="-5"/>
        </w:rPr>
        <w:t xml:space="preserve"> </w:t>
      </w:r>
      <w:r>
        <w:t>Leadership</w:t>
      </w:r>
      <w:r>
        <w:rPr>
          <w:spacing w:val="-3"/>
        </w:rPr>
        <w:t xml:space="preserve"> </w:t>
      </w:r>
      <w:r>
        <w:rPr>
          <w:spacing w:val="-2"/>
        </w:rPr>
        <w:t>Programme</w:t>
      </w:r>
    </w:p>
    <w:p w:rsidR="00E800A8" w:rsidRDefault="00832778">
      <w:pPr>
        <w:pStyle w:val="ListParagraph"/>
        <w:numPr>
          <w:ilvl w:val="0"/>
          <w:numId w:val="7"/>
        </w:numPr>
        <w:tabs>
          <w:tab w:val="left" w:pos="1281"/>
        </w:tabs>
        <w:spacing w:before="133" w:line="355" w:lineRule="auto"/>
        <w:ind w:left="1281" w:right="1301" w:hanging="360"/>
      </w:pPr>
      <w:r>
        <w:t>Grateful</w:t>
      </w:r>
      <w:r>
        <w:rPr>
          <w:spacing w:val="-2"/>
        </w:rPr>
        <w:t xml:space="preserve"> </w:t>
      </w:r>
      <w:r>
        <w:t>thanks</w:t>
      </w:r>
      <w:r>
        <w:rPr>
          <w:spacing w:val="-2"/>
        </w:rPr>
        <w:t xml:space="preserve"> </w:t>
      </w:r>
      <w:r>
        <w:t>to</w:t>
      </w:r>
      <w:r>
        <w:rPr>
          <w:spacing w:val="-1"/>
        </w:rPr>
        <w:t xml:space="preserve"> </w:t>
      </w:r>
      <w:r>
        <w:t>trustees</w:t>
      </w:r>
      <w:r>
        <w:rPr>
          <w:spacing w:val="-4"/>
        </w:rPr>
        <w:t xml:space="preserve"> </w:t>
      </w:r>
      <w:r>
        <w:t>and</w:t>
      </w:r>
      <w:r>
        <w:rPr>
          <w:spacing w:val="-3"/>
        </w:rPr>
        <w:t xml:space="preserve"> </w:t>
      </w:r>
      <w:r>
        <w:t>colleagues</w:t>
      </w:r>
      <w:r>
        <w:rPr>
          <w:spacing w:val="-2"/>
        </w:rPr>
        <w:t xml:space="preserve"> </w:t>
      </w:r>
      <w:r>
        <w:t>of</w:t>
      </w:r>
      <w:r>
        <w:rPr>
          <w:spacing w:val="-4"/>
        </w:rPr>
        <w:t xml:space="preserve"> </w:t>
      </w:r>
      <w:r>
        <w:t>the</w:t>
      </w:r>
      <w:r>
        <w:rPr>
          <w:spacing w:val="-4"/>
        </w:rPr>
        <w:t xml:space="preserve"> </w:t>
      </w:r>
      <w:r>
        <w:t>Museum</w:t>
      </w:r>
      <w:r>
        <w:rPr>
          <w:spacing w:val="-3"/>
        </w:rPr>
        <w:t xml:space="preserve"> </w:t>
      </w:r>
      <w:r>
        <w:t>of</w:t>
      </w:r>
      <w:r>
        <w:rPr>
          <w:spacing w:val="-2"/>
        </w:rPr>
        <w:t xml:space="preserve"> </w:t>
      </w:r>
      <w:r>
        <w:t>East</w:t>
      </w:r>
      <w:r>
        <w:rPr>
          <w:spacing w:val="-1"/>
        </w:rPr>
        <w:t xml:space="preserve"> </w:t>
      </w:r>
      <w:r>
        <w:t>Anglian</w:t>
      </w:r>
      <w:r>
        <w:rPr>
          <w:spacing w:val="-3"/>
        </w:rPr>
        <w:t xml:space="preserve"> </w:t>
      </w:r>
      <w:r>
        <w:t>Life</w:t>
      </w:r>
      <w:r>
        <w:rPr>
          <w:spacing w:val="-4"/>
        </w:rPr>
        <w:t xml:space="preserve"> </w:t>
      </w:r>
      <w:r>
        <w:t>who</w:t>
      </w:r>
      <w:r>
        <w:rPr>
          <w:spacing w:val="-1"/>
        </w:rPr>
        <w:t xml:space="preserve"> </w:t>
      </w:r>
      <w:r>
        <w:t>have supported me all through my Clore Fellowship.</w:t>
      </w:r>
    </w:p>
    <w:p w:rsidR="00E800A8" w:rsidRDefault="00832778">
      <w:pPr>
        <w:pStyle w:val="ListParagraph"/>
        <w:numPr>
          <w:ilvl w:val="0"/>
          <w:numId w:val="7"/>
        </w:numPr>
        <w:tabs>
          <w:tab w:val="left" w:pos="1281"/>
        </w:tabs>
        <w:spacing w:before="14"/>
        <w:ind w:left="1281" w:hanging="360"/>
      </w:pPr>
      <w:r>
        <w:t>My</w:t>
      </w:r>
      <w:r>
        <w:rPr>
          <w:spacing w:val="-3"/>
        </w:rPr>
        <w:t xml:space="preserve"> </w:t>
      </w:r>
      <w:r>
        <w:t>partner</w:t>
      </w:r>
      <w:r>
        <w:rPr>
          <w:spacing w:val="-4"/>
        </w:rPr>
        <w:t xml:space="preserve"> </w:t>
      </w:r>
      <w:r>
        <w:t>Rachel,</w:t>
      </w:r>
      <w:r>
        <w:rPr>
          <w:spacing w:val="-5"/>
        </w:rPr>
        <w:t xml:space="preserve"> </w:t>
      </w:r>
      <w:r>
        <w:t>the</w:t>
      </w:r>
      <w:r>
        <w:rPr>
          <w:spacing w:val="-3"/>
        </w:rPr>
        <w:t xml:space="preserve"> </w:t>
      </w:r>
      <w:r>
        <w:t>brains</w:t>
      </w:r>
      <w:r>
        <w:rPr>
          <w:spacing w:val="-4"/>
        </w:rPr>
        <w:t xml:space="preserve"> </w:t>
      </w:r>
      <w:r>
        <w:t>behind</w:t>
      </w:r>
      <w:r>
        <w:rPr>
          <w:spacing w:val="-4"/>
        </w:rPr>
        <w:t xml:space="preserve"> </w:t>
      </w:r>
      <w:r>
        <w:t>the</w:t>
      </w:r>
      <w:r>
        <w:rPr>
          <w:spacing w:val="-5"/>
        </w:rPr>
        <w:t xml:space="preserve"> </w:t>
      </w:r>
      <w:r>
        <w:rPr>
          <w:spacing w:val="-2"/>
        </w:rPr>
        <w:t>operation</w:t>
      </w:r>
    </w:p>
    <w:p w:rsidR="00E800A8" w:rsidRDefault="00E800A8">
      <w:pPr>
        <w:sectPr w:rsidR="00E800A8">
          <w:pgSz w:w="11910" w:h="16840"/>
          <w:pgMar w:top="1640" w:right="580" w:bottom="1340" w:left="880" w:header="0" w:footer="1069" w:gutter="0"/>
          <w:cols w:space="720"/>
        </w:sectPr>
      </w:pPr>
    </w:p>
    <w:p w:rsidR="00E800A8" w:rsidRDefault="00832778">
      <w:pPr>
        <w:pStyle w:val="Heading1"/>
        <w:tabs>
          <w:tab w:val="left" w:pos="2720"/>
        </w:tabs>
      </w:pPr>
      <w:r>
        <w:t>Section</w:t>
      </w:r>
      <w:r>
        <w:rPr>
          <w:spacing w:val="-11"/>
        </w:rPr>
        <w:t xml:space="preserve"> </w:t>
      </w:r>
      <w:r>
        <w:rPr>
          <w:spacing w:val="-10"/>
        </w:rPr>
        <w:t>1</w:t>
      </w:r>
      <w:r>
        <w:tab/>
      </w:r>
      <w:r>
        <w:rPr>
          <w:spacing w:val="-2"/>
        </w:rPr>
        <w:t>Introduction</w:t>
      </w:r>
    </w:p>
    <w:p w:rsidR="00E800A8" w:rsidRDefault="00E800A8">
      <w:pPr>
        <w:pStyle w:val="BodyText"/>
        <w:rPr>
          <w:b/>
          <w:sz w:val="32"/>
        </w:rPr>
      </w:pPr>
    </w:p>
    <w:p w:rsidR="00E800A8" w:rsidRDefault="00832778">
      <w:pPr>
        <w:pStyle w:val="BodyText"/>
        <w:spacing w:before="1" w:line="360" w:lineRule="auto"/>
        <w:ind w:left="559" w:right="928"/>
      </w:pPr>
      <w:r>
        <w:t>The</w:t>
      </w:r>
      <w:r>
        <w:rPr>
          <w:spacing w:val="-1"/>
        </w:rPr>
        <w:t xml:space="preserve"> </w:t>
      </w:r>
      <w:r>
        <w:t>purpose</w:t>
      </w:r>
      <w:r>
        <w:rPr>
          <w:spacing w:val="-1"/>
        </w:rPr>
        <w:t xml:space="preserve"> </w:t>
      </w:r>
      <w:r>
        <w:t>of</w:t>
      </w:r>
      <w:r>
        <w:rPr>
          <w:spacing w:val="-2"/>
        </w:rPr>
        <w:t xml:space="preserve"> </w:t>
      </w:r>
      <w:r>
        <w:t>this</w:t>
      </w:r>
      <w:r>
        <w:rPr>
          <w:spacing w:val="-2"/>
        </w:rPr>
        <w:t xml:space="preserve"> </w:t>
      </w:r>
      <w:r>
        <w:t>paper</w:t>
      </w:r>
      <w:r>
        <w:rPr>
          <w:spacing w:val="-4"/>
        </w:rPr>
        <w:t xml:space="preserve"> </w:t>
      </w:r>
      <w:r>
        <w:t>is</w:t>
      </w:r>
      <w:r>
        <w:rPr>
          <w:spacing w:val="-2"/>
        </w:rPr>
        <w:t xml:space="preserve"> </w:t>
      </w:r>
      <w:r>
        <w:t>to</w:t>
      </w:r>
      <w:r>
        <w:rPr>
          <w:spacing w:val="-3"/>
        </w:rPr>
        <w:t xml:space="preserve"> </w:t>
      </w:r>
      <w:r>
        <w:t>asses</w:t>
      </w:r>
      <w:r>
        <w:rPr>
          <w:spacing w:val="-2"/>
        </w:rPr>
        <w:t xml:space="preserve"> </w:t>
      </w:r>
      <w:r>
        <w:t>the</w:t>
      </w:r>
      <w:r>
        <w:rPr>
          <w:spacing w:val="-4"/>
        </w:rPr>
        <w:t xml:space="preserve"> </w:t>
      </w:r>
      <w:r>
        <w:t>characteristics</w:t>
      </w:r>
      <w:r>
        <w:rPr>
          <w:spacing w:val="-2"/>
        </w:rPr>
        <w:t xml:space="preserve"> </w:t>
      </w:r>
      <w:r>
        <w:t>of</w:t>
      </w:r>
      <w:r>
        <w:rPr>
          <w:spacing w:val="-4"/>
        </w:rPr>
        <w:t xml:space="preserve"> </w:t>
      </w:r>
      <w:r>
        <w:t>cultural</w:t>
      </w:r>
      <w:r>
        <w:rPr>
          <w:spacing w:val="-2"/>
        </w:rPr>
        <w:t xml:space="preserve"> </w:t>
      </w:r>
      <w:r>
        <w:t>amenities</w:t>
      </w:r>
      <w:r>
        <w:rPr>
          <w:spacing w:val="-1"/>
        </w:rPr>
        <w:t xml:space="preserve"> </w:t>
      </w:r>
      <w:r>
        <w:t>such</w:t>
      </w:r>
      <w:r>
        <w:rPr>
          <w:spacing w:val="-5"/>
        </w:rPr>
        <w:t xml:space="preserve"> </w:t>
      </w:r>
      <w:r>
        <w:t>as</w:t>
      </w:r>
      <w:r>
        <w:rPr>
          <w:spacing w:val="-2"/>
        </w:rPr>
        <w:t xml:space="preserve"> </w:t>
      </w:r>
      <w:r>
        <w:t>theatres,</w:t>
      </w:r>
      <w:r>
        <w:rPr>
          <w:spacing w:val="-4"/>
        </w:rPr>
        <w:t xml:space="preserve"> </w:t>
      </w:r>
      <w:r>
        <w:t>arts centres museums and galleries in the countryside and to suggest that an asset based approach to development</w:t>
      </w:r>
      <w:r>
        <w:rPr>
          <w:spacing w:val="-1"/>
        </w:rPr>
        <w:t xml:space="preserve"> </w:t>
      </w:r>
      <w:r>
        <w:t>can</w:t>
      </w:r>
      <w:r>
        <w:rPr>
          <w:spacing w:val="-3"/>
        </w:rPr>
        <w:t xml:space="preserve"> </w:t>
      </w:r>
      <w:r>
        <w:t>improve</w:t>
      </w:r>
      <w:r>
        <w:rPr>
          <w:spacing w:val="-4"/>
        </w:rPr>
        <w:t xml:space="preserve"> </w:t>
      </w:r>
      <w:r>
        <w:t>their</w:t>
      </w:r>
      <w:r>
        <w:rPr>
          <w:spacing w:val="-2"/>
        </w:rPr>
        <w:t xml:space="preserve"> </w:t>
      </w:r>
      <w:r>
        <w:t>quality</w:t>
      </w:r>
      <w:r>
        <w:rPr>
          <w:spacing w:val="-3"/>
        </w:rPr>
        <w:t xml:space="preserve"> </w:t>
      </w:r>
      <w:r>
        <w:t>and</w:t>
      </w:r>
      <w:r>
        <w:rPr>
          <w:spacing w:val="-3"/>
        </w:rPr>
        <w:t xml:space="preserve"> </w:t>
      </w:r>
      <w:r>
        <w:t>the</w:t>
      </w:r>
      <w:r>
        <w:rPr>
          <w:spacing w:val="-1"/>
        </w:rPr>
        <w:t xml:space="preserve"> </w:t>
      </w:r>
      <w:r>
        <w:t>range</w:t>
      </w:r>
      <w:r>
        <w:rPr>
          <w:spacing w:val="-4"/>
        </w:rPr>
        <w:t xml:space="preserve"> </w:t>
      </w:r>
      <w:r>
        <w:t>of</w:t>
      </w:r>
      <w:r>
        <w:rPr>
          <w:spacing w:val="-2"/>
        </w:rPr>
        <w:t xml:space="preserve"> </w:t>
      </w:r>
      <w:r>
        <w:t>activities</w:t>
      </w:r>
      <w:r>
        <w:rPr>
          <w:spacing w:val="-2"/>
        </w:rPr>
        <w:t xml:space="preserve"> </w:t>
      </w:r>
      <w:r>
        <w:t>they</w:t>
      </w:r>
      <w:r>
        <w:rPr>
          <w:spacing w:val="-1"/>
        </w:rPr>
        <w:t xml:space="preserve"> </w:t>
      </w:r>
      <w:r>
        <w:t>host.</w:t>
      </w:r>
      <w:r>
        <w:rPr>
          <w:spacing w:val="-5"/>
        </w:rPr>
        <w:t xml:space="preserve"> </w:t>
      </w:r>
      <w:r>
        <w:t>By</w:t>
      </w:r>
      <w:r>
        <w:rPr>
          <w:spacing w:val="-1"/>
        </w:rPr>
        <w:t xml:space="preserve"> </w:t>
      </w:r>
      <w:r>
        <w:t>using</w:t>
      </w:r>
      <w:r>
        <w:rPr>
          <w:spacing w:val="-3"/>
        </w:rPr>
        <w:t xml:space="preserve"> </w:t>
      </w:r>
      <w:r>
        <w:t>the</w:t>
      </w:r>
      <w:r>
        <w:rPr>
          <w:spacing w:val="-1"/>
        </w:rPr>
        <w:t xml:space="preserve"> </w:t>
      </w:r>
      <w:r>
        <w:t>assets</w:t>
      </w:r>
      <w:r>
        <w:rPr>
          <w:spacing w:val="-4"/>
        </w:rPr>
        <w:t xml:space="preserve"> </w:t>
      </w:r>
      <w:r>
        <w:t>of the countryside; the strong and active communities, the landscape and a respect for custom and tradition, improved or new, inspirational cultural amenities can be created in the same way that cultural regeneration has transformed the artistic life of ma</w:t>
      </w:r>
      <w:r>
        <w:t>ny British towns and cities.</w:t>
      </w:r>
    </w:p>
    <w:p w:rsidR="00E800A8" w:rsidRDefault="00832778">
      <w:pPr>
        <w:pStyle w:val="BodyText"/>
        <w:spacing w:before="201" w:line="360" w:lineRule="auto"/>
        <w:ind w:left="559" w:right="874"/>
      </w:pPr>
      <w:r>
        <w:t>I begin by demonstrating that the cultural amenities servicing rural areas are poorer and less accessible than those in towns and cities because of a combination of a number of factors. Firstly, whilst new cultural</w:t>
      </w:r>
      <w:r>
        <w:rPr>
          <w:spacing w:val="-1"/>
        </w:rPr>
        <w:t xml:space="preserve"> </w:t>
      </w:r>
      <w:r>
        <w:t>facilities</w:t>
      </w:r>
      <w:r>
        <w:rPr>
          <w:spacing w:val="-1"/>
        </w:rPr>
        <w:t xml:space="preserve"> </w:t>
      </w:r>
      <w:r>
        <w:t>h</w:t>
      </w:r>
      <w:r>
        <w:t>ave</w:t>
      </w:r>
      <w:r>
        <w:rPr>
          <w:spacing w:val="-3"/>
        </w:rPr>
        <w:t xml:space="preserve"> </w:t>
      </w:r>
      <w:r>
        <w:t>been</w:t>
      </w:r>
      <w:r>
        <w:rPr>
          <w:spacing w:val="-2"/>
        </w:rPr>
        <w:t xml:space="preserve"> </w:t>
      </w:r>
      <w:r>
        <w:t>integral</w:t>
      </w:r>
      <w:r>
        <w:rPr>
          <w:spacing w:val="-1"/>
        </w:rPr>
        <w:t xml:space="preserve"> </w:t>
      </w:r>
      <w:r>
        <w:t>to urban</w:t>
      </w:r>
      <w:r>
        <w:rPr>
          <w:spacing w:val="-2"/>
        </w:rPr>
        <w:t xml:space="preserve"> </w:t>
      </w:r>
      <w:r>
        <w:t>regeneration,</w:t>
      </w:r>
      <w:r>
        <w:rPr>
          <w:spacing w:val="-3"/>
        </w:rPr>
        <w:t xml:space="preserve"> </w:t>
      </w:r>
      <w:r>
        <w:t>this</w:t>
      </w:r>
      <w:r>
        <w:rPr>
          <w:spacing w:val="-1"/>
        </w:rPr>
        <w:t xml:space="preserve"> </w:t>
      </w:r>
      <w:r>
        <w:t>has</w:t>
      </w:r>
      <w:r>
        <w:rPr>
          <w:spacing w:val="-1"/>
        </w:rPr>
        <w:t xml:space="preserve"> </w:t>
      </w:r>
      <w:r>
        <w:t>not been</w:t>
      </w:r>
      <w:r>
        <w:rPr>
          <w:spacing w:val="-4"/>
        </w:rPr>
        <w:t xml:space="preserve"> </w:t>
      </w:r>
      <w:r>
        <w:t>matched</w:t>
      </w:r>
      <w:r>
        <w:rPr>
          <w:spacing w:val="-2"/>
        </w:rPr>
        <w:t xml:space="preserve"> </w:t>
      </w:r>
      <w:r>
        <w:t>by investment in facilities in the countryside. This means it is far harder in terms of cost and time for rural</w:t>
      </w:r>
      <w:r>
        <w:rPr>
          <w:spacing w:val="-1"/>
        </w:rPr>
        <w:t xml:space="preserve"> </w:t>
      </w:r>
      <w:r>
        <w:t>dwellers</w:t>
      </w:r>
      <w:r>
        <w:rPr>
          <w:spacing w:val="-3"/>
        </w:rPr>
        <w:t xml:space="preserve"> </w:t>
      </w:r>
      <w:r>
        <w:t>to access</w:t>
      </w:r>
      <w:r>
        <w:rPr>
          <w:spacing w:val="-1"/>
        </w:rPr>
        <w:t xml:space="preserve"> </w:t>
      </w:r>
      <w:r>
        <w:t>high</w:t>
      </w:r>
      <w:r>
        <w:rPr>
          <w:spacing w:val="-2"/>
        </w:rPr>
        <w:t xml:space="preserve"> </w:t>
      </w:r>
      <w:r>
        <w:t>quality cultural</w:t>
      </w:r>
      <w:r>
        <w:rPr>
          <w:spacing w:val="-1"/>
        </w:rPr>
        <w:t xml:space="preserve"> </w:t>
      </w:r>
      <w:r>
        <w:t>activities</w:t>
      </w:r>
      <w:r>
        <w:rPr>
          <w:spacing w:val="-5"/>
        </w:rPr>
        <w:t xml:space="preserve"> </w:t>
      </w:r>
      <w:r>
        <w:t>than</w:t>
      </w:r>
      <w:r>
        <w:rPr>
          <w:spacing w:val="-2"/>
        </w:rPr>
        <w:t xml:space="preserve"> </w:t>
      </w:r>
      <w:r>
        <w:t>their</w:t>
      </w:r>
      <w:r>
        <w:rPr>
          <w:spacing w:val="-1"/>
        </w:rPr>
        <w:t xml:space="preserve"> </w:t>
      </w:r>
      <w:r>
        <w:t>urban</w:t>
      </w:r>
      <w:r>
        <w:rPr>
          <w:spacing w:val="-2"/>
        </w:rPr>
        <w:t xml:space="preserve"> </w:t>
      </w:r>
      <w:r>
        <w:t>counterp</w:t>
      </w:r>
      <w:r>
        <w:t>arts.</w:t>
      </w:r>
      <w:r>
        <w:rPr>
          <w:spacing w:val="-1"/>
        </w:rPr>
        <w:t xml:space="preserve"> </w:t>
      </w:r>
      <w:r>
        <w:t>Secondly,</w:t>
      </w:r>
      <w:r>
        <w:rPr>
          <w:spacing w:val="-3"/>
        </w:rPr>
        <w:t xml:space="preserve"> </w:t>
      </w:r>
      <w:r>
        <w:t xml:space="preserve">there has been an over-concentration on developing existing small-scale amenities such village or church halls by rural development agencies and the arts community. Whilst this has enabled the improvement of the most important of community </w:t>
      </w:r>
      <w:r>
        <w:t>facilities and the development of vibrant a rural touring</w:t>
      </w:r>
      <w:r>
        <w:rPr>
          <w:spacing w:val="-3"/>
        </w:rPr>
        <w:t xml:space="preserve"> </w:t>
      </w:r>
      <w:r>
        <w:t>network,</w:t>
      </w:r>
      <w:r>
        <w:rPr>
          <w:spacing w:val="-2"/>
        </w:rPr>
        <w:t xml:space="preserve"> </w:t>
      </w:r>
      <w:r>
        <w:t>it</w:t>
      </w:r>
      <w:r>
        <w:rPr>
          <w:spacing w:val="-4"/>
        </w:rPr>
        <w:t xml:space="preserve"> </w:t>
      </w:r>
      <w:r>
        <w:t>has</w:t>
      </w:r>
      <w:r>
        <w:rPr>
          <w:spacing w:val="-2"/>
        </w:rPr>
        <w:t xml:space="preserve"> </w:t>
      </w:r>
      <w:r>
        <w:t>been</w:t>
      </w:r>
      <w:r>
        <w:rPr>
          <w:spacing w:val="-3"/>
        </w:rPr>
        <w:t xml:space="preserve"> </w:t>
      </w:r>
      <w:r>
        <w:t>at</w:t>
      </w:r>
      <w:r>
        <w:rPr>
          <w:spacing w:val="-1"/>
        </w:rPr>
        <w:t xml:space="preserve"> </w:t>
      </w:r>
      <w:r>
        <w:t>the</w:t>
      </w:r>
      <w:r>
        <w:rPr>
          <w:spacing w:val="-4"/>
        </w:rPr>
        <w:t xml:space="preserve"> </w:t>
      </w:r>
      <w:r>
        <w:t>expense</w:t>
      </w:r>
      <w:r>
        <w:rPr>
          <w:spacing w:val="-4"/>
        </w:rPr>
        <w:t xml:space="preserve"> </w:t>
      </w:r>
      <w:r>
        <w:t>of</w:t>
      </w:r>
      <w:r>
        <w:rPr>
          <w:spacing w:val="-2"/>
        </w:rPr>
        <w:t xml:space="preserve"> </w:t>
      </w:r>
      <w:r>
        <w:t>considering</w:t>
      </w:r>
      <w:r>
        <w:rPr>
          <w:spacing w:val="-3"/>
        </w:rPr>
        <w:t xml:space="preserve"> </w:t>
      </w:r>
      <w:r>
        <w:t>larger,</w:t>
      </w:r>
      <w:r>
        <w:rPr>
          <w:spacing w:val="-2"/>
        </w:rPr>
        <w:t xml:space="preserve"> </w:t>
      </w:r>
      <w:r>
        <w:t>more</w:t>
      </w:r>
      <w:r>
        <w:rPr>
          <w:spacing w:val="-1"/>
        </w:rPr>
        <w:t xml:space="preserve"> </w:t>
      </w:r>
      <w:r>
        <w:t>ambitious</w:t>
      </w:r>
      <w:r>
        <w:rPr>
          <w:spacing w:val="-4"/>
        </w:rPr>
        <w:t xml:space="preserve"> </w:t>
      </w:r>
      <w:r>
        <w:t>projects</w:t>
      </w:r>
      <w:r>
        <w:rPr>
          <w:spacing w:val="-1"/>
        </w:rPr>
        <w:t xml:space="preserve"> </w:t>
      </w:r>
      <w:r>
        <w:t>(the</w:t>
      </w:r>
      <w:r>
        <w:rPr>
          <w:spacing w:val="-1"/>
        </w:rPr>
        <w:t xml:space="preserve"> </w:t>
      </w:r>
      <w:r>
        <w:t>Eden Project in Cornwall is a notable exception) . Thirdly, the preoccupation with ‘localness’, whilst strengt</w:t>
      </w:r>
      <w:r>
        <w:t xml:space="preserve">hening community ties and uncovering hidden or unappreciated facets within a locality, has fragmented any sense of cultural commonality within the countryside. All these factors combine to hinder arguments for strategic case for culture in the countryside </w:t>
      </w:r>
      <w:r>
        <w:t>to funders and developers.</w:t>
      </w:r>
    </w:p>
    <w:p w:rsidR="00E800A8" w:rsidRDefault="00E800A8">
      <w:pPr>
        <w:pStyle w:val="BodyText"/>
        <w:spacing w:before="134"/>
      </w:pPr>
    </w:p>
    <w:p w:rsidR="00E800A8" w:rsidRDefault="00832778">
      <w:pPr>
        <w:pStyle w:val="BodyText"/>
        <w:spacing w:line="360" w:lineRule="auto"/>
        <w:ind w:left="559" w:right="874"/>
      </w:pPr>
      <w:r>
        <w:t>Rather than repeat the arguments made so convincingly by those leading urban regeneration, who saw culture as a handmaiden of economic development, I suggest that an asset led approach is a more suitable means to deliver improved cultural facilities in the</w:t>
      </w:r>
      <w:r>
        <w:t xml:space="preserve"> countryside. Asset based development is</w:t>
      </w:r>
      <w:r>
        <w:rPr>
          <w:spacing w:val="-3"/>
        </w:rPr>
        <w:t xml:space="preserve"> </w:t>
      </w:r>
      <w:r>
        <w:t>defined</w:t>
      </w:r>
      <w:r>
        <w:rPr>
          <w:spacing w:val="-2"/>
        </w:rPr>
        <w:t xml:space="preserve"> </w:t>
      </w:r>
      <w:r>
        <w:t>as</w:t>
      </w:r>
      <w:r>
        <w:rPr>
          <w:spacing w:val="-6"/>
        </w:rPr>
        <w:t xml:space="preserve"> </w:t>
      </w:r>
      <w:r>
        <w:t>employing</w:t>
      </w:r>
      <w:r>
        <w:rPr>
          <w:spacing w:val="-2"/>
        </w:rPr>
        <w:t xml:space="preserve"> </w:t>
      </w:r>
      <w:r>
        <w:t>beneficially,</w:t>
      </w:r>
      <w:r>
        <w:rPr>
          <w:spacing w:val="-3"/>
        </w:rPr>
        <w:t xml:space="preserve"> </w:t>
      </w:r>
      <w:r>
        <w:t>the</w:t>
      </w:r>
      <w:r>
        <w:rPr>
          <w:spacing w:val="-3"/>
        </w:rPr>
        <w:t xml:space="preserve"> </w:t>
      </w:r>
      <w:r>
        <w:t>facets</w:t>
      </w:r>
      <w:r>
        <w:rPr>
          <w:spacing w:val="-3"/>
        </w:rPr>
        <w:t xml:space="preserve"> </w:t>
      </w:r>
      <w:r>
        <w:t>of</w:t>
      </w:r>
      <w:r>
        <w:rPr>
          <w:spacing w:val="-3"/>
        </w:rPr>
        <w:t xml:space="preserve"> </w:t>
      </w:r>
      <w:r>
        <w:t>a</w:t>
      </w:r>
      <w:r>
        <w:rPr>
          <w:spacing w:val="-3"/>
        </w:rPr>
        <w:t xml:space="preserve"> </w:t>
      </w:r>
      <w:r>
        <w:t>whole</w:t>
      </w:r>
      <w:r>
        <w:rPr>
          <w:spacing w:val="-3"/>
        </w:rPr>
        <w:t xml:space="preserve"> </w:t>
      </w:r>
      <w:r>
        <w:t>community,</w:t>
      </w:r>
      <w:r>
        <w:rPr>
          <w:spacing w:val="-1"/>
        </w:rPr>
        <w:t xml:space="preserve"> </w:t>
      </w:r>
      <w:r>
        <w:t>be</w:t>
      </w:r>
      <w:r>
        <w:rPr>
          <w:spacing w:val="-3"/>
        </w:rPr>
        <w:t xml:space="preserve"> </w:t>
      </w:r>
      <w:r>
        <w:t>they physical built or natural environment or the human resources of a community through their skills, networks or relationships with one anothe</w:t>
      </w:r>
      <w:r>
        <w:t>r. The Ford Foundation describes assets as, ‘wealth more broadly than savings, stock or property. We see wealth as a series of asset resources that enable people to take control of their lives and participate in society in meaningful ways.’</w:t>
      </w:r>
    </w:p>
    <w:p w:rsidR="00E800A8" w:rsidRDefault="00E800A8">
      <w:pPr>
        <w:pStyle w:val="BodyText"/>
        <w:spacing w:before="133"/>
      </w:pPr>
    </w:p>
    <w:p w:rsidR="00E800A8" w:rsidRDefault="00832778">
      <w:pPr>
        <w:pStyle w:val="BodyText"/>
        <w:spacing w:line="360" w:lineRule="auto"/>
        <w:ind w:left="558" w:right="928"/>
      </w:pPr>
      <w:r>
        <w:t>Using</w:t>
      </w:r>
      <w:r>
        <w:rPr>
          <w:spacing w:val="-1"/>
        </w:rPr>
        <w:t xml:space="preserve"> </w:t>
      </w:r>
      <w:r>
        <w:t>three</w:t>
      </w:r>
      <w:r>
        <w:rPr>
          <w:spacing w:val="-2"/>
        </w:rPr>
        <w:t xml:space="preserve"> </w:t>
      </w:r>
      <w:r>
        <w:t>ca</w:t>
      </w:r>
      <w:r>
        <w:t>se</w:t>
      </w:r>
      <w:r>
        <w:rPr>
          <w:spacing w:val="-2"/>
        </w:rPr>
        <w:t xml:space="preserve"> </w:t>
      </w:r>
      <w:r>
        <w:t>studies in</w:t>
      </w:r>
      <w:r>
        <w:rPr>
          <w:spacing w:val="-5"/>
        </w:rPr>
        <w:t xml:space="preserve"> </w:t>
      </w:r>
      <w:r>
        <w:t>Wales,</w:t>
      </w:r>
      <w:r>
        <w:rPr>
          <w:spacing w:val="-2"/>
        </w:rPr>
        <w:t xml:space="preserve"> </w:t>
      </w:r>
      <w:r>
        <w:t>Kenya and</w:t>
      </w:r>
      <w:r>
        <w:rPr>
          <w:spacing w:val="-1"/>
        </w:rPr>
        <w:t xml:space="preserve"> </w:t>
      </w:r>
      <w:r>
        <w:t>the</w:t>
      </w:r>
      <w:r>
        <w:rPr>
          <w:spacing w:val="-2"/>
        </w:rPr>
        <w:t xml:space="preserve"> </w:t>
      </w:r>
      <w:r>
        <w:t>Shetland</w:t>
      </w:r>
      <w:r>
        <w:rPr>
          <w:spacing w:val="-1"/>
        </w:rPr>
        <w:t xml:space="preserve"> </w:t>
      </w:r>
      <w:r>
        <w:t>Islands I describe</w:t>
      </w:r>
      <w:r>
        <w:rPr>
          <w:spacing w:val="-1"/>
        </w:rPr>
        <w:t xml:space="preserve"> </w:t>
      </w:r>
      <w:r>
        <w:t>an</w:t>
      </w:r>
      <w:r>
        <w:rPr>
          <w:spacing w:val="-1"/>
        </w:rPr>
        <w:t xml:space="preserve"> </w:t>
      </w:r>
      <w:r>
        <w:t>emerging ‘asset- based’</w:t>
      </w:r>
      <w:r>
        <w:rPr>
          <w:spacing w:val="-5"/>
        </w:rPr>
        <w:t xml:space="preserve"> </w:t>
      </w:r>
      <w:r>
        <w:t>approach</w:t>
      </w:r>
      <w:r>
        <w:rPr>
          <w:spacing w:val="-6"/>
        </w:rPr>
        <w:t xml:space="preserve"> </w:t>
      </w:r>
      <w:r>
        <w:t>in</w:t>
      </w:r>
      <w:r>
        <w:rPr>
          <w:spacing w:val="-4"/>
        </w:rPr>
        <w:t xml:space="preserve"> </w:t>
      </w:r>
      <w:r>
        <w:t>developing</w:t>
      </w:r>
      <w:r>
        <w:rPr>
          <w:spacing w:val="-3"/>
        </w:rPr>
        <w:t xml:space="preserve"> </w:t>
      </w:r>
      <w:r>
        <w:t>facilities,</w:t>
      </w:r>
      <w:r>
        <w:rPr>
          <w:spacing w:val="-3"/>
        </w:rPr>
        <w:t xml:space="preserve"> </w:t>
      </w:r>
      <w:r>
        <w:t>all</w:t>
      </w:r>
      <w:r>
        <w:rPr>
          <w:spacing w:val="-6"/>
        </w:rPr>
        <w:t xml:space="preserve"> </w:t>
      </w:r>
      <w:r>
        <w:t>of</w:t>
      </w:r>
      <w:r>
        <w:rPr>
          <w:spacing w:val="-6"/>
        </w:rPr>
        <w:t xml:space="preserve"> </w:t>
      </w:r>
      <w:r>
        <w:t>which</w:t>
      </w:r>
      <w:r>
        <w:rPr>
          <w:spacing w:val="-5"/>
        </w:rPr>
        <w:t xml:space="preserve"> </w:t>
      </w:r>
      <w:r>
        <w:t>had</w:t>
      </w:r>
      <w:r>
        <w:rPr>
          <w:spacing w:val="-4"/>
        </w:rPr>
        <w:t xml:space="preserve"> </w:t>
      </w:r>
      <w:r>
        <w:t>a</w:t>
      </w:r>
      <w:r>
        <w:rPr>
          <w:spacing w:val="-3"/>
        </w:rPr>
        <w:t xml:space="preserve"> </w:t>
      </w:r>
      <w:r>
        <w:t>positive</w:t>
      </w:r>
      <w:r>
        <w:rPr>
          <w:spacing w:val="-4"/>
        </w:rPr>
        <w:t xml:space="preserve"> </w:t>
      </w:r>
      <w:r>
        <w:t>effect</w:t>
      </w:r>
      <w:r>
        <w:rPr>
          <w:spacing w:val="-5"/>
        </w:rPr>
        <w:t xml:space="preserve"> </w:t>
      </w:r>
      <w:r>
        <w:t>on</w:t>
      </w:r>
      <w:r>
        <w:rPr>
          <w:spacing w:val="-4"/>
        </w:rPr>
        <w:t xml:space="preserve"> </w:t>
      </w:r>
      <w:r>
        <w:t>the</w:t>
      </w:r>
      <w:r>
        <w:rPr>
          <w:spacing w:val="-5"/>
        </w:rPr>
        <w:t xml:space="preserve"> </w:t>
      </w:r>
      <w:r>
        <w:t>community</w:t>
      </w:r>
      <w:r>
        <w:rPr>
          <w:spacing w:val="-1"/>
        </w:rPr>
        <w:t xml:space="preserve"> </w:t>
      </w:r>
      <w:r>
        <w:rPr>
          <w:spacing w:val="-5"/>
        </w:rPr>
        <w:t>and</w:t>
      </w:r>
    </w:p>
    <w:p w:rsidR="00E800A8" w:rsidRDefault="00E800A8">
      <w:pPr>
        <w:spacing w:line="360" w:lineRule="auto"/>
        <w:sectPr w:rsidR="00E800A8">
          <w:pgSz w:w="11910" w:h="16840"/>
          <w:pgMar w:top="1680" w:right="580" w:bottom="1340" w:left="880" w:header="0" w:footer="1069" w:gutter="0"/>
          <w:cols w:space="720"/>
        </w:sectPr>
      </w:pPr>
    </w:p>
    <w:p w:rsidR="00E800A8" w:rsidRDefault="00832778">
      <w:pPr>
        <w:pStyle w:val="BodyText"/>
        <w:spacing w:before="38" w:line="360" w:lineRule="auto"/>
        <w:ind w:left="558" w:right="890" w:firstLine="1"/>
      </w:pPr>
      <w:r>
        <w:t>cultural amenity itself. Whilst the objectives of the projects had much in common, their approaches varied. National Trust Wales in Llanerchaeron drove a restoration project of a minor gentry estate ‘from</w:t>
      </w:r>
      <w:r>
        <w:rPr>
          <w:spacing w:val="-1"/>
        </w:rPr>
        <w:t xml:space="preserve"> </w:t>
      </w:r>
      <w:r>
        <w:t>above’,</w:t>
      </w:r>
      <w:r>
        <w:rPr>
          <w:spacing w:val="-2"/>
        </w:rPr>
        <w:t xml:space="preserve"> </w:t>
      </w:r>
      <w:r>
        <w:t>which</w:t>
      </w:r>
      <w:r>
        <w:rPr>
          <w:spacing w:val="-4"/>
        </w:rPr>
        <w:t xml:space="preserve"> </w:t>
      </w:r>
      <w:r>
        <w:t>engaged</w:t>
      </w:r>
      <w:r>
        <w:rPr>
          <w:spacing w:val="-2"/>
        </w:rPr>
        <w:t xml:space="preserve"> </w:t>
      </w:r>
      <w:r>
        <w:t>a</w:t>
      </w:r>
      <w:r>
        <w:rPr>
          <w:spacing w:val="-2"/>
        </w:rPr>
        <w:t xml:space="preserve"> </w:t>
      </w:r>
      <w:r>
        <w:t>legion</w:t>
      </w:r>
      <w:r>
        <w:rPr>
          <w:spacing w:val="-2"/>
        </w:rPr>
        <w:t xml:space="preserve"> </w:t>
      </w:r>
      <w:r>
        <w:t>of</w:t>
      </w:r>
      <w:r>
        <w:rPr>
          <w:spacing w:val="-3"/>
        </w:rPr>
        <w:t xml:space="preserve"> </w:t>
      </w:r>
      <w:r>
        <w:t>volunteers</w:t>
      </w:r>
      <w:r>
        <w:rPr>
          <w:spacing w:val="-2"/>
        </w:rPr>
        <w:t xml:space="preserve"> </w:t>
      </w:r>
      <w:r>
        <w:t>and</w:t>
      </w:r>
      <w:r>
        <w:rPr>
          <w:spacing w:val="-2"/>
        </w:rPr>
        <w:t xml:space="preserve"> </w:t>
      </w:r>
      <w:r>
        <w:t>local</w:t>
      </w:r>
      <w:r>
        <w:rPr>
          <w:spacing w:val="-2"/>
        </w:rPr>
        <w:t xml:space="preserve"> </w:t>
      </w:r>
      <w:r>
        <w:t>businesses</w:t>
      </w:r>
      <w:r>
        <w:rPr>
          <w:spacing w:val="-2"/>
        </w:rPr>
        <w:t xml:space="preserve"> </w:t>
      </w:r>
      <w:r>
        <w:t>but</w:t>
      </w:r>
      <w:r>
        <w:rPr>
          <w:spacing w:val="-3"/>
        </w:rPr>
        <w:t xml:space="preserve"> </w:t>
      </w:r>
      <w:r>
        <w:t>were</w:t>
      </w:r>
      <w:r>
        <w:rPr>
          <w:spacing w:val="-1"/>
        </w:rPr>
        <w:t xml:space="preserve"> </w:t>
      </w:r>
      <w:r>
        <w:t>firmly</w:t>
      </w:r>
      <w:r>
        <w:rPr>
          <w:spacing w:val="-1"/>
        </w:rPr>
        <w:t xml:space="preserve"> </w:t>
      </w:r>
      <w:r>
        <w:t>in</w:t>
      </w:r>
      <w:r>
        <w:rPr>
          <w:spacing w:val="-4"/>
        </w:rPr>
        <w:t xml:space="preserve"> </w:t>
      </w:r>
      <w:r>
        <w:t>control</w:t>
      </w:r>
      <w:r>
        <w:rPr>
          <w:spacing w:val="-4"/>
        </w:rPr>
        <w:t xml:space="preserve"> </w:t>
      </w:r>
      <w:r>
        <w:t>of its management. In Kenya, partnerships between community leaders, local museum professionals and African development agencies have helped reclaim a sacred forest from degradation and will help to broaden the a</w:t>
      </w:r>
      <w:r>
        <w:t>ctivities of a traditional courthouse to improve the lives of vulnerable people. On the Shetland Islands the creation of a new museum was achieved through a mixture of strong leadership by the Shetland Amenities Trust, and a</w:t>
      </w:r>
      <w:r>
        <w:rPr>
          <w:spacing w:val="40"/>
        </w:rPr>
        <w:t xml:space="preserve"> </w:t>
      </w:r>
      <w:r>
        <w:t>well-tuned antenna to the impor</w:t>
      </w:r>
      <w:r>
        <w:t>tance the</w:t>
      </w:r>
      <w:r>
        <w:rPr>
          <w:spacing w:val="40"/>
        </w:rPr>
        <w:t xml:space="preserve"> </w:t>
      </w:r>
      <w:r>
        <w:t>cultural heritage and the engagement of the Islands disparate communities in managing historic sites. Running parallel is the work of Shetland Arts which formalised community participation through the LEAP (Learning, Evaluation and Participation)</w:t>
      </w:r>
      <w:r>
        <w:t xml:space="preserve"> model of strategic development. Both organisations have contributed to shape Shetland as ‘one of the most creative island groups in the world’. All three projects show the benefits of community and cultural organisations working in concert to create remar</w:t>
      </w:r>
      <w:r>
        <w:t>kable facilities and that an asset based approach can be applied in different cultural settings.</w:t>
      </w:r>
    </w:p>
    <w:p w:rsidR="00E800A8" w:rsidRDefault="00E800A8">
      <w:pPr>
        <w:pStyle w:val="BodyText"/>
        <w:spacing w:before="135"/>
      </w:pPr>
    </w:p>
    <w:p w:rsidR="00E800A8" w:rsidRDefault="00832778">
      <w:pPr>
        <w:pStyle w:val="BodyText"/>
        <w:spacing w:line="360" w:lineRule="auto"/>
        <w:ind w:left="558" w:right="874"/>
      </w:pPr>
      <w:r>
        <w:t>To conclude, I look at the emerging trend of asset transfer and suggest that this presents opportunities</w:t>
      </w:r>
      <w:r>
        <w:rPr>
          <w:spacing w:val="-2"/>
        </w:rPr>
        <w:t xml:space="preserve"> </w:t>
      </w:r>
      <w:r>
        <w:t>for</w:t>
      </w:r>
      <w:r>
        <w:rPr>
          <w:spacing w:val="-2"/>
        </w:rPr>
        <w:t xml:space="preserve"> </w:t>
      </w:r>
      <w:r>
        <w:t>cultural</w:t>
      </w:r>
      <w:r>
        <w:rPr>
          <w:spacing w:val="-5"/>
        </w:rPr>
        <w:t xml:space="preserve"> </w:t>
      </w:r>
      <w:r>
        <w:t>organisations</w:t>
      </w:r>
      <w:r>
        <w:rPr>
          <w:spacing w:val="-2"/>
        </w:rPr>
        <w:t xml:space="preserve"> </w:t>
      </w:r>
      <w:r>
        <w:t>in</w:t>
      </w:r>
      <w:r>
        <w:rPr>
          <w:spacing w:val="-3"/>
        </w:rPr>
        <w:t xml:space="preserve"> </w:t>
      </w:r>
      <w:r>
        <w:t>rural</w:t>
      </w:r>
      <w:r>
        <w:rPr>
          <w:spacing w:val="-5"/>
        </w:rPr>
        <w:t xml:space="preserve"> </w:t>
      </w:r>
      <w:r>
        <w:t>Britain.</w:t>
      </w:r>
      <w:r>
        <w:rPr>
          <w:spacing w:val="-2"/>
        </w:rPr>
        <w:t xml:space="preserve"> </w:t>
      </w:r>
      <w:r>
        <w:t>Moreover</w:t>
      </w:r>
      <w:r>
        <w:rPr>
          <w:spacing w:val="-2"/>
        </w:rPr>
        <w:t xml:space="preserve"> </w:t>
      </w:r>
      <w:r>
        <w:t>drawing</w:t>
      </w:r>
      <w:r>
        <w:rPr>
          <w:spacing w:val="-3"/>
        </w:rPr>
        <w:t xml:space="preserve"> </w:t>
      </w:r>
      <w:r>
        <w:t>upon</w:t>
      </w:r>
      <w:r>
        <w:rPr>
          <w:spacing w:val="-5"/>
        </w:rPr>
        <w:t xml:space="preserve"> </w:t>
      </w:r>
      <w:r>
        <w:t>the</w:t>
      </w:r>
      <w:r>
        <w:rPr>
          <w:spacing w:val="-1"/>
        </w:rPr>
        <w:t xml:space="preserve"> </w:t>
      </w:r>
      <w:r>
        <w:t>social</w:t>
      </w:r>
      <w:r>
        <w:rPr>
          <w:spacing w:val="-2"/>
        </w:rPr>
        <w:t xml:space="preserve"> </w:t>
      </w:r>
      <w:r>
        <w:t>enterprise model, which facilitates more democratic ownership as well as improved prospect for external investment, organisations will be better placed serve their communities. Citing as examples the Museum of East Anglian Life (ME</w:t>
      </w:r>
      <w:r>
        <w:t>AL)</w:t>
      </w:r>
      <w:r>
        <w:rPr>
          <w:spacing w:val="-1"/>
        </w:rPr>
        <w:t xml:space="preserve"> </w:t>
      </w:r>
      <w:r>
        <w:t>which has</w:t>
      </w:r>
      <w:r>
        <w:rPr>
          <w:spacing w:val="-1"/>
        </w:rPr>
        <w:t xml:space="preserve"> </w:t>
      </w:r>
      <w:r>
        <w:t>the</w:t>
      </w:r>
      <w:r>
        <w:rPr>
          <w:spacing w:val="-1"/>
        </w:rPr>
        <w:t xml:space="preserve"> </w:t>
      </w:r>
      <w:r>
        <w:t>only social enterprise</w:t>
      </w:r>
      <w:r>
        <w:rPr>
          <w:spacing w:val="-1"/>
        </w:rPr>
        <w:t xml:space="preserve"> </w:t>
      </w:r>
      <w:r>
        <w:t>based in</w:t>
      </w:r>
      <w:r>
        <w:rPr>
          <w:spacing w:val="-2"/>
        </w:rPr>
        <w:t xml:space="preserve"> </w:t>
      </w:r>
      <w:r>
        <w:t>a UK</w:t>
      </w:r>
      <w:r>
        <w:rPr>
          <w:spacing w:val="-1"/>
        </w:rPr>
        <w:t xml:space="preserve"> </w:t>
      </w:r>
      <w:r>
        <w:t>museum and Cogges Manor Farm museum in Oxfordshire, which has recently been taken a over by a community trust, I suggest that particularly in the face of pressure on public finances and the current fin</w:t>
      </w:r>
      <w:r>
        <w:t>ancial recession an asset based approach will perhaps be the most sustainable model for culture.</w:t>
      </w:r>
    </w:p>
    <w:p w:rsidR="00E800A8" w:rsidRDefault="00E800A8">
      <w:pPr>
        <w:spacing w:line="360" w:lineRule="auto"/>
        <w:sectPr w:rsidR="00E800A8">
          <w:pgSz w:w="11910" w:h="16840"/>
          <w:pgMar w:top="1380" w:right="580" w:bottom="1340" w:left="880" w:header="0" w:footer="1069" w:gutter="0"/>
          <w:cols w:space="720"/>
        </w:sectPr>
      </w:pPr>
    </w:p>
    <w:p w:rsidR="00E800A8" w:rsidRDefault="00832778">
      <w:pPr>
        <w:pStyle w:val="Heading1"/>
        <w:tabs>
          <w:tab w:val="left" w:pos="2000"/>
        </w:tabs>
        <w:spacing w:before="21"/>
      </w:pPr>
      <w:r>
        <w:t>Section</w:t>
      </w:r>
      <w:r>
        <w:rPr>
          <w:spacing w:val="-11"/>
        </w:rPr>
        <w:t xml:space="preserve"> </w:t>
      </w:r>
      <w:r>
        <w:rPr>
          <w:spacing w:val="-10"/>
        </w:rPr>
        <w:t>2</w:t>
      </w:r>
      <w:r>
        <w:tab/>
        <w:t>the</w:t>
      </w:r>
      <w:r>
        <w:rPr>
          <w:spacing w:val="-10"/>
        </w:rPr>
        <w:t xml:space="preserve"> </w:t>
      </w:r>
      <w:r>
        <w:t>countryside</w:t>
      </w:r>
      <w:r>
        <w:rPr>
          <w:spacing w:val="-9"/>
        </w:rPr>
        <w:t xml:space="preserve"> </w:t>
      </w:r>
      <w:r>
        <w:t>and</w:t>
      </w:r>
      <w:r>
        <w:rPr>
          <w:spacing w:val="-10"/>
        </w:rPr>
        <w:t xml:space="preserve"> </w:t>
      </w:r>
      <w:r>
        <w:t>its</w:t>
      </w:r>
      <w:r>
        <w:rPr>
          <w:spacing w:val="-8"/>
        </w:rPr>
        <w:t xml:space="preserve"> </w:t>
      </w:r>
      <w:r>
        <w:t>cultural</w:t>
      </w:r>
      <w:r>
        <w:rPr>
          <w:spacing w:val="-8"/>
        </w:rPr>
        <w:t xml:space="preserve"> </w:t>
      </w:r>
      <w:r>
        <w:rPr>
          <w:spacing w:val="-2"/>
        </w:rPr>
        <w:t>facilities</w:t>
      </w:r>
    </w:p>
    <w:p w:rsidR="00E800A8" w:rsidRDefault="00832778">
      <w:pPr>
        <w:pStyle w:val="ListParagraph"/>
        <w:numPr>
          <w:ilvl w:val="1"/>
          <w:numId w:val="6"/>
        </w:numPr>
        <w:tabs>
          <w:tab w:val="left" w:pos="1279"/>
        </w:tabs>
        <w:spacing w:before="192"/>
        <w:ind w:left="1279" w:hanging="719"/>
        <w:rPr>
          <w:b/>
        </w:rPr>
      </w:pPr>
      <w:r>
        <w:rPr>
          <w:b/>
        </w:rPr>
        <w:t>Emerging</w:t>
      </w:r>
      <w:r>
        <w:rPr>
          <w:b/>
          <w:spacing w:val="-5"/>
        </w:rPr>
        <w:t xml:space="preserve"> </w:t>
      </w:r>
      <w:r>
        <w:rPr>
          <w:b/>
        </w:rPr>
        <w:t>social</w:t>
      </w:r>
      <w:r>
        <w:rPr>
          <w:b/>
          <w:spacing w:val="-2"/>
        </w:rPr>
        <w:t xml:space="preserve"> </w:t>
      </w:r>
      <w:r>
        <w:rPr>
          <w:b/>
        </w:rPr>
        <w:t>and</w:t>
      </w:r>
      <w:r>
        <w:rPr>
          <w:b/>
          <w:spacing w:val="-5"/>
        </w:rPr>
        <w:t xml:space="preserve"> </w:t>
      </w:r>
      <w:r>
        <w:rPr>
          <w:b/>
        </w:rPr>
        <w:t>economic</w:t>
      </w:r>
      <w:r>
        <w:rPr>
          <w:b/>
          <w:spacing w:val="-2"/>
        </w:rPr>
        <w:t xml:space="preserve"> </w:t>
      </w:r>
      <w:r>
        <w:rPr>
          <w:b/>
        </w:rPr>
        <w:t>trends</w:t>
      </w:r>
      <w:r>
        <w:rPr>
          <w:b/>
          <w:spacing w:val="-6"/>
        </w:rPr>
        <w:t xml:space="preserve"> </w:t>
      </w:r>
      <w:r>
        <w:rPr>
          <w:b/>
        </w:rPr>
        <w:t>in</w:t>
      </w:r>
      <w:r>
        <w:rPr>
          <w:b/>
          <w:spacing w:val="-4"/>
        </w:rPr>
        <w:t xml:space="preserve"> </w:t>
      </w:r>
      <w:r>
        <w:rPr>
          <w:b/>
        </w:rPr>
        <w:t>the</w:t>
      </w:r>
      <w:r>
        <w:rPr>
          <w:b/>
          <w:spacing w:val="-6"/>
        </w:rPr>
        <w:t xml:space="preserve"> </w:t>
      </w:r>
      <w:r>
        <w:rPr>
          <w:b/>
          <w:spacing w:val="-2"/>
        </w:rPr>
        <w:t>Countryside</w:t>
      </w:r>
    </w:p>
    <w:p w:rsidR="00E800A8" w:rsidRDefault="00832778">
      <w:pPr>
        <w:pStyle w:val="BodyText"/>
        <w:spacing w:before="135" w:line="360" w:lineRule="auto"/>
        <w:ind w:left="559" w:right="928"/>
      </w:pPr>
      <w:r>
        <w:t xml:space="preserve">Over the last 30 years a body of literature concerning the countryside has appeared which in the words of Roger Scruton has reflected a ‘culture of lamentation’. </w:t>
      </w:r>
      <w:hyperlink w:anchor="_bookmark0" w:history="1">
        <w:r>
          <w:rPr>
            <w:vertAlign w:val="superscript"/>
          </w:rPr>
          <w:t>1</w:t>
        </w:r>
      </w:hyperlink>
      <w:r>
        <w:t xml:space="preserve"> Notions of loss and disconnection with the past have character</w:t>
      </w:r>
      <w:r>
        <w:t>ised attempts to articulate the implications of a decline in agriculture and</w:t>
      </w:r>
      <w:r>
        <w:rPr>
          <w:spacing w:val="-2"/>
        </w:rPr>
        <w:t xml:space="preserve"> </w:t>
      </w:r>
      <w:r>
        <w:t>the notion</w:t>
      </w:r>
      <w:r>
        <w:rPr>
          <w:spacing w:val="-4"/>
        </w:rPr>
        <w:t xml:space="preserve"> </w:t>
      </w:r>
      <w:r>
        <w:t>of</w:t>
      </w:r>
      <w:r>
        <w:rPr>
          <w:spacing w:val="-3"/>
        </w:rPr>
        <w:t xml:space="preserve"> </w:t>
      </w:r>
      <w:r>
        <w:t>the ‘working</w:t>
      </w:r>
      <w:r>
        <w:rPr>
          <w:spacing w:val="-2"/>
        </w:rPr>
        <w:t xml:space="preserve"> </w:t>
      </w:r>
      <w:r>
        <w:t>countryside’.</w:t>
      </w:r>
      <w:r>
        <w:rPr>
          <w:spacing w:val="-4"/>
        </w:rPr>
        <w:t xml:space="preserve"> </w:t>
      </w:r>
      <w:r>
        <w:t>Polemics</w:t>
      </w:r>
      <w:r>
        <w:rPr>
          <w:spacing w:val="-3"/>
        </w:rPr>
        <w:t xml:space="preserve"> </w:t>
      </w:r>
      <w:r>
        <w:t>like Alun</w:t>
      </w:r>
      <w:r>
        <w:rPr>
          <w:spacing w:val="-2"/>
        </w:rPr>
        <w:t xml:space="preserve"> </w:t>
      </w:r>
      <w:r>
        <w:t>Howkins’</w:t>
      </w:r>
      <w:r>
        <w:rPr>
          <w:spacing w:val="-3"/>
        </w:rPr>
        <w:t xml:space="preserve"> </w:t>
      </w:r>
      <w:r>
        <w:t>The</w:t>
      </w:r>
      <w:r>
        <w:rPr>
          <w:spacing w:val="-3"/>
        </w:rPr>
        <w:t xml:space="preserve"> </w:t>
      </w:r>
      <w:r>
        <w:t>Death</w:t>
      </w:r>
      <w:r>
        <w:rPr>
          <w:spacing w:val="-2"/>
        </w:rPr>
        <w:t xml:space="preserve"> </w:t>
      </w:r>
      <w:r>
        <w:t>of</w:t>
      </w:r>
      <w:r>
        <w:rPr>
          <w:spacing w:val="-4"/>
        </w:rPr>
        <w:t xml:space="preserve"> </w:t>
      </w:r>
      <w:r>
        <w:t>Rural</w:t>
      </w:r>
      <w:r>
        <w:rPr>
          <w:spacing w:val="-1"/>
        </w:rPr>
        <w:t xml:space="preserve"> </w:t>
      </w:r>
      <w:r>
        <w:t>England and Graham Harvey’s Killing of the Countryside, portray the countryside in irrevers</w:t>
      </w:r>
      <w:r>
        <w:t>ible decline.</w:t>
      </w:r>
    </w:p>
    <w:p w:rsidR="00E800A8" w:rsidRDefault="00832778">
      <w:pPr>
        <w:pStyle w:val="BodyText"/>
        <w:spacing w:line="360" w:lineRule="auto"/>
        <w:ind w:left="559" w:right="928"/>
      </w:pPr>
      <w:r>
        <w:t>Farming is in crisis, villages are blighted by second homes and the landscape is under threat from encroaching towns or former urban dwellers who have moved to the countryside, wishing to preserve</w:t>
      </w:r>
      <w:r>
        <w:rPr>
          <w:spacing w:val="-1"/>
        </w:rPr>
        <w:t xml:space="preserve"> </w:t>
      </w:r>
      <w:r>
        <w:t>the</w:t>
      </w:r>
      <w:r>
        <w:rPr>
          <w:spacing w:val="-1"/>
        </w:rPr>
        <w:t xml:space="preserve"> </w:t>
      </w:r>
      <w:r>
        <w:t>rural</w:t>
      </w:r>
      <w:r>
        <w:rPr>
          <w:spacing w:val="-2"/>
        </w:rPr>
        <w:t xml:space="preserve"> </w:t>
      </w:r>
      <w:r>
        <w:t>idyll</w:t>
      </w:r>
      <w:r>
        <w:rPr>
          <w:spacing w:val="-5"/>
        </w:rPr>
        <w:t xml:space="preserve"> </w:t>
      </w:r>
      <w:r>
        <w:t>at</w:t>
      </w:r>
      <w:r>
        <w:rPr>
          <w:spacing w:val="-1"/>
        </w:rPr>
        <w:t xml:space="preserve"> </w:t>
      </w:r>
      <w:r>
        <w:t>all</w:t>
      </w:r>
      <w:r>
        <w:rPr>
          <w:spacing w:val="-2"/>
        </w:rPr>
        <w:t xml:space="preserve"> </w:t>
      </w:r>
      <w:r>
        <w:t>cost</w:t>
      </w:r>
      <w:r>
        <w:rPr>
          <w:spacing w:val="-1"/>
        </w:rPr>
        <w:t xml:space="preserve"> </w:t>
      </w:r>
      <w:r>
        <w:t>of</w:t>
      </w:r>
      <w:r>
        <w:rPr>
          <w:spacing w:val="-4"/>
        </w:rPr>
        <w:t xml:space="preserve"> </w:t>
      </w:r>
      <w:r>
        <w:t>economic</w:t>
      </w:r>
      <w:r>
        <w:rPr>
          <w:spacing w:val="-4"/>
        </w:rPr>
        <w:t xml:space="preserve"> </w:t>
      </w:r>
      <w:r>
        <w:t>devel</w:t>
      </w:r>
      <w:r>
        <w:t>opment.</w:t>
      </w:r>
      <w:r>
        <w:rPr>
          <w:spacing w:val="-2"/>
        </w:rPr>
        <w:t xml:space="preserve"> </w:t>
      </w:r>
      <w:r>
        <w:t>In</w:t>
      </w:r>
      <w:r>
        <w:rPr>
          <w:spacing w:val="-3"/>
        </w:rPr>
        <w:t xml:space="preserve"> </w:t>
      </w:r>
      <w:r>
        <w:t>part,</w:t>
      </w:r>
      <w:r>
        <w:rPr>
          <w:spacing w:val="-2"/>
        </w:rPr>
        <w:t xml:space="preserve"> </w:t>
      </w:r>
      <w:r>
        <w:t>rural</w:t>
      </w:r>
      <w:r>
        <w:rPr>
          <w:spacing w:val="-2"/>
        </w:rPr>
        <w:t xml:space="preserve"> </w:t>
      </w:r>
      <w:r>
        <w:t>dwellers</w:t>
      </w:r>
      <w:r>
        <w:rPr>
          <w:spacing w:val="-2"/>
        </w:rPr>
        <w:t xml:space="preserve"> </w:t>
      </w:r>
      <w:r>
        <w:t>may</w:t>
      </w:r>
      <w:r>
        <w:rPr>
          <w:spacing w:val="-1"/>
        </w:rPr>
        <w:t xml:space="preserve"> </w:t>
      </w:r>
      <w:r>
        <w:t>have</w:t>
      </w:r>
      <w:r>
        <w:rPr>
          <w:spacing w:val="-1"/>
        </w:rPr>
        <w:t xml:space="preserve"> </w:t>
      </w:r>
      <w:r>
        <w:t>a</w:t>
      </w:r>
      <w:r>
        <w:rPr>
          <w:spacing w:val="-4"/>
        </w:rPr>
        <w:t xml:space="preserve"> </w:t>
      </w:r>
      <w:r>
        <w:t>right to feel chippy. On average services and facilities are poorer. Connectivity, be it virtual through broadband access or real, through public transport, is worse that in urban areas.</w:t>
      </w:r>
      <w:r>
        <w:rPr>
          <w:spacing w:val="-1"/>
        </w:rPr>
        <w:t xml:space="preserve"> </w:t>
      </w:r>
      <w:r>
        <w:t>Rural areas face a demographic challenge of having a greater proportion of elderly people per head requiring more services than the, on average, younger urban population. Local authorities in the industrial North West receive more funding per head than the</w:t>
      </w:r>
      <w:r>
        <w:t>ir counterparts in rural East Anglia.</w:t>
      </w:r>
    </w:p>
    <w:p w:rsidR="00E800A8" w:rsidRDefault="00E800A8">
      <w:pPr>
        <w:pStyle w:val="BodyText"/>
        <w:spacing w:before="134"/>
      </w:pPr>
    </w:p>
    <w:p w:rsidR="00E800A8" w:rsidRDefault="00832778">
      <w:pPr>
        <w:pStyle w:val="BodyText"/>
        <w:spacing w:line="360" w:lineRule="auto"/>
        <w:ind w:left="559" w:right="928"/>
      </w:pPr>
      <w:r>
        <w:t>However a range of other indicators show that life in the countryside is good. Standards of health and life expectancy are higher, as is the quality of the environment</w:t>
      </w:r>
      <w:hyperlink w:anchor="_bookmark1" w:history="1">
        <w:r>
          <w:rPr>
            <w:vertAlign w:val="superscript"/>
          </w:rPr>
          <w:t>2</w:t>
        </w:r>
      </w:hyperlink>
      <w:r>
        <w:t>. Community life is</w:t>
      </w:r>
      <w:r>
        <w:t xml:space="preserve"> strong with villagers far more likely to meet their neighbours than people living in urban tower blocks or commuter towns. Inconveniently the measures of prosperity and deprivation are contradictory in rural</w:t>
      </w:r>
      <w:r>
        <w:rPr>
          <w:spacing w:val="-2"/>
        </w:rPr>
        <w:t xml:space="preserve"> </w:t>
      </w:r>
      <w:r>
        <w:t>communities;</w:t>
      </w:r>
      <w:r>
        <w:rPr>
          <w:spacing w:val="-1"/>
        </w:rPr>
        <w:t xml:space="preserve"> </w:t>
      </w:r>
      <w:r>
        <w:t>the</w:t>
      </w:r>
      <w:r>
        <w:rPr>
          <w:spacing w:val="-4"/>
        </w:rPr>
        <w:t xml:space="preserve"> </w:t>
      </w:r>
      <w:r>
        <w:t>very</w:t>
      </w:r>
      <w:r>
        <w:rPr>
          <w:spacing w:val="-1"/>
        </w:rPr>
        <w:t xml:space="preserve"> </w:t>
      </w:r>
      <w:r>
        <w:t>wealthy</w:t>
      </w:r>
      <w:r>
        <w:rPr>
          <w:spacing w:val="-3"/>
        </w:rPr>
        <w:t xml:space="preserve"> </w:t>
      </w:r>
      <w:r>
        <w:t>may</w:t>
      </w:r>
      <w:r>
        <w:rPr>
          <w:spacing w:val="-1"/>
        </w:rPr>
        <w:t xml:space="preserve"> </w:t>
      </w:r>
      <w:r>
        <w:t>live</w:t>
      </w:r>
      <w:r>
        <w:rPr>
          <w:spacing w:val="-4"/>
        </w:rPr>
        <w:t xml:space="preserve"> </w:t>
      </w:r>
      <w:r>
        <w:t>very</w:t>
      </w:r>
      <w:r>
        <w:rPr>
          <w:spacing w:val="-1"/>
        </w:rPr>
        <w:t xml:space="preserve"> </w:t>
      </w:r>
      <w:r>
        <w:t>clo</w:t>
      </w:r>
      <w:r>
        <w:t>se</w:t>
      </w:r>
      <w:r>
        <w:rPr>
          <w:spacing w:val="-1"/>
        </w:rPr>
        <w:t xml:space="preserve"> </w:t>
      </w:r>
      <w:r>
        <w:t>to</w:t>
      </w:r>
      <w:r>
        <w:rPr>
          <w:spacing w:val="-1"/>
        </w:rPr>
        <w:t xml:space="preserve"> </w:t>
      </w:r>
      <w:r>
        <w:t>the</w:t>
      </w:r>
      <w:r>
        <w:rPr>
          <w:spacing w:val="-1"/>
        </w:rPr>
        <w:t xml:space="preserve"> </w:t>
      </w:r>
      <w:r>
        <w:t>poor.</w:t>
      </w:r>
      <w:r>
        <w:rPr>
          <w:spacing w:val="-2"/>
        </w:rPr>
        <w:t xml:space="preserve"> </w:t>
      </w:r>
      <w:r>
        <w:t>This</w:t>
      </w:r>
      <w:r>
        <w:rPr>
          <w:spacing w:val="-4"/>
        </w:rPr>
        <w:t xml:space="preserve"> </w:t>
      </w:r>
      <w:r>
        <w:t>is</w:t>
      </w:r>
      <w:r>
        <w:rPr>
          <w:spacing w:val="-2"/>
        </w:rPr>
        <w:t xml:space="preserve"> </w:t>
      </w:r>
      <w:r>
        <w:t>not</w:t>
      </w:r>
      <w:r>
        <w:rPr>
          <w:spacing w:val="-1"/>
        </w:rPr>
        <w:t xml:space="preserve"> </w:t>
      </w:r>
      <w:r>
        <w:t>a</w:t>
      </w:r>
      <w:r>
        <w:rPr>
          <w:spacing w:val="-4"/>
        </w:rPr>
        <w:t xml:space="preserve"> </w:t>
      </w:r>
      <w:r>
        <w:t>situation</w:t>
      </w:r>
      <w:r>
        <w:rPr>
          <w:spacing w:val="-3"/>
        </w:rPr>
        <w:t xml:space="preserve"> </w:t>
      </w:r>
      <w:r>
        <w:t>common in towns and cities. The fact of the existence of large communities living in poverty in former industrial regions like Merseyside or Tyneside has made it easier to for the case for economic and cultural regen</w:t>
      </w:r>
      <w:r>
        <w:t>eration to be made to a sympathetic Labour government.</w:t>
      </w:r>
    </w:p>
    <w:p w:rsidR="00E800A8" w:rsidRDefault="00E800A8">
      <w:pPr>
        <w:pStyle w:val="BodyText"/>
        <w:spacing w:before="133"/>
      </w:pPr>
    </w:p>
    <w:p w:rsidR="00E800A8" w:rsidRDefault="00832778">
      <w:pPr>
        <w:pStyle w:val="BodyText"/>
        <w:spacing w:line="360" w:lineRule="auto"/>
        <w:ind w:left="559" w:right="928"/>
      </w:pPr>
      <w:r>
        <w:t>This</w:t>
      </w:r>
      <w:r>
        <w:rPr>
          <w:spacing w:val="-2"/>
        </w:rPr>
        <w:t xml:space="preserve"> </w:t>
      </w:r>
      <w:r>
        <w:t>study</w:t>
      </w:r>
      <w:r>
        <w:rPr>
          <w:spacing w:val="-3"/>
        </w:rPr>
        <w:t xml:space="preserve"> </w:t>
      </w:r>
      <w:r>
        <w:t>suggests</w:t>
      </w:r>
      <w:r>
        <w:rPr>
          <w:spacing w:val="-4"/>
        </w:rPr>
        <w:t xml:space="preserve"> </w:t>
      </w:r>
      <w:r>
        <w:t>that</w:t>
      </w:r>
      <w:r>
        <w:rPr>
          <w:spacing w:val="-1"/>
        </w:rPr>
        <w:t xml:space="preserve"> </w:t>
      </w:r>
      <w:r>
        <w:t>by</w:t>
      </w:r>
      <w:r>
        <w:rPr>
          <w:spacing w:val="-6"/>
        </w:rPr>
        <w:t xml:space="preserve"> </w:t>
      </w:r>
      <w:r>
        <w:t>using</w:t>
      </w:r>
      <w:r>
        <w:rPr>
          <w:spacing w:val="-3"/>
        </w:rPr>
        <w:t xml:space="preserve"> </w:t>
      </w:r>
      <w:r>
        <w:t>the</w:t>
      </w:r>
      <w:r>
        <w:rPr>
          <w:spacing w:val="-1"/>
        </w:rPr>
        <w:t xml:space="preserve"> </w:t>
      </w:r>
      <w:r>
        <w:t>assets</w:t>
      </w:r>
      <w:r>
        <w:rPr>
          <w:spacing w:val="-4"/>
        </w:rPr>
        <w:t xml:space="preserve"> </w:t>
      </w:r>
      <w:r>
        <w:t>of</w:t>
      </w:r>
      <w:r>
        <w:rPr>
          <w:spacing w:val="-2"/>
        </w:rPr>
        <w:t xml:space="preserve"> </w:t>
      </w:r>
      <w:r>
        <w:t>the</w:t>
      </w:r>
      <w:r>
        <w:rPr>
          <w:spacing w:val="-1"/>
        </w:rPr>
        <w:t xml:space="preserve"> </w:t>
      </w:r>
      <w:r>
        <w:t>countryside,</w:t>
      </w:r>
      <w:r>
        <w:rPr>
          <w:spacing w:val="-4"/>
        </w:rPr>
        <w:t xml:space="preserve"> </w:t>
      </w:r>
      <w:r>
        <w:t>the</w:t>
      </w:r>
      <w:r>
        <w:rPr>
          <w:spacing w:val="-1"/>
        </w:rPr>
        <w:t xml:space="preserve"> </w:t>
      </w:r>
      <w:r>
        <w:t>strong</w:t>
      </w:r>
      <w:r>
        <w:rPr>
          <w:spacing w:val="-3"/>
        </w:rPr>
        <w:t xml:space="preserve"> </w:t>
      </w:r>
      <w:r>
        <w:t>and</w:t>
      </w:r>
      <w:r>
        <w:rPr>
          <w:spacing w:val="-3"/>
        </w:rPr>
        <w:t xml:space="preserve"> </w:t>
      </w:r>
      <w:r>
        <w:t>active</w:t>
      </w:r>
      <w:r>
        <w:rPr>
          <w:spacing w:val="-4"/>
        </w:rPr>
        <w:t xml:space="preserve"> </w:t>
      </w:r>
      <w:r>
        <w:t>communities, the landscape and a respect for custom and tradition, improved or new, inspirational cultural amenit</w:t>
      </w:r>
      <w:r>
        <w:t>ies can</w:t>
      </w:r>
      <w:r>
        <w:rPr>
          <w:spacing w:val="-1"/>
        </w:rPr>
        <w:t xml:space="preserve"> </w:t>
      </w:r>
      <w:r>
        <w:t>be created.</w:t>
      </w:r>
      <w:r>
        <w:rPr>
          <w:spacing w:val="-1"/>
        </w:rPr>
        <w:t xml:space="preserve"> </w:t>
      </w:r>
      <w:r>
        <w:t>Thus emulating the way in</w:t>
      </w:r>
      <w:r>
        <w:rPr>
          <w:spacing w:val="-1"/>
        </w:rPr>
        <w:t xml:space="preserve"> </w:t>
      </w:r>
      <w:r>
        <w:t>which cultural regeneration has transformed the artistic life of Britain’s towns and cities.</w:t>
      </w:r>
    </w:p>
    <w:p w:rsidR="00E800A8" w:rsidRDefault="00E800A8">
      <w:pPr>
        <w:pStyle w:val="BodyText"/>
        <w:spacing w:before="136"/>
      </w:pPr>
    </w:p>
    <w:p w:rsidR="00E800A8" w:rsidRDefault="00832778">
      <w:pPr>
        <w:pStyle w:val="BodyText"/>
        <w:spacing w:line="360" w:lineRule="auto"/>
        <w:ind w:left="559" w:right="874"/>
      </w:pPr>
      <w:r>
        <w:t>In 2005, superseding the Rural Development Commission, the Commission for Rural Communities (CRC),</w:t>
      </w:r>
      <w:r>
        <w:rPr>
          <w:spacing w:val="-4"/>
        </w:rPr>
        <w:t xml:space="preserve"> </w:t>
      </w:r>
      <w:r>
        <w:t>was</w:t>
      </w:r>
      <w:r>
        <w:rPr>
          <w:spacing w:val="-4"/>
        </w:rPr>
        <w:t xml:space="preserve"> </w:t>
      </w:r>
      <w:r>
        <w:t>established</w:t>
      </w:r>
      <w:r>
        <w:rPr>
          <w:spacing w:val="-3"/>
        </w:rPr>
        <w:t xml:space="preserve"> </w:t>
      </w:r>
      <w:r>
        <w:t>as</w:t>
      </w:r>
      <w:r>
        <w:rPr>
          <w:spacing w:val="-2"/>
        </w:rPr>
        <w:t xml:space="preserve"> </w:t>
      </w:r>
      <w:r>
        <w:t>an</w:t>
      </w:r>
      <w:r>
        <w:rPr>
          <w:spacing w:val="-3"/>
        </w:rPr>
        <w:t xml:space="preserve"> </w:t>
      </w:r>
      <w:r>
        <w:t>independent</w:t>
      </w:r>
      <w:r>
        <w:rPr>
          <w:spacing w:val="-1"/>
        </w:rPr>
        <w:t xml:space="preserve"> </w:t>
      </w:r>
      <w:r>
        <w:t>body</w:t>
      </w:r>
      <w:r>
        <w:rPr>
          <w:spacing w:val="-1"/>
        </w:rPr>
        <w:t xml:space="preserve"> </w:t>
      </w:r>
      <w:r>
        <w:t>whose</w:t>
      </w:r>
      <w:r>
        <w:rPr>
          <w:spacing w:val="-4"/>
        </w:rPr>
        <w:t xml:space="preserve"> </w:t>
      </w:r>
      <w:r>
        <w:t>purpose</w:t>
      </w:r>
      <w:r>
        <w:rPr>
          <w:spacing w:val="-4"/>
        </w:rPr>
        <w:t xml:space="preserve"> </w:t>
      </w:r>
      <w:r>
        <w:t>was</w:t>
      </w:r>
      <w:r>
        <w:rPr>
          <w:spacing w:val="-4"/>
        </w:rPr>
        <w:t xml:space="preserve"> </w:t>
      </w:r>
      <w:r>
        <w:t>to</w:t>
      </w:r>
      <w:r>
        <w:rPr>
          <w:spacing w:val="-1"/>
        </w:rPr>
        <w:t xml:space="preserve"> </w:t>
      </w:r>
      <w:r>
        <w:t>provide</w:t>
      </w:r>
      <w:r>
        <w:rPr>
          <w:spacing w:val="-1"/>
        </w:rPr>
        <w:t xml:space="preserve"> </w:t>
      </w:r>
      <w:r>
        <w:t>advice</w:t>
      </w:r>
      <w:r>
        <w:rPr>
          <w:spacing w:val="-4"/>
        </w:rPr>
        <w:t xml:space="preserve"> </w:t>
      </w:r>
      <w:r>
        <w:t>to</w:t>
      </w:r>
      <w:r>
        <w:rPr>
          <w:spacing w:val="-3"/>
        </w:rPr>
        <w:t xml:space="preserve"> </w:t>
      </w:r>
      <w:r>
        <w:t>government</w:t>
      </w:r>
    </w:p>
    <w:p w:rsidR="00E800A8" w:rsidRDefault="00832778">
      <w:pPr>
        <w:pStyle w:val="BodyText"/>
        <w:spacing w:before="10"/>
        <w:rPr>
          <w:sz w:val="4"/>
        </w:rPr>
      </w:pPr>
      <w:r>
        <w:rPr>
          <w:noProof/>
          <w:lang w:val="en-GB" w:eastAsia="en-GB"/>
        </w:rPr>
        <mc:AlternateContent>
          <mc:Choice Requires="wps">
            <w:drawing>
              <wp:anchor distT="0" distB="0" distL="0" distR="0" simplePos="0" relativeHeight="487588864" behindDoc="1" locked="0" layoutInCell="1" allowOverlap="1">
                <wp:simplePos x="0" y="0"/>
                <wp:positionH relativeFrom="page">
                  <wp:posOffset>914400</wp:posOffset>
                </wp:positionH>
                <wp:positionV relativeFrom="paragraph">
                  <wp:posOffset>53144</wp:posOffset>
                </wp:positionV>
                <wp:extent cx="1828800"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C04917" id="Graphic 10" o:spid="_x0000_s1026" style="position:absolute;margin-left:1in;margin-top:4.2pt;width:2in;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sz w:val="20"/>
        </w:rPr>
      </w:pPr>
      <w:bookmarkStart w:id="1" w:name="_bookmark0"/>
      <w:bookmarkEnd w:id="1"/>
      <w:r>
        <w:rPr>
          <w:sz w:val="20"/>
          <w:vertAlign w:val="superscript"/>
        </w:rPr>
        <w:t>1</w:t>
      </w:r>
      <w:r>
        <w:rPr>
          <w:spacing w:val="-7"/>
          <w:sz w:val="20"/>
        </w:rPr>
        <w:t xml:space="preserve"> </w:t>
      </w:r>
      <w:r>
        <w:rPr>
          <w:sz w:val="20"/>
        </w:rPr>
        <w:t>England:</w:t>
      </w:r>
      <w:r>
        <w:rPr>
          <w:spacing w:val="-7"/>
          <w:sz w:val="20"/>
        </w:rPr>
        <w:t xml:space="preserve"> </w:t>
      </w:r>
      <w:r>
        <w:rPr>
          <w:sz w:val="20"/>
        </w:rPr>
        <w:t>An</w:t>
      </w:r>
      <w:r>
        <w:rPr>
          <w:spacing w:val="-5"/>
          <w:sz w:val="20"/>
        </w:rPr>
        <w:t xml:space="preserve"> </w:t>
      </w:r>
      <w:r>
        <w:rPr>
          <w:sz w:val="20"/>
        </w:rPr>
        <w:t>Elegy,</w:t>
      </w:r>
      <w:r>
        <w:rPr>
          <w:spacing w:val="-5"/>
          <w:sz w:val="20"/>
        </w:rPr>
        <w:t xml:space="preserve"> </w:t>
      </w:r>
      <w:r>
        <w:rPr>
          <w:sz w:val="20"/>
        </w:rPr>
        <w:t>Roger</w:t>
      </w:r>
      <w:r>
        <w:rPr>
          <w:spacing w:val="-6"/>
          <w:sz w:val="20"/>
        </w:rPr>
        <w:t xml:space="preserve"> </w:t>
      </w:r>
      <w:r>
        <w:rPr>
          <w:sz w:val="20"/>
        </w:rPr>
        <w:t>Scruton</w:t>
      </w:r>
      <w:r>
        <w:rPr>
          <w:spacing w:val="-4"/>
          <w:sz w:val="20"/>
        </w:rPr>
        <w:t xml:space="preserve"> </w:t>
      </w:r>
      <w:r>
        <w:rPr>
          <w:sz w:val="20"/>
        </w:rPr>
        <w:t>2006</w:t>
      </w:r>
      <w:r>
        <w:rPr>
          <w:spacing w:val="-6"/>
          <w:sz w:val="20"/>
        </w:rPr>
        <w:t xml:space="preserve"> </w:t>
      </w:r>
      <w:r>
        <w:rPr>
          <w:spacing w:val="-4"/>
          <w:sz w:val="20"/>
        </w:rPr>
        <w:t>p235</w:t>
      </w:r>
    </w:p>
    <w:p w:rsidR="00E800A8" w:rsidRDefault="00832778">
      <w:pPr>
        <w:ind w:left="560"/>
        <w:rPr>
          <w:sz w:val="20"/>
        </w:rPr>
      </w:pPr>
      <w:bookmarkStart w:id="2" w:name="_bookmark1"/>
      <w:bookmarkEnd w:id="2"/>
      <w:r>
        <w:rPr>
          <w:sz w:val="20"/>
          <w:vertAlign w:val="superscript"/>
        </w:rPr>
        <w:t>2</w:t>
      </w:r>
      <w:r>
        <w:rPr>
          <w:spacing w:val="-7"/>
          <w:sz w:val="20"/>
        </w:rPr>
        <w:t xml:space="preserve"> </w:t>
      </w:r>
      <w:r>
        <w:rPr>
          <w:sz w:val="20"/>
        </w:rPr>
        <w:t>State</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z w:val="20"/>
        </w:rPr>
        <w:t>Countryside</w:t>
      </w:r>
      <w:r>
        <w:rPr>
          <w:spacing w:val="-6"/>
          <w:sz w:val="20"/>
        </w:rPr>
        <w:t xml:space="preserve"> </w:t>
      </w:r>
      <w:r>
        <w:rPr>
          <w:sz w:val="20"/>
        </w:rPr>
        <w:t>2008,</w:t>
      </w:r>
      <w:r>
        <w:rPr>
          <w:spacing w:val="-4"/>
          <w:sz w:val="20"/>
        </w:rPr>
        <w:t xml:space="preserve"> </w:t>
      </w:r>
      <w:r>
        <w:rPr>
          <w:sz w:val="20"/>
        </w:rPr>
        <w:t>Commission</w:t>
      </w:r>
      <w:r>
        <w:rPr>
          <w:spacing w:val="-5"/>
          <w:sz w:val="20"/>
        </w:rPr>
        <w:t xml:space="preserve"> </w:t>
      </w:r>
      <w:r>
        <w:rPr>
          <w:sz w:val="20"/>
        </w:rPr>
        <w:t>for</w:t>
      </w:r>
      <w:r>
        <w:rPr>
          <w:spacing w:val="-5"/>
          <w:sz w:val="20"/>
        </w:rPr>
        <w:t xml:space="preserve"> </w:t>
      </w:r>
      <w:r>
        <w:rPr>
          <w:sz w:val="20"/>
        </w:rPr>
        <w:t>Rural</w:t>
      </w:r>
      <w:r>
        <w:rPr>
          <w:spacing w:val="-6"/>
          <w:sz w:val="20"/>
        </w:rPr>
        <w:t xml:space="preserve"> </w:t>
      </w:r>
      <w:r>
        <w:rPr>
          <w:spacing w:val="-2"/>
          <w:sz w:val="20"/>
        </w:rPr>
        <w:t>Communities</w:t>
      </w:r>
    </w:p>
    <w:p w:rsidR="00E800A8" w:rsidRDefault="00E800A8">
      <w:pPr>
        <w:rPr>
          <w:sz w:val="20"/>
        </w:rPr>
        <w:sectPr w:rsidR="00E800A8">
          <w:pgSz w:w="11910" w:h="16840"/>
          <w:pgMar w:top="1400" w:right="580" w:bottom="1340" w:left="880" w:header="0" w:footer="1069" w:gutter="0"/>
          <w:cols w:space="720"/>
        </w:sectPr>
      </w:pPr>
    </w:p>
    <w:p w:rsidR="00E800A8" w:rsidRDefault="00832778">
      <w:pPr>
        <w:pStyle w:val="BodyText"/>
        <w:spacing w:before="38" w:line="360" w:lineRule="auto"/>
        <w:ind w:left="559" w:right="874"/>
      </w:pPr>
      <w:r>
        <w:t>and ensure that policies reflect the needs of people living and working in rural England. It had a particular</w:t>
      </w:r>
      <w:r>
        <w:rPr>
          <w:spacing w:val="-2"/>
        </w:rPr>
        <w:t xml:space="preserve"> </w:t>
      </w:r>
      <w:r>
        <w:t>focus</w:t>
      </w:r>
      <w:r>
        <w:rPr>
          <w:spacing w:val="-2"/>
        </w:rPr>
        <w:t xml:space="preserve"> </w:t>
      </w:r>
      <w:r>
        <w:t>on</w:t>
      </w:r>
      <w:r>
        <w:rPr>
          <w:spacing w:val="-5"/>
        </w:rPr>
        <w:t xml:space="preserve"> </w:t>
      </w:r>
      <w:r>
        <w:t>tackling</w:t>
      </w:r>
      <w:r>
        <w:rPr>
          <w:spacing w:val="-2"/>
        </w:rPr>
        <w:t xml:space="preserve"> </w:t>
      </w:r>
      <w:r>
        <w:t>disadvantage.</w:t>
      </w:r>
      <w:r>
        <w:rPr>
          <w:spacing w:val="-5"/>
        </w:rPr>
        <w:t xml:space="preserve"> </w:t>
      </w:r>
      <w:r>
        <w:t>Each</w:t>
      </w:r>
      <w:r>
        <w:rPr>
          <w:spacing w:val="-5"/>
        </w:rPr>
        <w:t xml:space="preserve"> </w:t>
      </w:r>
      <w:r>
        <w:t>year</w:t>
      </w:r>
      <w:r>
        <w:rPr>
          <w:spacing w:val="-4"/>
        </w:rPr>
        <w:t xml:space="preserve"> </w:t>
      </w:r>
      <w:r>
        <w:t>since</w:t>
      </w:r>
      <w:r>
        <w:rPr>
          <w:spacing w:val="-1"/>
        </w:rPr>
        <w:t xml:space="preserve"> </w:t>
      </w:r>
      <w:r>
        <w:t>1999</w:t>
      </w:r>
      <w:r>
        <w:rPr>
          <w:spacing w:val="-1"/>
        </w:rPr>
        <w:t xml:space="preserve"> </w:t>
      </w:r>
      <w:r>
        <w:t>the</w:t>
      </w:r>
      <w:r>
        <w:rPr>
          <w:spacing w:val="-1"/>
        </w:rPr>
        <w:t xml:space="preserve"> </w:t>
      </w:r>
      <w:r>
        <w:t>CRC</w:t>
      </w:r>
      <w:r>
        <w:rPr>
          <w:spacing w:val="-4"/>
        </w:rPr>
        <w:t xml:space="preserve"> </w:t>
      </w:r>
      <w:r>
        <w:t>and</w:t>
      </w:r>
      <w:r>
        <w:rPr>
          <w:spacing w:val="-3"/>
        </w:rPr>
        <w:t xml:space="preserve"> </w:t>
      </w:r>
      <w:r>
        <w:t>its</w:t>
      </w:r>
      <w:r>
        <w:rPr>
          <w:spacing w:val="-2"/>
        </w:rPr>
        <w:t xml:space="preserve"> </w:t>
      </w:r>
      <w:r>
        <w:t>predecessor</w:t>
      </w:r>
      <w:r>
        <w:rPr>
          <w:spacing w:val="-2"/>
        </w:rPr>
        <w:t xml:space="preserve"> </w:t>
      </w:r>
      <w:r>
        <w:t>body</w:t>
      </w:r>
      <w:r>
        <w:rPr>
          <w:spacing w:val="-3"/>
        </w:rPr>
        <w:t xml:space="preserve"> </w:t>
      </w:r>
      <w:r>
        <w:t>has produced</w:t>
      </w:r>
      <w:r>
        <w:rPr>
          <w:spacing w:val="-1"/>
        </w:rPr>
        <w:t xml:space="preserve"> </w:t>
      </w:r>
      <w:r>
        <w:t>a State</w:t>
      </w:r>
      <w:r>
        <w:rPr>
          <w:spacing w:val="-2"/>
        </w:rPr>
        <w:t xml:space="preserve"> </w:t>
      </w:r>
      <w:r>
        <w:t>of</w:t>
      </w:r>
      <w:r>
        <w:rPr>
          <w:spacing w:val="-2"/>
        </w:rPr>
        <w:t xml:space="preserve"> </w:t>
      </w:r>
      <w:r>
        <w:t>the Countryside report</w:t>
      </w:r>
      <w:r>
        <w:rPr>
          <w:spacing w:val="-2"/>
        </w:rPr>
        <w:t xml:space="preserve"> </w:t>
      </w:r>
      <w:r>
        <w:t>outlining</w:t>
      </w:r>
      <w:r>
        <w:rPr>
          <w:spacing w:val="-1"/>
        </w:rPr>
        <w:t xml:space="preserve"> </w:t>
      </w:r>
      <w:r>
        <w:t>rur</w:t>
      </w:r>
      <w:r>
        <w:t>al social</w:t>
      </w:r>
      <w:r>
        <w:rPr>
          <w:spacing w:val="-3"/>
        </w:rPr>
        <w:t xml:space="preserve"> </w:t>
      </w:r>
      <w:r>
        <w:t>and</w:t>
      </w:r>
      <w:r>
        <w:rPr>
          <w:spacing w:val="-1"/>
        </w:rPr>
        <w:t xml:space="preserve"> </w:t>
      </w:r>
      <w:r>
        <w:t>economic</w:t>
      </w:r>
      <w:r>
        <w:rPr>
          <w:spacing w:val="-1"/>
        </w:rPr>
        <w:t xml:space="preserve"> </w:t>
      </w:r>
      <w:r>
        <w:t>trends. Over 10</w:t>
      </w:r>
      <w:r>
        <w:rPr>
          <w:spacing w:val="-1"/>
        </w:rPr>
        <w:t xml:space="preserve"> </w:t>
      </w:r>
      <w:r>
        <w:t>years consistent findings were:</w:t>
      </w:r>
    </w:p>
    <w:p w:rsidR="00E800A8" w:rsidRDefault="00E800A8">
      <w:pPr>
        <w:pStyle w:val="BodyText"/>
        <w:spacing w:before="134"/>
      </w:pPr>
    </w:p>
    <w:p w:rsidR="00E800A8" w:rsidRDefault="00832778">
      <w:pPr>
        <w:pStyle w:val="ListParagraph"/>
        <w:numPr>
          <w:ilvl w:val="0"/>
          <w:numId w:val="5"/>
        </w:numPr>
        <w:tabs>
          <w:tab w:val="left" w:pos="1279"/>
        </w:tabs>
        <w:ind w:left="1279" w:hanging="360"/>
        <w:rPr>
          <w:i/>
        </w:rPr>
      </w:pPr>
      <w:r>
        <w:rPr>
          <w:i/>
        </w:rPr>
        <w:t>An</w:t>
      </w:r>
      <w:r>
        <w:rPr>
          <w:i/>
          <w:spacing w:val="-5"/>
        </w:rPr>
        <w:t xml:space="preserve"> </w:t>
      </w:r>
      <w:r>
        <w:rPr>
          <w:i/>
        </w:rPr>
        <w:t>ageing</w:t>
      </w:r>
      <w:r>
        <w:rPr>
          <w:i/>
          <w:spacing w:val="-3"/>
        </w:rPr>
        <w:t xml:space="preserve"> </w:t>
      </w:r>
      <w:r>
        <w:rPr>
          <w:i/>
        </w:rPr>
        <w:t>rural</w:t>
      </w:r>
      <w:r>
        <w:rPr>
          <w:i/>
          <w:spacing w:val="-1"/>
        </w:rPr>
        <w:t xml:space="preserve"> </w:t>
      </w:r>
      <w:r>
        <w:rPr>
          <w:i/>
          <w:spacing w:val="-2"/>
        </w:rPr>
        <w:t>population.</w:t>
      </w:r>
    </w:p>
    <w:p w:rsidR="00E800A8" w:rsidRDefault="00832778">
      <w:pPr>
        <w:pStyle w:val="ListParagraph"/>
        <w:numPr>
          <w:ilvl w:val="0"/>
          <w:numId w:val="5"/>
        </w:numPr>
        <w:tabs>
          <w:tab w:val="left" w:pos="1280"/>
        </w:tabs>
        <w:spacing w:before="135" w:line="355" w:lineRule="auto"/>
        <w:ind w:right="1296"/>
        <w:rPr>
          <w:i/>
        </w:rPr>
      </w:pPr>
      <w:r>
        <w:rPr>
          <w:i/>
        </w:rPr>
        <w:t>A</w:t>
      </w:r>
      <w:r>
        <w:rPr>
          <w:i/>
          <w:spacing w:val="-1"/>
        </w:rPr>
        <w:t xml:space="preserve"> </w:t>
      </w:r>
      <w:r>
        <w:rPr>
          <w:i/>
        </w:rPr>
        <w:t>desire</w:t>
      </w:r>
      <w:r>
        <w:rPr>
          <w:i/>
          <w:spacing w:val="-3"/>
        </w:rPr>
        <w:t xml:space="preserve"> </w:t>
      </w:r>
      <w:r>
        <w:rPr>
          <w:i/>
        </w:rPr>
        <w:t>to</w:t>
      </w:r>
      <w:r>
        <w:rPr>
          <w:i/>
          <w:spacing w:val="-1"/>
        </w:rPr>
        <w:t xml:space="preserve"> </w:t>
      </w:r>
      <w:r>
        <w:rPr>
          <w:i/>
        </w:rPr>
        <w:t>live</w:t>
      </w:r>
      <w:r>
        <w:rPr>
          <w:i/>
          <w:spacing w:val="-3"/>
        </w:rPr>
        <w:t xml:space="preserve"> </w:t>
      </w:r>
      <w:r>
        <w:rPr>
          <w:i/>
        </w:rPr>
        <w:t>in</w:t>
      </w:r>
      <w:r>
        <w:rPr>
          <w:i/>
          <w:spacing w:val="-2"/>
        </w:rPr>
        <w:t xml:space="preserve"> </w:t>
      </w:r>
      <w:r>
        <w:rPr>
          <w:i/>
        </w:rPr>
        <w:t>the</w:t>
      </w:r>
      <w:r>
        <w:rPr>
          <w:i/>
          <w:spacing w:val="-3"/>
        </w:rPr>
        <w:t xml:space="preserve"> </w:t>
      </w:r>
      <w:r>
        <w:rPr>
          <w:i/>
        </w:rPr>
        <w:t>countryside</w:t>
      </w:r>
      <w:r>
        <w:rPr>
          <w:i/>
          <w:spacing w:val="-1"/>
        </w:rPr>
        <w:t xml:space="preserve"> </w:t>
      </w:r>
      <w:r>
        <w:rPr>
          <w:i/>
        </w:rPr>
        <w:t>and</w:t>
      </w:r>
      <w:r>
        <w:rPr>
          <w:i/>
          <w:spacing w:val="-2"/>
        </w:rPr>
        <w:t xml:space="preserve"> </w:t>
      </w:r>
      <w:r>
        <w:rPr>
          <w:i/>
        </w:rPr>
        <w:t>the</w:t>
      </w:r>
      <w:r>
        <w:rPr>
          <w:i/>
          <w:spacing w:val="-3"/>
        </w:rPr>
        <w:t xml:space="preserve"> </w:t>
      </w:r>
      <w:r>
        <w:rPr>
          <w:i/>
        </w:rPr>
        <w:t>consequent</w:t>
      </w:r>
      <w:r>
        <w:rPr>
          <w:i/>
          <w:spacing w:val="-3"/>
        </w:rPr>
        <w:t xml:space="preserve"> </w:t>
      </w:r>
      <w:r>
        <w:rPr>
          <w:i/>
        </w:rPr>
        <w:t>migration</w:t>
      </w:r>
      <w:r>
        <w:rPr>
          <w:i/>
          <w:spacing w:val="-2"/>
        </w:rPr>
        <w:t xml:space="preserve"> </w:t>
      </w:r>
      <w:r>
        <w:rPr>
          <w:i/>
        </w:rPr>
        <w:t>of</w:t>
      </w:r>
      <w:r>
        <w:rPr>
          <w:i/>
          <w:spacing w:val="-1"/>
        </w:rPr>
        <w:t xml:space="preserve"> </w:t>
      </w:r>
      <w:r>
        <w:rPr>
          <w:i/>
        </w:rPr>
        <w:t>people</w:t>
      </w:r>
      <w:r>
        <w:rPr>
          <w:i/>
          <w:spacing w:val="-3"/>
        </w:rPr>
        <w:t xml:space="preserve"> </w:t>
      </w:r>
      <w:r>
        <w:rPr>
          <w:i/>
        </w:rPr>
        <w:t>to</w:t>
      </w:r>
      <w:r>
        <w:rPr>
          <w:i/>
          <w:spacing w:val="-4"/>
        </w:rPr>
        <w:t xml:space="preserve"> </w:t>
      </w:r>
      <w:r>
        <w:rPr>
          <w:i/>
        </w:rPr>
        <w:t>rural</w:t>
      </w:r>
      <w:r>
        <w:rPr>
          <w:i/>
          <w:spacing w:val="-1"/>
        </w:rPr>
        <w:t xml:space="preserve"> </w:t>
      </w:r>
      <w:r>
        <w:rPr>
          <w:i/>
        </w:rPr>
        <w:t>areas,</w:t>
      </w:r>
      <w:r>
        <w:rPr>
          <w:i/>
        </w:rPr>
        <w:t xml:space="preserve"> coupled with a trend of young people leaving rural areas for work and for study.</w:t>
      </w:r>
    </w:p>
    <w:p w:rsidR="00E800A8" w:rsidRDefault="00832778">
      <w:pPr>
        <w:pStyle w:val="ListParagraph"/>
        <w:numPr>
          <w:ilvl w:val="0"/>
          <w:numId w:val="5"/>
        </w:numPr>
        <w:tabs>
          <w:tab w:val="left" w:pos="1280"/>
        </w:tabs>
        <w:spacing w:before="11"/>
        <w:ind w:hanging="360"/>
        <w:rPr>
          <w:i/>
        </w:rPr>
      </w:pPr>
      <w:r>
        <w:rPr>
          <w:i/>
        </w:rPr>
        <w:t>Concern</w:t>
      </w:r>
      <w:r>
        <w:rPr>
          <w:i/>
          <w:spacing w:val="-4"/>
        </w:rPr>
        <w:t xml:space="preserve"> </w:t>
      </w:r>
      <w:r>
        <w:rPr>
          <w:i/>
        </w:rPr>
        <w:t>about</w:t>
      </w:r>
      <w:r>
        <w:rPr>
          <w:i/>
          <w:spacing w:val="-2"/>
        </w:rPr>
        <w:t xml:space="preserve"> </w:t>
      </w:r>
      <w:r>
        <w:rPr>
          <w:i/>
        </w:rPr>
        <w:t>the</w:t>
      </w:r>
      <w:r>
        <w:rPr>
          <w:i/>
          <w:spacing w:val="-2"/>
        </w:rPr>
        <w:t xml:space="preserve"> </w:t>
      </w:r>
      <w:r>
        <w:rPr>
          <w:i/>
        </w:rPr>
        <w:t>quality</w:t>
      </w:r>
      <w:r>
        <w:rPr>
          <w:i/>
          <w:spacing w:val="-7"/>
        </w:rPr>
        <w:t xml:space="preserve"> </w:t>
      </w:r>
      <w:r>
        <w:rPr>
          <w:i/>
        </w:rPr>
        <w:t>of</w:t>
      </w:r>
      <w:r>
        <w:rPr>
          <w:i/>
          <w:spacing w:val="-3"/>
        </w:rPr>
        <w:t xml:space="preserve"> </w:t>
      </w:r>
      <w:r>
        <w:rPr>
          <w:i/>
        </w:rPr>
        <w:t>the</w:t>
      </w:r>
      <w:r>
        <w:rPr>
          <w:i/>
          <w:spacing w:val="-2"/>
        </w:rPr>
        <w:t xml:space="preserve"> countryside.</w:t>
      </w:r>
    </w:p>
    <w:p w:rsidR="00E800A8" w:rsidRDefault="00832778">
      <w:pPr>
        <w:pStyle w:val="ListParagraph"/>
        <w:numPr>
          <w:ilvl w:val="0"/>
          <w:numId w:val="5"/>
        </w:numPr>
        <w:tabs>
          <w:tab w:val="left" w:pos="1280"/>
        </w:tabs>
        <w:spacing w:before="133" w:line="355" w:lineRule="auto"/>
        <w:ind w:right="1486"/>
        <w:rPr>
          <w:i/>
        </w:rPr>
      </w:pPr>
      <w:r>
        <w:rPr>
          <w:i/>
        </w:rPr>
        <w:t>The</w:t>
      </w:r>
      <w:r>
        <w:rPr>
          <w:i/>
          <w:spacing w:val="-2"/>
        </w:rPr>
        <w:t xml:space="preserve"> </w:t>
      </w:r>
      <w:r>
        <w:rPr>
          <w:i/>
        </w:rPr>
        <w:t>relative</w:t>
      </w:r>
      <w:r>
        <w:rPr>
          <w:i/>
          <w:spacing w:val="-4"/>
        </w:rPr>
        <w:t xml:space="preserve"> </w:t>
      </w:r>
      <w:r>
        <w:rPr>
          <w:i/>
        </w:rPr>
        <w:t>similarity</w:t>
      </w:r>
      <w:r>
        <w:rPr>
          <w:i/>
          <w:spacing w:val="-2"/>
        </w:rPr>
        <w:t xml:space="preserve"> </w:t>
      </w:r>
      <w:r>
        <w:rPr>
          <w:i/>
        </w:rPr>
        <w:t>in</w:t>
      </w:r>
      <w:r>
        <w:rPr>
          <w:i/>
          <w:spacing w:val="-3"/>
        </w:rPr>
        <w:t xml:space="preserve"> </w:t>
      </w:r>
      <w:r>
        <w:rPr>
          <w:i/>
        </w:rPr>
        <w:t>the</w:t>
      </w:r>
      <w:r>
        <w:rPr>
          <w:i/>
          <w:spacing w:val="-2"/>
        </w:rPr>
        <w:t xml:space="preserve"> </w:t>
      </w:r>
      <w:r>
        <w:rPr>
          <w:i/>
        </w:rPr>
        <w:t>make-up</w:t>
      </w:r>
      <w:r>
        <w:rPr>
          <w:i/>
          <w:spacing w:val="-3"/>
        </w:rPr>
        <w:t xml:space="preserve"> </w:t>
      </w:r>
      <w:r>
        <w:rPr>
          <w:i/>
        </w:rPr>
        <w:t>of</w:t>
      </w:r>
      <w:r>
        <w:rPr>
          <w:i/>
          <w:spacing w:val="-4"/>
        </w:rPr>
        <w:t xml:space="preserve"> </w:t>
      </w:r>
      <w:r>
        <w:rPr>
          <w:i/>
        </w:rPr>
        <w:t>urban</w:t>
      </w:r>
      <w:r>
        <w:rPr>
          <w:i/>
          <w:spacing w:val="-3"/>
        </w:rPr>
        <w:t xml:space="preserve"> </w:t>
      </w:r>
      <w:r>
        <w:rPr>
          <w:i/>
        </w:rPr>
        <w:t>and</w:t>
      </w:r>
      <w:r>
        <w:rPr>
          <w:i/>
          <w:spacing w:val="-3"/>
        </w:rPr>
        <w:t xml:space="preserve"> </w:t>
      </w:r>
      <w:r>
        <w:rPr>
          <w:i/>
        </w:rPr>
        <w:t>rural</w:t>
      </w:r>
      <w:r>
        <w:rPr>
          <w:i/>
          <w:spacing w:val="-2"/>
        </w:rPr>
        <w:t xml:space="preserve"> </w:t>
      </w:r>
      <w:r>
        <w:rPr>
          <w:i/>
        </w:rPr>
        <w:t>employment,</w:t>
      </w:r>
      <w:r>
        <w:rPr>
          <w:i/>
          <w:spacing w:val="-2"/>
        </w:rPr>
        <w:t xml:space="preserve"> </w:t>
      </w:r>
      <w:r>
        <w:rPr>
          <w:i/>
        </w:rPr>
        <w:t>with</w:t>
      </w:r>
      <w:r>
        <w:rPr>
          <w:i/>
          <w:spacing w:val="-3"/>
        </w:rPr>
        <w:t xml:space="preserve"> </w:t>
      </w:r>
      <w:r>
        <w:rPr>
          <w:i/>
        </w:rPr>
        <w:t>agriculture employing a relatively small number of pe</w:t>
      </w:r>
      <w:r>
        <w:rPr>
          <w:i/>
        </w:rPr>
        <w:t>ople.</w:t>
      </w:r>
    </w:p>
    <w:p w:rsidR="00E800A8" w:rsidRDefault="00832778">
      <w:pPr>
        <w:pStyle w:val="ListParagraph"/>
        <w:numPr>
          <w:ilvl w:val="0"/>
          <w:numId w:val="5"/>
        </w:numPr>
        <w:tabs>
          <w:tab w:val="left" w:pos="1280"/>
        </w:tabs>
        <w:spacing w:before="11" w:line="355" w:lineRule="auto"/>
        <w:ind w:right="1219"/>
        <w:rPr>
          <w:i/>
        </w:rPr>
      </w:pPr>
      <w:r>
        <w:rPr>
          <w:i/>
        </w:rPr>
        <w:t>A</w:t>
      </w:r>
      <w:r>
        <w:rPr>
          <w:i/>
          <w:spacing w:val="-2"/>
        </w:rPr>
        <w:t xml:space="preserve"> </w:t>
      </w:r>
      <w:r>
        <w:rPr>
          <w:i/>
        </w:rPr>
        <w:t>growing</w:t>
      </w:r>
      <w:r>
        <w:rPr>
          <w:i/>
          <w:spacing w:val="-5"/>
        </w:rPr>
        <w:t xml:space="preserve"> </w:t>
      </w:r>
      <w:r>
        <w:rPr>
          <w:i/>
        </w:rPr>
        <w:t>rural</w:t>
      </w:r>
      <w:r>
        <w:rPr>
          <w:i/>
          <w:spacing w:val="-2"/>
        </w:rPr>
        <w:t xml:space="preserve"> </w:t>
      </w:r>
      <w:r>
        <w:rPr>
          <w:i/>
        </w:rPr>
        <w:t>economy</w:t>
      </w:r>
      <w:r>
        <w:rPr>
          <w:i/>
          <w:spacing w:val="-2"/>
        </w:rPr>
        <w:t xml:space="preserve"> </w:t>
      </w:r>
      <w:r>
        <w:rPr>
          <w:i/>
        </w:rPr>
        <w:t>with</w:t>
      </w:r>
      <w:r>
        <w:rPr>
          <w:i/>
          <w:spacing w:val="-3"/>
        </w:rPr>
        <w:t xml:space="preserve"> </w:t>
      </w:r>
      <w:r>
        <w:rPr>
          <w:i/>
        </w:rPr>
        <w:t>many</w:t>
      </w:r>
      <w:r>
        <w:rPr>
          <w:i/>
          <w:spacing w:val="-2"/>
        </w:rPr>
        <w:t xml:space="preserve"> </w:t>
      </w:r>
      <w:r>
        <w:rPr>
          <w:i/>
        </w:rPr>
        <w:t>small</w:t>
      </w:r>
      <w:r>
        <w:rPr>
          <w:i/>
          <w:spacing w:val="-2"/>
        </w:rPr>
        <w:t xml:space="preserve"> </w:t>
      </w:r>
      <w:r>
        <w:rPr>
          <w:i/>
        </w:rPr>
        <w:t>businesses</w:t>
      </w:r>
      <w:r>
        <w:rPr>
          <w:i/>
          <w:spacing w:val="-4"/>
        </w:rPr>
        <w:t xml:space="preserve"> </w:t>
      </w:r>
      <w:r>
        <w:rPr>
          <w:i/>
        </w:rPr>
        <w:t>and</w:t>
      </w:r>
      <w:r>
        <w:rPr>
          <w:i/>
          <w:spacing w:val="-3"/>
        </w:rPr>
        <w:t xml:space="preserve"> </w:t>
      </w:r>
      <w:r>
        <w:rPr>
          <w:i/>
        </w:rPr>
        <w:t>self-employed</w:t>
      </w:r>
      <w:r>
        <w:rPr>
          <w:i/>
          <w:spacing w:val="-3"/>
        </w:rPr>
        <w:t xml:space="preserve"> </w:t>
      </w:r>
      <w:r>
        <w:rPr>
          <w:i/>
        </w:rPr>
        <w:t>people,</w:t>
      </w:r>
      <w:r>
        <w:rPr>
          <w:i/>
          <w:spacing w:val="-7"/>
        </w:rPr>
        <w:t xml:space="preserve"> </w:t>
      </w:r>
      <w:r>
        <w:rPr>
          <w:i/>
        </w:rPr>
        <w:t>but</w:t>
      </w:r>
      <w:r>
        <w:rPr>
          <w:i/>
          <w:spacing w:val="-1"/>
        </w:rPr>
        <w:t xml:space="preserve"> </w:t>
      </w:r>
      <w:r>
        <w:rPr>
          <w:i/>
        </w:rPr>
        <w:t>with lower wages than in urban England.</w:t>
      </w:r>
    </w:p>
    <w:p w:rsidR="00E800A8" w:rsidRDefault="00832778">
      <w:pPr>
        <w:pStyle w:val="ListParagraph"/>
        <w:numPr>
          <w:ilvl w:val="0"/>
          <w:numId w:val="5"/>
        </w:numPr>
        <w:tabs>
          <w:tab w:val="left" w:pos="1280"/>
        </w:tabs>
        <w:spacing w:before="9" w:line="357" w:lineRule="auto"/>
        <w:ind w:right="1430" w:hanging="360"/>
        <w:rPr>
          <w:i/>
        </w:rPr>
      </w:pPr>
      <w:r>
        <w:rPr>
          <w:i/>
        </w:rPr>
        <w:t>Rural areas have, on average, better health outcomes (which are related to the higher average</w:t>
      </w:r>
      <w:r>
        <w:rPr>
          <w:i/>
          <w:spacing w:val="-2"/>
        </w:rPr>
        <w:t xml:space="preserve"> </w:t>
      </w:r>
      <w:r>
        <w:rPr>
          <w:i/>
        </w:rPr>
        <w:t>incomes</w:t>
      </w:r>
      <w:r>
        <w:rPr>
          <w:i/>
          <w:spacing w:val="-1"/>
        </w:rPr>
        <w:t xml:space="preserve"> </w:t>
      </w:r>
      <w:r>
        <w:rPr>
          <w:i/>
        </w:rPr>
        <w:t>of</w:t>
      </w:r>
      <w:r>
        <w:rPr>
          <w:i/>
          <w:spacing w:val="-4"/>
        </w:rPr>
        <w:t xml:space="preserve"> </w:t>
      </w:r>
      <w:r>
        <w:rPr>
          <w:i/>
        </w:rPr>
        <w:t>rural</w:t>
      </w:r>
      <w:r>
        <w:rPr>
          <w:i/>
          <w:spacing w:val="-2"/>
        </w:rPr>
        <w:t xml:space="preserve"> </w:t>
      </w:r>
      <w:r>
        <w:rPr>
          <w:i/>
        </w:rPr>
        <w:t>areas,</w:t>
      </w:r>
      <w:r>
        <w:rPr>
          <w:i/>
          <w:spacing w:val="-2"/>
        </w:rPr>
        <w:t xml:space="preserve"> </w:t>
      </w:r>
      <w:r>
        <w:rPr>
          <w:i/>
        </w:rPr>
        <w:t>with</w:t>
      </w:r>
      <w:r>
        <w:rPr>
          <w:i/>
          <w:spacing w:val="-3"/>
        </w:rPr>
        <w:t xml:space="preserve"> </w:t>
      </w:r>
      <w:r>
        <w:rPr>
          <w:i/>
        </w:rPr>
        <w:t>professionals</w:t>
      </w:r>
      <w:r>
        <w:rPr>
          <w:i/>
          <w:spacing w:val="-4"/>
        </w:rPr>
        <w:t xml:space="preserve"> </w:t>
      </w:r>
      <w:r>
        <w:rPr>
          <w:i/>
        </w:rPr>
        <w:t>who</w:t>
      </w:r>
      <w:r>
        <w:rPr>
          <w:i/>
          <w:spacing w:val="-2"/>
        </w:rPr>
        <w:t xml:space="preserve"> </w:t>
      </w:r>
      <w:r>
        <w:rPr>
          <w:i/>
        </w:rPr>
        <w:t>have</w:t>
      </w:r>
      <w:r>
        <w:rPr>
          <w:i/>
          <w:spacing w:val="-2"/>
        </w:rPr>
        <w:t xml:space="preserve"> </w:t>
      </w:r>
      <w:r>
        <w:rPr>
          <w:i/>
        </w:rPr>
        <w:t>moved</w:t>
      </w:r>
      <w:r>
        <w:rPr>
          <w:i/>
          <w:spacing w:val="-5"/>
        </w:rPr>
        <w:t xml:space="preserve"> </w:t>
      </w:r>
      <w:r>
        <w:rPr>
          <w:i/>
        </w:rPr>
        <w:t>to</w:t>
      </w:r>
      <w:r>
        <w:rPr>
          <w:i/>
          <w:spacing w:val="-2"/>
        </w:rPr>
        <w:t xml:space="preserve"> </w:t>
      </w:r>
      <w:r>
        <w:rPr>
          <w:i/>
        </w:rPr>
        <w:t>the</w:t>
      </w:r>
      <w:r>
        <w:rPr>
          <w:i/>
          <w:spacing w:val="-4"/>
        </w:rPr>
        <w:t xml:space="preserve"> </w:t>
      </w:r>
      <w:r>
        <w:rPr>
          <w:i/>
        </w:rPr>
        <w:t>country</w:t>
      </w:r>
      <w:r>
        <w:rPr>
          <w:i/>
          <w:spacing w:val="-2"/>
        </w:rPr>
        <w:t xml:space="preserve"> </w:t>
      </w:r>
      <w:r>
        <w:rPr>
          <w:i/>
        </w:rPr>
        <w:t xml:space="preserve">and </w:t>
      </w:r>
      <w:r>
        <w:rPr>
          <w:i/>
          <w:spacing w:val="-2"/>
        </w:rPr>
        <w:t>retirees).</w:t>
      </w:r>
    </w:p>
    <w:p w:rsidR="00E800A8" w:rsidRDefault="00832778">
      <w:pPr>
        <w:pStyle w:val="ListParagraph"/>
        <w:numPr>
          <w:ilvl w:val="0"/>
          <w:numId w:val="5"/>
        </w:numPr>
        <w:tabs>
          <w:tab w:val="left" w:pos="1280"/>
        </w:tabs>
        <w:spacing w:before="9" w:line="355" w:lineRule="auto"/>
        <w:ind w:right="1405"/>
        <w:rPr>
          <w:i/>
        </w:rPr>
      </w:pPr>
      <w:r>
        <w:rPr>
          <w:i/>
        </w:rPr>
        <w:t>Housing</w:t>
      </w:r>
      <w:r>
        <w:rPr>
          <w:i/>
          <w:spacing w:val="-4"/>
        </w:rPr>
        <w:t xml:space="preserve"> </w:t>
      </w:r>
      <w:r>
        <w:rPr>
          <w:i/>
        </w:rPr>
        <w:t>affordability</w:t>
      </w:r>
      <w:r>
        <w:rPr>
          <w:i/>
          <w:spacing w:val="-3"/>
        </w:rPr>
        <w:t xml:space="preserve"> </w:t>
      </w:r>
      <w:r>
        <w:rPr>
          <w:i/>
        </w:rPr>
        <w:t>issues,</w:t>
      </w:r>
      <w:r>
        <w:rPr>
          <w:i/>
          <w:spacing w:val="-3"/>
        </w:rPr>
        <w:t xml:space="preserve"> </w:t>
      </w:r>
      <w:r>
        <w:rPr>
          <w:i/>
        </w:rPr>
        <w:t>fed</w:t>
      </w:r>
      <w:r>
        <w:rPr>
          <w:i/>
          <w:spacing w:val="-4"/>
        </w:rPr>
        <w:t xml:space="preserve"> </w:t>
      </w:r>
      <w:r>
        <w:rPr>
          <w:i/>
        </w:rPr>
        <w:t>by</w:t>
      </w:r>
      <w:r>
        <w:rPr>
          <w:i/>
          <w:spacing w:val="-3"/>
        </w:rPr>
        <w:t xml:space="preserve"> </w:t>
      </w:r>
      <w:r>
        <w:rPr>
          <w:i/>
        </w:rPr>
        <w:t>increasing</w:t>
      </w:r>
      <w:r>
        <w:rPr>
          <w:i/>
          <w:spacing w:val="-4"/>
        </w:rPr>
        <w:t xml:space="preserve"> </w:t>
      </w:r>
      <w:r>
        <w:rPr>
          <w:i/>
        </w:rPr>
        <w:t>demand</w:t>
      </w:r>
      <w:r>
        <w:rPr>
          <w:i/>
          <w:spacing w:val="-6"/>
        </w:rPr>
        <w:t xml:space="preserve"> </w:t>
      </w:r>
      <w:r>
        <w:rPr>
          <w:i/>
        </w:rPr>
        <w:t>for</w:t>
      </w:r>
      <w:r>
        <w:rPr>
          <w:i/>
          <w:spacing w:val="-2"/>
        </w:rPr>
        <w:t xml:space="preserve"> </w:t>
      </w:r>
      <w:r>
        <w:rPr>
          <w:i/>
        </w:rPr>
        <w:t>housing,</w:t>
      </w:r>
      <w:r>
        <w:rPr>
          <w:i/>
          <w:spacing w:val="-3"/>
        </w:rPr>
        <w:t xml:space="preserve"> </w:t>
      </w:r>
      <w:r>
        <w:rPr>
          <w:i/>
        </w:rPr>
        <w:t>and</w:t>
      </w:r>
      <w:r>
        <w:rPr>
          <w:i/>
          <w:spacing w:val="-4"/>
        </w:rPr>
        <w:t xml:space="preserve"> </w:t>
      </w:r>
      <w:r>
        <w:rPr>
          <w:i/>
        </w:rPr>
        <w:t>the</w:t>
      </w:r>
      <w:r>
        <w:rPr>
          <w:i/>
          <w:spacing w:val="-3"/>
        </w:rPr>
        <w:t xml:space="preserve"> </w:t>
      </w:r>
      <w:r>
        <w:rPr>
          <w:i/>
        </w:rPr>
        <w:t>presence</w:t>
      </w:r>
      <w:r>
        <w:rPr>
          <w:i/>
          <w:spacing w:val="-3"/>
        </w:rPr>
        <w:t xml:space="preserve"> </w:t>
      </w:r>
      <w:r>
        <w:rPr>
          <w:i/>
        </w:rPr>
        <w:t>of second homes.</w:t>
      </w:r>
    </w:p>
    <w:p w:rsidR="00E800A8" w:rsidRDefault="00832778">
      <w:pPr>
        <w:pStyle w:val="ListParagraph"/>
        <w:numPr>
          <w:ilvl w:val="0"/>
          <w:numId w:val="5"/>
        </w:numPr>
        <w:tabs>
          <w:tab w:val="left" w:pos="1280"/>
        </w:tabs>
        <w:spacing w:before="9"/>
        <w:ind w:hanging="360"/>
        <w:rPr>
          <w:i/>
        </w:rPr>
      </w:pPr>
      <w:r>
        <w:rPr>
          <w:i/>
        </w:rPr>
        <w:t>Fewer</w:t>
      </w:r>
      <w:r>
        <w:rPr>
          <w:i/>
          <w:spacing w:val="-4"/>
        </w:rPr>
        <w:t xml:space="preserve"> </w:t>
      </w:r>
      <w:r>
        <w:rPr>
          <w:i/>
        </w:rPr>
        <w:t>service</w:t>
      </w:r>
      <w:r>
        <w:rPr>
          <w:i/>
          <w:spacing w:val="-4"/>
        </w:rPr>
        <w:t xml:space="preserve"> </w:t>
      </w:r>
      <w:r>
        <w:rPr>
          <w:i/>
        </w:rPr>
        <w:t>outlets</w:t>
      </w:r>
      <w:r>
        <w:rPr>
          <w:i/>
          <w:spacing w:val="-2"/>
        </w:rPr>
        <w:t xml:space="preserve"> </w:t>
      </w:r>
      <w:r>
        <w:rPr>
          <w:i/>
        </w:rPr>
        <w:t>for</w:t>
      </w:r>
      <w:r>
        <w:rPr>
          <w:i/>
          <w:spacing w:val="-4"/>
        </w:rPr>
        <w:t xml:space="preserve"> </w:t>
      </w:r>
      <w:r>
        <w:rPr>
          <w:i/>
        </w:rPr>
        <w:t>many</w:t>
      </w:r>
      <w:r>
        <w:rPr>
          <w:i/>
          <w:spacing w:val="-3"/>
        </w:rPr>
        <w:t xml:space="preserve"> </w:t>
      </w:r>
      <w:r>
        <w:rPr>
          <w:i/>
        </w:rPr>
        <w:t>service</w:t>
      </w:r>
      <w:r>
        <w:rPr>
          <w:i/>
          <w:spacing w:val="-5"/>
        </w:rPr>
        <w:t xml:space="preserve"> </w:t>
      </w:r>
      <w:r>
        <w:rPr>
          <w:i/>
        </w:rPr>
        <w:t>types</w:t>
      </w:r>
      <w:r>
        <w:rPr>
          <w:i/>
          <w:spacing w:val="-4"/>
        </w:rPr>
        <w:t xml:space="preserve"> </w:t>
      </w:r>
      <w:r>
        <w:rPr>
          <w:i/>
        </w:rPr>
        <w:t>in</w:t>
      </w:r>
      <w:r>
        <w:rPr>
          <w:i/>
          <w:spacing w:val="-4"/>
        </w:rPr>
        <w:t xml:space="preserve"> </w:t>
      </w:r>
      <w:r>
        <w:rPr>
          <w:i/>
        </w:rPr>
        <w:t>rural</w:t>
      </w:r>
      <w:r>
        <w:rPr>
          <w:i/>
          <w:spacing w:val="-3"/>
        </w:rPr>
        <w:t xml:space="preserve"> </w:t>
      </w:r>
      <w:r>
        <w:rPr>
          <w:i/>
          <w:spacing w:val="-2"/>
        </w:rPr>
        <w:t>areas.</w:t>
      </w:r>
    </w:p>
    <w:p w:rsidR="00E800A8" w:rsidRDefault="00832778">
      <w:pPr>
        <w:pStyle w:val="ListParagraph"/>
        <w:numPr>
          <w:ilvl w:val="0"/>
          <w:numId w:val="5"/>
        </w:numPr>
        <w:tabs>
          <w:tab w:val="left" w:pos="1281"/>
        </w:tabs>
        <w:spacing w:before="135"/>
        <w:ind w:left="1281" w:hanging="360"/>
        <w:rPr>
          <w:i/>
        </w:rPr>
      </w:pPr>
      <w:r>
        <w:rPr>
          <w:i/>
        </w:rPr>
        <w:t>Poor</w:t>
      </w:r>
      <w:r>
        <w:rPr>
          <w:i/>
          <w:spacing w:val="-3"/>
        </w:rPr>
        <w:t xml:space="preserve"> </w:t>
      </w:r>
      <w:r>
        <w:rPr>
          <w:i/>
        </w:rPr>
        <w:t>access</w:t>
      </w:r>
      <w:r>
        <w:rPr>
          <w:i/>
          <w:spacing w:val="-3"/>
        </w:rPr>
        <w:t xml:space="preserve"> </w:t>
      </w:r>
      <w:r>
        <w:rPr>
          <w:i/>
        </w:rPr>
        <w:t>to</w:t>
      </w:r>
      <w:r>
        <w:rPr>
          <w:i/>
          <w:spacing w:val="-6"/>
        </w:rPr>
        <w:t xml:space="preserve"> </w:t>
      </w:r>
      <w:r>
        <w:rPr>
          <w:i/>
        </w:rPr>
        <w:t>services</w:t>
      </w:r>
      <w:r>
        <w:rPr>
          <w:i/>
          <w:spacing w:val="-5"/>
        </w:rPr>
        <w:t xml:space="preserve"> </w:t>
      </w:r>
      <w:r>
        <w:rPr>
          <w:i/>
        </w:rPr>
        <w:t>for</w:t>
      </w:r>
      <w:r>
        <w:rPr>
          <w:i/>
          <w:spacing w:val="-4"/>
        </w:rPr>
        <w:t xml:space="preserve"> </w:t>
      </w:r>
      <w:r>
        <w:rPr>
          <w:i/>
        </w:rPr>
        <w:t>those</w:t>
      </w:r>
      <w:r>
        <w:rPr>
          <w:i/>
          <w:spacing w:val="-3"/>
        </w:rPr>
        <w:t xml:space="preserve"> </w:t>
      </w:r>
      <w:r>
        <w:rPr>
          <w:i/>
        </w:rPr>
        <w:t>without</w:t>
      </w:r>
      <w:r>
        <w:rPr>
          <w:i/>
          <w:spacing w:val="-5"/>
        </w:rPr>
        <w:t xml:space="preserve"> </w:t>
      </w:r>
      <w:r>
        <w:rPr>
          <w:i/>
          <w:spacing w:val="-4"/>
        </w:rPr>
        <w:t>cars.</w:t>
      </w:r>
    </w:p>
    <w:p w:rsidR="00E800A8" w:rsidRDefault="00E800A8">
      <w:pPr>
        <w:pStyle w:val="BodyText"/>
        <w:rPr>
          <w:i/>
        </w:rPr>
      </w:pPr>
    </w:p>
    <w:p w:rsidR="00E800A8" w:rsidRDefault="00E800A8">
      <w:pPr>
        <w:pStyle w:val="BodyText"/>
        <w:rPr>
          <w:i/>
        </w:rPr>
      </w:pPr>
    </w:p>
    <w:p w:rsidR="00E800A8" w:rsidRDefault="00832778">
      <w:pPr>
        <w:pStyle w:val="BodyText"/>
        <w:ind w:left="561"/>
      </w:pPr>
      <w:r>
        <w:t>The</w:t>
      </w:r>
      <w:r>
        <w:rPr>
          <w:spacing w:val="-8"/>
        </w:rPr>
        <w:t xml:space="preserve"> </w:t>
      </w:r>
      <w:r>
        <w:t>most</w:t>
      </w:r>
      <w:r>
        <w:rPr>
          <w:spacing w:val="-3"/>
        </w:rPr>
        <w:t xml:space="preserve"> </w:t>
      </w:r>
      <w:r>
        <w:t>telling</w:t>
      </w:r>
      <w:r>
        <w:rPr>
          <w:spacing w:val="-4"/>
        </w:rPr>
        <w:t xml:space="preserve"> </w:t>
      </w:r>
      <w:r>
        <w:t>finding</w:t>
      </w:r>
      <w:r>
        <w:rPr>
          <w:spacing w:val="-5"/>
        </w:rPr>
        <w:t xml:space="preserve"> </w:t>
      </w:r>
      <w:r>
        <w:t>is</w:t>
      </w:r>
      <w:r>
        <w:rPr>
          <w:spacing w:val="-3"/>
        </w:rPr>
        <w:t xml:space="preserve"> </w:t>
      </w:r>
      <w:r>
        <w:t>the</w:t>
      </w:r>
      <w:r>
        <w:rPr>
          <w:spacing w:val="-2"/>
        </w:rPr>
        <w:t xml:space="preserve"> </w:t>
      </w:r>
      <w:r>
        <w:t>increasing</w:t>
      </w:r>
      <w:r>
        <w:rPr>
          <w:spacing w:val="-5"/>
        </w:rPr>
        <w:t xml:space="preserve"> </w:t>
      </w:r>
      <w:r>
        <w:t>polarity</w:t>
      </w:r>
      <w:r>
        <w:rPr>
          <w:spacing w:val="-4"/>
        </w:rPr>
        <w:t xml:space="preserve"> </w:t>
      </w:r>
      <w:r>
        <w:t>of</w:t>
      </w:r>
      <w:r>
        <w:rPr>
          <w:spacing w:val="-6"/>
        </w:rPr>
        <w:t xml:space="preserve"> </w:t>
      </w:r>
      <w:r>
        <w:t>rural</w:t>
      </w:r>
      <w:r>
        <w:rPr>
          <w:spacing w:val="-3"/>
        </w:rPr>
        <w:t xml:space="preserve"> </w:t>
      </w:r>
      <w:r>
        <w:t>affluence</w:t>
      </w:r>
      <w:r>
        <w:rPr>
          <w:spacing w:val="-6"/>
        </w:rPr>
        <w:t xml:space="preserve"> </w:t>
      </w:r>
      <w:r>
        <w:t>and</w:t>
      </w:r>
      <w:r>
        <w:rPr>
          <w:spacing w:val="-4"/>
        </w:rPr>
        <w:t xml:space="preserve"> </w:t>
      </w:r>
      <w:r>
        <w:rPr>
          <w:spacing w:val="-2"/>
        </w:rPr>
        <w:t>disadvantage.</w:t>
      </w:r>
    </w:p>
    <w:p w:rsidR="00E800A8" w:rsidRDefault="00E800A8">
      <w:pPr>
        <w:pStyle w:val="BodyText"/>
        <w:spacing w:before="267"/>
      </w:pPr>
    </w:p>
    <w:p w:rsidR="00E800A8" w:rsidRDefault="00832778">
      <w:pPr>
        <w:spacing w:line="360" w:lineRule="auto"/>
        <w:ind w:left="1127" w:right="928"/>
        <w:rPr>
          <w:i/>
        </w:rPr>
      </w:pPr>
      <w:r>
        <w:rPr>
          <w:i/>
        </w:rPr>
        <w:t>While rural disadvantage is generally found to a</w:t>
      </w:r>
      <w:r>
        <w:rPr>
          <w:i/>
          <w:spacing w:val="-1"/>
        </w:rPr>
        <w:t xml:space="preserve"> </w:t>
      </w:r>
      <w:r>
        <w:rPr>
          <w:i/>
        </w:rPr>
        <w:t>lesser</w:t>
      </w:r>
      <w:r>
        <w:rPr>
          <w:i/>
          <w:spacing w:val="-1"/>
        </w:rPr>
        <w:t xml:space="preserve"> </w:t>
      </w:r>
      <w:r>
        <w:rPr>
          <w:i/>
        </w:rPr>
        <w:t>extent than in urban areas,</w:t>
      </w:r>
      <w:r>
        <w:rPr>
          <w:i/>
          <w:spacing w:val="-1"/>
        </w:rPr>
        <w:t xml:space="preserve"> </w:t>
      </w:r>
      <w:r>
        <w:rPr>
          <w:i/>
        </w:rPr>
        <w:t>the actual volume</w:t>
      </w:r>
      <w:r>
        <w:rPr>
          <w:i/>
          <w:spacing w:val="-2"/>
        </w:rPr>
        <w:t xml:space="preserve"> </w:t>
      </w:r>
      <w:r>
        <w:rPr>
          <w:i/>
        </w:rPr>
        <w:t>is</w:t>
      </w:r>
      <w:r>
        <w:rPr>
          <w:i/>
          <w:spacing w:val="-1"/>
        </w:rPr>
        <w:t xml:space="preserve"> </w:t>
      </w:r>
      <w:r>
        <w:rPr>
          <w:i/>
        </w:rPr>
        <w:t>not</w:t>
      </w:r>
      <w:r>
        <w:rPr>
          <w:i/>
          <w:spacing w:val="-1"/>
        </w:rPr>
        <w:t xml:space="preserve"> </w:t>
      </w:r>
      <w:r>
        <w:rPr>
          <w:i/>
        </w:rPr>
        <w:t>picked</w:t>
      </w:r>
      <w:r>
        <w:rPr>
          <w:i/>
          <w:spacing w:val="-3"/>
        </w:rPr>
        <w:t xml:space="preserve"> </w:t>
      </w:r>
      <w:r>
        <w:rPr>
          <w:i/>
        </w:rPr>
        <w:t>up</w:t>
      </w:r>
      <w:r>
        <w:rPr>
          <w:i/>
          <w:spacing w:val="-3"/>
        </w:rPr>
        <w:t xml:space="preserve"> </w:t>
      </w:r>
      <w:r>
        <w:rPr>
          <w:i/>
        </w:rPr>
        <w:t>in</w:t>
      </w:r>
      <w:r>
        <w:rPr>
          <w:i/>
          <w:spacing w:val="-5"/>
        </w:rPr>
        <w:t xml:space="preserve"> </w:t>
      </w:r>
      <w:r>
        <w:rPr>
          <w:i/>
        </w:rPr>
        <w:t>most</w:t>
      </w:r>
      <w:r>
        <w:rPr>
          <w:i/>
          <w:spacing w:val="-1"/>
        </w:rPr>
        <w:t xml:space="preserve"> </w:t>
      </w:r>
      <w:r>
        <w:rPr>
          <w:i/>
        </w:rPr>
        <w:t>area-based</w:t>
      </w:r>
      <w:r>
        <w:rPr>
          <w:i/>
          <w:spacing w:val="-3"/>
        </w:rPr>
        <w:t xml:space="preserve"> </w:t>
      </w:r>
      <w:r>
        <w:rPr>
          <w:i/>
        </w:rPr>
        <w:t>analysis,</w:t>
      </w:r>
      <w:r>
        <w:rPr>
          <w:i/>
          <w:spacing w:val="-4"/>
        </w:rPr>
        <w:t xml:space="preserve"> </w:t>
      </w:r>
      <w:r>
        <w:rPr>
          <w:i/>
        </w:rPr>
        <w:t>be</w:t>
      </w:r>
      <w:r>
        <w:rPr>
          <w:i/>
        </w:rPr>
        <w:t>cause</w:t>
      </w:r>
      <w:r>
        <w:rPr>
          <w:i/>
          <w:spacing w:val="-2"/>
        </w:rPr>
        <w:t xml:space="preserve"> </w:t>
      </w:r>
      <w:r>
        <w:rPr>
          <w:i/>
        </w:rPr>
        <w:t>it</w:t>
      </w:r>
      <w:r>
        <w:rPr>
          <w:i/>
          <w:spacing w:val="-1"/>
        </w:rPr>
        <w:t xml:space="preserve"> </w:t>
      </w:r>
      <w:r>
        <w:rPr>
          <w:i/>
        </w:rPr>
        <w:t>is</w:t>
      </w:r>
      <w:r>
        <w:rPr>
          <w:i/>
          <w:spacing w:val="-4"/>
        </w:rPr>
        <w:t xml:space="preserve"> </w:t>
      </w:r>
      <w:r>
        <w:rPr>
          <w:i/>
        </w:rPr>
        <w:t>not</w:t>
      </w:r>
      <w:r>
        <w:rPr>
          <w:i/>
          <w:spacing w:val="-1"/>
        </w:rPr>
        <w:t xml:space="preserve"> </w:t>
      </w:r>
      <w:r>
        <w:rPr>
          <w:i/>
        </w:rPr>
        <w:t>concentrated</w:t>
      </w:r>
      <w:r>
        <w:rPr>
          <w:i/>
          <w:spacing w:val="-3"/>
        </w:rPr>
        <w:t xml:space="preserve"> </w:t>
      </w:r>
      <w:r>
        <w:rPr>
          <w:i/>
        </w:rPr>
        <w:t>in</w:t>
      </w:r>
      <w:r>
        <w:rPr>
          <w:i/>
          <w:spacing w:val="-3"/>
        </w:rPr>
        <w:t xml:space="preserve"> </w:t>
      </w:r>
      <w:r>
        <w:rPr>
          <w:i/>
        </w:rPr>
        <w:t>specific geographic areas but dispersed across rural settlements. Our latest analysis seems to show increasing inequality within rural areas.</w:t>
      </w:r>
      <w:hyperlink w:anchor="_bookmark2" w:history="1">
        <w:r>
          <w:rPr>
            <w:i/>
            <w:vertAlign w:val="superscript"/>
          </w:rPr>
          <w:t>3</w:t>
        </w:r>
      </w:hyperlink>
    </w:p>
    <w:p w:rsidR="00E800A8" w:rsidRDefault="00832778">
      <w:pPr>
        <w:pStyle w:val="BodyText"/>
        <w:spacing w:before="122" w:line="360" w:lineRule="auto"/>
        <w:ind w:left="559" w:right="858"/>
      </w:pPr>
      <w:r>
        <w:t>Disadvantage is demonstrated not merely in incomes but in terms of access to services and amenities. These findings are further borne out by sub regional studies carried out over the last few years. For example a study of amenities in Derbyshire found that</w:t>
      </w:r>
      <w:r>
        <w:t xml:space="preserve"> the city of Derby and town of Chesterfield</w:t>
      </w:r>
      <w:r>
        <w:rPr>
          <w:spacing w:val="-3"/>
        </w:rPr>
        <w:t xml:space="preserve"> </w:t>
      </w:r>
      <w:r>
        <w:t>scored</w:t>
      </w:r>
      <w:r>
        <w:rPr>
          <w:spacing w:val="-5"/>
        </w:rPr>
        <w:t xml:space="preserve"> </w:t>
      </w:r>
      <w:r>
        <w:t>well</w:t>
      </w:r>
      <w:r>
        <w:rPr>
          <w:spacing w:val="-2"/>
        </w:rPr>
        <w:t xml:space="preserve"> </w:t>
      </w:r>
      <w:r>
        <w:t>above</w:t>
      </w:r>
      <w:r>
        <w:rPr>
          <w:spacing w:val="-1"/>
        </w:rPr>
        <w:t xml:space="preserve"> </w:t>
      </w:r>
      <w:r>
        <w:t>the</w:t>
      </w:r>
      <w:r>
        <w:rPr>
          <w:spacing w:val="-4"/>
        </w:rPr>
        <w:t xml:space="preserve"> </w:t>
      </w:r>
      <w:r>
        <w:t>national</w:t>
      </w:r>
      <w:r>
        <w:rPr>
          <w:spacing w:val="-2"/>
        </w:rPr>
        <w:t xml:space="preserve"> </w:t>
      </w:r>
      <w:r>
        <w:t>average</w:t>
      </w:r>
      <w:r>
        <w:rPr>
          <w:spacing w:val="-1"/>
        </w:rPr>
        <w:t xml:space="preserve"> </w:t>
      </w:r>
      <w:r>
        <w:t>for</w:t>
      </w:r>
      <w:r>
        <w:rPr>
          <w:spacing w:val="-2"/>
        </w:rPr>
        <w:t xml:space="preserve"> </w:t>
      </w:r>
      <w:r>
        <w:t>amenities</w:t>
      </w:r>
      <w:r>
        <w:rPr>
          <w:spacing w:val="-2"/>
        </w:rPr>
        <w:t xml:space="preserve"> </w:t>
      </w:r>
      <w:r>
        <w:t>per</w:t>
      </w:r>
      <w:r>
        <w:rPr>
          <w:spacing w:val="-2"/>
        </w:rPr>
        <w:t xml:space="preserve"> </w:t>
      </w:r>
      <w:r>
        <w:t>head</w:t>
      </w:r>
      <w:r>
        <w:rPr>
          <w:spacing w:val="-5"/>
        </w:rPr>
        <w:t xml:space="preserve"> </w:t>
      </w:r>
      <w:r>
        <w:t>of</w:t>
      </w:r>
      <w:r>
        <w:rPr>
          <w:spacing w:val="-2"/>
        </w:rPr>
        <w:t xml:space="preserve"> </w:t>
      </w:r>
      <w:r>
        <w:t>population.</w:t>
      </w:r>
      <w:r>
        <w:rPr>
          <w:spacing w:val="-2"/>
        </w:rPr>
        <w:t xml:space="preserve"> </w:t>
      </w:r>
      <w:r>
        <w:t>Five</w:t>
      </w:r>
      <w:r>
        <w:rPr>
          <w:spacing w:val="-4"/>
        </w:rPr>
        <w:t xml:space="preserve"> </w:t>
      </w:r>
      <w:r>
        <w:t>of</w:t>
      </w:r>
      <w:r>
        <w:rPr>
          <w:spacing w:val="-4"/>
        </w:rPr>
        <w:t xml:space="preserve"> </w:t>
      </w:r>
      <w:r>
        <w:t xml:space="preserve">the remaining 7 rural districts were found to be in the bottom 15% in terms of </w:t>
      </w:r>
      <w:r>
        <w:rPr>
          <w:i/>
        </w:rPr>
        <w:t>Amenities Scores</w:t>
      </w:r>
      <w:r>
        <w:t>.</w:t>
      </w:r>
    </w:p>
    <w:p w:rsidR="00E800A8" w:rsidRDefault="00832778">
      <w:pPr>
        <w:pStyle w:val="BodyText"/>
        <w:spacing w:before="8"/>
        <w:rPr>
          <w:sz w:val="18"/>
        </w:rPr>
      </w:pPr>
      <w:r>
        <w:rPr>
          <w:noProof/>
          <w:lang w:val="en-GB" w:eastAsia="en-GB"/>
        </w:rPr>
        <mc:AlternateContent>
          <mc:Choice Requires="wps">
            <w:drawing>
              <wp:anchor distT="0" distB="0" distL="0" distR="0" simplePos="0" relativeHeight="487589376" behindDoc="1" locked="0" layoutInCell="1" allowOverlap="1">
                <wp:simplePos x="0" y="0"/>
                <wp:positionH relativeFrom="page">
                  <wp:posOffset>914400</wp:posOffset>
                </wp:positionH>
                <wp:positionV relativeFrom="paragraph">
                  <wp:posOffset>160371</wp:posOffset>
                </wp:positionV>
                <wp:extent cx="1828800"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737370" id="Graphic 11" o:spid="_x0000_s1026" style="position:absolute;margin-left:1in;margin-top:12.65pt;width:2in;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" path="m1828800,l,,,9143r1828800,l1828800,xe" fillcolor="black" stroked="f">
                <v:path arrowok="t"/>
                <w10:wrap type="topAndBottom" anchorx="page"/>
              </v:shape>
            </w:pict>
          </mc:Fallback>
        </mc:AlternateContent>
      </w:r>
    </w:p>
    <w:p w:rsidR="00E800A8" w:rsidRDefault="00E800A8">
      <w:pPr>
        <w:pStyle w:val="BodyText"/>
        <w:spacing w:before="34"/>
        <w:rPr>
          <w:sz w:val="20"/>
        </w:rPr>
      </w:pPr>
    </w:p>
    <w:p w:rsidR="00E800A8" w:rsidRDefault="00832778">
      <w:pPr>
        <w:spacing w:before="1"/>
        <w:ind w:left="560"/>
        <w:rPr>
          <w:sz w:val="20"/>
        </w:rPr>
      </w:pPr>
      <w:bookmarkStart w:id="3" w:name="_bookmark2"/>
      <w:bookmarkEnd w:id="3"/>
      <w:r>
        <w:rPr>
          <w:rFonts w:ascii="Times New Roman"/>
          <w:position w:val="9"/>
          <w:sz w:val="16"/>
        </w:rPr>
        <w:t>3</w:t>
      </w:r>
      <w:r>
        <w:rPr>
          <w:rFonts w:ascii="Times New Roman"/>
          <w:spacing w:val="12"/>
          <w:position w:val="9"/>
          <w:sz w:val="16"/>
        </w:rPr>
        <w:t xml:space="preserve"> </w:t>
      </w:r>
      <w:r>
        <w:rPr>
          <w:sz w:val="20"/>
        </w:rPr>
        <w:t>State</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countryside,</w:t>
      </w:r>
      <w:r>
        <w:rPr>
          <w:spacing w:val="-5"/>
          <w:sz w:val="20"/>
        </w:rPr>
        <w:t xml:space="preserve"> </w:t>
      </w:r>
      <w:r>
        <w:rPr>
          <w:sz w:val="20"/>
        </w:rPr>
        <w:t>2008</w:t>
      </w:r>
      <w:r>
        <w:rPr>
          <w:spacing w:val="-6"/>
          <w:sz w:val="20"/>
        </w:rPr>
        <w:t xml:space="preserve"> </w:t>
      </w:r>
      <w:r>
        <w:rPr>
          <w:sz w:val="20"/>
        </w:rPr>
        <w:t>Summary</w:t>
      </w:r>
      <w:r>
        <w:rPr>
          <w:spacing w:val="-5"/>
          <w:sz w:val="20"/>
        </w:rPr>
        <w:t xml:space="preserve"> </w:t>
      </w:r>
      <w:r>
        <w:rPr>
          <w:sz w:val="20"/>
        </w:rPr>
        <w:t>report,</w:t>
      </w:r>
      <w:r>
        <w:rPr>
          <w:spacing w:val="-5"/>
          <w:sz w:val="20"/>
        </w:rPr>
        <w:t xml:space="preserve"> </w:t>
      </w:r>
      <w:r>
        <w:rPr>
          <w:sz w:val="20"/>
        </w:rPr>
        <w:t>Commission</w:t>
      </w:r>
      <w:r>
        <w:rPr>
          <w:spacing w:val="-5"/>
          <w:sz w:val="20"/>
        </w:rPr>
        <w:t xml:space="preserve"> </w:t>
      </w:r>
      <w:r>
        <w:rPr>
          <w:sz w:val="20"/>
        </w:rPr>
        <w:t>for</w:t>
      </w:r>
      <w:r>
        <w:rPr>
          <w:spacing w:val="-6"/>
          <w:sz w:val="20"/>
        </w:rPr>
        <w:t xml:space="preserve"> </w:t>
      </w:r>
      <w:r>
        <w:rPr>
          <w:sz w:val="20"/>
        </w:rPr>
        <w:t>Rural</w:t>
      </w:r>
      <w:r>
        <w:rPr>
          <w:spacing w:val="-6"/>
          <w:sz w:val="20"/>
        </w:rPr>
        <w:t xml:space="preserve"> </w:t>
      </w:r>
      <w:r>
        <w:rPr>
          <w:sz w:val="20"/>
        </w:rPr>
        <w:t>Communities</w:t>
      </w:r>
      <w:r>
        <w:rPr>
          <w:spacing w:val="-7"/>
          <w:sz w:val="20"/>
        </w:rPr>
        <w:t xml:space="preserve"> </w:t>
      </w:r>
      <w:r>
        <w:rPr>
          <w:spacing w:val="-5"/>
          <w:sz w:val="20"/>
        </w:rPr>
        <w:t>p11</w:t>
      </w:r>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58" w:line="360" w:lineRule="auto"/>
        <w:ind w:left="559" w:right="970"/>
      </w:pPr>
      <w:r>
        <w:t>Derbyshire as a whole came 45</w:t>
      </w:r>
      <w:r>
        <w:rPr>
          <w:vertAlign w:val="superscript"/>
        </w:rPr>
        <w:t>th</w:t>
      </w:r>
      <w:r>
        <w:t xml:space="preserve"> out of 49 in terms of providing good amenities.</w:t>
      </w:r>
      <w:hyperlink w:anchor="_bookmark3" w:history="1">
        <w:r>
          <w:rPr>
            <w:vertAlign w:val="superscript"/>
          </w:rPr>
          <w:t>4</w:t>
        </w:r>
      </w:hyperlink>
      <w:r>
        <w:t xml:space="preserve"> Another survey </w:t>
      </w:r>
      <w:r>
        <w:rPr>
          <w:i/>
        </w:rPr>
        <w:t>The</w:t>
      </w:r>
      <w:r>
        <w:rPr>
          <w:i/>
          <w:spacing w:val="-1"/>
        </w:rPr>
        <w:t xml:space="preserve"> </w:t>
      </w:r>
      <w:r>
        <w:rPr>
          <w:i/>
        </w:rPr>
        <w:t>State</w:t>
      </w:r>
      <w:r>
        <w:rPr>
          <w:i/>
          <w:spacing w:val="-1"/>
        </w:rPr>
        <w:t xml:space="preserve"> </w:t>
      </w:r>
      <w:r>
        <w:rPr>
          <w:i/>
        </w:rPr>
        <w:t>of</w:t>
      </w:r>
      <w:r>
        <w:rPr>
          <w:i/>
          <w:spacing w:val="-3"/>
        </w:rPr>
        <w:t xml:space="preserve"> </w:t>
      </w:r>
      <w:r>
        <w:rPr>
          <w:i/>
        </w:rPr>
        <w:t>Suffolk</w:t>
      </w:r>
      <w:r>
        <w:rPr>
          <w:i/>
          <w:spacing w:val="-3"/>
        </w:rPr>
        <w:t xml:space="preserve"> </w:t>
      </w:r>
      <w:r>
        <w:t>carried</w:t>
      </w:r>
      <w:r>
        <w:rPr>
          <w:spacing w:val="-4"/>
        </w:rPr>
        <w:t xml:space="preserve"> </w:t>
      </w:r>
      <w:r>
        <w:t>out by the</w:t>
      </w:r>
      <w:r>
        <w:rPr>
          <w:spacing w:val="-3"/>
        </w:rPr>
        <w:t xml:space="preserve"> </w:t>
      </w:r>
      <w:r>
        <w:t>consultants</w:t>
      </w:r>
      <w:r>
        <w:rPr>
          <w:spacing w:val="-3"/>
        </w:rPr>
        <w:t xml:space="preserve"> </w:t>
      </w:r>
      <w:r>
        <w:t>the</w:t>
      </w:r>
      <w:r>
        <w:rPr>
          <w:spacing w:val="-3"/>
        </w:rPr>
        <w:t xml:space="preserve"> </w:t>
      </w:r>
      <w:r>
        <w:t>Local</w:t>
      </w:r>
      <w:r>
        <w:rPr>
          <w:spacing w:val="-4"/>
        </w:rPr>
        <w:t xml:space="preserve"> </w:t>
      </w:r>
      <w:r>
        <w:t>Future Group</w:t>
      </w:r>
      <w:r>
        <w:rPr>
          <w:spacing w:val="-2"/>
        </w:rPr>
        <w:t xml:space="preserve"> </w:t>
      </w:r>
      <w:r>
        <w:t>described</w:t>
      </w:r>
      <w:r>
        <w:rPr>
          <w:spacing w:val="-2"/>
        </w:rPr>
        <w:t xml:space="preserve"> </w:t>
      </w:r>
      <w:r>
        <w:t>the</w:t>
      </w:r>
      <w:r>
        <w:rPr>
          <w:spacing w:val="-3"/>
        </w:rPr>
        <w:t xml:space="preserve"> </w:t>
      </w:r>
      <w:r>
        <w:t xml:space="preserve">county as </w:t>
      </w:r>
      <w:r>
        <w:rPr>
          <w:spacing w:val="-2"/>
        </w:rPr>
        <w:t>having:</w:t>
      </w:r>
    </w:p>
    <w:p w:rsidR="00E800A8" w:rsidRDefault="00832778">
      <w:pPr>
        <w:spacing w:before="121" w:line="360" w:lineRule="auto"/>
        <w:ind w:left="1126" w:right="858"/>
        <w:rPr>
          <w:i/>
        </w:rPr>
      </w:pPr>
      <w:r>
        <w:rPr>
          <w:i/>
        </w:rPr>
        <w:t>Levels of deprivation and crime correspondingly low by national standards and health conditions</w:t>
      </w:r>
      <w:r>
        <w:rPr>
          <w:i/>
          <w:spacing w:val="-1"/>
        </w:rPr>
        <w:t xml:space="preserve"> </w:t>
      </w:r>
      <w:r>
        <w:rPr>
          <w:i/>
        </w:rPr>
        <w:t>which</w:t>
      </w:r>
      <w:r>
        <w:rPr>
          <w:i/>
          <w:spacing w:val="-3"/>
        </w:rPr>
        <w:t xml:space="preserve"> </w:t>
      </w:r>
      <w:r>
        <w:rPr>
          <w:i/>
        </w:rPr>
        <w:t>were</w:t>
      </w:r>
      <w:r>
        <w:rPr>
          <w:i/>
          <w:spacing w:val="-2"/>
        </w:rPr>
        <w:t xml:space="preserve"> </w:t>
      </w:r>
      <w:r>
        <w:rPr>
          <w:i/>
        </w:rPr>
        <w:t>very</w:t>
      </w:r>
      <w:r>
        <w:rPr>
          <w:i/>
          <w:spacing w:val="-5"/>
        </w:rPr>
        <w:t xml:space="preserve"> </w:t>
      </w:r>
      <w:r>
        <w:rPr>
          <w:i/>
        </w:rPr>
        <w:t>good.</w:t>
      </w:r>
      <w:r>
        <w:rPr>
          <w:i/>
          <w:spacing w:val="-2"/>
        </w:rPr>
        <w:t xml:space="preserve"> </w:t>
      </w:r>
      <w:r>
        <w:rPr>
          <w:i/>
        </w:rPr>
        <w:t>The</w:t>
      </w:r>
      <w:r>
        <w:rPr>
          <w:i/>
          <w:spacing w:val="-2"/>
        </w:rPr>
        <w:t xml:space="preserve"> </w:t>
      </w:r>
      <w:r>
        <w:rPr>
          <w:i/>
        </w:rPr>
        <w:t>county</w:t>
      </w:r>
      <w:r>
        <w:rPr>
          <w:i/>
          <w:spacing w:val="-2"/>
        </w:rPr>
        <w:t xml:space="preserve"> </w:t>
      </w:r>
      <w:r>
        <w:rPr>
          <w:i/>
        </w:rPr>
        <w:t>has</w:t>
      </w:r>
      <w:r>
        <w:rPr>
          <w:i/>
          <w:spacing w:val="-1"/>
        </w:rPr>
        <w:t xml:space="preserve"> </w:t>
      </w:r>
      <w:r>
        <w:rPr>
          <w:i/>
        </w:rPr>
        <w:t>produced</w:t>
      </w:r>
      <w:r>
        <w:rPr>
          <w:i/>
          <w:spacing w:val="-3"/>
        </w:rPr>
        <w:t xml:space="preserve"> </w:t>
      </w:r>
      <w:r>
        <w:rPr>
          <w:i/>
        </w:rPr>
        <w:t>an</w:t>
      </w:r>
      <w:r>
        <w:rPr>
          <w:i/>
          <w:spacing w:val="-3"/>
        </w:rPr>
        <w:t xml:space="preserve"> </w:t>
      </w:r>
      <w:r>
        <w:rPr>
          <w:i/>
        </w:rPr>
        <w:t>enviable</w:t>
      </w:r>
      <w:r>
        <w:rPr>
          <w:i/>
          <w:spacing w:val="-2"/>
        </w:rPr>
        <w:t xml:space="preserve"> </w:t>
      </w:r>
      <w:r>
        <w:rPr>
          <w:i/>
        </w:rPr>
        <w:t>labour</w:t>
      </w:r>
      <w:r>
        <w:rPr>
          <w:i/>
          <w:spacing w:val="-1"/>
        </w:rPr>
        <w:t xml:space="preserve"> </w:t>
      </w:r>
      <w:r>
        <w:rPr>
          <w:i/>
        </w:rPr>
        <w:t>market</w:t>
      </w:r>
      <w:r>
        <w:rPr>
          <w:i/>
          <w:spacing w:val="-4"/>
        </w:rPr>
        <w:t xml:space="preserve"> </w:t>
      </w:r>
      <w:r>
        <w:rPr>
          <w:i/>
        </w:rPr>
        <w:t>position. Growth in jobs is also very good in Suffolk. The quality of local public services is good while the quality of local amenities is poor.</w:t>
      </w:r>
      <w:hyperlink w:anchor="_bookmark4" w:history="1">
        <w:r>
          <w:rPr>
            <w:i/>
            <w:vertAlign w:val="superscript"/>
          </w:rPr>
          <w:t>5</w:t>
        </w:r>
      </w:hyperlink>
    </w:p>
    <w:p w:rsidR="00E800A8" w:rsidRDefault="00832778">
      <w:pPr>
        <w:pStyle w:val="BodyText"/>
        <w:spacing w:before="119" w:line="360" w:lineRule="auto"/>
        <w:ind w:left="559" w:right="874"/>
      </w:pPr>
      <w:r>
        <w:t>In 2008 Suffolk ACRE (Action with Communities in Rural England) conducted a sur</w:t>
      </w:r>
      <w:r>
        <w:t>vey into rural services,</w:t>
      </w:r>
      <w:r>
        <w:rPr>
          <w:spacing w:val="-4"/>
        </w:rPr>
        <w:t xml:space="preserve"> </w:t>
      </w:r>
      <w:r>
        <w:t>comparing</w:t>
      </w:r>
      <w:r>
        <w:rPr>
          <w:spacing w:val="-3"/>
        </w:rPr>
        <w:t xml:space="preserve"> </w:t>
      </w:r>
      <w:r>
        <w:t>facilities</w:t>
      </w:r>
      <w:r>
        <w:rPr>
          <w:spacing w:val="-2"/>
        </w:rPr>
        <w:t xml:space="preserve"> </w:t>
      </w:r>
      <w:r>
        <w:t>with</w:t>
      </w:r>
      <w:r>
        <w:rPr>
          <w:spacing w:val="-3"/>
        </w:rPr>
        <w:t xml:space="preserve"> </w:t>
      </w:r>
      <w:r>
        <w:t>a</w:t>
      </w:r>
      <w:r>
        <w:rPr>
          <w:spacing w:val="-2"/>
        </w:rPr>
        <w:t xml:space="preserve"> </w:t>
      </w:r>
      <w:r>
        <w:t>similar</w:t>
      </w:r>
      <w:r>
        <w:rPr>
          <w:spacing w:val="-2"/>
        </w:rPr>
        <w:t xml:space="preserve"> </w:t>
      </w:r>
      <w:r>
        <w:t>study</w:t>
      </w:r>
      <w:r>
        <w:rPr>
          <w:spacing w:val="-1"/>
        </w:rPr>
        <w:t xml:space="preserve"> </w:t>
      </w:r>
      <w:r>
        <w:t>carried</w:t>
      </w:r>
      <w:r>
        <w:rPr>
          <w:spacing w:val="-3"/>
        </w:rPr>
        <w:t xml:space="preserve"> </w:t>
      </w:r>
      <w:r>
        <w:t>out</w:t>
      </w:r>
      <w:r>
        <w:rPr>
          <w:spacing w:val="-4"/>
        </w:rPr>
        <w:t xml:space="preserve"> </w:t>
      </w:r>
      <w:r>
        <w:t>in</w:t>
      </w:r>
      <w:r>
        <w:rPr>
          <w:spacing w:val="-3"/>
        </w:rPr>
        <w:t xml:space="preserve"> </w:t>
      </w:r>
      <w:r>
        <w:t>1997.</w:t>
      </w:r>
      <w:r>
        <w:rPr>
          <w:spacing w:val="-2"/>
        </w:rPr>
        <w:t xml:space="preserve"> </w:t>
      </w:r>
      <w:r>
        <w:t>It</w:t>
      </w:r>
      <w:r>
        <w:rPr>
          <w:spacing w:val="-1"/>
        </w:rPr>
        <w:t xml:space="preserve"> </w:t>
      </w:r>
      <w:r>
        <w:t>discovered</w:t>
      </w:r>
      <w:r>
        <w:rPr>
          <w:spacing w:val="-3"/>
        </w:rPr>
        <w:t xml:space="preserve"> </w:t>
      </w:r>
      <w:r>
        <w:t>that</w:t>
      </w:r>
      <w:r>
        <w:rPr>
          <w:spacing w:val="-1"/>
        </w:rPr>
        <w:t xml:space="preserve"> </w:t>
      </w:r>
      <w:r>
        <w:t>despite</w:t>
      </w:r>
      <w:r>
        <w:rPr>
          <w:spacing w:val="-1"/>
        </w:rPr>
        <w:t xml:space="preserve"> </w:t>
      </w:r>
      <w:r>
        <w:t>rising prosperity in</w:t>
      </w:r>
      <w:r>
        <w:rPr>
          <w:spacing w:val="-2"/>
        </w:rPr>
        <w:t xml:space="preserve"> </w:t>
      </w:r>
      <w:r>
        <w:t>the UK</w:t>
      </w:r>
      <w:r>
        <w:rPr>
          <w:spacing w:val="-3"/>
        </w:rPr>
        <w:t xml:space="preserve"> </w:t>
      </w:r>
      <w:r>
        <w:t>as</w:t>
      </w:r>
      <w:r>
        <w:rPr>
          <w:spacing w:val="-1"/>
        </w:rPr>
        <w:t xml:space="preserve"> </w:t>
      </w:r>
      <w:r>
        <w:t>a</w:t>
      </w:r>
      <w:r>
        <w:rPr>
          <w:spacing w:val="-3"/>
        </w:rPr>
        <w:t xml:space="preserve"> </w:t>
      </w:r>
      <w:r>
        <w:t>whole,</w:t>
      </w:r>
      <w:r>
        <w:rPr>
          <w:spacing w:val="-3"/>
        </w:rPr>
        <w:t xml:space="preserve"> </w:t>
      </w:r>
      <w:r>
        <w:t>the level</w:t>
      </w:r>
      <w:r>
        <w:rPr>
          <w:spacing w:val="-4"/>
        </w:rPr>
        <w:t xml:space="preserve"> </w:t>
      </w:r>
      <w:r>
        <w:t>of</w:t>
      </w:r>
      <w:r>
        <w:rPr>
          <w:spacing w:val="-3"/>
        </w:rPr>
        <w:t xml:space="preserve"> </w:t>
      </w:r>
      <w:r>
        <w:t>facilities</w:t>
      </w:r>
      <w:r>
        <w:rPr>
          <w:spacing w:val="-3"/>
        </w:rPr>
        <w:t xml:space="preserve"> </w:t>
      </w:r>
      <w:r>
        <w:t>within</w:t>
      </w:r>
      <w:r>
        <w:rPr>
          <w:spacing w:val="-2"/>
        </w:rPr>
        <w:t xml:space="preserve"> </w:t>
      </w:r>
      <w:r>
        <w:t>communities</w:t>
      </w:r>
      <w:r>
        <w:rPr>
          <w:spacing w:val="-3"/>
        </w:rPr>
        <w:t xml:space="preserve"> </w:t>
      </w:r>
      <w:r>
        <w:t>in</w:t>
      </w:r>
      <w:r>
        <w:rPr>
          <w:spacing w:val="-2"/>
        </w:rPr>
        <w:t xml:space="preserve"> </w:t>
      </w:r>
      <w:r>
        <w:t>rural</w:t>
      </w:r>
      <w:r>
        <w:rPr>
          <w:spacing w:val="-1"/>
        </w:rPr>
        <w:t xml:space="preserve"> </w:t>
      </w:r>
      <w:r>
        <w:t>Suffolk had</w:t>
      </w:r>
      <w:r>
        <w:rPr>
          <w:spacing w:val="-2"/>
        </w:rPr>
        <w:t xml:space="preserve"> </w:t>
      </w:r>
      <w:r>
        <w:t>actually declined 5%.</w:t>
      </w:r>
    </w:p>
    <w:p w:rsidR="00E800A8" w:rsidRDefault="00E800A8">
      <w:pPr>
        <w:pStyle w:val="BodyText"/>
        <w:spacing w:before="161" w:after="1"/>
        <w:rPr>
          <w:sz w:val="20"/>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992"/>
        <w:gridCol w:w="1278"/>
        <w:gridCol w:w="1134"/>
        <w:gridCol w:w="1136"/>
        <w:gridCol w:w="1275"/>
      </w:tblGrid>
      <w:tr w:rsidR="00E800A8">
        <w:trPr>
          <w:trHeight w:val="805"/>
        </w:trPr>
        <w:tc>
          <w:tcPr>
            <w:tcW w:w="9185" w:type="dxa"/>
            <w:gridSpan w:val="6"/>
          </w:tcPr>
          <w:p w:rsidR="00E800A8" w:rsidRDefault="00832778">
            <w:pPr>
              <w:pStyle w:val="TableParagraph"/>
              <w:ind w:left="7" w:right="4"/>
              <w:jc w:val="center"/>
              <w:rPr>
                <w:b/>
              </w:rPr>
            </w:pPr>
            <w:r>
              <w:rPr>
                <w:b/>
              </w:rPr>
              <w:t>Parishes</w:t>
            </w:r>
            <w:r>
              <w:rPr>
                <w:b/>
                <w:spacing w:val="-7"/>
              </w:rPr>
              <w:t xml:space="preserve"> </w:t>
            </w:r>
            <w:r>
              <w:rPr>
                <w:b/>
              </w:rPr>
              <w:t>witho</w:t>
            </w:r>
            <w:r>
              <w:rPr>
                <w:b/>
              </w:rPr>
              <w:t>ut</w:t>
            </w:r>
            <w:r>
              <w:rPr>
                <w:b/>
                <w:spacing w:val="-3"/>
              </w:rPr>
              <w:t xml:space="preserve"> </w:t>
            </w:r>
            <w:r>
              <w:rPr>
                <w:b/>
              </w:rPr>
              <w:t>a</w:t>
            </w:r>
            <w:r>
              <w:rPr>
                <w:b/>
                <w:spacing w:val="-4"/>
              </w:rPr>
              <w:t xml:space="preserve"> </w:t>
            </w:r>
            <w:r>
              <w:rPr>
                <w:b/>
              </w:rPr>
              <w:t>Village</w:t>
            </w:r>
            <w:r>
              <w:rPr>
                <w:b/>
                <w:spacing w:val="-7"/>
              </w:rPr>
              <w:t xml:space="preserve"> </w:t>
            </w:r>
            <w:r>
              <w:rPr>
                <w:b/>
              </w:rPr>
              <w:t>Hall</w:t>
            </w:r>
            <w:r>
              <w:rPr>
                <w:b/>
                <w:spacing w:val="-4"/>
              </w:rPr>
              <w:t xml:space="preserve"> </w:t>
            </w:r>
            <w:r>
              <w:rPr>
                <w:b/>
              </w:rPr>
              <w:t>/</w:t>
            </w:r>
            <w:r>
              <w:rPr>
                <w:b/>
                <w:spacing w:val="-2"/>
              </w:rPr>
              <w:t xml:space="preserve"> </w:t>
            </w:r>
            <w:r>
              <w:rPr>
                <w:b/>
              </w:rPr>
              <w:t>other</w:t>
            </w:r>
            <w:r>
              <w:rPr>
                <w:b/>
                <w:spacing w:val="-5"/>
              </w:rPr>
              <w:t xml:space="preserve"> </w:t>
            </w:r>
            <w:r>
              <w:rPr>
                <w:b/>
              </w:rPr>
              <w:t>meeting</w:t>
            </w:r>
            <w:r>
              <w:rPr>
                <w:b/>
                <w:spacing w:val="-3"/>
              </w:rPr>
              <w:t xml:space="preserve"> </w:t>
            </w:r>
            <w:r>
              <w:rPr>
                <w:b/>
              </w:rPr>
              <w:t>place:</w:t>
            </w:r>
            <w:r>
              <w:rPr>
                <w:b/>
                <w:spacing w:val="-13"/>
              </w:rPr>
              <w:t xml:space="preserve"> </w:t>
            </w:r>
            <w:hyperlink w:anchor="_bookmark5" w:history="1">
              <w:r>
                <w:rPr>
                  <w:b/>
                  <w:spacing w:val="-10"/>
                  <w:vertAlign w:val="superscript"/>
                </w:rPr>
                <w:t>6</w:t>
              </w:r>
            </w:hyperlink>
          </w:p>
          <w:p w:rsidR="00E800A8" w:rsidRDefault="00832778">
            <w:pPr>
              <w:pStyle w:val="TableParagraph"/>
              <w:spacing w:before="134" w:line="240" w:lineRule="auto"/>
              <w:ind w:left="7"/>
              <w:jc w:val="center"/>
              <w:rPr>
                <w:b/>
              </w:rPr>
            </w:pPr>
            <w:r>
              <w:rPr>
                <w:b/>
              </w:rPr>
              <w:t>1991-2008</w:t>
            </w:r>
            <w:r>
              <w:rPr>
                <w:b/>
                <w:spacing w:val="-4"/>
              </w:rPr>
              <w:t xml:space="preserve"> </w:t>
            </w:r>
            <w:r>
              <w:rPr>
                <w:b/>
              </w:rPr>
              <w:t>trend</w:t>
            </w:r>
            <w:r>
              <w:rPr>
                <w:b/>
                <w:spacing w:val="-4"/>
              </w:rPr>
              <w:t xml:space="preserve"> </w:t>
            </w:r>
            <w:r>
              <w:rPr>
                <w:b/>
              </w:rPr>
              <w:t>in</w:t>
            </w:r>
            <w:r>
              <w:rPr>
                <w:b/>
                <w:spacing w:val="-4"/>
              </w:rPr>
              <w:t xml:space="preserve"> </w:t>
            </w:r>
            <w:r>
              <w:rPr>
                <w:b/>
                <w:spacing w:val="-2"/>
              </w:rPr>
              <w:t>Suffolk</w:t>
            </w:r>
          </w:p>
        </w:tc>
      </w:tr>
      <w:tr w:rsidR="00E800A8">
        <w:trPr>
          <w:trHeight w:val="402"/>
        </w:trPr>
        <w:tc>
          <w:tcPr>
            <w:tcW w:w="3370" w:type="dxa"/>
          </w:tcPr>
          <w:p w:rsidR="00E800A8" w:rsidRDefault="00E800A8">
            <w:pPr>
              <w:pStyle w:val="TableParagraph"/>
              <w:spacing w:line="240" w:lineRule="auto"/>
              <w:ind w:left="0"/>
              <w:rPr>
                <w:rFonts w:ascii="Times New Roman"/>
                <w:sz w:val="20"/>
              </w:rPr>
            </w:pPr>
          </w:p>
        </w:tc>
        <w:tc>
          <w:tcPr>
            <w:tcW w:w="992" w:type="dxa"/>
          </w:tcPr>
          <w:p w:rsidR="00E800A8" w:rsidRDefault="00832778">
            <w:pPr>
              <w:pStyle w:val="TableParagraph"/>
              <w:rPr>
                <w:b/>
              </w:rPr>
            </w:pPr>
            <w:r>
              <w:rPr>
                <w:b/>
                <w:spacing w:val="-4"/>
              </w:rPr>
              <w:t>1991</w:t>
            </w:r>
          </w:p>
        </w:tc>
        <w:tc>
          <w:tcPr>
            <w:tcW w:w="1278" w:type="dxa"/>
          </w:tcPr>
          <w:p w:rsidR="00E800A8" w:rsidRDefault="00832778">
            <w:pPr>
              <w:pStyle w:val="TableParagraph"/>
              <w:ind w:left="106"/>
              <w:rPr>
                <w:b/>
              </w:rPr>
            </w:pPr>
            <w:r>
              <w:rPr>
                <w:b/>
                <w:spacing w:val="-4"/>
              </w:rPr>
              <w:t>1994</w:t>
            </w:r>
          </w:p>
        </w:tc>
        <w:tc>
          <w:tcPr>
            <w:tcW w:w="1134" w:type="dxa"/>
          </w:tcPr>
          <w:p w:rsidR="00E800A8" w:rsidRDefault="00832778">
            <w:pPr>
              <w:pStyle w:val="TableParagraph"/>
              <w:ind w:left="105"/>
              <w:rPr>
                <w:b/>
              </w:rPr>
            </w:pPr>
            <w:r>
              <w:rPr>
                <w:b/>
                <w:spacing w:val="-4"/>
              </w:rPr>
              <w:t>1997</w:t>
            </w:r>
          </w:p>
        </w:tc>
        <w:tc>
          <w:tcPr>
            <w:tcW w:w="1136" w:type="dxa"/>
          </w:tcPr>
          <w:p w:rsidR="00E800A8" w:rsidRDefault="00832778">
            <w:pPr>
              <w:pStyle w:val="TableParagraph"/>
              <w:ind w:left="104"/>
              <w:rPr>
                <w:b/>
              </w:rPr>
            </w:pPr>
            <w:r>
              <w:rPr>
                <w:b/>
                <w:spacing w:val="-4"/>
              </w:rPr>
              <w:t>2000</w:t>
            </w:r>
          </w:p>
        </w:tc>
        <w:tc>
          <w:tcPr>
            <w:tcW w:w="1275" w:type="dxa"/>
          </w:tcPr>
          <w:p w:rsidR="00E800A8" w:rsidRDefault="00832778">
            <w:pPr>
              <w:pStyle w:val="TableParagraph"/>
              <w:ind w:left="103"/>
              <w:rPr>
                <w:b/>
              </w:rPr>
            </w:pPr>
            <w:r>
              <w:rPr>
                <w:b/>
                <w:spacing w:val="-4"/>
              </w:rPr>
              <w:t>2008</w:t>
            </w:r>
          </w:p>
        </w:tc>
      </w:tr>
      <w:tr w:rsidR="00E800A8">
        <w:trPr>
          <w:trHeight w:val="402"/>
        </w:trPr>
        <w:tc>
          <w:tcPr>
            <w:tcW w:w="3370" w:type="dxa"/>
          </w:tcPr>
          <w:p w:rsidR="00E800A8" w:rsidRDefault="00832778">
            <w:pPr>
              <w:pStyle w:val="TableParagraph"/>
            </w:pPr>
            <w:r>
              <w:t>Village</w:t>
            </w:r>
            <w:r>
              <w:rPr>
                <w:spacing w:val="-6"/>
              </w:rPr>
              <w:t xml:space="preserve"> </w:t>
            </w:r>
            <w:r>
              <w:t>Halls/</w:t>
            </w:r>
            <w:r>
              <w:rPr>
                <w:spacing w:val="-5"/>
              </w:rPr>
              <w:t xml:space="preserve"> </w:t>
            </w:r>
            <w:r>
              <w:t>Community</w:t>
            </w:r>
            <w:r>
              <w:rPr>
                <w:spacing w:val="-8"/>
              </w:rPr>
              <w:t xml:space="preserve"> </w:t>
            </w:r>
            <w:r>
              <w:rPr>
                <w:spacing w:val="-2"/>
              </w:rPr>
              <w:t>Centres</w:t>
            </w:r>
          </w:p>
        </w:tc>
        <w:tc>
          <w:tcPr>
            <w:tcW w:w="992" w:type="dxa"/>
          </w:tcPr>
          <w:p w:rsidR="00E800A8" w:rsidRDefault="00832778">
            <w:pPr>
              <w:pStyle w:val="TableParagraph"/>
            </w:pPr>
            <w:r>
              <w:rPr>
                <w:spacing w:val="-5"/>
              </w:rPr>
              <w:t>25%</w:t>
            </w:r>
          </w:p>
        </w:tc>
        <w:tc>
          <w:tcPr>
            <w:tcW w:w="1278" w:type="dxa"/>
          </w:tcPr>
          <w:p w:rsidR="00E800A8" w:rsidRDefault="00832778">
            <w:pPr>
              <w:pStyle w:val="TableParagraph"/>
              <w:ind w:left="106"/>
            </w:pPr>
            <w:r>
              <w:rPr>
                <w:spacing w:val="-5"/>
              </w:rPr>
              <w:t>26%</w:t>
            </w:r>
          </w:p>
        </w:tc>
        <w:tc>
          <w:tcPr>
            <w:tcW w:w="1134" w:type="dxa"/>
          </w:tcPr>
          <w:p w:rsidR="00E800A8" w:rsidRDefault="00832778">
            <w:pPr>
              <w:pStyle w:val="TableParagraph"/>
              <w:ind w:left="105"/>
            </w:pPr>
            <w:r>
              <w:rPr>
                <w:spacing w:val="-5"/>
              </w:rPr>
              <w:t>23%</w:t>
            </w:r>
          </w:p>
        </w:tc>
        <w:tc>
          <w:tcPr>
            <w:tcW w:w="1136" w:type="dxa"/>
          </w:tcPr>
          <w:p w:rsidR="00E800A8" w:rsidRDefault="00832778">
            <w:pPr>
              <w:pStyle w:val="TableParagraph"/>
              <w:ind w:left="104"/>
            </w:pPr>
            <w:r>
              <w:rPr>
                <w:spacing w:val="-5"/>
              </w:rPr>
              <w:t>23%</w:t>
            </w:r>
          </w:p>
        </w:tc>
        <w:tc>
          <w:tcPr>
            <w:tcW w:w="1275" w:type="dxa"/>
          </w:tcPr>
          <w:p w:rsidR="00E800A8" w:rsidRDefault="00832778">
            <w:pPr>
              <w:pStyle w:val="TableParagraph"/>
              <w:ind w:left="103"/>
            </w:pPr>
            <w:r>
              <w:rPr>
                <w:spacing w:val="-5"/>
              </w:rPr>
              <w:t>29%</w:t>
            </w:r>
          </w:p>
        </w:tc>
      </w:tr>
      <w:tr w:rsidR="00E800A8">
        <w:trPr>
          <w:trHeight w:val="402"/>
        </w:trPr>
        <w:tc>
          <w:tcPr>
            <w:tcW w:w="3370" w:type="dxa"/>
          </w:tcPr>
          <w:p w:rsidR="00E800A8" w:rsidRDefault="00832778">
            <w:pPr>
              <w:pStyle w:val="TableParagraph"/>
            </w:pPr>
            <w:r>
              <w:t>Church</w:t>
            </w:r>
            <w:r>
              <w:rPr>
                <w:spacing w:val="-5"/>
              </w:rPr>
              <w:t xml:space="preserve"> </w:t>
            </w:r>
            <w:r>
              <w:rPr>
                <w:spacing w:val="-2"/>
              </w:rPr>
              <w:t>Halls</w:t>
            </w:r>
          </w:p>
        </w:tc>
        <w:tc>
          <w:tcPr>
            <w:tcW w:w="992" w:type="dxa"/>
          </w:tcPr>
          <w:p w:rsidR="00E800A8" w:rsidRDefault="00832778">
            <w:pPr>
              <w:pStyle w:val="TableParagraph"/>
            </w:pPr>
            <w:r>
              <w:rPr>
                <w:spacing w:val="-5"/>
              </w:rPr>
              <w:t>74%</w:t>
            </w:r>
          </w:p>
        </w:tc>
        <w:tc>
          <w:tcPr>
            <w:tcW w:w="1278" w:type="dxa"/>
          </w:tcPr>
          <w:p w:rsidR="00E800A8" w:rsidRDefault="00832778">
            <w:pPr>
              <w:pStyle w:val="TableParagraph"/>
              <w:ind w:left="106"/>
            </w:pPr>
            <w:r>
              <w:rPr>
                <w:spacing w:val="-5"/>
              </w:rPr>
              <w:t>74%</w:t>
            </w:r>
          </w:p>
        </w:tc>
        <w:tc>
          <w:tcPr>
            <w:tcW w:w="1134" w:type="dxa"/>
          </w:tcPr>
          <w:p w:rsidR="00E800A8" w:rsidRDefault="00832778">
            <w:pPr>
              <w:pStyle w:val="TableParagraph"/>
              <w:ind w:left="105"/>
            </w:pPr>
            <w:r>
              <w:rPr>
                <w:spacing w:val="-5"/>
              </w:rPr>
              <w:t>72%</w:t>
            </w:r>
          </w:p>
        </w:tc>
        <w:tc>
          <w:tcPr>
            <w:tcW w:w="1136" w:type="dxa"/>
          </w:tcPr>
          <w:p w:rsidR="00E800A8" w:rsidRDefault="00832778">
            <w:pPr>
              <w:pStyle w:val="TableParagraph"/>
              <w:ind w:left="104"/>
            </w:pPr>
            <w:r>
              <w:rPr>
                <w:spacing w:val="-5"/>
              </w:rPr>
              <w:t>73%</w:t>
            </w:r>
          </w:p>
        </w:tc>
        <w:tc>
          <w:tcPr>
            <w:tcW w:w="1275" w:type="dxa"/>
          </w:tcPr>
          <w:p w:rsidR="00E800A8" w:rsidRDefault="00832778">
            <w:pPr>
              <w:pStyle w:val="TableParagraph"/>
              <w:ind w:left="103"/>
            </w:pPr>
            <w:r>
              <w:rPr>
                <w:spacing w:val="-5"/>
              </w:rPr>
              <w:t>79%</w:t>
            </w:r>
          </w:p>
        </w:tc>
      </w:tr>
    </w:tbl>
    <w:p w:rsidR="00E800A8" w:rsidRDefault="00E800A8">
      <w:pPr>
        <w:pStyle w:val="BodyText"/>
        <w:spacing w:before="110"/>
      </w:pPr>
    </w:p>
    <w:p w:rsidR="00E800A8" w:rsidRDefault="00832778">
      <w:pPr>
        <w:pStyle w:val="BodyText"/>
        <w:spacing w:after="4" w:line="360" w:lineRule="auto"/>
        <w:ind w:left="559" w:right="874"/>
      </w:pPr>
      <w:r>
        <w:t>However,</w:t>
      </w:r>
      <w:r>
        <w:rPr>
          <w:spacing w:val="-2"/>
        </w:rPr>
        <w:t xml:space="preserve"> </w:t>
      </w:r>
      <w:r>
        <w:t>some</w:t>
      </w:r>
      <w:r>
        <w:rPr>
          <w:spacing w:val="-1"/>
        </w:rPr>
        <w:t xml:space="preserve"> </w:t>
      </w:r>
      <w:r>
        <w:t>improvements</w:t>
      </w:r>
      <w:r>
        <w:rPr>
          <w:spacing w:val="-2"/>
        </w:rPr>
        <w:t xml:space="preserve"> </w:t>
      </w:r>
      <w:r>
        <w:t>in</w:t>
      </w:r>
      <w:r>
        <w:rPr>
          <w:spacing w:val="-3"/>
        </w:rPr>
        <w:t xml:space="preserve"> </w:t>
      </w:r>
      <w:r>
        <w:t>transport</w:t>
      </w:r>
      <w:r>
        <w:rPr>
          <w:spacing w:val="-4"/>
        </w:rPr>
        <w:t xml:space="preserve"> </w:t>
      </w:r>
      <w:r>
        <w:t>had</w:t>
      </w:r>
      <w:r>
        <w:rPr>
          <w:spacing w:val="-3"/>
        </w:rPr>
        <w:t xml:space="preserve"> </w:t>
      </w:r>
      <w:r>
        <w:t>been</w:t>
      </w:r>
      <w:r>
        <w:rPr>
          <w:spacing w:val="-5"/>
        </w:rPr>
        <w:t xml:space="preserve"> </w:t>
      </w:r>
      <w:r>
        <w:t>made</w:t>
      </w:r>
      <w:r>
        <w:rPr>
          <w:spacing w:val="-4"/>
        </w:rPr>
        <w:t xml:space="preserve"> </w:t>
      </w:r>
      <w:r>
        <w:t>which</w:t>
      </w:r>
      <w:r>
        <w:rPr>
          <w:spacing w:val="-3"/>
        </w:rPr>
        <w:t xml:space="preserve"> </w:t>
      </w:r>
      <w:r>
        <w:t>enabled</w:t>
      </w:r>
      <w:r>
        <w:rPr>
          <w:spacing w:val="-5"/>
        </w:rPr>
        <w:t xml:space="preserve"> </w:t>
      </w:r>
      <w:r>
        <w:t>people</w:t>
      </w:r>
      <w:r>
        <w:rPr>
          <w:spacing w:val="-1"/>
        </w:rPr>
        <w:t xml:space="preserve"> </w:t>
      </w:r>
      <w:r>
        <w:t>to</w:t>
      </w:r>
      <w:r>
        <w:rPr>
          <w:spacing w:val="-1"/>
        </w:rPr>
        <w:t xml:space="preserve"> </w:t>
      </w:r>
      <w:r>
        <w:t>access</w:t>
      </w:r>
      <w:r>
        <w:rPr>
          <w:spacing w:val="-4"/>
        </w:rPr>
        <w:t xml:space="preserve"> </w:t>
      </w:r>
      <w:r>
        <w:t>services, just not necessarily where they lived.</w:t>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8"/>
        <w:gridCol w:w="1133"/>
        <w:gridCol w:w="1277"/>
        <w:gridCol w:w="1133"/>
        <w:gridCol w:w="1135"/>
        <w:gridCol w:w="1274"/>
      </w:tblGrid>
      <w:tr w:rsidR="00E800A8">
        <w:trPr>
          <w:trHeight w:val="806"/>
        </w:trPr>
        <w:tc>
          <w:tcPr>
            <w:tcW w:w="9180" w:type="dxa"/>
            <w:gridSpan w:val="6"/>
          </w:tcPr>
          <w:p w:rsidR="00E800A8" w:rsidRDefault="00832778">
            <w:pPr>
              <w:pStyle w:val="TableParagraph"/>
              <w:ind w:left="12" w:right="3"/>
              <w:jc w:val="center"/>
              <w:rPr>
                <w:b/>
              </w:rPr>
            </w:pPr>
            <w:r>
              <w:rPr>
                <w:b/>
              </w:rPr>
              <w:t>Parishes</w:t>
            </w:r>
            <w:r>
              <w:rPr>
                <w:b/>
                <w:spacing w:val="-7"/>
              </w:rPr>
              <w:t xml:space="preserve"> </w:t>
            </w:r>
            <w:r>
              <w:rPr>
                <w:b/>
              </w:rPr>
              <w:t>in</w:t>
            </w:r>
            <w:r>
              <w:rPr>
                <w:b/>
                <w:spacing w:val="-5"/>
              </w:rPr>
              <w:t xml:space="preserve"> </w:t>
            </w:r>
            <w:r>
              <w:rPr>
                <w:b/>
              </w:rPr>
              <w:t>Suffolk</w:t>
            </w:r>
            <w:r>
              <w:rPr>
                <w:b/>
                <w:spacing w:val="-7"/>
              </w:rPr>
              <w:t xml:space="preserve"> </w:t>
            </w:r>
            <w:r>
              <w:rPr>
                <w:b/>
              </w:rPr>
              <w:t>without</w:t>
            </w:r>
            <w:r>
              <w:rPr>
                <w:b/>
                <w:spacing w:val="-5"/>
              </w:rPr>
              <w:t xml:space="preserve"> </w:t>
            </w:r>
            <w:r>
              <w:rPr>
                <w:b/>
              </w:rPr>
              <w:t>community</w:t>
            </w:r>
            <w:r>
              <w:rPr>
                <w:b/>
                <w:spacing w:val="-5"/>
              </w:rPr>
              <w:t xml:space="preserve"> </w:t>
            </w:r>
            <w:r>
              <w:rPr>
                <w:b/>
              </w:rPr>
              <w:t>transport</w:t>
            </w:r>
            <w:r>
              <w:rPr>
                <w:b/>
                <w:spacing w:val="-6"/>
              </w:rPr>
              <w:t xml:space="preserve"> </w:t>
            </w:r>
            <w:r>
              <w:rPr>
                <w:b/>
                <w:spacing w:val="-2"/>
              </w:rPr>
              <w:t>provision:</w:t>
            </w:r>
          </w:p>
          <w:p w:rsidR="00E800A8" w:rsidRDefault="00832778">
            <w:pPr>
              <w:pStyle w:val="TableParagraph"/>
              <w:spacing w:before="134" w:line="240" w:lineRule="auto"/>
              <w:ind w:left="12"/>
              <w:jc w:val="center"/>
              <w:rPr>
                <w:b/>
              </w:rPr>
            </w:pPr>
            <w:r>
              <w:rPr>
                <w:b/>
              </w:rPr>
              <w:t>1991</w:t>
            </w:r>
            <w:r>
              <w:rPr>
                <w:b/>
                <w:spacing w:val="-5"/>
              </w:rPr>
              <w:t xml:space="preserve"> </w:t>
            </w:r>
            <w:r>
              <w:rPr>
                <w:b/>
              </w:rPr>
              <w:t>–</w:t>
            </w:r>
            <w:r>
              <w:rPr>
                <w:b/>
                <w:spacing w:val="-2"/>
              </w:rPr>
              <w:t xml:space="preserve"> </w:t>
            </w:r>
            <w:r>
              <w:rPr>
                <w:b/>
                <w:spacing w:val="-4"/>
              </w:rPr>
              <w:t>2008</w:t>
            </w:r>
          </w:p>
        </w:tc>
      </w:tr>
      <w:tr w:rsidR="00E800A8">
        <w:trPr>
          <w:trHeight w:val="402"/>
        </w:trPr>
        <w:tc>
          <w:tcPr>
            <w:tcW w:w="3228" w:type="dxa"/>
          </w:tcPr>
          <w:p w:rsidR="00E800A8" w:rsidRDefault="00E800A8">
            <w:pPr>
              <w:pStyle w:val="TableParagraph"/>
              <w:spacing w:line="240" w:lineRule="auto"/>
              <w:ind w:left="0"/>
              <w:rPr>
                <w:rFonts w:ascii="Times New Roman"/>
                <w:sz w:val="20"/>
              </w:rPr>
            </w:pPr>
          </w:p>
        </w:tc>
        <w:tc>
          <w:tcPr>
            <w:tcW w:w="1133" w:type="dxa"/>
          </w:tcPr>
          <w:p w:rsidR="00E800A8" w:rsidRDefault="00832778">
            <w:pPr>
              <w:pStyle w:val="TableParagraph"/>
            </w:pPr>
            <w:r>
              <w:rPr>
                <w:spacing w:val="-4"/>
              </w:rPr>
              <w:t>1991</w:t>
            </w:r>
          </w:p>
        </w:tc>
        <w:tc>
          <w:tcPr>
            <w:tcW w:w="1277" w:type="dxa"/>
          </w:tcPr>
          <w:p w:rsidR="00E800A8" w:rsidRDefault="00832778">
            <w:pPr>
              <w:pStyle w:val="TableParagraph"/>
            </w:pPr>
            <w:r>
              <w:rPr>
                <w:spacing w:val="-4"/>
              </w:rPr>
              <w:t>1994</w:t>
            </w:r>
          </w:p>
        </w:tc>
        <w:tc>
          <w:tcPr>
            <w:tcW w:w="1133" w:type="dxa"/>
          </w:tcPr>
          <w:p w:rsidR="00E800A8" w:rsidRDefault="00832778">
            <w:pPr>
              <w:pStyle w:val="TableParagraph"/>
            </w:pPr>
            <w:r>
              <w:rPr>
                <w:spacing w:val="-4"/>
              </w:rPr>
              <w:t>1997</w:t>
            </w:r>
          </w:p>
        </w:tc>
        <w:tc>
          <w:tcPr>
            <w:tcW w:w="1135" w:type="dxa"/>
          </w:tcPr>
          <w:p w:rsidR="00E800A8" w:rsidRDefault="00832778">
            <w:pPr>
              <w:pStyle w:val="TableParagraph"/>
            </w:pPr>
            <w:r>
              <w:rPr>
                <w:spacing w:val="-4"/>
              </w:rPr>
              <w:t>2000</w:t>
            </w:r>
          </w:p>
        </w:tc>
        <w:tc>
          <w:tcPr>
            <w:tcW w:w="1274" w:type="dxa"/>
          </w:tcPr>
          <w:p w:rsidR="00E800A8" w:rsidRDefault="00832778">
            <w:pPr>
              <w:pStyle w:val="TableParagraph"/>
            </w:pPr>
            <w:r>
              <w:rPr>
                <w:spacing w:val="-4"/>
              </w:rPr>
              <w:t>2008</w:t>
            </w:r>
          </w:p>
        </w:tc>
      </w:tr>
      <w:tr w:rsidR="00E800A8">
        <w:trPr>
          <w:trHeight w:val="402"/>
        </w:trPr>
        <w:tc>
          <w:tcPr>
            <w:tcW w:w="3228" w:type="dxa"/>
          </w:tcPr>
          <w:p w:rsidR="00E800A8" w:rsidRDefault="00832778">
            <w:pPr>
              <w:pStyle w:val="TableParagraph"/>
            </w:pPr>
            <w:r>
              <w:t>Dial</w:t>
            </w:r>
            <w:r>
              <w:rPr>
                <w:spacing w:val="-3"/>
              </w:rPr>
              <w:t xml:space="preserve"> </w:t>
            </w:r>
            <w:r>
              <w:t>a</w:t>
            </w:r>
            <w:r>
              <w:rPr>
                <w:spacing w:val="-2"/>
              </w:rPr>
              <w:t xml:space="preserve"> </w:t>
            </w:r>
            <w:r>
              <w:t>Ride</w:t>
            </w:r>
            <w:r>
              <w:rPr>
                <w:spacing w:val="-1"/>
              </w:rPr>
              <w:t xml:space="preserve"> </w:t>
            </w:r>
            <w:r>
              <w:rPr>
                <w:spacing w:val="-2"/>
              </w:rPr>
              <w:t>Schemes</w:t>
            </w:r>
          </w:p>
        </w:tc>
        <w:tc>
          <w:tcPr>
            <w:tcW w:w="1133" w:type="dxa"/>
          </w:tcPr>
          <w:p w:rsidR="00E800A8" w:rsidRDefault="00832778">
            <w:pPr>
              <w:pStyle w:val="TableParagraph"/>
            </w:pPr>
            <w:r>
              <w:rPr>
                <w:spacing w:val="-5"/>
              </w:rPr>
              <w:t>99%</w:t>
            </w:r>
          </w:p>
        </w:tc>
        <w:tc>
          <w:tcPr>
            <w:tcW w:w="1277" w:type="dxa"/>
          </w:tcPr>
          <w:p w:rsidR="00E800A8" w:rsidRDefault="00832778">
            <w:pPr>
              <w:pStyle w:val="TableParagraph"/>
            </w:pPr>
            <w:r>
              <w:rPr>
                <w:spacing w:val="-5"/>
              </w:rPr>
              <w:t>98%</w:t>
            </w:r>
          </w:p>
        </w:tc>
        <w:tc>
          <w:tcPr>
            <w:tcW w:w="1133" w:type="dxa"/>
          </w:tcPr>
          <w:p w:rsidR="00E800A8" w:rsidRDefault="00832778">
            <w:pPr>
              <w:pStyle w:val="TableParagraph"/>
            </w:pPr>
            <w:r>
              <w:rPr>
                <w:spacing w:val="-5"/>
              </w:rPr>
              <w:t>85%</w:t>
            </w:r>
          </w:p>
        </w:tc>
        <w:tc>
          <w:tcPr>
            <w:tcW w:w="1135" w:type="dxa"/>
          </w:tcPr>
          <w:p w:rsidR="00E800A8" w:rsidRDefault="00832778">
            <w:pPr>
              <w:pStyle w:val="TableParagraph"/>
            </w:pPr>
            <w:r>
              <w:rPr>
                <w:spacing w:val="-5"/>
              </w:rPr>
              <w:t>76%</w:t>
            </w:r>
          </w:p>
        </w:tc>
        <w:tc>
          <w:tcPr>
            <w:tcW w:w="1274" w:type="dxa"/>
          </w:tcPr>
          <w:p w:rsidR="00E800A8" w:rsidRDefault="00832778">
            <w:pPr>
              <w:pStyle w:val="TableParagraph"/>
            </w:pPr>
            <w:r>
              <w:rPr>
                <w:spacing w:val="-5"/>
              </w:rPr>
              <w:t>63%</w:t>
            </w:r>
          </w:p>
        </w:tc>
      </w:tr>
      <w:tr w:rsidR="00E800A8">
        <w:trPr>
          <w:trHeight w:val="1209"/>
        </w:trPr>
        <w:tc>
          <w:tcPr>
            <w:tcW w:w="3228" w:type="dxa"/>
          </w:tcPr>
          <w:p w:rsidR="00E800A8" w:rsidRDefault="00832778">
            <w:pPr>
              <w:pStyle w:val="TableParagraph"/>
              <w:spacing w:line="360" w:lineRule="auto"/>
            </w:pPr>
            <w:r>
              <w:t>Community</w:t>
            </w:r>
            <w:r>
              <w:rPr>
                <w:spacing w:val="-13"/>
              </w:rPr>
              <w:t xml:space="preserve"> </w:t>
            </w:r>
            <w:r>
              <w:t>Minibus</w:t>
            </w:r>
            <w:r>
              <w:rPr>
                <w:spacing w:val="-12"/>
              </w:rPr>
              <w:t xml:space="preserve"> </w:t>
            </w:r>
            <w:r>
              <w:t>Services, Social Car Schemes &amp;</w:t>
            </w:r>
          </w:p>
          <w:p w:rsidR="00E800A8" w:rsidRDefault="00832778">
            <w:pPr>
              <w:pStyle w:val="TableParagraph"/>
              <w:spacing w:line="240" w:lineRule="auto"/>
              <w:ind w:left="683"/>
            </w:pPr>
            <w:r>
              <w:t>Car</w:t>
            </w:r>
            <w:r>
              <w:rPr>
                <w:spacing w:val="-5"/>
              </w:rPr>
              <w:t xml:space="preserve"> </w:t>
            </w:r>
            <w:r>
              <w:t>Sharing</w:t>
            </w:r>
            <w:r>
              <w:rPr>
                <w:spacing w:val="-4"/>
              </w:rPr>
              <w:t xml:space="preserve"> </w:t>
            </w:r>
            <w:r>
              <w:rPr>
                <w:spacing w:val="-2"/>
              </w:rPr>
              <w:t>Schemes</w:t>
            </w:r>
          </w:p>
        </w:tc>
        <w:tc>
          <w:tcPr>
            <w:tcW w:w="1133" w:type="dxa"/>
          </w:tcPr>
          <w:p w:rsidR="00E800A8" w:rsidRDefault="00832778">
            <w:pPr>
              <w:pStyle w:val="TableParagraph"/>
              <w:ind w:left="376"/>
            </w:pPr>
            <w:r>
              <w:rPr>
                <w:spacing w:val="-5"/>
              </w:rPr>
              <w:t>89%</w:t>
            </w:r>
          </w:p>
        </w:tc>
        <w:tc>
          <w:tcPr>
            <w:tcW w:w="1277" w:type="dxa"/>
          </w:tcPr>
          <w:p w:rsidR="00E800A8" w:rsidRDefault="00832778">
            <w:pPr>
              <w:pStyle w:val="TableParagraph"/>
              <w:ind w:left="9"/>
              <w:jc w:val="center"/>
            </w:pPr>
            <w:r>
              <w:rPr>
                <w:spacing w:val="-5"/>
              </w:rPr>
              <w:t>88%</w:t>
            </w:r>
          </w:p>
        </w:tc>
        <w:tc>
          <w:tcPr>
            <w:tcW w:w="1133" w:type="dxa"/>
          </w:tcPr>
          <w:p w:rsidR="00E800A8" w:rsidRDefault="00832778">
            <w:pPr>
              <w:pStyle w:val="TableParagraph"/>
              <w:ind w:left="376"/>
            </w:pPr>
            <w:r>
              <w:rPr>
                <w:spacing w:val="-5"/>
              </w:rPr>
              <w:t>85%</w:t>
            </w:r>
          </w:p>
        </w:tc>
        <w:tc>
          <w:tcPr>
            <w:tcW w:w="1135" w:type="dxa"/>
          </w:tcPr>
          <w:p w:rsidR="00E800A8" w:rsidRDefault="00832778">
            <w:pPr>
              <w:pStyle w:val="TableParagraph"/>
              <w:ind w:left="376"/>
            </w:pPr>
            <w:r>
              <w:rPr>
                <w:spacing w:val="-5"/>
              </w:rPr>
              <w:t>83%</w:t>
            </w:r>
          </w:p>
        </w:tc>
        <w:tc>
          <w:tcPr>
            <w:tcW w:w="1274" w:type="dxa"/>
          </w:tcPr>
          <w:p w:rsidR="00E800A8" w:rsidRDefault="00832778">
            <w:pPr>
              <w:pStyle w:val="TableParagraph"/>
              <w:ind w:left="7"/>
              <w:jc w:val="center"/>
            </w:pPr>
            <w:r>
              <w:rPr>
                <w:spacing w:val="-5"/>
              </w:rPr>
              <w:t>73%</w:t>
            </w:r>
          </w:p>
        </w:tc>
      </w:tr>
    </w:tbl>
    <w:p w:rsidR="00E800A8" w:rsidRDefault="00E800A8">
      <w:pPr>
        <w:pStyle w:val="BodyText"/>
        <w:spacing w:before="132"/>
      </w:pPr>
    </w:p>
    <w:p w:rsidR="00E800A8" w:rsidRDefault="00832778">
      <w:pPr>
        <w:pStyle w:val="BodyText"/>
        <w:spacing w:before="1" w:line="360" w:lineRule="auto"/>
        <w:ind w:left="560" w:right="874"/>
      </w:pPr>
      <w:r>
        <w:t>The statistics describe a very mixed picture. Whilst communities appear strong and people’s health fine,</w:t>
      </w:r>
      <w:r>
        <w:rPr>
          <w:spacing w:val="-2"/>
        </w:rPr>
        <w:t xml:space="preserve"> </w:t>
      </w:r>
      <w:r>
        <w:t>services</w:t>
      </w:r>
      <w:r>
        <w:rPr>
          <w:spacing w:val="-2"/>
        </w:rPr>
        <w:t xml:space="preserve"> </w:t>
      </w:r>
      <w:r>
        <w:t>are</w:t>
      </w:r>
      <w:r>
        <w:rPr>
          <w:spacing w:val="-4"/>
        </w:rPr>
        <w:t xml:space="preserve"> </w:t>
      </w:r>
      <w:r>
        <w:t>not</w:t>
      </w:r>
      <w:r>
        <w:rPr>
          <w:spacing w:val="-4"/>
        </w:rPr>
        <w:t xml:space="preserve"> </w:t>
      </w:r>
      <w:r>
        <w:t>as</w:t>
      </w:r>
      <w:r>
        <w:rPr>
          <w:spacing w:val="-2"/>
        </w:rPr>
        <w:t xml:space="preserve"> </w:t>
      </w:r>
      <w:r>
        <w:t>good</w:t>
      </w:r>
      <w:r>
        <w:rPr>
          <w:spacing w:val="-3"/>
        </w:rPr>
        <w:t xml:space="preserve"> </w:t>
      </w:r>
      <w:r>
        <w:t>as</w:t>
      </w:r>
      <w:r>
        <w:rPr>
          <w:spacing w:val="-2"/>
        </w:rPr>
        <w:t xml:space="preserve"> </w:t>
      </w:r>
      <w:r>
        <w:t>in</w:t>
      </w:r>
      <w:r>
        <w:rPr>
          <w:spacing w:val="-4"/>
        </w:rPr>
        <w:t xml:space="preserve"> </w:t>
      </w:r>
      <w:r>
        <w:t>the</w:t>
      </w:r>
      <w:r>
        <w:rPr>
          <w:spacing w:val="-1"/>
        </w:rPr>
        <w:t xml:space="preserve"> </w:t>
      </w:r>
      <w:r>
        <w:t>towns</w:t>
      </w:r>
      <w:r>
        <w:rPr>
          <w:spacing w:val="-2"/>
        </w:rPr>
        <w:t xml:space="preserve"> </w:t>
      </w:r>
      <w:r>
        <w:t>and</w:t>
      </w:r>
      <w:r>
        <w:rPr>
          <w:spacing w:val="-3"/>
        </w:rPr>
        <w:t xml:space="preserve"> </w:t>
      </w:r>
      <w:r>
        <w:t>access</w:t>
      </w:r>
      <w:r>
        <w:rPr>
          <w:spacing w:val="-2"/>
        </w:rPr>
        <w:t xml:space="preserve"> </w:t>
      </w:r>
      <w:r>
        <w:t>to</w:t>
      </w:r>
      <w:r>
        <w:rPr>
          <w:spacing w:val="-1"/>
        </w:rPr>
        <w:t xml:space="preserve"> </w:t>
      </w:r>
      <w:r>
        <w:t>them</w:t>
      </w:r>
      <w:r>
        <w:rPr>
          <w:spacing w:val="-3"/>
        </w:rPr>
        <w:t xml:space="preserve"> </w:t>
      </w:r>
      <w:r>
        <w:t>is</w:t>
      </w:r>
      <w:r>
        <w:rPr>
          <w:spacing w:val="-2"/>
        </w:rPr>
        <w:t xml:space="preserve"> </w:t>
      </w:r>
      <w:r>
        <w:t>poor.</w:t>
      </w:r>
      <w:r>
        <w:rPr>
          <w:spacing w:val="-4"/>
        </w:rPr>
        <w:t xml:space="preserve"> </w:t>
      </w:r>
      <w:r>
        <w:t>Cultural</w:t>
      </w:r>
      <w:r>
        <w:rPr>
          <w:spacing w:val="-2"/>
        </w:rPr>
        <w:t xml:space="preserve"> </w:t>
      </w:r>
      <w:r>
        <w:t>amenities</w:t>
      </w:r>
      <w:r>
        <w:rPr>
          <w:spacing w:val="-4"/>
        </w:rPr>
        <w:t xml:space="preserve"> </w:t>
      </w:r>
      <w:r>
        <w:t>are</w:t>
      </w:r>
      <w:r>
        <w:rPr>
          <w:spacing w:val="-1"/>
        </w:rPr>
        <w:t xml:space="preserve"> </w:t>
      </w:r>
      <w:r>
        <w:t>good in large towns and the expectation is that they act as hubs to the rural hinterland. However</w:t>
      </w:r>
    </w:p>
    <w:p w:rsidR="00E800A8" w:rsidRDefault="00832778">
      <w:pPr>
        <w:pStyle w:val="BodyText"/>
        <w:spacing w:before="10"/>
        <w:rPr>
          <w:sz w:val="6"/>
        </w:rPr>
      </w:pPr>
      <w:r>
        <w:rPr>
          <w:noProof/>
          <w:lang w:val="en-GB" w:eastAsia="en-GB"/>
        </w:rPr>
        <mc:AlternateContent>
          <mc:Choice Requires="wps">
            <w:drawing>
              <wp:anchor distT="0" distB="0" distL="0" distR="0" simplePos="0" relativeHeight="487589888" behindDoc="1" locked="0" layoutInCell="1" allowOverlap="1">
                <wp:simplePos x="0" y="0"/>
                <wp:positionH relativeFrom="page">
                  <wp:posOffset>914400</wp:posOffset>
                </wp:positionH>
                <wp:positionV relativeFrom="paragraph">
                  <wp:posOffset>68179</wp:posOffset>
                </wp:positionV>
                <wp:extent cx="1828800"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4B82D5" id="Graphic 12" o:spid="_x0000_s1026" style="position:absolute;margin-left:1in;margin-top:5.35pt;width:2in;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" path="m1828800,l,,,9144r1828800,l1828800,xe" fillcolor="black" stroked="f">
                <v:path arrowok="t"/>
                <w10:wrap type="topAndBottom" anchorx="page"/>
              </v:shape>
            </w:pict>
          </mc:Fallback>
        </mc:AlternateContent>
      </w:r>
    </w:p>
    <w:p w:rsidR="00E800A8" w:rsidRDefault="00E800A8">
      <w:pPr>
        <w:pStyle w:val="BodyText"/>
        <w:spacing w:before="57"/>
        <w:rPr>
          <w:sz w:val="20"/>
        </w:rPr>
      </w:pPr>
    </w:p>
    <w:p w:rsidR="00E800A8" w:rsidRDefault="00832778">
      <w:pPr>
        <w:spacing w:line="243" w:lineRule="exact"/>
        <w:ind w:left="560"/>
        <w:rPr>
          <w:sz w:val="20"/>
        </w:rPr>
      </w:pPr>
      <w:bookmarkStart w:id="4" w:name="_bookmark3"/>
      <w:bookmarkEnd w:id="4"/>
      <w:r>
        <w:rPr>
          <w:sz w:val="20"/>
          <w:vertAlign w:val="superscript"/>
        </w:rPr>
        <w:t>4</w:t>
      </w:r>
      <w:r>
        <w:rPr>
          <w:spacing w:val="-8"/>
          <w:sz w:val="20"/>
        </w:rPr>
        <w:t xml:space="preserve"> </w:t>
      </w:r>
      <w:r>
        <w:rPr>
          <w:sz w:val="20"/>
        </w:rPr>
        <w:t>An</w:t>
      </w:r>
      <w:r>
        <w:rPr>
          <w:spacing w:val="-5"/>
          <w:sz w:val="20"/>
        </w:rPr>
        <w:t xml:space="preserve"> </w:t>
      </w:r>
      <w:r>
        <w:rPr>
          <w:sz w:val="20"/>
        </w:rPr>
        <w:t>Amenities</w:t>
      </w:r>
      <w:r>
        <w:rPr>
          <w:spacing w:val="-5"/>
          <w:sz w:val="20"/>
        </w:rPr>
        <w:t xml:space="preserve"> </w:t>
      </w:r>
      <w:r>
        <w:rPr>
          <w:sz w:val="20"/>
        </w:rPr>
        <w:t>Profile</w:t>
      </w:r>
      <w:r>
        <w:rPr>
          <w:spacing w:val="-6"/>
          <w:sz w:val="20"/>
        </w:rPr>
        <w:t xml:space="preserve"> </w:t>
      </w:r>
      <w:r>
        <w:rPr>
          <w:sz w:val="20"/>
        </w:rPr>
        <w:t>of</w:t>
      </w:r>
      <w:r>
        <w:rPr>
          <w:spacing w:val="-6"/>
          <w:sz w:val="20"/>
        </w:rPr>
        <w:t xml:space="preserve"> </w:t>
      </w:r>
      <w:r>
        <w:rPr>
          <w:sz w:val="20"/>
        </w:rPr>
        <w:t>Derby</w:t>
      </w:r>
      <w:r>
        <w:rPr>
          <w:spacing w:val="-4"/>
          <w:sz w:val="20"/>
        </w:rPr>
        <w:t xml:space="preserve"> </w:t>
      </w:r>
      <w:r>
        <w:rPr>
          <w:sz w:val="20"/>
        </w:rPr>
        <w:t>City</w:t>
      </w:r>
      <w:r>
        <w:rPr>
          <w:spacing w:val="-5"/>
          <w:sz w:val="20"/>
        </w:rPr>
        <w:t xml:space="preserve"> </w:t>
      </w:r>
      <w:r>
        <w:rPr>
          <w:sz w:val="20"/>
        </w:rPr>
        <w:t>Local</w:t>
      </w:r>
      <w:r>
        <w:rPr>
          <w:spacing w:val="-5"/>
          <w:sz w:val="20"/>
        </w:rPr>
        <w:t xml:space="preserve"> </w:t>
      </w:r>
      <w:r>
        <w:rPr>
          <w:sz w:val="20"/>
        </w:rPr>
        <w:t>futures</w:t>
      </w:r>
      <w:r>
        <w:rPr>
          <w:spacing w:val="-5"/>
          <w:sz w:val="20"/>
        </w:rPr>
        <w:t xml:space="preserve"> </w:t>
      </w:r>
      <w:r>
        <w:rPr>
          <w:spacing w:val="-4"/>
          <w:sz w:val="20"/>
        </w:rPr>
        <w:t>2009</w:t>
      </w:r>
    </w:p>
    <w:p w:rsidR="00E800A8" w:rsidRDefault="00832778">
      <w:pPr>
        <w:spacing w:line="243" w:lineRule="exact"/>
        <w:ind w:left="560"/>
        <w:rPr>
          <w:sz w:val="20"/>
        </w:rPr>
      </w:pPr>
      <w:bookmarkStart w:id="5" w:name="_bookmark4"/>
      <w:bookmarkEnd w:id="5"/>
      <w:r>
        <w:rPr>
          <w:sz w:val="20"/>
          <w:vertAlign w:val="superscript"/>
        </w:rPr>
        <w:t>5</w:t>
      </w:r>
      <w:r>
        <w:rPr>
          <w:spacing w:val="-7"/>
          <w:sz w:val="20"/>
        </w:rPr>
        <w:t xml:space="preserve"> </w:t>
      </w:r>
      <w:r>
        <w:rPr>
          <w:sz w:val="20"/>
        </w:rPr>
        <w:t>An</w:t>
      </w:r>
      <w:r>
        <w:rPr>
          <w:spacing w:val="-6"/>
          <w:sz w:val="20"/>
        </w:rPr>
        <w:t xml:space="preserve"> </w:t>
      </w:r>
      <w:r>
        <w:rPr>
          <w:sz w:val="20"/>
        </w:rPr>
        <w:t>Economic,</w:t>
      </w:r>
      <w:r>
        <w:rPr>
          <w:spacing w:val="-5"/>
          <w:sz w:val="20"/>
        </w:rPr>
        <w:t xml:space="preserve"> </w:t>
      </w:r>
      <w:r>
        <w:rPr>
          <w:sz w:val="20"/>
        </w:rPr>
        <w:t>Social</w:t>
      </w:r>
      <w:r>
        <w:rPr>
          <w:spacing w:val="-6"/>
          <w:sz w:val="20"/>
        </w:rPr>
        <w:t xml:space="preserve"> </w:t>
      </w:r>
      <w:r>
        <w:rPr>
          <w:sz w:val="20"/>
        </w:rPr>
        <w:t>and</w:t>
      </w:r>
      <w:r>
        <w:rPr>
          <w:spacing w:val="-5"/>
          <w:sz w:val="20"/>
        </w:rPr>
        <w:t xml:space="preserve"> </w:t>
      </w:r>
      <w:r>
        <w:rPr>
          <w:sz w:val="20"/>
        </w:rPr>
        <w:t>Environmental</w:t>
      </w:r>
      <w:r>
        <w:rPr>
          <w:spacing w:val="-6"/>
          <w:sz w:val="20"/>
        </w:rPr>
        <w:t xml:space="preserve"> </w:t>
      </w:r>
      <w:r>
        <w:rPr>
          <w:sz w:val="20"/>
        </w:rPr>
        <w:t>Audit</w:t>
      </w:r>
      <w:r>
        <w:rPr>
          <w:spacing w:val="-6"/>
          <w:sz w:val="20"/>
        </w:rPr>
        <w:t xml:space="preserve"> </w:t>
      </w:r>
      <w:r>
        <w:rPr>
          <w:sz w:val="20"/>
        </w:rPr>
        <w:t>of</w:t>
      </w:r>
      <w:r>
        <w:rPr>
          <w:spacing w:val="-7"/>
          <w:sz w:val="20"/>
        </w:rPr>
        <w:t xml:space="preserve"> </w:t>
      </w:r>
      <w:r>
        <w:rPr>
          <w:sz w:val="20"/>
        </w:rPr>
        <w:t>Suffolk,</w:t>
      </w:r>
      <w:r>
        <w:rPr>
          <w:spacing w:val="-5"/>
          <w:sz w:val="20"/>
        </w:rPr>
        <w:t xml:space="preserve"> </w:t>
      </w:r>
      <w:r>
        <w:rPr>
          <w:sz w:val="20"/>
        </w:rPr>
        <w:t>Local</w:t>
      </w:r>
      <w:r>
        <w:rPr>
          <w:spacing w:val="-6"/>
          <w:sz w:val="20"/>
        </w:rPr>
        <w:t xml:space="preserve"> </w:t>
      </w:r>
      <w:r>
        <w:rPr>
          <w:sz w:val="20"/>
        </w:rPr>
        <w:t>Futures</w:t>
      </w:r>
      <w:r>
        <w:rPr>
          <w:spacing w:val="-7"/>
          <w:sz w:val="20"/>
        </w:rPr>
        <w:t xml:space="preserve"> </w:t>
      </w:r>
      <w:r>
        <w:rPr>
          <w:sz w:val="20"/>
        </w:rPr>
        <w:t>2006</w:t>
      </w:r>
      <w:r>
        <w:rPr>
          <w:spacing w:val="-6"/>
          <w:sz w:val="20"/>
        </w:rPr>
        <w:t xml:space="preserve"> </w:t>
      </w:r>
      <w:r>
        <w:rPr>
          <w:sz w:val="20"/>
        </w:rPr>
        <w:t>p</w:t>
      </w:r>
      <w:r>
        <w:rPr>
          <w:spacing w:val="-6"/>
          <w:sz w:val="20"/>
        </w:rPr>
        <w:t xml:space="preserve"> </w:t>
      </w:r>
      <w:r>
        <w:rPr>
          <w:sz w:val="20"/>
        </w:rPr>
        <w:t>34-</w:t>
      </w:r>
      <w:r>
        <w:rPr>
          <w:spacing w:val="-10"/>
          <w:sz w:val="20"/>
        </w:rPr>
        <w:t>3</w:t>
      </w:r>
    </w:p>
    <w:p w:rsidR="00E800A8" w:rsidRDefault="00832778">
      <w:pPr>
        <w:spacing w:before="1"/>
        <w:ind w:left="560"/>
        <w:rPr>
          <w:sz w:val="20"/>
        </w:rPr>
      </w:pPr>
      <w:bookmarkStart w:id="6" w:name="_bookmark5"/>
      <w:bookmarkEnd w:id="6"/>
      <w:r>
        <w:rPr>
          <w:sz w:val="20"/>
          <w:vertAlign w:val="superscript"/>
        </w:rPr>
        <w:t>6</w:t>
      </w:r>
      <w:r>
        <w:rPr>
          <w:spacing w:val="-8"/>
          <w:sz w:val="20"/>
        </w:rPr>
        <w:t xml:space="preserve"> </w:t>
      </w:r>
      <w:r>
        <w:rPr>
          <w:sz w:val="20"/>
        </w:rPr>
        <w:t>Suffolk</w:t>
      </w:r>
      <w:r>
        <w:rPr>
          <w:spacing w:val="-5"/>
          <w:sz w:val="20"/>
        </w:rPr>
        <w:t xml:space="preserve"> </w:t>
      </w:r>
      <w:r>
        <w:rPr>
          <w:sz w:val="20"/>
        </w:rPr>
        <w:t>Rural</w:t>
      </w:r>
      <w:r>
        <w:rPr>
          <w:spacing w:val="-7"/>
          <w:sz w:val="20"/>
        </w:rPr>
        <w:t xml:space="preserve"> </w:t>
      </w:r>
      <w:r>
        <w:rPr>
          <w:sz w:val="20"/>
        </w:rPr>
        <w:t>Services</w:t>
      </w:r>
      <w:r>
        <w:rPr>
          <w:spacing w:val="-5"/>
          <w:sz w:val="20"/>
        </w:rPr>
        <w:t xml:space="preserve"> </w:t>
      </w:r>
      <w:r>
        <w:rPr>
          <w:sz w:val="20"/>
        </w:rPr>
        <w:t>Survey,</w:t>
      </w:r>
      <w:r>
        <w:rPr>
          <w:spacing w:val="-6"/>
          <w:sz w:val="20"/>
        </w:rPr>
        <w:t xml:space="preserve"> </w:t>
      </w:r>
      <w:r>
        <w:rPr>
          <w:sz w:val="20"/>
        </w:rPr>
        <w:t>Suffolk</w:t>
      </w:r>
      <w:r>
        <w:rPr>
          <w:spacing w:val="-5"/>
          <w:sz w:val="20"/>
        </w:rPr>
        <w:t xml:space="preserve"> </w:t>
      </w:r>
      <w:r>
        <w:rPr>
          <w:sz w:val="20"/>
        </w:rPr>
        <w:t>ACRE,</w:t>
      </w:r>
      <w:r>
        <w:rPr>
          <w:spacing w:val="-6"/>
          <w:sz w:val="20"/>
        </w:rPr>
        <w:t xml:space="preserve"> </w:t>
      </w:r>
      <w:r>
        <w:rPr>
          <w:sz w:val="20"/>
        </w:rPr>
        <w:t>2008</w:t>
      </w:r>
      <w:r>
        <w:rPr>
          <w:spacing w:val="-6"/>
          <w:sz w:val="20"/>
        </w:rPr>
        <w:t xml:space="preserve"> </w:t>
      </w:r>
      <w:r>
        <w:rPr>
          <w:sz w:val="20"/>
        </w:rPr>
        <w:t>p</w:t>
      </w:r>
      <w:r>
        <w:rPr>
          <w:spacing w:val="-6"/>
          <w:sz w:val="20"/>
        </w:rPr>
        <w:t xml:space="preserve"> </w:t>
      </w:r>
      <w:r>
        <w:rPr>
          <w:sz w:val="20"/>
        </w:rPr>
        <w:t>39-</w:t>
      </w:r>
      <w:r>
        <w:rPr>
          <w:spacing w:val="-5"/>
          <w:sz w:val="20"/>
        </w:rPr>
        <w:t>40</w:t>
      </w:r>
    </w:p>
    <w:p w:rsidR="00E800A8" w:rsidRDefault="00E800A8">
      <w:pPr>
        <w:rPr>
          <w:sz w:val="20"/>
        </w:rPr>
        <w:sectPr w:rsidR="00E800A8">
          <w:pgSz w:w="11910" w:h="16840"/>
          <w:pgMar w:top="1360" w:right="580" w:bottom="1340" w:left="880" w:header="0" w:footer="1069" w:gutter="0"/>
          <w:cols w:space="720"/>
        </w:sectPr>
      </w:pPr>
    </w:p>
    <w:p w:rsidR="00E800A8" w:rsidRDefault="00832778">
      <w:pPr>
        <w:pStyle w:val="BodyText"/>
        <w:spacing w:before="38" w:line="360" w:lineRule="auto"/>
        <w:ind w:left="560" w:right="928"/>
      </w:pPr>
      <w:r>
        <w:t>connectivity</w:t>
      </w:r>
      <w:r>
        <w:rPr>
          <w:spacing w:val="-1"/>
        </w:rPr>
        <w:t xml:space="preserve"> </w:t>
      </w:r>
      <w:r>
        <w:t>has</w:t>
      </w:r>
      <w:r>
        <w:rPr>
          <w:spacing w:val="-2"/>
        </w:rPr>
        <w:t xml:space="preserve"> </w:t>
      </w:r>
      <w:r>
        <w:t>declined,</w:t>
      </w:r>
      <w:r>
        <w:rPr>
          <w:spacing w:val="-4"/>
        </w:rPr>
        <w:t xml:space="preserve"> </w:t>
      </w:r>
      <w:r>
        <w:t>which</w:t>
      </w:r>
      <w:r>
        <w:rPr>
          <w:spacing w:val="-3"/>
        </w:rPr>
        <w:t xml:space="preserve"> </w:t>
      </w:r>
      <w:r>
        <w:t>especially</w:t>
      </w:r>
      <w:r>
        <w:rPr>
          <w:spacing w:val="-1"/>
        </w:rPr>
        <w:t xml:space="preserve"> </w:t>
      </w:r>
      <w:r>
        <w:t>hits</w:t>
      </w:r>
      <w:r>
        <w:rPr>
          <w:spacing w:val="-2"/>
        </w:rPr>
        <w:t xml:space="preserve"> </w:t>
      </w:r>
      <w:r>
        <w:t>the</w:t>
      </w:r>
      <w:r>
        <w:rPr>
          <w:spacing w:val="-4"/>
        </w:rPr>
        <w:t xml:space="preserve"> </w:t>
      </w:r>
      <w:r>
        <w:t>elderly</w:t>
      </w:r>
      <w:r>
        <w:rPr>
          <w:spacing w:val="-3"/>
        </w:rPr>
        <w:t xml:space="preserve"> </w:t>
      </w:r>
      <w:r>
        <w:t>or</w:t>
      </w:r>
      <w:r>
        <w:rPr>
          <w:spacing w:val="-2"/>
        </w:rPr>
        <w:t xml:space="preserve"> </w:t>
      </w:r>
      <w:r>
        <w:t>young</w:t>
      </w:r>
      <w:r>
        <w:rPr>
          <w:spacing w:val="-3"/>
        </w:rPr>
        <w:t xml:space="preserve"> </w:t>
      </w:r>
      <w:r>
        <w:t>who</w:t>
      </w:r>
      <w:r>
        <w:rPr>
          <w:spacing w:val="-1"/>
        </w:rPr>
        <w:t xml:space="preserve"> </w:t>
      </w:r>
      <w:r>
        <w:t>do</w:t>
      </w:r>
      <w:r>
        <w:rPr>
          <w:spacing w:val="-1"/>
        </w:rPr>
        <w:t xml:space="preserve"> </w:t>
      </w:r>
      <w:r>
        <w:t>not</w:t>
      </w:r>
      <w:r>
        <w:rPr>
          <w:spacing w:val="-4"/>
        </w:rPr>
        <w:t xml:space="preserve"> </w:t>
      </w:r>
      <w:r>
        <w:t>have</w:t>
      </w:r>
      <w:r>
        <w:rPr>
          <w:spacing w:val="-1"/>
        </w:rPr>
        <w:t xml:space="preserve"> </w:t>
      </w:r>
      <w:r>
        <w:t>their</w:t>
      </w:r>
      <w:r>
        <w:rPr>
          <w:spacing w:val="-4"/>
        </w:rPr>
        <w:t xml:space="preserve"> </w:t>
      </w:r>
      <w:r>
        <w:t>own transport.</w:t>
      </w:r>
      <w:r>
        <w:rPr>
          <w:spacing w:val="-3"/>
        </w:rPr>
        <w:t xml:space="preserve"> </w:t>
      </w:r>
      <w:r>
        <w:t>The rural</w:t>
      </w:r>
      <w:r>
        <w:rPr>
          <w:spacing w:val="-1"/>
        </w:rPr>
        <w:t xml:space="preserve"> </w:t>
      </w:r>
      <w:r>
        <w:t>poor</w:t>
      </w:r>
      <w:r>
        <w:rPr>
          <w:spacing w:val="-1"/>
        </w:rPr>
        <w:t xml:space="preserve"> </w:t>
      </w:r>
      <w:r>
        <w:t>have little</w:t>
      </w:r>
      <w:r>
        <w:rPr>
          <w:spacing w:val="-2"/>
        </w:rPr>
        <w:t xml:space="preserve"> </w:t>
      </w:r>
      <w:r>
        <w:t>chance</w:t>
      </w:r>
      <w:r>
        <w:rPr>
          <w:spacing w:val="-3"/>
        </w:rPr>
        <w:t xml:space="preserve"> </w:t>
      </w:r>
      <w:r>
        <w:t>to</w:t>
      </w:r>
      <w:r>
        <w:rPr>
          <w:spacing w:val="-2"/>
        </w:rPr>
        <w:t xml:space="preserve"> </w:t>
      </w:r>
      <w:r>
        <w:t>access</w:t>
      </w:r>
      <w:r>
        <w:rPr>
          <w:spacing w:val="-3"/>
        </w:rPr>
        <w:t xml:space="preserve"> </w:t>
      </w:r>
      <w:r>
        <w:t>urban</w:t>
      </w:r>
      <w:r>
        <w:rPr>
          <w:spacing w:val="-2"/>
        </w:rPr>
        <w:t xml:space="preserve"> </w:t>
      </w:r>
      <w:r>
        <w:t>based</w:t>
      </w:r>
      <w:r>
        <w:rPr>
          <w:spacing w:val="-2"/>
        </w:rPr>
        <w:t xml:space="preserve"> </w:t>
      </w:r>
      <w:r>
        <w:t>cultural</w:t>
      </w:r>
      <w:r>
        <w:rPr>
          <w:spacing w:val="-1"/>
        </w:rPr>
        <w:t xml:space="preserve"> </w:t>
      </w:r>
      <w:r>
        <w:t>activities</w:t>
      </w:r>
      <w:r>
        <w:rPr>
          <w:spacing w:val="-1"/>
        </w:rPr>
        <w:t xml:space="preserve"> </w:t>
      </w:r>
      <w:r>
        <w:t>whilst</w:t>
      </w:r>
      <w:r>
        <w:rPr>
          <w:spacing w:val="-3"/>
        </w:rPr>
        <w:t xml:space="preserve"> </w:t>
      </w:r>
      <w:r>
        <w:t xml:space="preserve">their middle class counterparts have the option to go there in their cars, this divides the community </w:t>
      </w:r>
      <w:r>
        <w:rPr>
          <w:spacing w:val="-2"/>
        </w:rPr>
        <w:t>experience.</w:t>
      </w:r>
    </w:p>
    <w:p w:rsidR="00E800A8" w:rsidRDefault="00E800A8">
      <w:pPr>
        <w:pStyle w:val="BodyText"/>
        <w:spacing w:before="134"/>
      </w:pPr>
    </w:p>
    <w:p w:rsidR="00E800A8" w:rsidRDefault="00832778">
      <w:pPr>
        <w:pStyle w:val="ListParagraph"/>
        <w:numPr>
          <w:ilvl w:val="1"/>
          <w:numId w:val="6"/>
        </w:numPr>
        <w:tabs>
          <w:tab w:val="left" w:pos="1279"/>
        </w:tabs>
        <w:ind w:left="1279" w:hanging="719"/>
        <w:rPr>
          <w:b/>
        </w:rPr>
      </w:pPr>
      <w:r>
        <w:rPr>
          <w:b/>
        </w:rPr>
        <w:t>Cultural</w:t>
      </w:r>
      <w:r>
        <w:rPr>
          <w:b/>
          <w:spacing w:val="-5"/>
        </w:rPr>
        <w:t xml:space="preserve"> </w:t>
      </w:r>
      <w:r>
        <w:rPr>
          <w:b/>
        </w:rPr>
        <w:t>places</w:t>
      </w:r>
      <w:r>
        <w:rPr>
          <w:b/>
          <w:spacing w:val="-2"/>
        </w:rPr>
        <w:t xml:space="preserve"> </w:t>
      </w:r>
      <w:r>
        <w:rPr>
          <w:b/>
        </w:rPr>
        <w:t>for</w:t>
      </w:r>
      <w:r>
        <w:rPr>
          <w:b/>
          <w:spacing w:val="-5"/>
        </w:rPr>
        <w:t xml:space="preserve"> </w:t>
      </w:r>
      <w:r>
        <w:rPr>
          <w:b/>
        </w:rPr>
        <w:t>rural</w:t>
      </w:r>
      <w:r>
        <w:rPr>
          <w:b/>
          <w:spacing w:val="-2"/>
        </w:rPr>
        <w:t xml:space="preserve"> people</w:t>
      </w:r>
    </w:p>
    <w:p w:rsidR="00E800A8" w:rsidRDefault="00832778">
      <w:pPr>
        <w:pStyle w:val="BodyText"/>
        <w:spacing w:before="134" w:line="360" w:lineRule="auto"/>
        <w:ind w:left="559" w:right="928"/>
        <w:rPr>
          <w:i/>
        </w:rPr>
      </w:pPr>
      <w:r>
        <w:t>Communities,</w:t>
      </w:r>
      <w:r>
        <w:rPr>
          <w:spacing w:val="-2"/>
        </w:rPr>
        <w:t xml:space="preserve"> </w:t>
      </w:r>
      <w:r>
        <w:t>be</w:t>
      </w:r>
      <w:r>
        <w:rPr>
          <w:spacing w:val="-4"/>
        </w:rPr>
        <w:t xml:space="preserve"> </w:t>
      </w:r>
      <w:r>
        <w:t>they</w:t>
      </w:r>
      <w:r>
        <w:rPr>
          <w:spacing w:val="-1"/>
        </w:rPr>
        <w:t xml:space="preserve"> </w:t>
      </w:r>
      <w:r>
        <w:t>urban</w:t>
      </w:r>
      <w:r>
        <w:rPr>
          <w:spacing w:val="-3"/>
        </w:rPr>
        <w:t xml:space="preserve"> </w:t>
      </w:r>
      <w:r>
        <w:t>or</w:t>
      </w:r>
      <w:r>
        <w:rPr>
          <w:spacing w:val="-2"/>
        </w:rPr>
        <w:t xml:space="preserve"> </w:t>
      </w:r>
      <w:r>
        <w:t>rural,</w:t>
      </w:r>
      <w:r>
        <w:rPr>
          <w:spacing w:val="-4"/>
        </w:rPr>
        <w:t xml:space="preserve"> </w:t>
      </w:r>
      <w:r>
        <w:t>and</w:t>
      </w:r>
      <w:r>
        <w:rPr>
          <w:spacing w:val="-3"/>
        </w:rPr>
        <w:t xml:space="preserve"> </w:t>
      </w:r>
      <w:r>
        <w:t>interest</w:t>
      </w:r>
      <w:r>
        <w:rPr>
          <w:spacing w:val="-1"/>
        </w:rPr>
        <w:t xml:space="preserve"> </w:t>
      </w:r>
      <w:r>
        <w:t>groups</w:t>
      </w:r>
      <w:r>
        <w:rPr>
          <w:spacing w:val="-2"/>
        </w:rPr>
        <w:t xml:space="preserve"> </w:t>
      </w:r>
      <w:r>
        <w:t>to</w:t>
      </w:r>
      <w:r>
        <w:rPr>
          <w:spacing w:val="-3"/>
        </w:rPr>
        <w:t xml:space="preserve"> </w:t>
      </w:r>
      <w:r>
        <w:t>which</w:t>
      </w:r>
      <w:r>
        <w:rPr>
          <w:spacing w:val="-3"/>
        </w:rPr>
        <w:t xml:space="preserve"> </w:t>
      </w:r>
      <w:r>
        <w:t>they</w:t>
      </w:r>
      <w:r>
        <w:rPr>
          <w:spacing w:val="-1"/>
        </w:rPr>
        <w:t xml:space="preserve"> </w:t>
      </w:r>
      <w:r>
        <w:t>give</w:t>
      </w:r>
      <w:r>
        <w:rPr>
          <w:spacing w:val="-1"/>
        </w:rPr>
        <w:t xml:space="preserve"> </w:t>
      </w:r>
      <w:r>
        <w:t>birth,</w:t>
      </w:r>
      <w:r>
        <w:rPr>
          <w:spacing w:val="-2"/>
        </w:rPr>
        <w:t xml:space="preserve"> </w:t>
      </w:r>
      <w:r>
        <w:t>have</w:t>
      </w:r>
      <w:r>
        <w:rPr>
          <w:spacing w:val="-4"/>
        </w:rPr>
        <w:t xml:space="preserve"> </w:t>
      </w:r>
      <w:r>
        <w:t>a</w:t>
      </w:r>
      <w:r>
        <w:rPr>
          <w:spacing w:val="-2"/>
        </w:rPr>
        <w:t xml:space="preserve"> </w:t>
      </w:r>
      <w:r>
        <w:t>problem</w:t>
      </w:r>
      <w:r>
        <w:rPr>
          <w:spacing w:val="-3"/>
        </w:rPr>
        <w:t xml:space="preserve"> </w:t>
      </w:r>
      <w:r>
        <w:t>if they have nowhere to meet.</w:t>
      </w:r>
      <w:hyperlink w:anchor="_bookmark6" w:history="1">
        <w:r>
          <w:rPr>
            <w:vertAlign w:val="superscript"/>
          </w:rPr>
          <w:t>7</w:t>
        </w:r>
      </w:hyperlink>
      <w:r>
        <w:t xml:space="preserve"> The Village or Church hall is often the only secular public space to be found</w:t>
      </w:r>
      <w:r>
        <w:rPr>
          <w:spacing w:val="-1"/>
        </w:rPr>
        <w:t xml:space="preserve"> </w:t>
      </w:r>
      <w:r>
        <w:t>in</w:t>
      </w:r>
      <w:r>
        <w:rPr>
          <w:spacing w:val="-1"/>
        </w:rPr>
        <w:t xml:space="preserve"> </w:t>
      </w:r>
      <w:r>
        <w:t>small communities. They</w:t>
      </w:r>
      <w:r>
        <w:rPr>
          <w:spacing w:val="-1"/>
        </w:rPr>
        <w:t xml:space="preserve"> </w:t>
      </w:r>
      <w:r>
        <w:t>are not</w:t>
      </w:r>
      <w:r>
        <w:rPr>
          <w:spacing w:val="-2"/>
        </w:rPr>
        <w:t xml:space="preserve"> </w:t>
      </w:r>
      <w:r>
        <w:t>just a</w:t>
      </w:r>
      <w:r>
        <w:rPr>
          <w:spacing w:val="-3"/>
        </w:rPr>
        <w:t xml:space="preserve"> </w:t>
      </w:r>
      <w:r>
        <w:t>venue</w:t>
      </w:r>
      <w:r>
        <w:rPr>
          <w:spacing w:val="-2"/>
        </w:rPr>
        <w:t xml:space="preserve"> </w:t>
      </w:r>
      <w:r>
        <w:t>for parish</w:t>
      </w:r>
      <w:r>
        <w:rPr>
          <w:spacing w:val="-3"/>
        </w:rPr>
        <w:t xml:space="preserve"> </w:t>
      </w:r>
      <w:r>
        <w:t>meeting</w:t>
      </w:r>
      <w:r>
        <w:rPr>
          <w:spacing w:val="-3"/>
        </w:rPr>
        <w:t xml:space="preserve"> </w:t>
      </w:r>
      <w:r>
        <w:t>or the local chapter</w:t>
      </w:r>
      <w:r>
        <w:rPr>
          <w:spacing w:val="-2"/>
        </w:rPr>
        <w:t xml:space="preserve"> </w:t>
      </w:r>
      <w:r>
        <w:t>of the Scouts, Guides</w:t>
      </w:r>
      <w:r>
        <w:t xml:space="preserve"> or Women’s Institute, but multi-purpose buildings many of which are well equipped as venues for film, theatre and music performances. They are an obvious starting point for development of a physical cultural infrastructure within rural areas. A 1989 discu</w:t>
      </w:r>
      <w:r>
        <w:t xml:space="preserve">ssion document </w:t>
      </w:r>
      <w:r>
        <w:rPr>
          <w:i/>
        </w:rPr>
        <w:t xml:space="preserve">Rural Arts </w:t>
      </w:r>
      <w:r>
        <w:t xml:space="preserve">suggested that, </w:t>
      </w:r>
      <w:r>
        <w:rPr>
          <w:i/>
        </w:rPr>
        <w:t>‘</w:t>
      </w:r>
      <w:r>
        <w:t>The development of rural arts spaces should concentrate on the improvement and adaptation of multipurpose halls, their shared use in fact enhancing the presentation of arts events.’</w:t>
      </w:r>
      <w:hyperlink w:anchor="_bookmark7" w:history="1">
        <w:r>
          <w:rPr>
            <w:i/>
            <w:vertAlign w:val="superscript"/>
          </w:rPr>
          <w:t>8</w:t>
        </w:r>
      </w:hyperlink>
    </w:p>
    <w:p w:rsidR="00E800A8" w:rsidRDefault="00E800A8">
      <w:pPr>
        <w:pStyle w:val="BodyText"/>
        <w:spacing w:before="136"/>
        <w:rPr>
          <w:i/>
        </w:rPr>
      </w:pPr>
    </w:p>
    <w:p w:rsidR="00E800A8" w:rsidRDefault="00832778">
      <w:pPr>
        <w:pStyle w:val="BodyText"/>
        <w:spacing w:line="360" w:lineRule="auto"/>
        <w:ind w:left="559" w:right="928"/>
      </w:pPr>
      <w:r>
        <w:t>In 1991 ACRE, with funding from the Arts Council</w:t>
      </w:r>
      <w:r>
        <w:rPr>
          <w:spacing w:val="-1"/>
        </w:rPr>
        <w:t xml:space="preserve"> </w:t>
      </w:r>
      <w:r>
        <w:t xml:space="preserve">and Carnegie Trust published a guide to </w:t>
      </w:r>
      <w:r>
        <w:rPr>
          <w:i/>
        </w:rPr>
        <w:t>Bringing Arts to Village Halls</w:t>
      </w:r>
      <w:r>
        <w:t>. Aimed at community councils and village hall committees, the publication offered a practical guide to presenting a range of art forms,</w:t>
      </w:r>
      <w:r>
        <w:t xml:space="preserve"> from theatre, to music, and the visual arts ‘as more often that not, only the imagination, enthusiasm and confidence of</w:t>
      </w:r>
      <w:r>
        <w:rPr>
          <w:spacing w:val="-3"/>
        </w:rPr>
        <w:t xml:space="preserve"> </w:t>
      </w:r>
      <w:r>
        <w:t>local people, and hall committees in particular will be the main constraints on what actually take place.’</w:t>
      </w:r>
      <w:hyperlink w:anchor="_bookmark8" w:history="1">
        <w:r>
          <w:rPr>
            <w:vertAlign w:val="superscript"/>
          </w:rPr>
          <w:t>9</w:t>
        </w:r>
      </w:hyperlink>
      <w:r>
        <w:t xml:space="preserve"> ACRE tempered</w:t>
      </w:r>
      <w:r>
        <w:rPr>
          <w:spacing w:val="-3"/>
        </w:rPr>
        <w:t xml:space="preserve"> </w:t>
      </w:r>
      <w:r>
        <w:t>its</w:t>
      </w:r>
      <w:r>
        <w:rPr>
          <w:spacing w:val="-2"/>
        </w:rPr>
        <w:t xml:space="preserve"> </w:t>
      </w:r>
      <w:r>
        <w:t>advice</w:t>
      </w:r>
      <w:r>
        <w:rPr>
          <w:spacing w:val="-1"/>
        </w:rPr>
        <w:t xml:space="preserve"> </w:t>
      </w:r>
      <w:r>
        <w:t>by</w:t>
      </w:r>
      <w:r>
        <w:rPr>
          <w:spacing w:val="-1"/>
        </w:rPr>
        <w:t xml:space="preserve"> </w:t>
      </w:r>
      <w:r>
        <w:t>stating</w:t>
      </w:r>
      <w:r>
        <w:rPr>
          <w:spacing w:val="-3"/>
        </w:rPr>
        <w:t xml:space="preserve"> </w:t>
      </w:r>
      <w:r>
        <w:t>that</w:t>
      </w:r>
      <w:r>
        <w:rPr>
          <w:spacing w:val="-1"/>
        </w:rPr>
        <w:t xml:space="preserve"> </w:t>
      </w:r>
      <w:r>
        <w:t>in</w:t>
      </w:r>
      <w:r>
        <w:rPr>
          <w:spacing w:val="-3"/>
        </w:rPr>
        <w:t xml:space="preserve"> </w:t>
      </w:r>
      <w:r>
        <w:t>the</w:t>
      </w:r>
      <w:r>
        <w:rPr>
          <w:spacing w:val="-4"/>
        </w:rPr>
        <w:t xml:space="preserve"> </w:t>
      </w:r>
      <w:r>
        <w:t>Rural</w:t>
      </w:r>
      <w:r>
        <w:rPr>
          <w:spacing w:val="-4"/>
        </w:rPr>
        <w:t xml:space="preserve"> </w:t>
      </w:r>
      <w:r>
        <w:t>Development</w:t>
      </w:r>
      <w:r>
        <w:rPr>
          <w:spacing w:val="-3"/>
        </w:rPr>
        <w:t xml:space="preserve"> </w:t>
      </w:r>
      <w:r>
        <w:t>Commission’s</w:t>
      </w:r>
      <w:r>
        <w:rPr>
          <w:spacing w:val="-2"/>
        </w:rPr>
        <w:t xml:space="preserve"> </w:t>
      </w:r>
      <w:r>
        <w:t>(RDC)</w:t>
      </w:r>
      <w:r>
        <w:rPr>
          <w:spacing w:val="-4"/>
        </w:rPr>
        <w:t xml:space="preserve"> </w:t>
      </w:r>
      <w:r>
        <w:t>funding</w:t>
      </w:r>
      <w:r>
        <w:rPr>
          <w:spacing w:val="-3"/>
        </w:rPr>
        <w:t xml:space="preserve"> </w:t>
      </w:r>
      <w:r>
        <w:t>streams, there was no budget for the arts and funds available for improving facilities in halls were only available in a few disadvantaged areas</w:t>
      </w:r>
      <w:hyperlink w:anchor="_bookmark9" w:history="1">
        <w:r>
          <w:rPr>
            <w:vertAlign w:val="superscript"/>
          </w:rPr>
          <w:t>10</w:t>
        </w:r>
      </w:hyperlink>
      <w:r>
        <w:t>.</w:t>
      </w:r>
    </w:p>
    <w:p w:rsidR="00E800A8" w:rsidRDefault="00E800A8">
      <w:pPr>
        <w:pStyle w:val="BodyText"/>
        <w:spacing w:before="133"/>
      </w:pPr>
    </w:p>
    <w:p w:rsidR="00E800A8" w:rsidRDefault="00832778">
      <w:pPr>
        <w:pStyle w:val="BodyText"/>
        <w:spacing w:line="360" w:lineRule="auto"/>
        <w:ind w:left="559" w:right="970"/>
      </w:pPr>
      <w:r>
        <w:t>In the late 1990s the Millennium Commission allocated £10m towards the cost of renovation and rebuilding of village halls falling into decrepitude and disrepair. The programme enabled over 400 village</w:t>
      </w:r>
      <w:r>
        <w:rPr>
          <w:spacing w:val="-2"/>
        </w:rPr>
        <w:t xml:space="preserve"> </w:t>
      </w:r>
      <w:r>
        <w:t>halls</w:t>
      </w:r>
      <w:r>
        <w:rPr>
          <w:spacing w:val="-5"/>
        </w:rPr>
        <w:t xml:space="preserve"> </w:t>
      </w:r>
      <w:r>
        <w:t>to</w:t>
      </w:r>
      <w:r>
        <w:rPr>
          <w:spacing w:val="-4"/>
        </w:rPr>
        <w:t xml:space="preserve"> </w:t>
      </w:r>
      <w:r>
        <w:t>be</w:t>
      </w:r>
      <w:r>
        <w:rPr>
          <w:spacing w:val="-2"/>
        </w:rPr>
        <w:t xml:space="preserve"> </w:t>
      </w:r>
      <w:r>
        <w:t>upgraded.</w:t>
      </w:r>
      <w:r>
        <w:rPr>
          <w:spacing w:val="-3"/>
        </w:rPr>
        <w:t xml:space="preserve"> </w:t>
      </w:r>
      <w:r>
        <w:t>These</w:t>
      </w:r>
      <w:r>
        <w:rPr>
          <w:spacing w:val="-2"/>
        </w:rPr>
        <w:t xml:space="preserve"> </w:t>
      </w:r>
      <w:r>
        <w:t>improved</w:t>
      </w:r>
      <w:r>
        <w:rPr>
          <w:spacing w:val="-4"/>
        </w:rPr>
        <w:t xml:space="preserve"> </w:t>
      </w:r>
      <w:r>
        <w:t>community</w:t>
      </w:r>
      <w:r>
        <w:rPr>
          <w:spacing w:val="-2"/>
        </w:rPr>
        <w:t xml:space="preserve"> </w:t>
      </w:r>
      <w:r>
        <w:t>facilities</w:t>
      </w:r>
      <w:r>
        <w:rPr>
          <w:spacing w:val="-2"/>
        </w:rPr>
        <w:t xml:space="preserve"> </w:t>
      </w:r>
      <w:r>
        <w:t>have</w:t>
      </w:r>
      <w:r>
        <w:rPr>
          <w:spacing w:val="-5"/>
        </w:rPr>
        <w:t xml:space="preserve"> </w:t>
      </w:r>
      <w:r>
        <w:t>enabled</w:t>
      </w:r>
      <w:r>
        <w:rPr>
          <w:spacing w:val="-4"/>
        </w:rPr>
        <w:t xml:space="preserve"> </w:t>
      </w:r>
      <w:r>
        <w:t>the</w:t>
      </w:r>
      <w:r>
        <w:rPr>
          <w:spacing w:val="-2"/>
        </w:rPr>
        <w:t xml:space="preserve"> </w:t>
      </w:r>
      <w:r>
        <w:t>development</w:t>
      </w:r>
      <w:r>
        <w:rPr>
          <w:spacing w:val="-5"/>
        </w:rPr>
        <w:t xml:space="preserve"> </w:t>
      </w:r>
      <w:r>
        <w:t>of a</w:t>
      </w:r>
      <w:r>
        <w:rPr>
          <w:spacing w:val="-1"/>
        </w:rPr>
        <w:t xml:space="preserve"> </w:t>
      </w:r>
      <w:r>
        <w:t>very healthy rural</w:t>
      </w:r>
      <w:r>
        <w:rPr>
          <w:spacing w:val="-4"/>
        </w:rPr>
        <w:t xml:space="preserve"> </w:t>
      </w:r>
      <w:r>
        <w:t>touring</w:t>
      </w:r>
      <w:r>
        <w:rPr>
          <w:spacing w:val="-2"/>
        </w:rPr>
        <w:t xml:space="preserve"> </w:t>
      </w:r>
      <w:r>
        <w:t>scene</w:t>
      </w:r>
      <w:r>
        <w:rPr>
          <w:spacing w:val="-3"/>
        </w:rPr>
        <w:t xml:space="preserve"> </w:t>
      </w:r>
      <w:r>
        <w:t>in</w:t>
      </w:r>
      <w:r>
        <w:rPr>
          <w:spacing w:val="-2"/>
        </w:rPr>
        <w:t xml:space="preserve"> </w:t>
      </w:r>
      <w:r>
        <w:t>the</w:t>
      </w:r>
      <w:r>
        <w:rPr>
          <w:spacing w:val="-3"/>
        </w:rPr>
        <w:t xml:space="preserve"> </w:t>
      </w:r>
      <w:r>
        <w:t>UK.</w:t>
      </w:r>
      <w:r>
        <w:rPr>
          <w:spacing w:val="-1"/>
        </w:rPr>
        <w:t xml:space="preserve"> </w:t>
      </w:r>
      <w:r>
        <w:t>The National</w:t>
      </w:r>
      <w:r>
        <w:rPr>
          <w:spacing w:val="-1"/>
        </w:rPr>
        <w:t xml:space="preserve"> </w:t>
      </w:r>
      <w:r>
        <w:t>Rural</w:t>
      </w:r>
      <w:r>
        <w:rPr>
          <w:spacing w:val="-1"/>
        </w:rPr>
        <w:t xml:space="preserve"> </w:t>
      </w:r>
      <w:r>
        <w:t>Touring</w:t>
      </w:r>
      <w:r>
        <w:rPr>
          <w:spacing w:val="-2"/>
        </w:rPr>
        <w:t xml:space="preserve"> </w:t>
      </w:r>
      <w:r>
        <w:t>Forum,</w:t>
      </w:r>
      <w:r>
        <w:rPr>
          <w:spacing w:val="-1"/>
        </w:rPr>
        <w:t xml:space="preserve"> </w:t>
      </w:r>
      <w:r>
        <w:t>a</w:t>
      </w:r>
      <w:r>
        <w:rPr>
          <w:spacing w:val="-3"/>
        </w:rPr>
        <w:t xml:space="preserve"> </w:t>
      </w:r>
      <w:r>
        <w:t>body representing over 40 touring organisations,</w:t>
      </w:r>
      <w:r>
        <w:rPr>
          <w:spacing w:val="40"/>
        </w:rPr>
        <w:t xml:space="preserve"> </w:t>
      </w:r>
      <w:r>
        <w:t>not only provides a useful network of promoters to bring</w:t>
      </w:r>
    </w:p>
    <w:p w:rsidR="00E800A8" w:rsidRDefault="00832778">
      <w:pPr>
        <w:pStyle w:val="BodyText"/>
        <w:spacing w:before="73"/>
        <w:rPr>
          <w:sz w:val="20"/>
        </w:rPr>
      </w:pPr>
      <w:r>
        <w:rPr>
          <w:noProof/>
          <w:lang w:val="en-GB" w:eastAsia="en-GB"/>
        </w:rPr>
        <mc:AlternateContent>
          <mc:Choice Requires="wps">
            <w:drawing>
              <wp:anchor distT="0" distB="0" distL="0" distR="0" simplePos="0" relativeHeight="487590400" behindDoc="1" locked="0" layoutInCell="1" allowOverlap="1">
                <wp:simplePos x="0" y="0"/>
                <wp:positionH relativeFrom="page">
                  <wp:posOffset>914400</wp:posOffset>
                </wp:positionH>
                <wp:positionV relativeFrom="paragraph">
                  <wp:posOffset>216629</wp:posOffset>
                </wp:positionV>
                <wp:extent cx="1828800"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534690" id="Graphic 13" o:spid="_x0000_s1026" style="position:absolute;margin-left:1in;margin-top:17.05pt;width:2in;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" path="m1828800,l,,,9143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sz w:val="20"/>
        </w:rPr>
      </w:pPr>
      <w:bookmarkStart w:id="7" w:name="_bookmark6"/>
      <w:bookmarkEnd w:id="7"/>
      <w:r>
        <w:rPr>
          <w:sz w:val="20"/>
          <w:vertAlign w:val="superscript"/>
        </w:rPr>
        <w:t>7</w:t>
      </w:r>
      <w:r>
        <w:rPr>
          <w:spacing w:val="-7"/>
          <w:sz w:val="20"/>
        </w:rPr>
        <w:t xml:space="preserve"> </w:t>
      </w:r>
      <w:r>
        <w:rPr>
          <w:sz w:val="20"/>
        </w:rPr>
        <w:t>Landscapes</w:t>
      </w:r>
      <w:r>
        <w:rPr>
          <w:spacing w:val="-6"/>
          <w:sz w:val="20"/>
        </w:rPr>
        <w:t xml:space="preserve"> </w:t>
      </w:r>
      <w:r>
        <w:rPr>
          <w:sz w:val="20"/>
        </w:rPr>
        <w:t>of</w:t>
      </w:r>
      <w:r>
        <w:rPr>
          <w:spacing w:val="-7"/>
          <w:sz w:val="20"/>
        </w:rPr>
        <w:t xml:space="preserve"> </w:t>
      </w:r>
      <w:r>
        <w:rPr>
          <w:sz w:val="20"/>
        </w:rPr>
        <w:t>Poverty,</w:t>
      </w:r>
      <w:r>
        <w:rPr>
          <w:spacing w:val="-4"/>
          <w:sz w:val="20"/>
        </w:rPr>
        <w:t xml:space="preserve"> </w:t>
      </w:r>
      <w:r>
        <w:rPr>
          <w:sz w:val="20"/>
        </w:rPr>
        <w:t>Michael</w:t>
      </w:r>
      <w:r>
        <w:rPr>
          <w:spacing w:val="-6"/>
          <w:sz w:val="20"/>
        </w:rPr>
        <w:t xml:space="preserve"> </w:t>
      </w:r>
      <w:r>
        <w:rPr>
          <w:sz w:val="20"/>
        </w:rPr>
        <w:t>Simmons</w:t>
      </w:r>
      <w:r>
        <w:rPr>
          <w:spacing w:val="-6"/>
          <w:sz w:val="20"/>
        </w:rPr>
        <w:t xml:space="preserve"> </w:t>
      </w:r>
      <w:r>
        <w:rPr>
          <w:sz w:val="20"/>
        </w:rPr>
        <w:t>1997</w:t>
      </w:r>
      <w:r>
        <w:rPr>
          <w:spacing w:val="-5"/>
          <w:sz w:val="20"/>
        </w:rPr>
        <w:t xml:space="preserve"> </w:t>
      </w:r>
      <w:r>
        <w:rPr>
          <w:sz w:val="20"/>
        </w:rPr>
        <w:t>p</w:t>
      </w:r>
      <w:r>
        <w:rPr>
          <w:spacing w:val="-5"/>
          <w:sz w:val="20"/>
        </w:rPr>
        <w:t xml:space="preserve"> 145</w:t>
      </w:r>
    </w:p>
    <w:p w:rsidR="00E800A8" w:rsidRDefault="00832778">
      <w:pPr>
        <w:ind w:left="560"/>
        <w:rPr>
          <w:sz w:val="20"/>
        </w:rPr>
      </w:pPr>
      <w:bookmarkStart w:id="8" w:name="_bookmark7"/>
      <w:bookmarkEnd w:id="8"/>
      <w:r>
        <w:rPr>
          <w:sz w:val="20"/>
          <w:vertAlign w:val="superscript"/>
        </w:rPr>
        <w:t>8</w:t>
      </w:r>
      <w:r>
        <w:rPr>
          <w:spacing w:val="-5"/>
          <w:sz w:val="20"/>
        </w:rPr>
        <w:t xml:space="preserve"> </w:t>
      </w:r>
      <w:r>
        <w:rPr>
          <w:sz w:val="20"/>
        </w:rPr>
        <w:t>Rural</w:t>
      </w:r>
      <w:r>
        <w:rPr>
          <w:spacing w:val="-3"/>
          <w:sz w:val="20"/>
        </w:rPr>
        <w:t xml:space="preserve"> </w:t>
      </w:r>
      <w:r>
        <w:rPr>
          <w:sz w:val="20"/>
        </w:rPr>
        <w:t>Arts</w:t>
      </w:r>
      <w:r>
        <w:rPr>
          <w:spacing w:val="-5"/>
          <w:sz w:val="20"/>
        </w:rPr>
        <w:t xml:space="preserve"> p12</w:t>
      </w:r>
    </w:p>
    <w:p w:rsidR="00E800A8" w:rsidRDefault="00832778">
      <w:pPr>
        <w:spacing w:before="1"/>
        <w:ind w:left="560" w:right="928" w:hanging="1"/>
        <w:rPr>
          <w:sz w:val="20"/>
        </w:rPr>
      </w:pPr>
      <w:bookmarkStart w:id="9" w:name="_bookmark8"/>
      <w:bookmarkEnd w:id="9"/>
      <w:r>
        <w:rPr>
          <w:sz w:val="20"/>
          <w:vertAlign w:val="superscript"/>
        </w:rPr>
        <w:t>9</w:t>
      </w:r>
      <w:r>
        <w:rPr>
          <w:spacing w:val="-4"/>
          <w:sz w:val="20"/>
        </w:rPr>
        <w:t xml:space="preserve"> </w:t>
      </w:r>
      <w:r>
        <w:rPr>
          <w:sz w:val="20"/>
        </w:rPr>
        <w:t>Entertainment,</w:t>
      </w:r>
      <w:r>
        <w:rPr>
          <w:spacing w:val="-2"/>
          <w:sz w:val="20"/>
        </w:rPr>
        <w:t xml:space="preserve"> </w:t>
      </w:r>
      <w:r>
        <w:rPr>
          <w:sz w:val="20"/>
        </w:rPr>
        <w:t>Events</w:t>
      </w:r>
      <w:r>
        <w:rPr>
          <w:spacing w:val="-4"/>
          <w:sz w:val="20"/>
        </w:rPr>
        <w:t xml:space="preserve"> </w:t>
      </w:r>
      <w:r>
        <w:rPr>
          <w:sz w:val="20"/>
        </w:rPr>
        <w:t>and</w:t>
      </w:r>
      <w:r>
        <w:rPr>
          <w:spacing w:val="-2"/>
          <w:sz w:val="20"/>
        </w:rPr>
        <w:t xml:space="preserve"> </w:t>
      </w:r>
      <w:r>
        <w:rPr>
          <w:sz w:val="20"/>
        </w:rPr>
        <w:t>Exhibitions,</w:t>
      </w:r>
      <w:r>
        <w:rPr>
          <w:spacing w:val="-2"/>
          <w:sz w:val="20"/>
        </w:rPr>
        <w:t xml:space="preserve"> </w:t>
      </w:r>
      <w:r>
        <w:rPr>
          <w:sz w:val="20"/>
        </w:rPr>
        <w:t>Bringing</w:t>
      </w:r>
      <w:r>
        <w:rPr>
          <w:spacing w:val="-3"/>
          <w:sz w:val="20"/>
        </w:rPr>
        <w:t xml:space="preserve"> </w:t>
      </w:r>
      <w:r>
        <w:rPr>
          <w:sz w:val="20"/>
        </w:rPr>
        <w:t>Arts</w:t>
      </w:r>
      <w:r>
        <w:rPr>
          <w:spacing w:val="-4"/>
          <w:sz w:val="20"/>
        </w:rPr>
        <w:t xml:space="preserve"> </w:t>
      </w:r>
      <w:r>
        <w:rPr>
          <w:sz w:val="20"/>
        </w:rPr>
        <w:t>to</w:t>
      </w:r>
      <w:r>
        <w:rPr>
          <w:spacing w:val="-3"/>
          <w:sz w:val="20"/>
        </w:rPr>
        <w:t xml:space="preserve"> </w:t>
      </w:r>
      <w:r>
        <w:rPr>
          <w:sz w:val="20"/>
        </w:rPr>
        <w:t>Village</w:t>
      </w:r>
      <w:r>
        <w:rPr>
          <w:spacing w:val="-4"/>
          <w:sz w:val="20"/>
        </w:rPr>
        <w:t xml:space="preserve"> </w:t>
      </w:r>
      <w:r>
        <w:rPr>
          <w:sz w:val="20"/>
        </w:rPr>
        <w:t>Halls,</w:t>
      </w:r>
      <w:r>
        <w:rPr>
          <w:spacing w:val="-2"/>
          <w:sz w:val="20"/>
        </w:rPr>
        <w:t xml:space="preserve"> </w:t>
      </w:r>
      <w:r>
        <w:rPr>
          <w:sz w:val="20"/>
        </w:rPr>
        <w:t>Sheila</w:t>
      </w:r>
      <w:r>
        <w:rPr>
          <w:spacing w:val="-3"/>
          <w:sz w:val="20"/>
        </w:rPr>
        <w:t xml:space="preserve"> </w:t>
      </w:r>
      <w:r>
        <w:rPr>
          <w:sz w:val="20"/>
        </w:rPr>
        <w:t>Rowley</w:t>
      </w:r>
      <w:r>
        <w:rPr>
          <w:spacing w:val="-2"/>
          <w:sz w:val="20"/>
        </w:rPr>
        <w:t xml:space="preserve"> </w:t>
      </w:r>
      <w:r>
        <w:rPr>
          <w:sz w:val="20"/>
        </w:rPr>
        <w:t>and</w:t>
      </w:r>
      <w:r>
        <w:rPr>
          <w:spacing w:val="-2"/>
          <w:sz w:val="20"/>
        </w:rPr>
        <w:t xml:space="preserve"> </w:t>
      </w:r>
      <w:r>
        <w:rPr>
          <w:sz w:val="20"/>
        </w:rPr>
        <w:t>Stephen</w:t>
      </w:r>
      <w:r>
        <w:rPr>
          <w:spacing w:val="-2"/>
          <w:sz w:val="20"/>
        </w:rPr>
        <w:t xml:space="preserve"> </w:t>
      </w:r>
      <w:r>
        <w:rPr>
          <w:sz w:val="20"/>
        </w:rPr>
        <w:t>Woollett, ACRE 1991 p5</w:t>
      </w:r>
    </w:p>
    <w:p w:rsidR="00E800A8" w:rsidRDefault="00832778">
      <w:pPr>
        <w:spacing w:line="243" w:lineRule="exact"/>
        <w:ind w:left="560"/>
        <w:rPr>
          <w:sz w:val="20"/>
        </w:rPr>
      </w:pPr>
      <w:bookmarkStart w:id="10" w:name="_bookmark9"/>
      <w:bookmarkEnd w:id="10"/>
      <w:r>
        <w:rPr>
          <w:sz w:val="20"/>
          <w:vertAlign w:val="superscript"/>
        </w:rPr>
        <w:t>10</w:t>
      </w:r>
      <w:r>
        <w:rPr>
          <w:spacing w:val="-4"/>
          <w:sz w:val="20"/>
        </w:rPr>
        <w:t xml:space="preserve"> </w:t>
      </w:r>
      <w:r>
        <w:rPr>
          <w:sz w:val="20"/>
        </w:rPr>
        <w:t>Ibid</w:t>
      </w:r>
      <w:r>
        <w:rPr>
          <w:spacing w:val="-1"/>
          <w:sz w:val="20"/>
        </w:rPr>
        <w:t xml:space="preserve"> </w:t>
      </w:r>
      <w:r>
        <w:rPr>
          <w:sz w:val="20"/>
        </w:rPr>
        <w:t>p</w:t>
      </w:r>
      <w:r>
        <w:rPr>
          <w:spacing w:val="-2"/>
          <w:sz w:val="20"/>
        </w:rPr>
        <w:t xml:space="preserve"> </w:t>
      </w:r>
      <w:r>
        <w:rPr>
          <w:spacing w:val="-10"/>
          <w:sz w:val="20"/>
        </w:rPr>
        <w:t>6</w:t>
      </w:r>
    </w:p>
    <w:p w:rsidR="00E800A8" w:rsidRDefault="00E800A8">
      <w:pPr>
        <w:spacing w:line="243" w:lineRule="exact"/>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60" w:right="928"/>
      </w:pPr>
      <w:r>
        <w:t>performances to villages and small communities but training and advice for village hall managers to put on challenging and innovative work. Occasionally, successful touring schemes have led to improvements to village halls, Terrington (N.Yorks)</w:t>
      </w:r>
      <w:r>
        <w:rPr>
          <w:spacing w:val="40"/>
        </w:rPr>
        <w:t xml:space="preserve"> </w:t>
      </w:r>
      <w:r>
        <w:t>village hal</w:t>
      </w:r>
      <w:r>
        <w:t>l committee used surpluses from touring promotions to improve facilities. As Francois Matarasso points out, ‘Village Halls were not designed</w:t>
      </w:r>
      <w:r>
        <w:rPr>
          <w:spacing w:val="-3"/>
        </w:rPr>
        <w:t xml:space="preserve"> </w:t>
      </w:r>
      <w:r>
        <w:t>for</w:t>
      </w:r>
      <w:r>
        <w:rPr>
          <w:spacing w:val="-4"/>
        </w:rPr>
        <w:t xml:space="preserve"> </w:t>
      </w:r>
      <w:r>
        <w:t>the</w:t>
      </w:r>
      <w:r>
        <w:rPr>
          <w:spacing w:val="-1"/>
        </w:rPr>
        <w:t xml:space="preserve"> </w:t>
      </w:r>
      <w:r>
        <w:t>performing</w:t>
      </w:r>
      <w:r>
        <w:rPr>
          <w:spacing w:val="-3"/>
        </w:rPr>
        <w:t xml:space="preserve"> </w:t>
      </w:r>
      <w:r>
        <w:t>arts.</w:t>
      </w:r>
      <w:r>
        <w:rPr>
          <w:spacing w:val="-2"/>
        </w:rPr>
        <w:t xml:space="preserve"> </w:t>
      </w:r>
      <w:r>
        <w:t>That</w:t>
      </w:r>
      <w:r>
        <w:rPr>
          <w:spacing w:val="-4"/>
        </w:rPr>
        <w:t xml:space="preserve"> </w:t>
      </w:r>
      <w:r>
        <w:t>being</w:t>
      </w:r>
      <w:r>
        <w:rPr>
          <w:spacing w:val="-3"/>
        </w:rPr>
        <w:t xml:space="preserve"> </w:t>
      </w:r>
      <w:r>
        <w:t>so,</w:t>
      </w:r>
      <w:r>
        <w:rPr>
          <w:spacing w:val="-2"/>
        </w:rPr>
        <w:t xml:space="preserve"> </w:t>
      </w:r>
      <w:r>
        <w:t>it</w:t>
      </w:r>
      <w:r>
        <w:rPr>
          <w:spacing w:val="-4"/>
        </w:rPr>
        <w:t xml:space="preserve"> </w:t>
      </w:r>
      <w:r>
        <w:t>is</w:t>
      </w:r>
      <w:r>
        <w:rPr>
          <w:spacing w:val="-2"/>
        </w:rPr>
        <w:t xml:space="preserve"> </w:t>
      </w:r>
      <w:r>
        <w:t>remarkable</w:t>
      </w:r>
      <w:r>
        <w:rPr>
          <w:spacing w:val="-4"/>
        </w:rPr>
        <w:t xml:space="preserve"> </w:t>
      </w:r>
      <w:r>
        <w:t>how</w:t>
      </w:r>
      <w:r>
        <w:rPr>
          <w:spacing w:val="-1"/>
        </w:rPr>
        <w:t xml:space="preserve"> </w:t>
      </w:r>
      <w:r>
        <w:t>successfully</w:t>
      </w:r>
      <w:r>
        <w:rPr>
          <w:spacing w:val="-6"/>
        </w:rPr>
        <w:t xml:space="preserve"> </w:t>
      </w:r>
      <w:r>
        <w:t>[they]</w:t>
      </w:r>
      <w:r>
        <w:rPr>
          <w:spacing w:val="-2"/>
        </w:rPr>
        <w:t xml:space="preserve"> </w:t>
      </w:r>
      <w:r>
        <w:t>are</w:t>
      </w:r>
      <w:r>
        <w:rPr>
          <w:spacing w:val="-1"/>
        </w:rPr>
        <w:t xml:space="preserve"> </w:t>
      </w:r>
      <w:r>
        <w:t>adapted to arts performances</w:t>
      </w:r>
      <w:hyperlink w:anchor="_bookmark10" w:history="1">
        <w:r>
          <w:rPr>
            <w:vertAlign w:val="superscript"/>
          </w:rPr>
          <w:t>11</w:t>
        </w:r>
      </w:hyperlink>
      <w:r>
        <w:t>.’</w:t>
      </w:r>
    </w:p>
    <w:p w:rsidR="00E800A8" w:rsidRDefault="00E800A8">
      <w:pPr>
        <w:pStyle w:val="BodyText"/>
        <w:spacing w:before="134"/>
      </w:pPr>
    </w:p>
    <w:p w:rsidR="00E800A8" w:rsidRDefault="00832778">
      <w:pPr>
        <w:pStyle w:val="BodyText"/>
        <w:spacing w:before="1" w:line="360" w:lineRule="auto"/>
        <w:ind w:left="559" w:right="884"/>
      </w:pPr>
      <w:r>
        <w:t>As</w:t>
      </w:r>
      <w:r>
        <w:rPr>
          <w:spacing w:val="-1"/>
        </w:rPr>
        <w:t xml:space="preserve"> </w:t>
      </w:r>
      <w:r>
        <w:t>well</w:t>
      </w:r>
      <w:r>
        <w:rPr>
          <w:spacing w:val="-4"/>
        </w:rPr>
        <w:t xml:space="preserve"> </w:t>
      </w:r>
      <w:r>
        <w:t>as</w:t>
      </w:r>
      <w:r>
        <w:rPr>
          <w:spacing w:val="-1"/>
        </w:rPr>
        <w:t xml:space="preserve"> </w:t>
      </w:r>
      <w:r>
        <w:t>the</w:t>
      </w:r>
      <w:r>
        <w:rPr>
          <w:spacing w:val="-3"/>
        </w:rPr>
        <w:t xml:space="preserve"> </w:t>
      </w:r>
      <w:r>
        <w:t>upgrading</w:t>
      </w:r>
      <w:r>
        <w:rPr>
          <w:spacing w:val="-2"/>
        </w:rPr>
        <w:t xml:space="preserve"> </w:t>
      </w:r>
      <w:r>
        <w:t>of</w:t>
      </w:r>
      <w:r>
        <w:rPr>
          <w:spacing w:val="-3"/>
        </w:rPr>
        <w:t xml:space="preserve"> </w:t>
      </w:r>
      <w:r>
        <w:t>many</w:t>
      </w:r>
      <w:r>
        <w:rPr>
          <w:spacing w:val="-2"/>
        </w:rPr>
        <w:t xml:space="preserve"> </w:t>
      </w:r>
      <w:r>
        <w:t>village</w:t>
      </w:r>
      <w:r>
        <w:rPr>
          <w:spacing w:val="-3"/>
        </w:rPr>
        <w:t xml:space="preserve"> </w:t>
      </w:r>
      <w:r>
        <w:t>halls</w:t>
      </w:r>
      <w:r>
        <w:rPr>
          <w:spacing w:val="-1"/>
        </w:rPr>
        <w:t xml:space="preserve"> </w:t>
      </w:r>
      <w:r>
        <w:t>to accommodate a</w:t>
      </w:r>
      <w:r>
        <w:rPr>
          <w:spacing w:val="-3"/>
        </w:rPr>
        <w:t xml:space="preserve"> </w:t>
      </w:r>
      <w:r>
        <w:t>growing</w:t>
      </w:r>
      <w:r>
        <w:rPr>
          <w:spacing w:val="-2"/>
        </w:rPr>
        <w:t xml:space="preserve"> </w:t>
      </w:r>
      <w:r>
        <w:t>breadth</w:t>
      </w:r>
      <w:r>
        <w:rPr>
          <w:spacing w:val="-4"/>
        </w:rPr>
        <w:t xml:space="preserve"> </w:t>
      </w:r>
      <w:r>
        <w:t>of</w:t>
      </w:r>
      <w:r>
        <w:rPr>
          <w:spacing w:val="-1"/>
        </w:rPr>
        <w:t xml:space="preserve"> </w:t>
      </w:r>
      <w:r>
        <w:t>cultural</w:t>
      </w:r>
      <w:r>
        <w:rPr>
          <w:spacing w:val="-4"/>
        </w:rPr>
        <w:t xml:space="preserve"> </w:t>
      </w:r>
      <w:r>
        <w:t>activity, since the 1980s there has been a growing trend of artists performing site specific work. Site specific programmers</w:t>
      </w:r>
      <w:r>
        <w:rPr>
          <w:spacing w:val="-2"/>
        </w:rPr>
        <w:t xml:space="preserve"> </w:t>
      </w:r>
      <w:r>
        <w:t>of t</w:t>
      </w:r>
      <w:r>
        <w:t>he</w:t>
      </w:r>
      <w:r>
        <w:rPr>
          <w:spacing w:val="-2"/>
        </w:rPr>
        <w:t xml:space="preserve"> </w:t>
      </w:r>
      <w:r>
        <w:t>highest quality are thriving</w:t>
      </w:r>
      <w:r>
        <w:rPr>
          <w:spacing w:val="-1"/>
        </w:rPr>
        <w:t xml:space="preserve"> </w:t>
      </w:r>
      <w:r>
        <w:t>in</w:t>
      </w:r>
      <w:r>
        <w:rPr>
          <w:spacing w:val="-1"/>
        </w:rPr>
        <w:t xml:space="preserve"> </w:t>
      </w:r>
      <w:r>
        <w:t>the</w:t>
      </w:r>
      <w:r>
        <w:rPr>
          <w:spacing w:val="-4"/>
        </w:rPr>
        <w:t xml:space="preserve"> </w:t>
      </w:r>
      <w:r>
        <w:t>UK, from</w:t>
      </w:r>
      <w:r>
        <w:rPr>
          <w:spacing w:val="-1"/>
        </w:rPr>
        <w:t xml:space="preserve"> </w:t>
      </w:r>
      <w:r>
        <w:t>Knee High</w:t>
      </w:r>
      <w:r>
        <w:rPr>
          <w:spacing w:val="-1"/>
        </w:rPr>
        <w:t xml:space="preserve"> </w:t>
      </w:r>
      <w:r>
        <w:t>theatre in</w:t>
      </w:r>
      <w:r>
        <w:rPr>
          <w:spacing w:val="-1"/>
        </w:rPr>
        <w:t xml:space="preserve"> </w:t>
      </w:r>
      <w:r>
        <w:t>the</w:t>
      </w:r>
      <w:r>
        <w:rPr>
          <w:spacing w:val="-2"/>
        </w:rPr>
        <w:t xml:space="preserve"> </w:t>
      </w:r>
      <w:r>
        <w:t>South</w:t>
      </w:r>
      <w:r>
        <w:rPr>
          <w:spacing w:val="-3"/>
        </w:rPr>
        <w:t xml:space="preserve"> </w:t>
      </w:r>
      <w:r>
        <w:t>West to the Kendal International Festival in the Lake District. Inspired by landscape, unusual buildings or distinctive traditions within a community there are countless example</w:t>
      </w:r>
      <w:r>
        <w:t>s of visual arts installations or theatre or music performances occurring in the most unusual of places. Audiences can see great art borne out of a rural setting; opportunities not readily available to urban dwellers. In Cornwall, Wildworks is a theatre co</w:t>
      </w:r>
      <w:r>
        <w:t>mpany specialising in landscape-based works that involve communities in performance.</w:t>
      </w:r>
      <w:r>
        <w:rPr>
          <w:spacing w:val="-3"/>
        </w:rPr>
        <w:t xml:space="preserve"> </w:t>
      </w:r>
      <w:r>
        <w:t>They</w:t>
      </w:r>
      <w:r>
        <w:rPr>
          <w:spacing w:val="-1"/>
        </w:rPr>
        <w:t xml:space="preserve"> </w:t>
      </w:r>
      <w:r>
        <w:t>develop</w:t>
      </w:r>
      <w:r>
        <w:rPr>
          <w:spacing w:val="-1"/>
        </w:rPr>
        <w:t xml:space="preserve"> </w:t>
      </w:r>
      <w:r>
        <w:t>work in</w:t>
      </w:r>
      <w:r>
        <w:rPr>
          <w:spacing w:val="-1"/>
        </w:rPr>
        <w:t xml:space="preserve"> </w:t>
      </w:r>
      <w:r>
        <w:t>places that</w:t>
      </w:r>
      <w:r>
        <w:rPr>
          <w:spacing w:val="-2"/>
        </w:rPr>
        <w:t xml:space="preserve"> </w:t>
      </w:r>
      <w:r>
        <w:t>have</w:t>
      </w:r>
      <w:r>
        <w:rPr>
          <w:spacing w:val="-2"/>
        </w:rPr>
        <w:t xml:space="preserve"> </w:t>
      </w:r>
      <w:r>
        <w:t>great historical resonance for the</w:t>
      </w:r>
      <w:r>
        <w:rPr>
          <w:spacing w:val="-2"/>
        </w:rPr>
        <w:t xml:space="preserve"> </w:t>
      </w:r>
      <w:r>
        <w:t>communities, but are currently seen as without use. Their most recent performance set in a disused tin mine was based on the epic story of Orpheus and Eurydice it was a ‘tale of love and adventure in the underworld so the theme resonates with this ex-minin</w:t>
      </w:r>
      <w:r>
        <w:t>g community. Indeed the content of the drama comes from the lives and memories of those who live there.’</w:t>
      </w:r>
    </w:p>
    <w:p w:rsidR="00E800A8" w:rsidRDefault="00E800A8">
      <w:pPr>
        <w:pStyle w:val="BodyText"/>
        <w:spacing w:before="134"/>
      </w:pPr>
    </w:p>
    <w:p w:rsidR="00E800A8" w:rsidRDefault="00832778">
      <w:pPr>
        <w:pStyle w:val="BodyText"/>
        <w:spacing w:line="360" w:lineRule="auto"/>
        <w:ind w:left="558" w:right="858"/>
      </w:pPr>
      <w:r>
        <w:t>However concentrating efforts on temporary site specific work or developing high quality touring shows in well equipped village halls has some limitat</w:t>
      </w:r>
      <w:r>
        <w:t>ions. Whilst halls are run by the community and compliment the scale of place, their functionality is often depressingly utilitarian. There are very few cultural buildings in the British countryside which are not only unique and unexpected but are develope</w:t>
      </w:r>
      <w:r>
        <w:t>d with a local place and people in mind. Occasionally extraordinary buildings and facilities are found, such as Aldeburgh Music’s complex at Snape Maltings where a redundant industrial building was transformed into a world renowned concert venue. Glyndebou</w:t>
      </w:r>
      <w:r>
        <w:t>rne Opera House in the Sussex downs or Compton Verney art gallery in Warwickshire all offer the highest standards of activity</w:t>
      </w:r>
      <w:r>
        <w:rPr>
          <w:spacing w:val="-1"/>
        </w:rPr>
        <w:t xml:space="preserve"> </w:t>
      </w:r>
      <w:r>
        <w:t>in</w:t>
      </w:r>
      <w:r>
        <w:rPr>
          <w:spacing w:val="-3"/>
        </w:rPr>
        <w:t xml:space="preserve"> </w:t>
      </w:r>
      <w:r>
        <w:t>remarkable</w:t>
      </w:r>
      <w:r>
        <w:rPr>
          <w:spacing w:val="-1"/>
        </w:rPr>
        <w:t xml:space="preserve"> </w:t>
      </w:r>
      <w:r>
        <w:t>locations.</w:t>
      </w:r>
      <w:r>
        <w:rPr>
          <w:spacing w:val="-2"/>
        </w:rPr>
        <w:t xml:space="preserve"> </w:t>
      </w:r>
      <w:r>
        <w:t>However</w:t>
      </w:r>
      <w:r>
        <w:rPr>
          <w:spacing w:val="-4"/>
        </w:rPr>
        <w:t xml:space="preserve"> </w:t>
      </w:r>
      <w:r>
        <w:t>the</w:t>
      </w:r>
      <w:r>
        <w:rPr>
          <w:spacing w:val="-4"/>
        </w:rPr>
        <w:t xml:space="preserve"> </w:t>
      </w:r>
      <w:r>
        <w:t>output</w:t>
      </w:r>
      <w:r>
        <w:rPr>
          <w:spacing w:val="-4"/>
        </w:rPr>
        <w:t xml:space="preserve"> </w:t>
      </w:r>
      <w:r>
        <w:t>of</w:t>
      </w:r>
      <w:r>
        <w:rPr>
          <w:spacing w:val="-2"/>
        </w:rPr>
        <w:t xml:space="preserve"> </w:t>
      </w:r>
      <w:r>
        <w:t>these</w:t>
      </w:r>
      <w:r>
        <w:rPr>
          <w:spacing w:val="-4"/>
        </w:rPr>
        <w:t xml:space="preserve"> </w:t>
      </w:r>
      <w:r>
        <w:t>facilities</w:t>
      </w:r>
      <w:r>
        <w:rPr>
          <w:spacing w:val="-2"/>
        </w:rPr>
        <w:t xml:space="preserve"> </w:t>
      </w:r>
      <w:r>
        <w:t>could</w:t>
      </w:r>
      <w:r>
        <w:rPr>
          <w:spacing w:val="-3"/>
        </w:rPr>
        <w:t xml:space="preserve"> </w:t>
      </w:r>
      <w:r>
        <w:t>hardly</w:t>
      </w:r>
      <w:r>
        <w:rPr>
          <w:spacing w:val="-1"/>
        </w:rPr>
        <w:t xml:space="preserve"> </w:t>
      </w:r>
      <w:r>
        <w:t>be</w:t>
      </w:r>
      <w:r>
        <w:rPr>
          <w:spacing w:val="-1"/>
        </w:rPr>
        <w:t xml:space="preserve"> </w:t>
      </w:r>
      <w:r>
        <w:t>described</w:t>
      </w:r>
      <w:r>
        <w:rPr>
          <w:spacing w:val="-3"/>
        </w:rPr>
        <w:t xml:space="preserve"> </w:t>
      </w:r>
      <w:r>
        <w:t>as</w:t>
      </w:r>
      <w:r>
        <w:rPr>
          <w:spacing w:val="-4"/>
        </w:rPr>
        <w:t xml:space="preserve"> </w:t>
      </w:r>
      <w:r>
        <w:t>a response to or for the local commun</w:t>
      </w:r>
      <w:r>
        <w:t>ity. The programming is often aimed established audience.</w:t>
      </w:r>
    </w:p>
    <w:p w:rsidR="00E800A8" w:rsidRDefault="00832778">
      <w:pPr>
        <w:pStyle w:val="BodyText"/>
        <w:spacing w:line="267" w:lineRule="exact"/>
        <w:ind w:left="558"/>
      </w:pPr>
      <w:r>
        <w:t>Moreover,</w:t>
      </w:r>
      <w:r>
        <w:rPr>
          <w:spacing w:val="-4"/>
        </w:rPr>
        <w:t xml:space="preserve"> </w:t>
      </w:r>
      <w:r>
        <w:t>these</w:t>
      </w:r>
      <w:r>
        <w:rPr>
          <w:spacing w:val="-6"/>
        </w:rPr>
        <w:t xml:space="preserve"> </w:t>
      </w:r>
      <w:r>
        <w:t>organisations</w:t>
      </w:r>
      <w:r>
        <w:rPr>
          <w:spacing w:val="-3"/>
        </w:rPr>
        <w:t xml:space="preserve"> </w:t>
      </w:r>
      <w:r>
        <w:t>were</w:t>
      </w:r>
      <w:r>
        <w:rPr>
          <w:spacing w:val="-3"/>
        </w:rPr>
        <w:t xml:space="preserve"> </w:t>
      </w:r>
      <w:r>
        <w:t>founded</w:t>
      </w:r>
      <w:r>
        <w:rPr>
          <w:spacing w:val="-7"/>
        </w:rPr>
        <w:t xml:space="preserve"> </w:t>
      </w:r>
      <w:r>
        <w:t>either</w:t>
      </w:r>
      <w:r>
        <w:rPr>
          <w:spacing w:val="-3"/>
        </w:rPr>
        <w:t xml:space="preserve"> </w:t>
      </w:r>
      <w:r>
        <w:t>by</w:t>
      </w:r>
      <w:r>
        <w:rPr>
          <w:spacing w:val="-3"/>
        </w:rPr>
        <w:t xml:space="preserve"> </w:t>
      </w:r>
      <w:r>
        <w:t>individuals</w:t>
      </w:r>
      <w:r>
        <w:rPr>
          <w:spacing w:val="-6"/>
        </w:rPr>
        <w:t xml:space="preserve"> </w:t>
      </w:r>
      <w:r>
        <w:t>of</w:t>
      </w:r>
      <w:r>
        <w:rPr>
          <w:spacing w:val="-6"/>
        </w:rPr>
        <w:t xml:space="preserve"> </w:t>
      </w:r>
      <w:r>
        <w:t>vision</w:t>
      </w:r>
      <w:r>
        <w:rPr>
          <w:spacing w:val="-7"/>
        </w:rPr>
        <w:t xml:space="preserve"> </w:t>
      </w:r>
      <w:r>
        <w:t>such</w:t>
      </w:r>
      <w:r>
        <w:rPr>
          <w:spacing w:val="-6"/>
        </w:rPr>
        <w:t xml:space="preserve"> </w:t>
      </w:r>
      <w:r>
        <w:t>as</w:t>
      </w:r>
      <w:r>
        <w:rPr>
          <w:spacing w:val="-4"/>
        </w:rPr>
        <w:t xml:space="preserve"> </w:t>
      </w:r>
      <w:r>
        <w:t>Benjamin</w:t>
      </w:r>
      <w:r>
        <w:rPr>
          <w:spacing w:val="-4"/>
        </w:rPr>
        <w:t xml:space="preserve"> </w:t>
      </w:r>
      <w:r>
        <w:rPr>
          <w:spacing w:val="-2"/>
        </w:rPr>
        <w:t>Brittan</w:t>
      </w:r>
    </w:p>
    <w:p w:rsidR="00E800A8" w:rsidRDefault="00E800A8">
      <w:pPr>
        <w:pStyle w:val="BodyText"/>
        <w:rPr>
          <w:sz w:val="20"/>
        </w:rPr>
      </w:pPr>
    </w:p>
    <w:p w:rsidR="00E800A8" w:rsidRDefault="00832778">
      <w:pPr>
        <w:pStyle w:val="BodyText"/>
        <w:spacing w:before="135"/>
        <w:rPr>
          <w:sz w:val="20"/>
        </w:rPr>
      </w:pPr>
      <w:r>
        <w:rPr>
          <w:noProof/>
          <w:lang w:val="en-GB" w:eastAsia="en-GB"/>
        </w:rPr>
        <mc:AlternateContent>
          <mc:Choice Requires="wps">
            <w:drawing>
              <wp:anchor distT="0" distB="0" distL="0" distR="0" simplePos="0" relativeHeight="487590912" behindDoc="1" locked="0" layoutInCell="1" allowOverlap="1">
                <wp:simplePos x="0" y="0"/>
                <wp:positionH relativeFrom="page">
                  <wp:posOffset>914400</wp:posOffset>
                </wp:positionH>
                <wp:positionV relativeFrom="paragraph">
                  <wp:posOffset>256055</wp:posOffset>
                </wp:positionV>
                <wp:extent cx="1828800"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CFA792" id="Graphic 14" o:spid="_x0000_s1026" style="position:absolute;margin-left:1in;margin-top:20.15pt;width:2in;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sz w:val="20"/>
        </w:rPr>
      </w:pPr>
      <w:bookmarkStart w:id="11" w:name="_bookmark10"/>
      <w:bookmarkEnd w:id="11"/>
      <w:r>
        <w:rPr>
          <w:sz w:val="20"/>
          <w:vertAlign w:val="superscript"/>
        </w:rPr>
        <w:t>11</w:t>
      </w:r>
      <w:r>
        <w:rPr>
          <w:spacing w:val="-8"/>
          <w:sz w:val="20"/>
        </w:rPr>
        <w:t xml:space="preserve"> </w:t>
      </w:r>
      <w:r>
        <w:rPr>
          <w:sz w:val="20"/>
        </w:rPr>
        <w:t>Only</w:t>
      </w:r>
      <w:r>
        <w:rPr>
          <w:spacing w:val="-6"/>
          <w:sz w:val="20"/>
        </w:rPr>
        <w:t xml:space="preserve"> </w:t>
      </w:r>
      <w:r>
        <w:rPr>
          <w:sz w:val="20"/>
        </w:rPr>
        <w:t>Connect,</w:t>
      </w:r>
      <w:r>
        <w:rPr>
          <w:spacing w:val="-6"/>
          <w:sz w:val="20"/>
        </w:rPr>
        <w:t xml:space="preserve"> </w:t>
      </w:r>
      <w:r>
        <w:rPr>
          <w:sz w:val="20"/>
        </w:rPr>
        <w:t>Arts</w:t>
      </w:r>
      <w:r>
        <w:rPr>
          <w:spacing w:val="-8"/>
          <w:sz w:val="20"/>
        </w:rPr>
        <w:t xml:space="preserve"> </w:t>
      </w:r>
      <w:r>
        <w:rPr>
          <w:sz w:val="20"/>
        </w:rPr>
        <w:t>touring</w:t>
      </w:r>
      <w:r>
        <w:rPr>
          <w:spacing w:val="-7"/>
          <w:sz w:val="20"/>
        </w:rPr>
        <w:t xml:space="preserve"> </w:t>
      </w:r>
      <w:r>
        <w:rPr>
          <w:sz w:val="20"/>
        </w:rPr>
        <w:t>and</w:t>
      </w:r>
      <w:r>
        <w:rPr>
          <w:spacing w:val="-6"/>
          <w:sz w:val="20"/>
        </w:rPr>
        <w:t xml:space="preserve"> </w:t>
      </w:r>
      <w:r>
        <w:rPr>
          <w:sz w:val="20"/>
        </w:rPr>
        <w:t>Rural</w:t>
      </w:r>
      <w:r>
        <w:rPr>
          <w:spacing w:val="-7"/>
          <w:sz w:val="20"/>
        </w:rPr>
        <w:t xml:space="preserve"> </w:t>
      </w:r>
      <w:r>
        <w:rPr>
          <w:sz w:val="20"/>
        </w:rPr>
        <w:t>Communities,</w:t>
      </w:r>
      <w:r>
        <w:rPr>
          <w:spacing w:val="-6"/>
          <w:sz w:val="20"/>
        </w:rPr>
        <w:t xml:space="preserve"> </w:t>
      </w:r>
      <w:r>
        <w:rPr>
          <w:sz w:val="20"/>
        </w:rPr>
        <w:t>Commedia</w:t>
      </w:r>
      <w:r>
        <w:rPr>
          <w:spacing w:val="-6"/>
          <w:sz w:val="20"/>
        </w:rPr>
        <w:t xml:space="preserve"> </w:t>
      </w:r>
      <w:r>
        <w:rPr>
          <w:spacing w:val="-4"/>
          <w:sz w:val="20"/>
        </w:rPr>
        <w:t>2004</w:t>
      </w:r>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59" w:right="928"/>
      </w:pPr>
      <w:r>
        <w:t>or</w:t>
      </w:r>
      <w:r>
        <w:rPr>
          <w:spacing w:val="-1"/>
        </w:rPr>
        <w:t xml:space="preserve"> </w:t>
      </w:r>
      <w:r>
        <w:t>by</w:t>
      </w:r>
      <w:r>
        <w:rPr>
          <w:spacing w:val="-2"/>
        </w:rPr>
        <w:t xml:space="preserve"> </w:t>
      </w:r>
      <w:r>
        <w:t>philanthropists</w:t>
      </w:r>
      <w:r>
        <w:rPr>
          <w:spacing w:val="-3"/>
        </w:rPr>
        <w:t xml:space="preserve"> </w:t>
      </w:r>
      <w:r>
        <w:t>such</w:t>
      </w:r>
      <w:r>
        <w:rPr>
          <w:spacing w:val="-4"/>
        </w:rPr>
        <w:t xml:space="preserve"> </w:t>
      </w:r>
      <w:r>
        <w:t>as</w:t>
      </w:r>
      <w:r>
        <w:rPr>
          <w:spacing w:val="-1"/>
        </w:rPr>
        <w:t xml:space="preserve"> </w:t>
      </w:r>
      <w:r>
        <w:t>John</w:t>
      </w:r>
      <w:r>
        <w:rPr>
          <w:spacing w:val="-4"/>
        </w:rPr>
        <w:t xml:space="preserve"> </w:t>
      </w:r>
      <w:r>
        <w:t>Moores.</w:t>
      </w:r>
      <w:r>
        <w:rPr>
          <w:spacing w:val="-4"/>
        </w:rPr>
        <w:t xml:space="preserve"> </w:t>
      </w:r>
      <w:r>
        <w:t>To develop</w:t>
      </w:r>
      <w:r>
        <w:rPr>
          <w:spacing w:val="-2"/>
        </w:rPr>
        <w:t xml:space="preserve"> </w:t>
      </w:r>
      <w:r>
        <w:t>a</w:t>
      </w:r>
      <w:r>
        <w:rPr>
          <w:spacing w:val="-1"/>
        </w:rPr>
        <w:t xml:space="preserve"> </w:t>
      </w:r>
      <w:r>
        <w:t>policy for</w:t>
      </w:r>
      <w:r>
        <w:rPr>
          <w:spacing w:val="-1"/>
        </w:rPr>
        <w:t xml:space="preserve"> </w:t>
      </w:r>
      <w:r>
        <w:t>the</w:t>
      </w:r>
      <w:r>
        <w:rPr>
          <w:spacing w:val="-3"/>
        </w:rPr>
        <w:t xml:space="preserve"> </w:t>
      </w:r>
      <w:r>
        <w:t>development of</w:t>
      </w:r>
      <w:r>
        <w:rPr>
          <w:spacing w:val="-3"/>
        </w:rPr>
        <w:t xml:space="preserve"> </w:t>
      </w:r>
      <w:r>
        <w:t>arts</w:t>
      </w:r>
      <w:r>
        <w:rPr>
          <w:spacing w:val="-3"/>
        </w:rPr>
        <w:t xml:space="preserve"> </w:t>
      </w:r>
      <w:r>
        <w:t>in</w:t>
      </w:r>
      <w:r>
        <w:rPr>
          <w:spacing w:val="-2"/>
        </w:rPr>
        <w:t xml:space="preserve"> </w:t>
      </w:r>
      <w:r>
        <w:t>rural areas cannot rely on this kind of beneficent serendipity.</w:t>
      </w:r>
    </w:p>
    <w:p w:rsidR="00E800A8" w:rsidRDefault="00E800A8">
      <w:pPr>
        <w:pStyle w:val="BodyText"/>
        <w:spacing w:before="135"/>
      </w:pPr>
    </w:p>
    <w:p w:rsidR="00E800A8" w:rsidRDefault="00832778">
      <w:pPr>
        <w:tabs>
          <w:tab w:val="left" w:pos="1279"/>
        </w:tabs>
        <w:spacing w:before="1"/>
        <w:ind w:left="559"/>
        <w:rPr>
          <w:b/>
        </w:rPr>
      </w:pPr>
      <w:r>
        <w:rPr>
          <w:b/>
          <w:spacing w:val="-5"/>
        </w:rPr>
        <w:t>2.4</w:t>
      </w:r>
      <w:r>
        <w:rPr>
          <w:b/>
        </w:rPr>
        <w:tab/>
        <w:t>The</w:t>
      </w:r>
      <w:r>
        <w:rPr>
          <w:b/>
          <w:spacing w:val="-4"/>
        </w:rPr>
        <w:t xml:space="preserve"> </w:t>
      </w:r>
      <w:r>
        <w:rPr>
          <w:b/>
        </w:rPr>
        <w:t>Country</w:t>
      </w:r>
      <w:r>
        <w:rPr>
          <w:b/>
          <w:spacing w:val="-1"/>
        </w:rPr>
        <w:t xml:space="preserve"> </w:t>
      </w:r>
      <w:r>
        <w:rPr>
          <w:b/>
        </w:rPr>
        <w:t>and</w:t>
      </w:r>
      <w:r>
        <w:rPr>
          <w:b/>
          <w:spacing w:val="-3"/>
        </w:rPr>
        <w:t xml:space="preserve"> </w:t>
      </w:r>
      <w:r>
        <w:rPr>
          <w:b/>
        </w:rPr>
        <w:t>the</w:t>
      </w:r>
      <w:r>
        <w:rPr>
          <w:b/>
          <w:spacing w:val="-3"/>
        </w:rPr>
        <w:t xml:space="preserve"> </w:t>
      </w:r>
      <w:r>
        <w:rPr>
          <w:b/>
          <w:spacing w:val="-4"/>
        </w:rPr>
        <w:t>City</w:t>
      </w:r>
    </w:p>
    <w:p w:rsidR="00E800A8" w:rsidRDefault="00832778">
      <w:pPr>
        <w:pStyle w:val="BodyText"/>
        <w:spacing w:before="132" w:line="360" w:lineRule="auto"/>
        <w:ind w:left="558" w:right="933"/>
      </w:pPr>
      <w:r>
        <w:t>The experience of the regeneration of the physical cultural infrastructure</w:t>
      </w:r>
      <w:r>
        <w:t xml:space="preserve"> in rural Britain compares poorly to urban areas. In the last 15 years virtually every major town and</w:t>
      </w:r>
      <w:r>
        <w:rPr>
          <w:spacing w:val="-1"/>
        </w:rPr>
        <w:t xml:space="preserve"> </w:t>
      </w:r>
      <w:r>
        <w:t>city in the UK has enjoyed some</w:t>
      </w:r>
      <w:r>
        <w:rPr>
          <w:spacing w:val="-1"/>
        </w:rPr>
        <w:t xml:space="preserve"> </w:t>
      </w:r>
      <w:r>
        <w:t>form</w:t>
      </w:r>
      <w:r>
        <w:rPr>
          <w:spacing w:val="-3"/>
        </w:rPr>
        <w:t xml:space="preserve"> </w:t>
      </w:r>
      <w:r>
        <w:t>of</w:t>
      </w:r>
      <w:r>
        <w:rPr>
          <w:spacing w:val="-2"/>
        </w:rPr>
        <w:t xml:space="preserve"> </w:t>
      </w:r>
      <w:r>
        <w:t>rejuvenation.</w:t>
      </w:r>
      <w:r>
        <w:rPr>
          <w:spacing w:val="-5"/>
        </w:rPr>
        <w:t xml:space="preserve"> </w:t>
      </w:r>
      <w:r>
        <w:t>New</w:t>
      </w:r>
      <w:r>
        <w:rPr>
          <w:spacing w:val="-1"/>
        </w:rPr>
        <w:t xml:space="preserve"> </w:t>
      </w:r>
      <w:r>
        <w:t>commercial</w:t>
      </w:r>
      <w:r>
        <w:rPr>
          <w:spacing w:val="-5"/>
        </w:rPr>
        <w:t xml:space="preserve"> </w:t>
      </w:r>
      <w:r>
        <w:t>quarters</w:t>
      </w:r>
      <w:r>
        <w:rPr>
          <w:spacing w:val="-7"/>
        </w:rPr>
        <w:t xml:space="preserve"> </w:t>
      </w:r>
      <w:r>
        <w:t>have</w:t>
      </w:r>
      <w:r>
        <w:rPr>
          <w:spacing w:val="-1"/>
        </w:rPr>
        <w:t xml:space="preserve"> </w:t>
      </w:r>
      <w:r>
        <w:t>been</w:t>
      </w:r>
      <w:r>
        <w:rPr>
          <w:spacing w:val="-3"/>
        </w:rPr>
        <w:t xml:space="preserve"> </w:t>
      </w:r>
      <w:r>
        <w:t>supported</w:t>
      </w:r>
      <w:r>
        <w:rPr>
          <w:spacing w:val="-3"/>
        </w:rPr>
        <w:t xml:space="preserve"> </w:t>
      </w:r>
      <w:r>
        <w:t>by</w:t>
      </w:r>
      <w:r>
        <w:rPr>
          <w:spacing w:val="-3"/>
        </w:rPr>
        <w:t xml:space="preserve"> </w:t>
      </w:r>
      <w:r>
        <w:t>development</w:t>
      </w:r>
      <w:r>
        <w:rPr>
          <w:spacing w:val="-4"/>
        </w:rPr>
        <w:t xml:space="preserve"> </w:t>
      </w:r>
      <w:r>
        <w:t>of</w:t>
      </w:r>
      <w:r>
        <w:rPr>
          <w:spacing w:val="-2"/>
        </w:rPr>
        <w:t xml:space="preserve"> </w:t>
      </w:r>
      <w:r>
        <w:t>new museums, galleries and theatres. Successful artists like Tracey Emin in Margate or Banksy in Bristol have given something back to their home towns by promoting new art galleries or providing work for ‘homecoming’ shows . Free admission to museums has m</w:t>
      </w:r>
      <w:r>
        <w:t>eant that more and more people have access to their cultural heritage. In contrast until very recently there was little appetite nor encouragement to create new facilities in the countryside. In 1995 Jonathan Brown of the National Council for Voluntary Org</w:t>
      </w:r>
      <w:r>
        <w:t>anisations analysed how successful rural groups had been in bids for Lottery support. Of</w:t>
      </w:r>
      <w:r>
        <w:rPr>
          <w:spacing w:val="-2"/>
        </w:rPr>
        <w:t xml:space="preserve"> </w:t>
      </w:r>
      <w:r>
        <w:t>the</w:t>
      </w:r>
      <w:r>
        <w:rPr>
          <w:spacing w:val="-2"/>
        </w:rPr>
        <w:t xml:space="preserve"> </w:t>
      </w:r>
      <w:r>
        <w:t>15,000 bids received</w:t>
      </w:r>
      <w:r>
        <w:rPr>
          <w:spacing w:val="-3"/>
        </w:rPr>
        <w:t xml:space="preserve"> </w:t>
      </w:r>
      <w:r>
        <w:t>only</w:t>
      </w:r>
      <w:r>
        <w:rPr>
          <w:spacing w:val="-1"/>
        </w:rPr>
        <w:t xml:space="preserve"> </w:t>
      </w:r>
      <w:r>
        <w:t>1,824 were for projects in</w:t>
      </w:r>
      <w:r>
        <w:rPr>
          <w:spacing w:val="-1"/>
        </w:rPr>
        <w:t xml:space="preserve"> </w:t>
      </w:r>
      <w:r>
        <w:t>rural</w:t>
      </w:r>
      <w:r>
        <w:rPr>
          <w:spacing w:val="-5"/>
        </w:rPr>
        <w:t xml:space="preserve"> </w:t>
      </w:r>
      <w:r>
        <w:t>areas and</w:t>
      </w:r>
      <w:r>
        <w:rPr>
          <w:spacing w:val="-3"/>
        </w:rPr>
        <w:t xml:space="preserve"> </w:t>
      </w:r>
      <w:r>
        <w:t xml:space="preserve">of those only 306 were successful. </w:t>
      </w:r>
      <w:hyperlink w:anchor="_bookmark11" w:history="1">
        <w:r>
          <w:rPr>
            <w:vertAlign w:val="superscript"/>
          </w:rPr>
          <w:t>12</w:t>
        </w:r>
      </w:hyperlink>
    </w:p>
    <w:p w:rsidR="00E800A8" w:rsidRDefault="00E800A8">
      <w:pPr>
        <w:pStyle w:val="BodyText"/>
        <w:spacing w:before="136"/>
      </w:pPr>
    </w:p>
    <w:p w:rsidR="00E800A8" w:rsidRDefault="00832778">
      <w:pPr>
        <w:pStyle w:val="BodyText"/>
        <w:spacing w:line="360" w:lineRule="auto"/>
        <w:ind w:left="559" w:right="928"/>
      </w:pPr>
      <w:r>
        <w:t>Twelve years on the prio</w:t>
      </w:r>
      <w:r>
        <w:t>rities of public lottery funding has changed little. Regional Development Agencies</w:t>
      </w:r>
      <w:r>
        <w:rPr>
          <w:spacing w:val="-3"/>
        </w:rPr>
        <w:t xml:space="preserve"> </w:t>
      </w:r>
      <w:r>
        <w:t>offer</w:t>
      </w:r>
      <w:r>
        <w:rPr>
          <w:spacing w:val="-1"/>
        </w:rPr>
        <w:t xml:space="preserve"> </w:t>
      </w:r>
      <w:r>
        <w:t>grants</w:t>
      </w:r>
      <w:r>
        <w:rPr>
          <w:spacing w:val="-1"/>
        </w:rPr>
        <w:t xml:space="preserve"> </w:t>
      </w:r>
      <w:r>
        <w:t>to turn</w:t>
      </w:r>
      <w:r>
        <w:rPr>
          <w:spacing w:val="-2"/>
        </w:rPr>
        <w:t xml:space="preserve"> </w:t>
      </w:r>
      <w:r>
        <w:t>redundant farm</w:t>
      </w:r>
      <w:r>
        <w:rPr>
          <w:spacing w:val="-2"/>
        </w:rPr>
        <w:t xml:space="preserve"> </w:t>
      </w:r>
      <w:r>
        <w:t>buildings</w:t>
      </w:r>
      <w:r>
        <w:rPr>
          <w:spacing w:val="-1"/>
        </w:rPr>
        <w:t xml:space="preserve"> </w:t>
      </w:r>
      <w:r>
        <w:t>into businesses</w:t>
      </w:r>
      <w:r>
        <w:rPr>
          <w:spacing w:val="-1"/>
        </w:rPr>
        <w:t xml:space="preserve"> </w:t>
      </w:r>
      <w:r>
        <w:t>facilities</w:t>
      </w:r>
      <w:r>
        <w:rPr>
          <w:spacing w:val="-3"/>
        </w:rPr>
        <w:t xml:space="preserve"> </w:t>
      </w:r>
      <w:r>
        <w:t>but the Arts</w:t>
      </w:r>
      <w:r>
        <w:rPr>
          <w:spacing w:val="-1"/>
        </w:rPr>
        <w:t xml:space="preserve"> </w:t>
      </w:r>
      <w:r>
        <w:t>Council through their lottery funded capital programme, very rarely support big project</w:t>
      </w:r>
      <w:r>
        <w:t>s in rural areas. A community</w:t>
      </w:r>
      <w:r>
        <w:rPr>
          <w:spacing w:val="-1"/>
        </w:rPr>
        <w:t xml:space="preserve"> </w:t>
      </w:r>
      <w:r>
        <w:t>led</w:t>
      </w:r>
      <w:r>
        <w:rPr>
          <w:spacing w:val="-5"/>
        </w:rPr>
        <w:t xml:space="preserve"> </w:t>
      </w:r>
      <w:r>
        <w:t>project</w:t>
      </w:r>
      <w:r>
        <w:rPr>
          <w:spacing w:val="-1"/>
        </w:rPr>
        <w:t xml:space="preserve"> </w:t>
      </w:r>
      <w:r>
        <w:t>in</w:t>
      </w:r>
      <w:r>
        <w:rPr>
          <w:spacing w:val="-3"/>
        </w:rPr>
        <w:t xml:space="preserve"> </w:t>
      </w:r>
      <w:r>
        <w:t>Halesworth,</w:t>
      </w:r>
      <w:r>
        <w:rPr>
          <w:spacing w:val="-2"/>
        </w:rPr>
        <w:t xml:space="preserve"> </w:t>
      </w:r>
      <w:r>
        <w:t>a</w:t>
      </w:r>
      <w:r>
        <w:rPr>
          <w:spacing w:val="-4"/>
        </w:rPr>
        <w:t xml:space="preserve"> </w:t>
      </w:r>
      <w:r>
        <w:t>market</w:t>
      </w:r>
      <w:r>
        <w:rPr>
          <w:spacing w:val="-1"/>
        </w:rPr>
        <w:t xml:space="preserve"> </w:t>
      </w:r>
      <w:r>
        <w:t>town</w:t>
      </w:r>
      <w:r>
        <w:rPr>
          <w:spacing w:val="-3"/>
        </w:rPr>
        <w:t xml:space="preserve"> </w:t>
      </w:r>
      <w:r>
        <w:t>in</w:t>
      </w:r>
      <w:r>
        <w:rPr>
          <w:spacing w:val="-3"/>
        </w:rPr>
        <w:t xml:space="preserve"> </w:t>
      </w:r>
      <w:r>
        <w:t>Suffolk</w:t>
      </w:r>
      <w:r>
        <w:rPr>
          <w:spacing w:val="-1"/>
        </w:rPr>
        <w:t xml:space="preserve"> </w:t>
      </w:r>
      <w:r>
        <w:t>transformed</w:t>
      </w:r>
      <w:r>
        <w:rPr>
          <w:spacing w:val="-5"/>
        </w:rPr>
        <w:t xml:space="preserve"> </w:t>
      </w:r>
      <w:r>
        <w:t>an</w:t>
      </w:r>
      <w:r>
        <w:rPr>
          <w:spacing w:val="-2"/>
        </w:rPr>
        <w:t xml:space="preserve"> </w:t>
      </w:r>
      <w:r>
        <w:t>old</w:t>
      </w:r>
      <w:r>
        <w:rPr>
          <w:spacing w:val="-3"/>
        </w:rPr>
        <w:t xml:space="preserve"> </w:t>
      </w:r>
      <w:r>
        <w:t>grain</w:t>
      </w:r>
      <w:r>
        <w:rPr>
          <w:spacing w:val="-2"/>
        </w:rPr>
        <w:t xml:space="preserve"> </w:t>
      </w:r>
      <w:r>
        <w:t>warehouse into The Cut, a multi use arts centre with fully equipped Dance studio, theatre, art gallery and business units. The Cut hosts the feted Hi</w:t>
      </w:r>
      <w:r>
        <w:t>gh Tide festival for new writing and is endorsed by acting luminaries like Sinead Cusack and Diana Quick. No capital funding came from the Arts Council.</w:t>
      </w:r>
    </w:p>
    <w:p w:rsidR="00E800A8" w:rsidRDefault="00832778">
      <w:pPr>
        <w:pStyle w:val="BodyText"/>
        <w:spacing w:line="360" w:lineRule="auto"/>
        <w:ind w:left="559" w:right="874"/>
      </w:pPr>
      <w:r>
        <w:t xml:space="preserve">Indeed that the Arts Council England (ACE) East do not hide the fact that they have little interest in </w:t>
      </w:r>
      <w:r>
        <w:t>the arts in rural areas citing priority areas of the urban centres of Peterborough, Norwich, Luton, Colchester, Cambridge and the Thames Gateway. Yet over two thirds of the population living in</w:t>
      </w:r>
      <w:r>
        <w:rPr>
          <w:spacing w:val="-1"/>
        </w:rPr>
        <w:t xml:space="preserve"> </w:t>
      </w:r>
      <w:r>
        <w:t>East Anglia, the bread basket of England, do so in a village o</w:t>
      </w:r>
      <w:r>
        <w:t xml:space="preserve">r settlement of fewer than 20,000. </w:t>
      </w:r>
      <w:hyperlink w:anchor="_bookmark12" w:history="1">
        <w:r>
          <w:rPr>
            <w:vertAlign w:val="superscript"/>
          </w:rPr>
          <w:t>13</w:t>
        </w:r>
      </w:hyperlink>
      <w:r>
        <w:t xml:space="preserve"> ACE East’s</w:t>
      </w:r>
      <w:r>
        <w:rPr>
          <w:spacing w:val="-1"/>
        </w:rPr>
        <w:t xml:space="preserve"> </w:t>
      </w:r>
      <w:r>
        <w:t>preoccupation</w:t>
      </w:r>
      <w:r>
        <w:rPr>
          <w:spacing w:val="-4"/>
        </w:rPr>
        <w:t xml:space="preserve"> </w:t>
      </w:r>
      <w:r>
        <w:t>with</w:t>
      </w:r>
      <w:r>
        <w:rPr>
          <w:spacing w:val="-4"/>
        </w:rPr>
        <w:t xml:space="preserve"> </w:t>
      </w:r>
      <w:r>
        <w:t>urban</w:t>
      </w:r>
      <w:r>
        <w:rPr>
          <w:spacing w:val="-2"/>
        </w:rPr>
        <w:t xml:space="preserve"> </w:t>
      </w:r>
      <w:r>
        <w:t>centres</w:t>
      </w:r>
      <w:r>
        <w:rPr>
          <w:spacing w:val="-3"/>
        </w:rPr>
        <w:t xml:space="preserve"> </w:t>
      </w:r>
      <w:r>
        <w:t>may not be</w:t>
      </w:r>
      <w:r>
        <w:rPr>
          <w:spacing w:val="-5"/>
        </w:rPr>
        <w:t xml:space="preserve"> </w:t>
      </w:r>
      <w:r>
        <w:t>mirrored</w:t>
      </w:r>
      <w:r>
        <w:rPr>
          <w:spacing w:val="-2"/>
        </w:rPr>
        <w:t xml:space="preserve"> </w:t>
      </w:r>
      <w:r>
        <w:t>by</w:t>
      </w:r>
      <w:r>
        <w:rPr>
          <w:spacing w:val="-2"/>
        </w:rPr>
        <w:t xml:space="preserve"> </w:t>
      </w:r>
      <w:r>
        <w:t>other</w:t>
      </w:r>
      <w:r>
        <w:rPr>
          <w:spacing w:val="-1"/>
        </w:rPr>
        <w:t xml:space="preserve"> </w:t>
      </w:r>
      <w:r>
        <w:t>regions,</w:t>
      </w:r>
      <w:r>
        <w:rPr>
          <w:spacing w:val="-3"/>
        </w:rPr>
        <w:t xml:space="preserve"> </w:t>
      </w:r>
      <w:r>
        <w:t>both</w:t>
      </w:r>
      <w:r>
        <w:rPr>
          <w:spacing w:val="-2"/>
        </w:rPr>
        <w:t xml:space="preserve"> </w:t>
      </w:r>
      <w:r>
        <w:t>the</w:t>
      </w:r>
      <w:r>
        <w:rPr>
          <w:spacing w:val="-3"/>
        </w:rPr>
        <w:t xml:space="preserve"> </w:t>
      </w:r>
      <w:r>
        <w:t>South</w:t>
      </w:r>
      <w:r>
        <w:rPr>
          <w:spacing w:val="-4"/>
        </w:rPr>
        <w:t xml:space="preserve"> </w:t>
      </w:r>
      <w:r>
        <w:t>West and North West regional bodies have a tradition of supporting artistic activity in the countryside.</w:t>
      </w:r>
    </w:p>
    <w:p w:rsidR="00E800A8" w:rsidRDefault="00832778">
      <w:pPr>
        <w:pStyle w:val="BodyText"/>
        <w:spacing w:line="357" w:lineRule="auto"/>
        <w:ind w:left="559" w:right="928"/>
      </w:pPr>
      <w:r>
        <w:t>However</w:t>
      </w:r>
      <w:r>
        <w:rPr>
          <w:spacing w:val="-3"/>
        </w:rPr>
        <w:t xml:space="preserve"> </w:t>
      </w:r>
      <w:r>
        <w:t>the</w:t>
      </w:r>
      <w:r>
        <w:rPr>
          <w:spacing w:val="-3"/>
        </w:rPr>
        <w:t xml:space="preserve"> </w:t>
      </w:r>
      <w:r>
        <w:t>absence</w:t>
      </w:r>
      <w:r>
        <w:rPr>
          <w:spacing w:val="-3"/>
        </w:rPr>
        <w:t xml:space="preserve"> </w:t>
      </w:r>
      <w:r>
        <w:t>of</w:t>
      </w:r>
      <w:r>
        <w:rPr>
          <w:spacing w:val="-3"/>
        </w:rPr>
        <w:t xml:space="preserve"> </w:t>
      </w:r>
      <w:r>
        <w:t>a</w:t>
      </w:r>
      <w:r>
        <w:rPr>
          <w:spacing w:val="-3"/>
        </w:rPr>
        <w:t xml:space="preserve"> </w:t>
      </w:r>
      <w:r>
        <w:t>countrywide strategy</w:t>
      </w:r>
      <w:r>
        <w:rPr>
          <w:spacing w:val="-2"/>
        </w:rPr>
        <w:t xml:space="preserve"> </w:t>
      </w:r>
      <w:r>
        <w:t>or</w:t>
      </w:r>
      <w:r>
        <w:rPr>
          <w:spacing w:val="-3"/>
        </w:rPr>
        <w:t xml:space="preserve"> </w:t>
      </w:r>
      <w:r>
        <w:t>even</w:t>
      </w:r>
      <w:r>
        <w:rPr>
          <w:spacing w:val="-2"/>
        </w:rPr>
        <w:t xml:space="preserve"> </w:t>
      </w:r>
      <w:r>
        <w:t>a</w:t>
      </w:r>
      <w:r>
        <w:rPr>
          <w:spacing w:val="-1"/>
        </w:rPr>
        <w:t xml:space="preserve"> </w:t>
      </w:r>
      <w:r>
        <w:t>common</w:t>
      </w:r>
      <w:r>
        <w:rPr>
          <w:spacing w:val="-2"/>
        </w:rPr>
        <w:t xml:space="preserve"> </w:t>
      </w:r>
      <w:r>
        <w:t>approach</w:t>
      </w:r>
      <w:r>
        <w:rPr>
          <w:spacing w:val="-4"/>
        </w:rPr>
        <w:t xml:space="preserve"> </w:t>
      </w:r>
      <w:r>
        <w:t>means</w:t>
      </w:r>
      <w:r>
        <w:rPr>
          <w:spacing w:val="-1"/>
        </w:rPr>
        <w:t xml:space="preserve"> </w:t>
      </w:r>
      <w:r>
        <w:t>that people’s access to cultural activity may continue to depend on where</w:t>
      </w:r>
      <w:r>
        <w:t xml:space="preserve"> they live.</w:t>
      </w:r>
    </w:p>
    <w:p w:rsidR="00E800A8" w:rsidRDefault="00832778">
      <w:pPr>
        <w:pStyle w:val="BodyText"/>
        <w:spacing w:before="4"/>
        <w:rPr>
          <w:sz w:val="13"/>
        </w:rPr>
      </w:pPr>
      <w:r>
        <w:rPr>
          <w:noProof/>
          <w:lang w:val="en-GB" w:eastAsia="en-GB"/>
        </w:rPr>
        <mc:AlternateContent>
          <mc:Choice Requires="wps">
            <w:drawing>
              <wp:anchor distT="0" distB="0" distL="0" distR="0" simplePos="0" relativeHeight="487591424" behindDoc="1" locked="0" layoutInCell="1" allowOverlap="1">
                <wp:simplePos x="0" y="0"/>
                <wp:positionH relativeFrom="page">
                  <wp:posOffset>914400</wp:posOffset>
                </wp:positionH>
                <wp:positionV relativeFrom="paragraph">
                  <wp:posOffset>118878</wp:posOffset>
                </wp:positionV>
                <wp:extent cx="182880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09D4D" id="Graphic 15" o:spid="_x0000_s1026" style="position:absolute;margin-left:1in;margin-top:9.35pt;width:2in;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" path="m1828800,l,,,9143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jc w:val="both"/>
        <w:rPr>
          <w:sz w:val="20"/>
        </w:rPr>
      </w:pPr>
      <w:bookmarkStart w:id="12" w:name="_bookmark11"/>
      <w:bookmarkEnd w:id="12"/>
      <w:r>
        <w:rPr>
          <w:sz w:val="20"/>
          <w:vertAlign w:val="superscript"/>
        </w:rPr>
        <w:t>12</w:t>
      </w:r>
      <w:r>
        <w:rPr>
          <w:spacing w:val="-7"/>
          <w:sz w:val="20"/>
        </w:rPr>
        <w:t xml:space="preserve"> </w:t>
      </w:r>
      <w:r>
        <w:rPr>
          <w:sz w:val="20"/>
        </w:rPr>
        <w:t>Landscapes</w:t>
      </w:r>
      <w:r>
        <w:rPr>
          <w:spacing w:val="-7"/>
          <w:sz w:val="20"/>
        </w:rPr>
        <w:t xml:space="preserve"> </w:t>
      </w:r>
      <w:r>
        <w:rPr>
          <w:sz w:val="20"/>
        </w:rPr>
        <w:t>of</w:t>
      </w:r>
      <w:r>
        <w:rPr>
          <w:spacing w:val="-6"/>
          <w:sz w:val="20"/>
        </w:rPr>
        <w:t xml:space="preserve"> </w:t>
      </w:r>
      <w:r>
        <w:rPr>
          <w:sz w:val="20"/>
        </w:rPr>
        <w:t>Poverty,</w:t>
      </w:r>
      <w:r>
        <w:rPr>
          <w:spacing w:val="-5"/>
          <w:sz w:val="20"/>
        </w:rPr>
        <w:t xml:space="preserve"> </w:t>
      </w:r>
      <w:r>
        <w:rPr>
          <w:sz w:val="20"/>
        </w:rPr>
        <w:t>Michael</w:t>
      </w:r>
      <w:r>
        <w:rPr>
          <w:spacing w:val="-6"/>
          <w:sz w:val="20"/>
        </w:rPr>
        <w:t xml:space="preserve"> </w:t>
      </w:r>
      <w:r>
        <w:rPr>
          <w:sz w:val="20"/>
        </w:rPr>
        <w:t>Simmons</w:t>
      </w:r>
      <w:r>
        <w:rPr>
          <w:spacing w:val="-6"/>
          <w:sz w:val="20"/>
        </w:rPr>
        <w:t xml:space="preserve"> </w:t>
      </w:r>
      <w:r>
        <w:rPr>
          <w:sz w:val="20"/>
        </w:rPr>
        <w:t>1997</w:t>
      </w:r>
      <w:r>
        <w:rPr>
          <w:spacing w:val="-6"/>
          <w:sz w:val="20"/>
        </w:rPr>
        <w:t xml:space="preserve"> </w:t>
      </w:r>
      <w:r>
        <w:rPr>
          <w:sz w:val="20"/>
        </w:rPr>
        <w:t>p</w:t>
      </w:r>
      <w:r>
        <w:rPr>
          <w:spacing w:val="-5"/>
          <w:sz w:val="20"/>
        </w:rPr>
        <w:t xml:space="preserve"> 163</w:t>
      </w:r>
    </w:p>
    <w:p w:rsidR="00E800A8" w:rsidRDefault="00832778">
      <w:pPr>
        <w:ind w:left="560" w:right="1086" w:hanging="1"/>
        <w:jc w:val="both"/>
        <w:rPr>
          <w:sz w:val="20"/>
        </w:rPr>
      </w:pPr>
      <w:bookmarkStart w:id="13" w:name="_bookmark12"/>
      <w:bookmarkEnd w:id="13"/>
      <w:r>
        <w:rPr>
          <w:sz w:val="20"/>
          <w:vertAlign w:val="superscript"/>
        </w:rPr>
        <w:t>13</w:t>
      </w:r>
      <w:r>
        <w:rPr>
          <w:spacing w:val="-3"/>
          <w:sz w:val="20"/>
        </w:rPr>
        <w:t xml:space="preserve"> </w:t>
      </w:r>
      <w:r>
        <w:rPr>
          <w:sz w:val="20"/>
        </w:rPr>
        <w:t>During</w:t>
      </w:r>
      <w:r>
        <w:rPr>
          <w:spacing w:val="-2"/>
          <w:sz w:val="20"/>
        </w:rPr>
        <w:t xml:space="preserve"> </w:t>
      </w:r>
      <w:r>
        <w:rPr>
          <w:sz w:val="20"/>
        </w:rPr>
        <w:t>the</w:t>
      </w:r>
      <w:r>
        <w:rPr>
          <w:spacing w:val="-3"/>
          <w:sz w:val="20"/>
        </w:rPr>
        <w:t xml:space="preserve"> </w:t>
      </w:r>
      <w:r>
        <w:rPr>
          <w:sz w:val="20"/>
        </w:rPr>
        <w:t>research</w:t>
      </w:r>
      <w:r>
        <w:rPr>
          <w:spacing w:val="-1"/>
          <w:sz w:val="20"/>
        </w:rPr>
        <w:t xml:space="preserve"> </w:t>
      </w:r>
      <w:r>
        <w:rPr>
          <w:sz w:val="20"/>
        </w:rPr>
        <w:t>for</w:t>
      </w:r>
      <w:r>
        <w:rPr>
          <w:spacing w:val="-2"/>
          <w:sz w:val="20"/>
        </w:rPr>
        <w:t xml:space="preserve"> </w:t>
      </w:r>
      <w:r>
        <w:rPr>
          <w:sz w:val="20"/>
        </w:rPr>
        <w:t>this</w:t>
      </w:r>
      <w:r>
        <w:rPr>
          <w:spacing w:val="-1"/>
          <w:sz w:val="20"/>
        </w:rPr>
        <w:t xml:space="preserve"> </w:t>
      </w:r>
      <w:r>
        <w:rPr>
          <w:sz w:val="20"/>
        </w:rPr>
        <w:t>study</w:t>
      </w:r>
      <w:r>
        <w:rPr>
          <w:spacing w:val="-1"/>
          <w:sz w:val="20"/>
        </w:rPr>
        <w:t xml:space="preserve"> </w:t>
      </w:r>
      <w:r>
        <w:rPr>
          <w:sz w:val="20"/>
        </w:rPr>
        <w:t>no</w:t>
      </w:r>
      <w:r>
        <w:rPr>
          <w:spacing w:val="-2"/>
          <w:sz w:val="20"/>
        </w:rPr>
        <w:t xml:space="preserve"> </w:t>
      </w:r>
      <w:r>
        <w:rPr>
          <w:sz w:val="20"/>
        </w:rPr>
        <w:t>one</w:t>
      </w:r>
      <w:r>
        <w:rPr>
          <w:spacing w:val="-3"/>
          <w:sz w:val="20"/>
        </w:rPr>
        <w:t xml:space="preserve"> </w:t>
      </w:r>
      <w:r>
        <w:rPr>
          <w:sz w:val="20"/>
        </w:rPr>
        <w:t>from</w:t>
      </w:r>
      <w:r>
        <w:rPr>
          <w:spacing w:val="-3"/>
          <w:sz w:val="20"/>
        </w:rPr>
        <w:t xml:space="preserve"> </w:t>
      </w:r>
      <w:r>
        <w:rPr>
          <w:sz w:val="20"/>
        </w:rPr>
        <w:t>Arts</w:t>
      </w:r>
      <w:r>
        <w:rPr>
          <w:spacing w:val="-1"/>
          <w:sz w:val="20"/>
        </w:rPr>
        <w:t xml:space="preserve"> </w:t>
      </w:r>
      <w:r>
        <w:rPr>
          <w:sz w:val="20"/>
        </w:rPr>
        <w:t>Council England</w:t>
      </w:r>
      <w:r>
        <w:rPr>
          <w:spacing w:val="-1"/>
          <w:sz w:val="20"/>
        </w:rPr>
        <w:t xml:space="preserve"> </w:t>
      </w:r>
      <w:r>
        <w:rPr>
          <w:sz w:val="20"/>
        </w:rPr>
        <w:t>East</w:t>
      </w:r>
      <w:r>
        <w:rPr>
          <w:spacing w:val="-2"/>
          <w:sz w:val="20"/>
        </w:rPr>
        <w:t xml:space="preserve"> </w:t>
      </w:r>
      <w:r>
        <w:rPr>
          <w:sz w:val="20"/>
        </w:rPr>
        <w:t>was</w:t>
      </w:r>
      <w:r>
        <w:rPr>
          <w:spacing w:val="-3"/>
          <w:sz w:val="20"/>
        </w:rPr>
        <w:t xml:space="preserve"> </w:t>
      </w:r>
      <w:r>
        <w:rPr>
          <w:sz w:val="20"/>
        </w:rPr>
        <w:t>prepared</w:t>
      </w:r>
      <w:r>
        <w:rPr>
          <w:spacing w:val="-1"/>
          <w:sz w:val="20"/>
        </w:rPr>
        <w:t xml:space="preserve"> </w:t>
      </w:r>
      <w:r>
        <w:rPr>
          <w:sz w:val="20"/>
        </w:rPr>
        <w:t>to</w:t>
      </w:r>
      <w:r>
        <w:rPr>
          <w:spacing w:val="-2"/>
          <w:sz w:val="20"/>
        </w:rPr>
        <w:t xml:space="preserve"> </w:t>
      </w:r>
      <w:r>
        <w:rPr>
          <w:sz w:val="20"/>
        </w:rPr>
        <w:t>talk</w:t>
      </w:r>
      <w:r>
        <w:rPr>
          <w:spacing w:val="-1"/>
          <w:sz w:val="20"/>
        </w:rPr>
        <w:t xml:space="preserve"> </w:t>
      </w:r>
      <w:r>
        <w:rPr>
          <w:sz w:val="20"/>
        </w:rPr>
        <w:t>to</w:t>
      </w:r>
      <w:r>
        <w:rPr>
          <w:spacing w:val="-2"/>
          <w:sz w:val="20"/>
        </w:rPr>
        <w:t xml:space="preserve"> </w:t>
      </w:r>
      <w:r>
        <w:rPr>
          <w:sz w:val="20"/>
        </w:rPr>
        <w:t>me.</w:t>
      </w:r>
      <w:r>
        <w:rPr>
          <w:spacing w:val="-2"/>
          <w:sz w:val="20"/>
        </w:rPr>
        <w:t xml:space="preserve"> </w:t>
      </w:r>
      <w:r>
        <w:rPr>
          <w:sz w:val="20"/>
        </w:rPr>
        <w:t>I</w:t>
      </w:r>
      <w:r>
        <w:rPr>
          <w:spacing w:val="-2"/>
          <w:sz w:val="20"/>
        </w:rPr>
        <w:t xml:space="preserve"> </w:t>
      </w:r>
      <w:r>
        <w:rPr>
          <w:sz w:val="20"/>
        </w:rPr>
        <w:t>was informed</w:t>
      </w:r>
      <w:r>
        <w:rPr>
          <w:spacing w:val="-1"/>
          <w:sz w:val="20"/>
        </w:rPr>
        <w:t xml:space="preserve"> </w:t>
      </w:r>
      <w:r>
        <w:rPr>
          <w:sz w:val="20"/>
        </w:rPr>
        <w:t>by</w:t>
      </w:r>
      <w:r>
        <w:rPr>
          <w:spacing w:val="-1"/>
          <w:sz w:val="20"/>
        </w:rPr>
        <w:t xml:space="preserve"> </w:t>
      </w:r>
      <w:r>
        <w:rPr>
          <w:sz w:val="20"/>
        </w:rPr>
        <w:t>e-mail</w:t>
      </w:r>
      <w:r>
        <w:rPr>
          <w:spacing w:val="-2"/>
          <w:sz w:val="20"/>
        </w:rPr>
        <w:t xml:space="preserve"> </w:t>
      </w:r>
      <w:r>
        <w:rPr>
          <w:sz w:val="20"/>
        </w:rPr>
        <w:t>in</w:t>
      </w:r>
      <w:r>
        <w:rPr>
          <w:spacing w:val="-1"/>
          <w:sz w:val="20"/>
        </w:rPr>
        <w:t xml:space="preserve"> </w:t>
      </w:r>
      <w:r>
        <w:rPr>
          <w:sz w:val="20"/>
        </w:rPr>
        <w:t>early</w:t>
      </w:r>
      <w:r>
        <w:rPr>
          <w:spacing w:val="-1"/>
          <w:sz w:val="20"/>
        </w:rPr>
        <w:t xml:space="preserve"> </w:t>
      </w:r>
      <w:r>
        <w:rPr>
          <w:sz w:val="20"/>
        </w:rPr>
        <w:t>November</w:t>
      </w:r>
      <w:r>
        <w:rPr>
          <w:spacing w:val="-2"/>
          <w:sz w:val="20"/>
        </w:rPr>
        <w:t xml:space="preserve"> </w:t>
      </w:r>
      <w:r>
        <w:rPr>
          <w:sz w:val="20"/>
        </w:rPr>
        <w:t>2008</w:t>
      </w:r>
      <w:r>
        <w:rPr>
          <w:spacing w:val="-2"/>
          <w:sz w:val="20"/>
        </w:rPr>
        <w:t xml:space="preserve"> </w:t>
      </w:r>
      <w:r>
        <w:rPr>
          <w:sz w:val="20"/>
        </w:rPr>
        <w:t>that</w:t>
      </w:r>
      <w:r>
        <w:rPr>
          <w:spacing w:val="-2"/>
          <w:sz w:val="20"/>
        </w:rPr>
        <w:t xml:space="preserve"> </w:t>
      </w:r>
      <w:r>
        <w:rPr>
          <w:sz w:val="20"/>
        </w:rPr>
        <w:t>research</w:t>
      </w:r>
      <w:r>
        <w:rPr>
          <w:spacing w:val="-1"/>
          <w:sz w:val="20"/>
        </w:rPr>
        <w:t xml:space="preserve"> </w:t>
      </w:r>
      <w:r>
        <w:rPr>
          <w:sz w:val="20"/>
        </w:rPr>
        <w:t>into</w:t>
      </w:r>
      <w:r>
        <w:rPr>
          <w:spacing w:val="-2"/>
          <w:sz w:val="20"/>
        </w:rPr>
        <w:t xml:space="preserve"> </w:t>
      </w:r>
      <w:r>
        <w:rPr>
          <w:sz w:val="20"/>
        </w:rPr>
        <w:t>rural</w:t>
      </w:r>
      <w:r>
        <w:rPr>
          <w:spacing w:val="-2"/>
          <w:sz w:val="20"/>
        </w:rPr>
        <w:t xml:space="preserve"> </w:t>
      </w:r>
      <w:r>
        <w:rPr>
          <w:sz w:val="20"/>
        </w:rPr>
        <w:t>arts</w:t>
      </w:r>
      <w:r>
        <w:rPr>
          <w:spacing w:val="-3"/>
          <w:sz w:val="20"/>
        </w:rPr>
        <w:t xml:space="preserve"> </w:t>
      </w:r>
      <w:r>
        <w:rPr>
          <w:sz w:val="20"/>
        </w:rPr>
        <w:t>was</w:t>
      </w:r>
      <w:r>
        <w:rPr>
          <w:spacing w:val="-3"/>
          <w:sz w:val="20"/>
        </w:rPr>
        <w:t xml:space="preserve"> </w:t>
      </w:r>
      <w:r>
        <w:rPr>
          <w:sz w:val="20"/>
        </w:rPr>
        <w:t>not</w:t>
      </w:r>
      <w:r>
        <w:rPr>
          <w:spacing w:val="-2"/>
          <w:sz w:val="20"/>
        </w:rPr>
        <w:t xml:space="preserve"> </w:t>
      </w:r>
      <w:r>
        <w:rPr>
          <w:sz w:val="20"/>
        </w:rPr>
        <w:t>a</w:t>
      </w:r>
      <w:r>
        <w:rPr>
          <w:spacing w:val="-1"/>
          <w:sz w:val="20"/>
        </w:rPr>
        <w:t xml:space="preserve"> </w:t>
      </w:r>
      <w:r>
        <w:rPr>
          <w:sz w:val="20"/>
        </w:rPr>
        <w:t>priority</w:t>
      </w:r>
      <w:r>
        <w:rPr>
          <w:spacing w:val="-1"/>
          <w:sz w:val="20"/>
        </w:rPr>
        <w:t xml:space="preserve"> </w:t>
      </w:r>
      <w:r>
        <w:rPr>
          <w:sz w:val="20"/>
        </w:rPr>
        <w:t>for</w:t>
      </w:r>
      <w:r>
        <w:rPr>
          <w:spacing w:val="-2"/>
          <w:sz w:val="20"/>
        </w:rPr>
        <w:t xml:space="preserve"> </w:t>
      </w:r>
      <w:r>
        <w:rPr>
          <w:sz w:val="20"/>
        </w:rPr>
        <w:t>them</w:t>
      </w:r>
      <w:r>
        <w:rPr>
          <w:spacing w:val="-3"/>
          <w:sz w:val="20"/>
        </w:rPr>
        <w:t xml:space="preserve"> </w:t>
      </w:r>
      <w:r>
        <w:rPr>
          <w:sz w:val="20"/>
        </w:rPr>
        <w:t>and</w:t>
      </w:r>
      <w:r>
        <w:rPr>
          <w:spacing w:val="-1"/>
          <w:sz w:val="20"/>
        </w:rPr>
        <w:t xml:space="preserve"> </w:t>
      </w:r>
      <w:r>
        <w:rPr>
          <w:sz w:val="20"/>
        </w:rPr>
        <w:t>that no-one would be available to speak to me by telephone until Spring 2009.</w:t>
      </w:r>
    </w:p>
    <w:p w:rsidR="00E800A8" w:rsidRDefault="00E800A8">
      <w:pPr>
        <w:jc w:val="both"/>
        <w:rPr>
          <w:sz w:val="20"/>
        </w:rPr>
        <w:sectPr w:rsidR="00E800A8">
          <w:pgSz w:w="11910" w:h="16840"/>
          <w:pgMar w:top="1380" w:right="580" w:bottom="1340" w:left="880" w:header="0" w:footer="1069" w:gutter="0"/>
          <w:cols w:space="720"/>
        </w:sectPr>
      </w:pPr>
    </w:p>
    <w:p w:rsidR="00E800A8" w:rsidRDefault="00832778">
      <w:pPr>
        <w:pStyle w:val="BodyText"/>
        <w:spacing w:before="41" w:line="360" w:lineRule="auto"/>
        <w:ind w:left="559" w:right="884"/>
      </w:pPr>
      <w:r>
        <w:t xml:space="preserve">Extraordinary cultural experiences can be found in rural areas and are inspired by its greatest asset, the landscape. In Cumbria the FRED festival brings the work of artists out of the confines of the gallery and into the landscape. FRED events are found </w:t>
      </w:r>
      <w:r>
        <w:rPr>
          <w:i/>
        </w:rPr>
        <w:t>‘</w:t>
      </w:r>
      <w:r>
        <w:rPr>
          <w:i/>
        </w:rPr>
        <w:t>on buses, up the fells, under the lakes, in the woods, at the service station, down the pub and around a mountain. Over the past four years, over 350 artists have created 164 projects in over 250 locations.’</w:t>
      </w:r>
      <w:r>
        <w:rPr>
          <w:i/>
          <w:spacing w:val="40"/>
        </w:rPr>
        <w:t xml:space="preserve"> </w:t>
      </w:r>
      <w:r>
        <w:t>The FRED event is strongly linked to cultural</w:t>
      </w:r>
      <w:r>
        <w:rPr>
          <w:spacing w:val="-2"/>
        </w:rPr>
        <w:t xml:space="preserve"> </w:t>
      </w:r>
      <w:r>
        <w:t>to</w:t>
      </w:r>
      <w:r>
        <w:t>urism</w:t>
      </w:r>
      <w:r>
        <w:rPr>
          <w:spacing w:val="-3"/>
        </w:rPr>
        <w:t xml:space="preserve"> </w:t>
      </w:r>
      <w:r>
        <w:t>(it</w:t>
      </w:r>
      <w:r>
        <w:rPr>
          <w:spacing w:val="-1"/>
        </w:rPr>
        <w:t xml:space="preserve"> </w:t>
      </w:r>
      <w:r>
        <w:t>is</w:t>
      </w:r>
      <w:r>
        <w:rPr>
          <w:spacing w:val="-4"/>
        </w:rPr>
        <w:t xml:space="preserve"> </w:t>
      </w:r>
      <w:r>
        <w:t>supported</w:t>
      </w:r>
      <w:r>
        <w:rPr>
          <w:spacing w:val="-3"/>
        </w:rPr>
        <w:t xml:space="preserve"> </w:t>
      </w:r>
      <w:r>
        <w:t>by</w:t>
      </w:r>
      <w:r>
        <w:rPr>
          <w:spacing w:val="-1"/>
        </w:rPr>
        <w:t xml:space="preserve"> </w:t>
      </w:r>
      <w:r>
        <w:t>National</w:t>
      </w:r>
      <w:r>
        <w:rPr>
          <w:spacing w:val="-5"/>
        </w:rPr>
        <w:t xml:space="preserve"> </w:t>
      </w:r>
      <w:r>
        <w:t>Parks</w:t>
      </w:r>
      <w:r>
        <w:rPr>
          <w:spacing w:val="-2"/>
        </w:rPr>
        <w:t xml:space="preserve"> </w:t>
      </w:r>
      <w:r>
        <w:t>authority,</w:t>
      </w:r>
      <w:r>
        <w:rPr>
          <w:spacing w:val="-2"/>
        </w:rPr>
        <w:t xml:space="preserve"> </w:t>
      </w:r>
      <w:r>
        <w:t>Cumbria</w:t>
      </w:r>
      <w:r>
        <w:rPr>
          <w:spacing w:val="-2"/>
        </w:rPr>
        <w:t xml:space="preserve"> </w:t>
      </w:r>
      <w:r>
        <w:t>Tourism</w:t>
      </w:r>
      <w:r>
        <w:rPr>
          <w:spacing w:val="-1"/>
        </w:rPr>
        <w:t xml:space="preserve"> </w:t>
      </w:r>
      <w:r>
        <w:t>and</w:t>
      </w:r>
      <w:r>
        <w:rPr>
          <w:spacing w:val="-5"/>
        </w:rPr>
        <w:t xml:space="preserve"> </w:t>
      </w:r>
      <w:r>
        <w:t>the</w:t>
      </w:r>
      <w:r>
        <w:rPr>
          <w:spacing w:val="-1"/>
        </w:rPr>
        <w:t xml:space="preserve"> </w:t>
      </w:r>
      <w:r>
        <w:t>Youth</w:t>
      </w:r>
      <w:r>
        <w:rPr>
          <w:spacing w:val="-3"/>
        </w:rPr>
        <w:t xml:space="preserve"> </w:t>
      </w:r>
      <w:r>
        <w:t xml:space="preserve">Hostels Association), encouraging visitors to experience not only the art but the countryside as a leisure facility. Visitors, many of whom are from cities in the North West </w:t>
      </w:r>
      <w:r>
        <w:t>, get a good deal. They get to see great art in the most beautiful of ‘galleries’ – for free, benefiting from the countryside’s natural assets. Some rural businesses benefit from more tourism and welcome though these rural arts events are, there is no last</w:t>
      </w:r>
      <w:r>
        <w:t>ing cultural legacy for the rural community. This compares poorly to cultural activity in town or cities. New museums and performance spaces go hand in glove with economic regeneration and institutions work hard to build links with the local community. Bot</w:t>
      </w:r>
      <w:r>
        <w:t>h David Lam at the Young Vic and Kevin Spacey at the Old Vic pride themselves in the discounted tickets they make available for Lambeth residents.</w:t>
      </w:r>
    </w:p>
    <w:p w:rsidR="00E800A8" w:rsidRDefault="00E800A8">
      <w:pPr>
        <w:pStyle w:val="BodyText"/>
        <w:spacing w:before="133"/>
      </w:pPr>
    </w:p>
    <w:p w:rsidR="00E800A8" w:rsidRDefault="00832778">
      <w:pPr>
        <w:pStyle w:val="BodyText"/>
        <w:spacing w:line="360" w:lineRule="auto"/>
        <w:ind w:left="559" w:right="928"/>
      </w:pPr>
      <w:r>
        <w:t>Rural dwellers are</w:t>
      </w:r>
      <w:r>
        <w:rPr>
          <w:spacing w:val="-2"/>
        </w:rPr>
        <w:t xml:space="preserve"> </w:t>
      </w:r>
      <w:r>
        <w:t>entitled</w:t>
      </w:r>
      <w:r>
        <w:rPr>
          <w:spacing w:val="-3"/>
        </w:rPr>
        <w:t xml:space="preserve"> </w:t>
      </w:r>
      <w:r>
        <w:t>to feel aggrieved. Firstly because</w:t>
      </w:r>
      <w:r>
        <w:rPr>
          <w:spacing w:val="-2"/>
        </w:rPr>
        <w:t xml:space="preserve"> </w:t>
      </w:r>
      <w:r>
        <w:t>of an</w:t>
      </w:r>
      <w:r>
        <w:rPr>
          <w:spacing w:val="-3"/>
        </w:rPr>
        <w:t xml:space="preserve"> </w:t>
      </w:r>
      <w:r>
        <w:t>over concentration</w:t>
      </w:r>
      <w:r>
        <w:rPr>
          <w:spacing w:val="-3"/>
        </w:rPr>
        <w:t xml:space="preserve"> </w:t>
      </w:r>
      <w:r>
        <w:t>on</w:t>
      </w:r>
      <w:r>
        <w:rPr>
          <w:spacing w:val="-1"/>
        </w:rPr>
        <w:t xml:space="preserve"> </w:t>
      </w:r>
      <w:r>
        <w:t>temporary, place-</w:t>
      </w:r>
      <w:r>
        <w:t>based activities, there has been little appetite to create a legacy of new cultural amenities in the countryside. In some cases the policy of public funders has also conspired against it. Secondly, whereas</w:t>
      </w:r>
      <w:r>
        <w:rPr>
          <w:spacing w:val="-4"/>
        </w:rPr>
        <w:t xml:space="preserve"> </w:t>
      </w:r>
      <w:r>
        <w:t>urban</w:t>
      </w:r>
      <w:r>
        <w:rPr>
          <w:spacing w:val="-3"/>
        </w:rPr>
        <w:t xml:space="preserve"> </w:t>
      </w:r>
      <w:r>
        <w:t>dwellers</w:t>
      </w:r>
      <w:r>
        <w:rPr>
          <w:spacing w:val="-2"/>
        </w:rPr>
        <w:t xml:space="preserve"> </w:t>
      </w:r>
      <w:r>
        <w:t>who</w:t>
      </w:r>
      <w:r>
        <w:rPr>
          <w:spacing w:val="-1"/>
        </w:rPr>
        <w:t xml:space="preserve"> </w:t>
      </w:r>
      <w:r>
        <w:t>visit</w:t>
      </w:r>
      <w:r>
        <w:rPr>
          <w:spacing w:val="-1"/>
        </w:rPr>
        <w:t xml:space="preserve"> </w:t>
      </w:r>
      <w:r>
        <w:t>the</w:t>
      </w:r>
      <w:r>
        <w:rPr>
          <w:spacing w:val="-1"/>
        </w:rPr>
        <w:t xml:space="preserve"> </w:t>
      </w:r>
      <w:r>
        <w:t>countryside</w:t>
      </w:r>
      <w:r>
        <w:rPr>
          <w:spacing w:val="-1"/>
        </w:rPr>
        <w:t xml:space="preserve"> </w:t>
      </w:r>
      <w:r>
        <w:t>get</w:t>
      </w:r>
      <w:r>
        <w:rPr>
          <w:spacing w:val="-4"/>
        </w:rPr>
        <w:t xml:space="preserve"> </w:t>
      </w:r>
      <w:r>
        <w:t>to</w:t>
      </w:r>
      <w:r>
        <w:rPr>
          <w:spacing w:val="-3"/>
        </w:rPr>
        <w:t xml:space="preserve"> </w:t>
      </w:r>
      <w:r>
        <w:t>se</w:t>
      </w:r>
      <w:r>
        <w:t>e</w:t>
      </w:r>
      <w:r>
        <w:rPr>
          <w:spacing w:val="-4"/>
        </w:rPr>
        <w:t xml:space="preserve"> </w:t>
      </w:r>
      <w:r>
        <w:t>great</w:t>
      </w:r>
      <w:r>
        <w:rPr>
          <w:spacing w:val="-4"/>
        </w:rPr>
        <w:t xml:space="preserve"> </w:t>
      </w:r>
      <w:r>
        <w:t>art</w:t>
      </w:r>
      <w:r>
        <w:rPr>
          <w:spacing w:val="-1"/>
        </w:rPr>
        <w:t xml:space="preserve"> </w:t>
      </w:r>
      <w:r>
        <w:t>in</w:t>
      </w:r>
      <w:r>
        <w:rPr>
          <w:spacing w:val="-5"/>
        </w:rPr>
        <w:t xml:space="preserve"> </w:t>
      </w:r>
      <w:r>
        <w:t>the</w:t>
      </w:r>
      <w:r>
        <w:rPr>
          <w:spacing w:val="-1"/>
        </w:rPr>
        <w:t xml:space="preserve"> </w:t>
      </w:r>
      <w:r>
        <w:t>landscape</w:t>
      </w:r>
      <w:r>
        <w:rPr>
          <w:spacing w:val="-1"/>
        </w:rPr>
        <w:t xml:space="preserve"> </w:t>
      </w:r>
      <w:r>
        <w:t>for</w:t>
      </w:r>
      <w:r>
        <w:rPr>
          <w:spacing w:val="-2"/>
        </w:rPr>
        <w:t xml:space="preserve"> </w:t>
      </w:r>
      <w:r>
        <w:t>free</w:t>
      </w:r>
      <w:r>
        <w:rPr>
          <w:spacing w:val="-1"/>
        </w:rPr>
        <w:t xml:space="preserve"> </w:t>
      </w:r>
      <w:r>
        <w:t>(as</w:t>
      </w:r>
      <w:r>
        <w:rPr>
          <w:spacing w:val="-2"/>
        </w:rPr>
        <w:t xml:space="preserve"> </w:t>
      </w:r>
      <w:r>
        <w:t>in the FRED programme) rural people who visit a gallery or theatre in a city, would invariably pay.</w:t>
      </w:r>
    </w:p>
    <w:p w:rsidR="00E800A8" w:rsidRDefault="00832778">
      <w:pPr>
        <w:pStyle w:val="BodyText"/>
        <w:spacing w:before="2" w:line="360" w:lineRule="auto"/>
        <w:ind w:left="559" w:right="911"/>
        <w:jc w:val="both"/>
      </w:pPr>
      <w:r>
        <w:t>Whilst</w:t>
      </w:r>
      <w:r>
        <w:rPr>
          <w:spacing w:val="-3"/>
        </w:rPr>
        <w:t xml:space="preserve"> </w:t>
      </w:r>
      <w:r>
        <w:t>visitors</w:t>
      </w:r>
      <w:r>
        <w:rPr>
          <w:spacing w:val="-3"/>
        </w:rPr>
        <w:t xml:space="preserve"> </w:t>
      </w:r>
      <w:r>
        <w:t>may</w:t>
      </w:r>
      <w:r>
        <w:rPr>
          <w:spacing w:val="-2"/>
        </w:rPr>
        <w:t xml:space="preserve"> </w:t>
      </w:r>
      <w:r>
        <w:t>benefit</w:t>
      </w:r>
      <w:r>
        <w:rPr>
          <w:spacing w:val="-5"/>
        </w:rPr>
        <w:t xml:space="preserve"> </w:t>
      </w:r>
      <w:r>
        <w:t>local</w:t>
      </w:r>
      <w:r>
        <w:rPr>
          <w:spacing w:val="-1"/>
        </w:rPr>
        <w:t xml:space="preserve"> </w:t>
      </w:r>
      <w:r>
        <w:t>rural</w:t>
      </w:r>
      <w:r>
        <w:rPr>
          <w:spacing w:val="-1"/>
        </w:rPr>
        <w:t xml:space="preserve"> </w:t>
      </w:r>
      <w:r>
        <w:t>businesses</w:t>
      </w:r>
      <w:r>
        <w:rPr>
          <w:spacing w:val="-3"/>
        </w:rPr>
        <w:t xml:space="preserve"> </w:t>
      </w:r>
      <w:r>
        <w:t>with</w:t>
      </w:r>
      <w:r>
        <w:rPr>
          <w:spacing w:val="-4"/>
        </w:rPr>
        <w:t xml:space="preserve"> </w:t>
      </w:r>
      <w:r>
        <w:t>their</w:t>
      </w:r>
      <w:r>
        <w:rPr>
          <w:spacing w:val="-1"/>
        </w:rPr>
        <w:t xml:space="preserve"> </w:t>
      </w:r>
      <w:r>
        <w:t>secondary spend,</w:t>
      </w:r>
      <w:r>
        <w:rPr>
          <w:spacing w:val="-3"/>
        </w:rPr>
        <w:t xml:space="preserve"> </w:t>
      </w:r>
      <w:r>
        <w:t>they are</w:t>
      </w:r>
      <w:r>
        <w:rPr>
          <w:spacing w:val="-3"/>
        </w:rPr>
        <w:t xml:space="preserve"> </w:t>
      </w:r>
      <w:r>
        <w:t>not</w:t>
      </w:r>
      <w:r>
        <w:rPr>
          <w:spacing w:val="-3"/>
        </w:rPr>
        <w:t xml:space="preserve"> </w:t>
      </w:r>
      <w:r>
        <w:t>paying</w:t>
      </w:r>
      <w:r>
        <w:rPr>
          <w:spacing w:val="-2"/>
        </w:rPr>
        <w:t xml:space="preserve"> </w:t>
      </w:r>
      <w:r>
        <w:t>for the</w:t>
      </w:r>
      <w:r>
        <w:rPr>
          <w:spacing w:val="-1"/>
        </w:rPr>
        <w:t xml:space="preserve"> </w:t>
      </w:r>
      <w:r>
        <w:t>upkeep</w:t>
      </w:r>
      <w:r>
        <w:rPr>
          <w:spacing w:val="-3"/>
        </w:rPr>
        <w:t xml:space="preserve"> </w:t>
      </w:r>
      <w:r>
        <w:t>of</w:t>
      </w:r>
      <w:r>
        <w:rPr>
          <w:spacing w:val="-4"/>
        </w:rPr>
        <w:t xml:space="preserve"> </w:t>
      </w:r>
      <w:r>
        <w:t>a</w:t>
      </w:r>
      <w:r>
        <w:rPr>
          <w:spacing w:val="-2"/>
        </w:rPr>
        <w:t xml:space="preserve"> </w:t>
      </w:r>
      <w:r>
        <w:t>creative</w:t>
      </w:r>
      <w:r>
        <w:rPr>
          <w:spacing w:val="-1"/>
        </w:rPr>
        <w:t xml:space="preserve"> </w:t>
      </w:r>
      <w:r>
        <w:t>programme</w:t>
      </w:r>
      <w:r>
        <w:rPr>
          <w:spacing w:val="-1"/>
        </w:rPr>
        <w:t xml:space="preserve"> </w:t>
      </w:r>
      <w:r>
        <w:t>or</w:t>
      </w:r>
      <w:r>
        <w:rPr>
          <w:spacing w:val="-2"/>
        </w:rPr>
        <w:t xml:space="preserve"> </w:t>
      </w:r>
      <w:r>
        <w:t>the</w:t>
      </w:r>
      <w:r>
        <w:rPr>
          <w:spacing w:val="-4"/>
        </w:rPr>
        <w:t xml:space="preserve"> </w:t>
      </w:r>
      <w:r>
        <w:t>building</w:t>
      </w:r>
      <w:r>
        <w:rPr>
          <w:spacing w:val="-3"/>
        </w:rPr>
        <w:t xml:space="preserve"> </w:t>
      </w:r>
      <w:r>
        <w:t>of</w:t>
      </w:r>
      <w:r>
        <w:rPr>
          <w:spacing w:val="-4"/>
        </w:rPr>
        <w:t xml:space="preserve"> </w:t>
      </w:r>
      <w:r>
        <w:t>a</w:t>
      </w:r>
      <w:r>
        <w:rPr>
          <w:spacing w:val="-2"/>
        </w:rPr>
        <w:t xml:space="preserve"> </w:t>
      </w:r>
      <w:r>
        <w:t>new</w:t>
      </w:r>
      <w:r>
        <w:rPr>
          <w:spacing w:val="-4"/>
        </w:rPr>
        <w:t xml:space="preserve"> </w:t>
      </w:r>
      <w:r>
        <w:t>cultural</w:t>
      </w:r>
      <w:r>
        <w:rPr>
          <w:spacing w:val="-2"/>
        </w:rPr>
        <w:t xml:space="preserve"> </w:t>
      </w:r>
      <w:r>
        <w:t>infrastructure.</w:t>
      </w:r>
      <w:r>
        <w:rPr>
          <w:spacing w:val="-2"/>
        </w:rPr>
        <w:t xml:space="preserve"> </w:t>
      </w:r>
      <w:r>
        <w:t>Thirdly</w:t>
      </w:r>
      <w:r>
        <w:rPr>
          <w:spacing w:val="-1"/>
        </w:rPr>
        <w:t xml:space="preserve"> </w:t>
      </w:r>
      <w:r>
        <w:t>because of expensive transport</w:t>
      </w:r>
      <w:r>
        <w:rPr>
          <w:spacing w:val="-2"/>
        </w:rPr>
        <w:t xml:space="preserve"> </w:t>
      </w:r>
      <w:r>
        <w:t>costs and being</w:t>
      </w:r>
      <w:r>
        <w:rPr>
          <w:spacing w:val="-1"/>
        </w:rPr>
        <w:t xml:space="preserve"> </w:t>
      </w:r>
      <w:r>
        <w:t>unable to enjoy the</w:t>
      </w:r>
      <w:r>
        <w:rPr>
          <w:spacing w:val="-2"/>
        </w:rPr>
        <w:t xml:space="preserve"> </w:t>
      </w:r>
      <w:r>
        <w:t>discounts available to residents,</w:t>
      </w:r>
      <w:r>
        <w:rPr>
          <w:spacing w:val="-2"/>
        </w:rPr>
        <w:t xml:space="preserve"> </w:t>
      </w:r>
      <w:r>
        <w:t>they are effectively paying double for performances or temporary exhibiti</w:t>
      </w:r>
      <w:r>
        <w:t>ons of high calibre in the city.</w:t>
      </w:r>
    </w:p>
    <w:p w:rsidR="00E800A8" w:rsidRDefault="00E800A8">
      <w:pPr>
        <w:pStyle w:val="BodyText"/>
        <w:spacing w:before="133"/>
      </w:pPr>
    </w:p>
    <w:p w:rsidR="00E800A8" w:rsidRDefault="00832778">
      <w:pPr>
        <w:pStyle w:val="BodyText"/>
        <w:spacing w:line="360" w:lineRule="auto"/>
        <w:ind w:left="559" w:right="928"/>
      </w:pPr>
      <w:r>
        <w:t>This</w:t>
      </w:r>
      <w:r>
        <w:rPr>
          <w:spacing w:val="-2"/>
        </w:rPr>
        <w:t xml:space="preserve"> </w:t>
      </w:r>
      <w:r>
        <w:t>study</w:t>
      </w:r>
      <w:r>
        <w:rPr>
          <w:spacing w:val="-3"/>
        </w:rPr>
        <w:t xml:space="preserve"> </w:t>
      </w:r>
      <w:r>
        <w:t>aims</w:t>
      </w:r>
      <w:r>
        <w:rPr>
          <w:spacing w:val="-4"/>
        </w:rPr>
        <w:t xml:space="preserve"> </w:t>
      </w:r>
      <w:r>
        <w:t>to</w:t>
      </w:r>
      <w:r>
        <w:rPr>
          <w:spacing w:val="-1"/>
        </w:rPr>
        <w:t xml:space="preserve"> </w:t>
      </w:r>
      <w:r>
        <w:t>show</w:t>
      </w:r>
      <w:r>
        <w:rPr>
          <w:spacing w:val="-4"/>
        </w:rPr>
        <w:t xml:space="preserve"> </w:t>
      </w:r>
      <w:r>
        <w:t>that,</w:t>
      </w:r>
      <w:r>
        <w:rPr>
          <w:spacing w:val="-2"/>
        </w:rPr>
        <w:t xml:space="preserve"> </w:t>
      </w:r>
      <w:r>
        <w:t>by</w:t>
      </w:r>
      <w:r>
        <w:rPr>
          <w:spacing w:val="-1"/>
        </w:rPr>
        <w:t xml:space="preserve"> </w:t>
      </w:r>
      <w:r>
        <w:t>using</w:t>
      </w:r>
      <w:r>
        <w:rPr>
          <w:spacing w:val="-3"/>
        </w:rPr>
        <w:t xml:space="preserve"> </w:t>
      </w:r>
      <w:r>
        <w:t>an</w:t>
      </w:r>
      <w:r>
        <w:rPr>
          <w:spacing w:val="-5"/>
        </w:rPr>
        <w:t xml:space="preserve"> </w:t>
      </w:r>
      <w:r>
        <w:t>asset</w:t>
      </w:r>
      <w:r>
        <w:rPr>
          <w:spacing w:val="-1"/>
        </w:rPr>
        <w:t xml:space="preserve"> </w:t>
      </w:r>
      <w:r>
        <w:t>based</w:t>
      </w:r>
      <w:r>
        <w:rPr>
          <w:spacing w:val="-5"/>
        </w:rPr>
        <w:t xml:space="preserve"> </w:t>
      </w:r>
      <w:r>
        <w:t>development,</w:t>
      </w:r>
      <w:r>
        <w:rPr>
          <w:spacing w:val="-4"/>
        </w:rPr>
        <w:t xml:space="preserve"> </w:t>
      </w:r>
      <w:r>
        <w:t>opportunities</w:t>
      </w:r>
      <w:r>
        <w:rPr>
          <w:spacing w:val="-2"/>
        </w:rPr>
        <w:t xml:space="preserve"> </w:t>
      </w:r>
      <w:r>
        <w:t>are</w:t>
      </w:r>
      <w:r>
        <w:rPr>
          <w:spacing w:val="-1"/>
        </w:rPr>
        <w:t xml:space="preserve"> </w:t>
      </w:r>
      <w:r>
        <w:t>being</w:t>
      </w:r>
      <w:r>
        <w:rPr>
          <w:spacing w:val="-5"/>
        </w:rPr>
        <w:t xml:space="preserve"> </w:t>
      </w:r>
      <w:r>
        <w:t>created to ensure that rural communities can benefit from high quality cultural facilities. Through new approaches combining the unique assets of custom, landscape and community and trends towards collaborative management and independent or social ownershi</w:t>
      </w:r>
      <w:r>
        <w:t xml:space="preserve">p, under-used assets can be transformed into centres of excellence. This practice can also be used as new institutions are established; by exploiting the mores of a locality and a sense of place which allows both continuity and impermanence, which in turn </w:t>
      </w:r>
      <w:r>
        <w:t>contributes to their long term sustainability.</w:t>
      </w:r>
    </w:p>
    <w:p w:rsidR="00E800A8" w:rsidRDefault="00E800A8">
      <w:pPr>
        <w:spacing w:line="360" w:lineRule="auto"/>
        <w:sectPr w:rsidR="00E800A8">
          <w:pgSz w:w="11910" w:h="16840"/>
          <w:pgMar w:top="1780" w:right="580" w:bottom="1340" w:left="880" w:header="0" w:footer="1069" w:gutter="0"/>
          <w:cols w:space="720"/>
        </w:sectPr>
      </w:pPr>
    </w:p>
    <w:p w:rsidR="00E800A8" w:rsidRDefault="00E800A8">
      <w:pPr>
        <w:pStyle w:val="BodyText"/>
        <w:spacing w:before="4"/>
        <w:rPr>
          <w:sz w:val="16"/>
        </w:rPr>
      </w:pPr>
    </w:p>
    <w:p w:rsidR="00E800A8" w:rsidRDefault="00E800A8">
      <w:pPr>
        <w:rPr>
          <w:sz w:val="16"/>
        </w:rPr>
        <w:sectPr w:rsidR="00E800A8">
          <w:pgSz w:w="11910" w:h="16840"/>
          <w:pgMar w:top="1920" w:right="580" w:bottom="1260" w:left="880" w:header="0" w:footer="1069" w:gutter="0"/>
          <w:cols w:space="720"/>
        </w:sectPr>
      </w:pPr>
    </w:p>
    <w:p w:rsidR="00E800A8" w:rsidRDefault="00832778">
      <w:pPr>
        <w:pStyle w:val="Heading1"/>
        <w:tabs>
          <w:tab w:val="left" w:pos="2000"/>
        </w:tabs>
        <w:spacing w:before="104"/>
      </w:pPr>
      <w:r>
        <w:t>Section</w:t>
      </w:r>
      <w:r>
        <w:rPr>
          <w:spacing w:val="-11"/>
        </w:rPr>
        <w:t xml:space="preserve"> </w:t>
      </w:r>
      <w:r>
        <w:rPr>
          <w:spacing w:val="-10"/>
        </w:rPr>
        <w:t>3</w:t>
      </w:r>
      <w:r>
        <w:tab/>
        <w:t>Asset</w:t>
      </w:r>
      <w:r>
        <w:rPr>
          <w:spacing w:val="-10"/>
        </w:rPr>
        <w:t xml:space="preserve"> </w:t>
      </w:r>
      <w:r>
        <w:t>based</w:t>
      </w:r>
      <w:r>
        <w:rPr>
          <w:spacing w:val="-7"/>
        </w:rPr>
        <w:t xml:space="preserve"> </w:t>
      </w:r>
      <w:r>
        <w:t>development</w:t>
      </w:r>
      <w:r>
        <w:rPr>
          <w:spacing w:val="-9"/>
        </w:rPr>
        <w:t xml:space="preserve"> </w:t>
      </w:r>
      <w:r>
        <w:t>and</w:t>
      </w:r>
      <w:r>
        <w:rPr>
          <w:spacing w:val="-10"/>
        </w:rPr>
        <w:t xml:space="preserve"> </w:t>
      </w:r>
      <w:r>
        <w:t>local</w:t>
      </w:r>
      <w:r>
        <w:rPr>
          <w:spacing w:val="-9"/>
        </w:rPr>
        <w:t xml:space="preserve"> </w:t>
      </w:r>
      <w:r>
        <w:rPr>
          <w:spacing w:val="-2"/>
        </w:rPr>
        <w:t>distinctiveness</w:t>
      </w:r>
    </w:p>
    <w:p w:rsidR="00E800A8" w:rsidRDefault="00E800A8">
      <w:pPr>
        <w:pStyle w:val="BodyText"/>
        <w:spacing w:before="204"/>
        <w:rPr>
          <w:b/>
          <w:sz w:val="32"/>
        </w:rPr>
      </w:pPr>
    </w:p>
    <w:p w:rsidR="00E800A8" w:rsidRDefault="00832778">
      <w:pPr>
        <w:pStyle w:val="ListParagraph"/>
        <w:numPr>
          <w:ilvl w:val="1"/>
          <w:numId w:val="4"/>
        </w:numPr>
        <w:tabs>
          <w:tab w:val="left" w:pos="1279"/>
        </w:tabs>
        <w:ind w:left="1279" w:hanging="719"/>
        <w:rPr>
          <w:b/>
        </w:rPr>
      </w:pPr>
      <w:r>
        <w:rPr>
          <w:b/>
        </w:rPr>
        <w:t>Defining</w:t>
      </w:r>
      <w:r>
        <w:rPr>
          <w:b/>
          <w:spacing w:val="-4"/>
        </w:rPr>
        <w:t xml:space="preserve"> </w:t>
      </w:r>
      <w:r>
        <w:rPr>
          <w:b/>
        </w:rPr>
        <w:t>Asset</w:t>
      </w:r>
      <w:r>
        <w:rPr>
          <w:b/>
          <w:spacing w:val="-4"/>
        </w:rPr>
        <w:t xml:space="preserve"> </w:t>
      </w:r>
      <w:r>
        <w:rPr>
          <w:b/>
        </w:rPr>
        <w:t>Based</w:t>
      </w:r>
      <w:r>
        <w:rPr>
          <w:b/>
          <w:spacing w:val="-3"/>
        </w:rPr>
        <w:t xml:space="preserve"> </w:t>
      </w:r>
      <w:r>
        <w:rPr>
          <w:b/>
          <w:spacing w:val="-2"/>
        </w:rPr>
        <w:t>Development</w:t>
      </w:r>
    </w:p>
    <w:p w:rsidR="00E800A8" w:rsidRDefault="00832778">
      <w:pPr>
        <w:pStyle w:val="BodyText"/>
        <w:spacing w:before="135" w:line="360" w:lineRule="auto"/>
        <w:ind w:left="559" w:right="922"/>
      </w:pPr>
      <w:r>
        <w:t>Whereas much of the regeneration in towns and cities has been led by private i</w:t>
      </w:r>
      <w:r>
        <w:t>nvestors, corporations and large local authorities, I suggest that due to scale, cost and political interest</w:t>
      </w:r>
      <w:r>
        <w:rPr>
          <w:spacing w:val="40"/>
        </w:rPr>
        <w:t xml:space="preserve"> </w:t>
      </w:r>
      <w:r>
        <w:t>this ‘top down’ approach is not suitable for rural areas. Mathie &amp; Cunningham (2003) point out that, ‘Asset-Based</w:t>
      </w:r>
      <w:r>
        <w:rPr>
          <w:spacing w:val="-4"/>
        </w:rPr>
        <w:t xml:space="preserve"> </w:t>
      </w:r>
      <w:r>
        <w:t>Community</w:t>
      </w:r>
      <w:r>
        <w:rPr>
          <w:spacing w:val="-2"/>
        </w:rPr>
        <w:t xml:space="preserve"> </w:t>
      </w:r>
      <w:r>
        <w:t>Development</w:t>
      </w:r>
      <w:r>
        <w:rPr>
          <w:spacing w:val="-4"/>
        </w:rPr>
        <w:t xml:space="preserve"> </w:t>
      </w:r>
      <w:r>
        <w:t>takes</w:t>
      </w:r>
      <w:r>
        <w:rPr>
          <w:spacing w:val="-3"/>
        </w:rPr>
        <w:t xml:space="preserve"> </w:t>
      </w:r>
      <w:r>
        <w:t>as</w:t>
      </w:r>
      <w:r>
        <w:rPr>
          <w:spacing w:val="-3"/>
        </w:rPr>
        <w:t xml:space="preserve"> </w:t>
      </w:r>
      <w:r>
        <w:t>it</w:t>
      </w:r>
      <w:r>
        <w:t>s</w:t>
      </w:r>
      <w:r>
        <w:rPr>
          <w:spacing w:val="-3"/>
        </w:rPr>
        <w:t xml:space="preserve"> </w:t>
      </w:r>
      <w:r>
        <w:t>starting</w:t>
      </w:r>
      <w:r>
        <w:rPr>
          <w:spacing w:val="-4"/>
        </w:rPr>
        <w:t xml:space="preserve"> </w:t>
      </w:r>
      <w:r>
        <w:t>point</w:t>
      </w:r>
      <w:r>
        <w:rPr>
          <w:spacing w:val="-2"/>
        </w:rPr>
        <w:t xml:space="preserve"> </w:t>
      </w:r>
      <w:r>
        <w:t>the</w:t>
      </w:r>
      <w:r>
        <w:rPr>
          <w:spacing w:val="-2"/>
        </w:rPr>
        <w:t xml:space="preserve"> </w:t>
      </w:r>
      <w:r>
        <w:t>existing</w:t>
      </w:r>
      <w:r>
        <w:rPr>
          <w:spacing w:val="-4"/>
        </w:rPr>
        <w:t xml:space="preserve"> </w:t>
      </w:r>
      <w:r>
        <w:t>assets</w:t>
      </w:r>
      <w:r>
        <w:rPr>
          <w:spacing w:val="-3"/>
        </w:rPr>
        <w:t xml:space="preserve"> </w:t>
      </w:r>
      <w:r>
        <w:t>and</w:t>
      </w:r>
      <w:r>
        <w:rPr>
          <w:spacing w:val="-4"/>
        </w:rPr>
        <w:t xml:space="preserve"> </w:t>
      </w:r>
      <w:r>
        <w:t>strengths</w:t>
      </w:r>
      <w:r>
        <w:rPr>
          <w:spacing w:val="-4"/>
        </w:rPr>
        <w:t xml:space="preserve"> </w:t>
      </w:r>
      <w:r>
        <w:t>of community, particularly the strengths inherent in community based associations and other social networks.</w:t>
      </w:r>
      <w:r>
        <w:rPr>
          <w:i/>
        </w:rPr>
        <w:t xml:space="preserve">’ </w:t>
      </w:r>
      <w:hyperlink w:anchor="_bookmark13" w:history="1">
        <w:r>
          <w:rPr>
            <w:vertAlign w:val="superscript"/>
          </w:rPr>
          <w:t>14</w:t>
        </w:r>
      </w:hyperlink>
      <w:r>
        <w:t xml:space="preserve">It defines assets not just as physical capital assets such as buildings but the distinctive qualities of the environment and the skills of people within the community. Broadly speaking assets are defined as having social, cultural, spiritual, physical and </w:t>
      </w:r>
      <w:r>
        <w:t>economic elements, in effect in a rural context making necessity a virtue.</w:t>
      </w:r>
    </w:p>
    <w:p w:rsidR="00E800A8" w:rsidRDefault="00E800A8">
      <w:pPr>
        <w:pStyle w:val="BodyText"/>
        <w:spacing w:before="133"/>
      </w:pPr>
    </w:p>
    <w:p w:rsidR="00E800A8" w:rsidRDefault="00832778">
      <w:pPr>
        <w:pStyle w:val="BodyText"/>
        <w:spacing w:line="360" w:lineRule="auto"/>
        <w:ind w:left="559" w:right="928"/>
      </w:pPr>
      <w:r>
        <w:t>The Ford</w:t>
      </w:r>
      <w:r>
        <w:rPr>
          <w:spacing w:val="-2"/>
        </w:rPr>
        <w:t xml:space="preserve"> </w:t>
      </w:r>
      <w:r>
        <w:t>Foundation, which has developed</w:t>
      </w:r>
      <w:r>
        <w:rPr>
          <w:spacing w:val="-2"/>
        </w:rPr>
        <w:t xml:space="preserve"> </w:t>
      </w:r>
      <w:r>
        <w:t>practice in</w:t>
      </w:r>
      <w:r>
        <w:rPr>
          <w:spacing w:val="-2"/>
        </w:rPr>
        <w:t xml:space="preserve"> </w:t>
      </w:r>
      <w:r>
        <w:t>asset</w:t>
      </w:r>
      <w:r>
        <w:rPr>
          <w:spacing w:val="-1"/>
        </w:rPr>
        <w:t xml:space="preserve"> </w:t>
      </w:r>
      <w:r>
        <w:t>development for</w:t>
      </w:r>
      <w:r>
        <w:rPr>
          <w:spacing w:val="-1"/>
        </w:rPr>
        <w:t xml:space="preserve"> </w:t>
      </w:r>
      <w:r>
        <w:t>many years, describes its approach as viewing wealth more broadly than savings, stock or property</w:t>
      </w:r>
      <w:r>
        <w:rPr>
          <w:i/>
        </w:rPr>
        <w:t xml:space="preserve">. </w:t>
      </w:r>
      <w:r>
        <w:t>‘We se</w:t>
      </w:r>
      <w:r>
        <w:t>e wealth as a series</w:t>
      </w:r>
      <w:r>
        <w:rPr>
          <w:spacing w:val="-4"/>
        </w:rPr>
        <w:t xml:space="preserve"> </w:t>
      </w:r>
      <w:r>
        <w:t>of</w:t>
      </w:r>
      <w:r>
        <w:rPr>
          <w:spacing w:val="-2"/>
        </w:rPr>
        <w:t xml:space="preserve"> </w:t>
      </w:r>
      <w:r>
        <w:t>asset</w:t>
      </w:r>
      <w:r>
        <w:rPr>
          <w:spacing w:val="-4"/>
        </w:rPr>
        <w:t xml:space="preserve"> </w:t>
      </w:r>
      <w:r>
        <w:t>resources</w:t>
      </w:r>
      <w:r>
        <w:rPr>
          <w:spacing w:val="-4"/>
        </w:rPr>
        <w:t xml:space="preserve"> </w:t>
      </w:r>
      <w:r>
        <w:t>that</w:t>
      </w:r>
      <w:r>
        <w:rPr>
          <w:spacing w:val="-1"/>
        </w:rPr>
        <w:t xml:space="preserve"> </w:t>
      </w:r>
      <w:r>
        <w:t>enable</w:t>
      </w:r>
      <w:r>
        <w:rPr>
          <w:spacing w:val="-1"/>
        </w:rPr>
        <w:t xml:space="preserve"> </w:t>
      </w:r>
      <w:r>
        <w:t>people</w:t>
      </w:r>
      <w:r>
        <w:rPr>
          <w:spacing w:val="-4"/>
        </w:rPr>
        <w:t xml:space="preserve"> </w:t>
      </w:r>
      <w:r>
        <w:t>to</w:t>
      </w:r>
      <w:r>
        <w:rPr>
          <w:spacing w:val="-1"/>
        </w:rPr>
        <w:t xml:space="preserve"> </w:t>
      </w:r>
      <w:r>
        <w:t>take</w:t>
      </w:r>
      <w:r>
        <w:rPr>
          <w:spacing w:val="-4"/>
        </w:rPr>
        <w:t xml:space="preserve"> </w:t>
      </w:r>
      <w:r>
        <w:t>control</w:t>
      </w:r>
      <w:r>
        <w:rPr>
          <w:spacing w:val="-4"/>
        </w:rPr>
        <w:t xml:space="preserve"> </w:t>
      </w:r>
      <w:r>
        <w:t>of</w:t>
      </w:r>
      <w:r>
        <w:rPr>
          <w:spacing w:val="-2"/>
        </w:rPr>
        <w:t xml:space="preserve"> </w:t>
      </w:r>
      <w:r>
        <w:t>their</w:t>
      </w:r>
      <w:r>
        <w:rPr>
          <w:spacing w:val="-2"/>
        </w:rPr>
        <w:t xml:space="preserve"> </w:t>
      </w:r>
      <w:r>
        <w:t>lives</w:t>
      </w:r>
      <w:r>
        <w:rPr>
          <w:spacing w:val="-2"/>
        </w:rPr>
        <w:t xml:space="preserve"> </w:t>
      </w:r>
      <w:r>
        <w:t>and</w:t>
      </w:r>
      <w:r>
        <w:rPr>
          <w:spacing w:val="-3"/>
        </w:rPr>
        <w:t xml:space="preserve"> </w:t>
      </w:r>
      <w:r>
        <w:t>participate</w:t>
      </w:r>
      <w:r>
        <w:rPr>
          <w:spacing w:val="-1"/>
        </w:rPr>
        <w:t xml:space="preserve"> </w:t>
      </w:r>
      <w:r>
        <w:t>in</w:t>
      </w:r>
      <w:r>
        <w:rPr>
          <w:spacing w:val="-3"/>
        </w:rPr>
        <w:t xml:space="preserve"> </w:t>
      </w:r>
      <w:r>
        <w:t>society</w:t>
      </w:r>
      <w:r>
        <w:rPr>
          <w:spacing w:val="-3"/>
        </w:rPr>
        <w:t xml:space="preserve"> </w:t>
      </w:r>
      <w:r>
        <w:t>in meaningful ways.’</w:t>
      </w:r>
      <w:hyperlink w:anchor="_bookmark14" w:history="1">
        <w:r>
          <w:rPr>
            <w:vertAlign w:val="superscript"/>
          </w:rPr>
          <w:t>15</w:t>
        </w:r>
      </w:hyperlink>
    </w:p>
    <w:p w:rsidR="00E800A8" w:rsidRDefault="00E800A8">
      <w:pPr>
        <w:pStyle w:val="BodyText"/>
        <w:spacing w:before="136"/>
      </w:pPr>
    </w:p>
    <w:p w:rsidR="00E800A8" w:rsidRDefault="00832778">
      <w:pPr>
        <w:pStyle w:val="BodyText"/>
        <w:ind w:left="560"/>
      </w:pPr>
      <w:r>
        <w:t>For</w:t>
      </w:r>
      <w:r>
        <w:rPr>
          <w:spacing w:val="-2"/>
        </w:rPr>
        <w:t xml:space="preserve"> </w:t>
      </w:r>
      <w:r>
        <w:t>the</w:t>
      </w:r>
      <w:r>
        <w:rPr>
          <w:spacing w:val="-4"/>
        </w:rPr>
        <w:t xml:space="preserve"> </w:t>
      </w:r>
      <w:r>
        <w:t>purpose</w:t>
      </w:r>
      <w:r>
        <w:rPr>
          <w:spacing w:val="-4"/>
        </w:rPr>
        <w:t xml:space="preserve"> </w:t>
      </w:r>
      <w:r>
        <w:t>of</w:t>
      </w:r>
      <w:r>
        <w:rPr>
          <w:spacing w:val="-4"/>
        </w:rPr>
        <w:t xml:space="preserve"> </w:t>
      </w:r>
      <w:r>
        <w:t>this</w:t>
      </w:r>
      <w:r>
        <w:rPr>
          <w:spacing w:val="-2"/>
        </w:rPr>
        <w:t xml:space="preserve"> </w:t>
      </w:r>
      <w:r>
        <w:t>study</w:t>
      </w:r>
      <w:r>
        <w:rPr>
          <w:spacing w:val="-1"/>
        </w:rPr>
        <w:t xml:space="preserve"> </w:t>
      </w:r>
      <w:r>
        <w:t>I</w:t>
      </w:r>
      <w:r>
        <w:rPr>
          <w:spacing w:val="-2"/>
        </w:rPr>
        <w:t xml:space="preserve"> </w:t>
      </w:r>
      <w:r>
        <w:t>define</w:t>
      </w:r>
      <w:r>
        <w:rPr>
          <w:spacing w:val="-4"/>
        </w:rPr>
        <w:t xml:space="preserve"> </w:t>
      </w:r>
      <w:r>
        <w:t>assets</w:t>
      </w:r>
      <w:r>
        <w:rPr>
          <w:spacing w:val="-1"/>
        </w:rPr>
        <w:t xml:space="preserve"> </w:t>
      </w:r>
      <w:r>
        <w:rPr>
          <w:spacing w:val="-5"/>
        </w:rPr>
        <w:t>as:</w:t>
      </w:r>
    </w:p>
    <w:p w:rsidR="00E800A8" w:rsidRDefault="00E800A8">
      <w:pPr>
        <w:pStyle w:val="BodyText"/>
        <w:spacing w:before="267"/>
      </w:pPr>
    </w:p>
    <w:p w:rsidR="00E800A8" w:rsidRDefault="00832778">
      <w:pPr>
        <w:pStyle w:val="ListParagraph"/>
        <w:numPr>
          <w:ilvl w:val="2"/>
          <w:numId w:val="4"/>
        </w:numPr>
        <w:tabs>
          <w:tab w:val="left" w:pos="1279"/>
        </w:tabs>
        <w:ind w:left="1279" w:hanging="360"/>
      </w:pPr>
      <w:r>
        <w:t>Financial</w:t>
      </w:r>
      <w:r>
        <w:rPr>
          <w:spacing w:val="-5"/>
        </w:rPr>
        <w:t xml:space="preserve"> </w:t>
      </w:r>
      <w:r>
        <w:t>assets</w:t>
      </w:r>
      <w:r>
        <w:rPr>
          <w:spacing w:val="-4"/>
        </w:rPr>
        <w:t xml:space="preserve"> </w:t>
      </w:r>
      <w:r>
        <w:t>such</w:t>
      </w:r>
      <w:r>
        <w:rPr>
          <w:spacing w:val="-3"/>
        </w:rPr>
        <w:t xml:space="preserve"> </w:t>
      </w:r>
      <w:r>
        <w:t>as</w:t>
      </w:r>
      <w:r>
        <w:rPr>
          <w:spacing w:val="-5"/>
        </w:rPr>
        <w:t xml:space="preserve"> </w:t>
      </w:r>
      <w:r>
        <w:t>savings,</w:t>
      </w:r>
      <w:r>
        <w:rPr>
          <w:spacing w:val="-2"/>
        </w:rPr>
        <w:t xml:space="preserve"> </w:t>
      </w:r>
      <w:r>
        <w:t>investments,</w:t>
      </w:r>
      <w:r>
        <w:rPr>
          <w:spacing w:val="-3"/>
        </w:rPr>
        <w:t xml:space="preserve"> </w:t>
      </w:r>
      <w:r>
        <w:t>and</w:t>
      </w:r>
      <w:r>
        <w:rPr>
          <w:spacing w:val="-5"/>
        </w:rPr>
        <w:t xml:space="preserve"> </w:t>
      </w:r>
      <w:r>
        <w:t>equity</w:t>
      </w:r>
      <w:r>
        <w:rPr>
          <w:spacing w:val="-1"/>
        </w:rPr>
        <w:t xml:space="preserve"> </w:t>
      </w:r>
      <w:r>
        <w:t>in</w:t>
      </w:r>
      <w:r>
        <w:rPr>
          <w:spacing w:val="-4"/>
        </w:rPr>
        <w:t xml:space="preserve"> </w:t>
      </w:r>
      <w:r>
        <w:t>a</w:t>
      </w:r>
      <w:r>
        <w:rPr>
          <w:spacing w:val="-4"/>
        </w:rPr>
        <w:t xml:space="preserve"> </w:t>
      </w:r>
      <w:r>
        <w:t>home</w:t>
      </w:r>
      <w:r>
        <w:rPr>
          <w:spacing w:val="-4"/>
        </w:rPr>
        <w:t xml:space="preserve"> </w:t>
      </w:r>
      <w:r>
        <w:t>or</w:t>
      </w:r>
      <w:r>
        <w:rPr>
          <w:spacing w:val="-2"/>
        </w:rPr>
        <w:t xml:space="preserve"> business</w:t>
      </w:r>
    </w:p>
    <w:p w:rsidR="00E800A8" w:rsidRDefault="00832778">
      <w:pPr>
        <w:pStyle w:val="ListParagraph"/>
        <w:numPr>
          <w:ilvl w:val="2"/>
          <w:numId w:val="4"/>
        </w:numPr>
        <w:tabs>
          <w:tab w:val="left" w:pos="1279"/>
        </w:tabs>
        <w:spacing w:before="135"/>
        <w:ind w:left="1279" w:hanging="360"/>
      </w:pPr>
      <w:r>
        <w:t>Natural</w:t>
      </w:r>
      <w:r>
        <w:rPr>
          <w:spacing w:val="-5"/>
        </w:rPr>
        <w:t xml:space="preserve"> </w:t>
      </w:r>
      <w:r>
        <w:t>resources</w:t>
      </w:r>
      <w:r>
        <w:rPr>
          <w:spacing w:val="-6"/>
        </w:rPr>
        <w:t xml:space="preserve"> </w:t>
      </w:r>
      <w:r>
        <w:t>that</w:t>
      </w:r>
      <w:r>
        <w:rPr>
          <w:spacing w:val="-4"/>
        </w:rPr>
        <w:t xml:space="preserve"> </w:t>
      </w:r>
      <w:r>
        <w:t>sustain</w:t>
      </w:r>
      <w:r>
        <w:rPr>
          <w:spacing w:val="-5"/>
        </w:rPr>
        <w:t xml:space="preserve"> </w:t>
      </w:r>
      <w:r>
        <w:t>livelihoods</w:t>
      </w:r>
      <w:r>
        <w:rPr>
          <w:spacing w:val="-5"/>
        </w:rPr>
        <w:t xml:space="preserve"> </w:t>
      </w:r>
      <w:r>
        <w:t>in</w:t>
      </w:r>
      <w:r>
        <w:rPr>
          <w:spacing w:val="-7"/>
        </w:rPr>
        <w:t xml:space="preserve"> </w:t>
      </w:r>
      <w:r>
        <w:t>rural</w:t>
      </w:r>
      <w:r>
        <w:rPr>
          <w:spacing w:val="-4"/>
        </w:rPr>
        <w:t xml:space="preserve"> </w:t>
      </w:r>
      <w:r>
        <w:rPr>
          <w:spacing w:val="-2"/>
        </w:rPr>
        <w:t>communities</w:t>
      </w:r>
    </w:p>
    <w:p w:rsidR="00E800A8" w:rsidRDefault="00832778">
      <w:pPr>
        <w:pStyle w:val="ListParagraph"/>
        <w:numPr>
          <w:ilvl w:val="2"/>
          <w:numId w:val="4"/>
        </w:numPr>
        <w:tabs>
          <w:tab w:val="left" w:pos="1280"/>
        </w:tabs>
        <w:spacing w:before="135" w:line="355" w:lineRule="auto"/>
        <w:ind w:right="1294"/>
      </w:pPr>
      <w:r>
        <w:t>Physical</w:t>
      </w:r>
      <w:r>
        <w:rPr>
          <w:spacing w:val="-5"/>
        </w:rPr>
        <w:t xml:space="preserve"> </w:t>
      </w:r>
      <w:r>
        <w:t>assets</w:t>
      </w:r>
      <w:r>
        <w:rPr>
          <w:spacing w:val="-4"/>
        </w:rPr>
        <w:t xml:space="preserve"> </w:t>
      </w:r>
      <w:r>
        <w:t>which</w:t>
      </w:r>
      <w:r>
        <w:rPr>
          <w:spacing w:val="-3"/>
        </w:rPr>
        <w:t xml:space="preserve"> </w:t>
      </w:r>
      <w:r>
        <w:t>contribute</w:t>
      </w:r>
      <w:r>
        <w:rPr>
          <w:spacing w:val="-1"/>
        </w:rPr>
        <w:t xml:space="preserve"> </w:t>
      </w:r>
      <w:r>
        <w:t>to</w:t>
      </w:r>
      <w:r>
        <w:rPr>
          <w:spacing w:val="-1"/>
        </w:rPr>
        <w:t xml:space="preserve"> </w:t>
      </w:r>
      <w:r>
        <w:t>a</w:t>
      </w:r>
      <w:r>
        <w:rPr>
          <w:spacing w:val="-2"/>
        </w:rPr>
        <w:t xml:space="preserve"> </w:t>
      </w:r>
      <w:r>
        <w:t>collective</w:t>
      </w:r>
      <w:r>
        <w:rPr>
          <w:spacing w:val="-1"/>
        </w:rPr>
        <w:t xml:space="preserve"> </w:t>
      </w:r>
      <w:r>
        <w:t>sense</w:t>
      </w:r>
      <w:r>
        <w:rPr>
          <w:spacing w:val="-4"/>
        </w:rPr>
        <w:t xml:space="preserve"> </w:t>
      </w:r>
      <w:r>
        <w:t>of</w:t>
      </w:r>
      <w:r>
        <w:rPr>
          <w:spacing w:val="-2"/>
        </w:rPr>
        <w:t xml:space="preserve"> </w:t>
      </w:r>
      <w:r>
        <w:t>place</w:t>
      </w:r>
      <w:r>
        <w:rPr>
          <w:spacing w:val="-4"/>
        </w:rPr>
        <w:t xml:space="preserve"> </w:t>
      </w:r>
      <w:r>
        <w:t>such</w:t>
      </w:r>
      <w:r>
        <w:rPr>
          <w:spacing w:val="-3"/>
        </w:rPr>
        <w:t xml:space="preserve"> </w:t>
      </w:r>
      <w:r>
        <w:t>as</w:t>
      </w:r>
      <w:r>
        <w:rPr>
          <w:spacing w:val="-4"/>
        </w:rPr>
        <w:t xml:space="preserve"> </w:t>
      </w:r>
      <w:r>
        <w:t>the</w:t>
      </w:r>
      <w:r>
        <w:rPr>
          <w:spacing w:val="-1"/>
        </w:rPr>
        <w:t xml:space="preserve"> </w:t>
      </w:r>
      <w:r>
        <w:t>landscape</w:t>
      </w:r>
      <w:r>
        <w:rPr>
          <w:spacing w:val="-1"/>
        </w:rPr>
        <w:t xml:space="preserve"> </w:t>
      </w:r>
      <w:r>
        <w:t>and built environment</w:t>
      </w:r>
    </w:p>
    <w:p w:rsidR="00E800A8" w:rsidRDefault="00832778">
      <w:pPr>
        <w:pStyle w:val="ListParagraph"/>
        <w:numPr>
          <w:ilvl w:val="2"/>
          <w:numId w:val="4"/>
        </w:numPr>
        <w:tabs>
          <w:tab w:val="left" w:pos="1280"/>
        </w:tabs>
        <w:spacing w:before="9"/>
        <w:ind w:hanging="360"/>
      </w:pPr>
      <w:r>
        <w:t>Marketable</w:t>
      </w:r>
      <w:r>
        <w:rPr>
          <w:spacing w:val="-4"/>
        </w:rPr>
        <w:t xml:space="preserve"> </w:t>
      </w:r>
      <w:r>
        <w:t>skills</w:t>
      </w:r>
      <w:r>
        <w:rPr>
          <w:spacing w:val="-5"/>
        </w:rPr>
        <w:t xml:space="preserve"> </w:t>
      </w:r>
      <w:r>
        <w:t>that</w:t>
      </w:r>
      <w:r>
        <w:rPr>
          <w:spacing w:val="-4"/>
        </w:rPr>
        <w:t xml:space="preserve"> </w:t>
      </w:r>
      <w:r>
        <w:t>enable</w:t>
      </w:r>
      <w:r>
        <w:rPr>
          <w:spacing w:val="-3"/>
        </w:rPr>
        <w:t xml:space="preserve"> </w:t>
      </w:r>
      <w:r>
        <w:t>people</w:t>
      </w:r>
      <w:r>
        <w:rPr>
          <w:spacing w:val="-4"/>
        </w:rPr>
        <w:t xml:space="preserve"> </w:t>
      </w:r>
      <w:r>
        <w:t>to</w:t>
      </w:r>
      <w:r>
        <w:rPr>
          <w:spacing w:val="-4"/>
        </w:rPr>
        <w:t xml:space="preserve"> </w:t>
      </w:r>
      <w:r>
        <w:t>improve</w:t>
      </w:r>
      <w:r>
        <w:rPr>
          <w:spacing w:val="-6"/>
        </w:rPr>
        <w:t xml:space="preserve"> </w:t>
      </w:r>
      <w:r>
        <w:t>their</w:t>
      </w:r>
      <w:r>
        <w:rPr>
          <w:spacing w:val="-7"/>
        </w:rPr>
        <w:t xml:space="preserve"> </w:t>
      </w:r>
      <w:r>
        <w:t>earning</w:t>
      </w:r>
      <w:r>
        <w:rPr>
          <w:spacing w:val="-5"/>
        </w:rPr>
        <w:t xml:space="preserve"> </w:t>
      </w:r>
      <w:r>
        <w:rPr>
          <w:spacing w:val="-2"/>
        </w:rPr>
        <w:t>power</w:t>
      </w:r>
    </w:p>
    <w:p w:rsidR="00E800A8" w:rsidRDefault="00832778">
      <w:pPr>
        <w:pStyle w:val="ListParagraph"/>
        <w:numPr>
          <w:ilvl w:val="2"/>
          <w:numId w:val="4"/>
        </w:numPr>
        <w:tabs>
          <w:tab w:val="left" w:pos="1280"/>
        </w:tabs>
        <w:spacing w:before="135" w:line="355" w:lineRule="auto"/>
        <w:ind w:right="1266"/>
      </w:pPr>
      <w:r>
        <w:t>Public</w:t>
      </w:r>
      <w:r>
        <w:rPr>
          <w:spacing w:val="-3"/>
        </w:rPr>
        <w:t xml:space="preserve"> </w:t>
      </w:r>
      <w:r>
        <w:t>assets</w:t>
      </w:r>
      <w:r>
        <w:rPr>
          <w:spacing w:val="-3"/>
        </w:rPr>
        <w:t xml:space="preserve"> </w:t>
      </w:r>
      <w:r>
        <w:t>such</w:t>
      </w:r>
      <w:r>
        <w:rPr>
          <w:spacing w:val="-6"/>
        </w:rPr>
        <w:t xml:space="preserve"> </w:t>
      </w:r>
      <w:r>
        <w:t>as</w:t>
      </w:r>
      <w:r>
        <w:rPr>
          <w:spacing w:val="-3"/>
        </w:rPr>
        <w:t xml:space="preserve"> </w:t>
      </w:r>
      <w:r>
        <w:t>community</w:t>
      </w:r>
      <w:r>
        <w:rPr>
          <w:spacing w:val="-2"/>
        </w:rPr>
        <w:t xml:space="preserve"> </w:t>
      </w:r>
      <w:r>
        <w:t>philanthropic</w:t>
      </w:r>
      <w:r>
        <w:rPr>
          <w:spacing w:val="-5"/>
        </w:rPr>
        <w:t xml:space="preserve"> </w:t>
      </w:r>
      <w:r>
        <w:t>endowments,</w:t>
      </w:r>
      <w:r>
        <w:rPr>
          <w:spacing w:val="-3"/>
        </w:rPr>
        <w:t xml:space="preserve"> </w:t>
      </w:r>
      <w:r>
        <w:t>civic</w:t>
      </w:r>
      <w:r>
        <w:rPr>
          <w:spacing w:val="-5"/>
        </w:rPr>
        <w:t xml:space="preserve"> </w:t>
      </w:r>
      <w:r>
        <w:t>organizations,</w:t>
      </w:r>
      <w:r>
        <w:rPr>
          <w:spacing w:val="-8"/>
        </w:rPr>
        <w:t xml:space="preserve"> </w:t>
      </w:r>
      <w:r>
        <w:t>cultural spaces and public transportation systems</w:t>
      </w:r>
    </w:p>
    <w:p w:rsidR="00E800A8" w:rsidRDefault="00832778">
      <w:pPr>
        <w:pStyle w:val="ListParagraph"/>
        <w:numPr>
          <w:ilvl w:val="2"/>
          <w:numId w:val="4"/>
        </w:numPr>
        <w:tabs>
          <w:tab w:val="left" w:pos="1280"/>
        </w:tabs>
        <w:spacing w:before="11"/>
        <w:ind w:hanging="360"/>
      </w:pPr>
      <w:r>
        <w:t>Social</w:t>
      </w:r>
      <w:r>
        <w:rPr>
          <w:spacing w:val="-7"/>
        </w:rPr>
        <w:t xml:space="preserve"> </w:t>
      </w:r>
      <w:r>
        <w:t>assets</w:t>
      </w:r>
      <w:r>
        <w:rPr>
          <w:spacing w:val="-6"/>
        </w:rPr>
        <w:t xml:space="preserve"> </w:t>
      </w:r>
      <w:r>
        <w:t>that</w:t>
      </w:r>
      <w:r>
        <w:rPr>
          <w:spacing w:val="-4"/>
        </w:rPr>
        <w:t xml:space="preserve"> </w:t>
      </w:r>
      <w:r>
        <w:t>strengthen</w:t>
      </w:r>
      <w:r>
        <w:rPr>
          <w:spacing w:val="-5"/>
        </w:rPr>
        <w:t xml:space="preserve"> </w:t>
      </w:r>
      <w:r>
        <w:t>inclusion</w:t>
      </w:r>
      <w:r>
        <w:rPr>
          <w:spacing w:val="-5"/>
        </w:rPr>
        <w:t xml:space="preserve"> </w:t>
      </w:r>
      <w:r>
        <w:t>and</w:t>
      </w:r>
      <w:r>
        <w:rPr>
          <w:spacing w:val="-6"/>
        </w:rPr>
        <w:t xml:space="preserve"> </w:t>
      </w:r>
      <w:r>
        <w:t>collaborative</w:t>
      </w:r>
      <w:r>
        <w:rPr>
          <w:spacing w:val="-3"/>
        </w:rPr>
        <w:t xml:space="preserve"> </w:t>
      </w:r>
      <w:r>
        <w:t>problem</w:t>
      </w:r>
      <w:r>
        <w:rPr>
          <w:spacing w:val="-6"/>
        </w:rPr>
        <w:t xml:space="preserve"> </w:t>
      </w:r>
      <w:r>
        <w:t>solving</w:t>
      </w:r>
      <w:r>
        <w:rPr>
          <w:spacing w:val="-5"/>
        </w:rPr>
        <w:t xml:space="preserve"> </w:t>
      </w:r>
      <w:r>
        <w:t>in</w:t>
      </w:r>
      <w:r>
        <w:rPr>
          <w:spacing w:val="-5"/>
        </w:rPr>
        <w:t xml:space="preserve"> </w:t>
      </w:r>
      <w:r>
        <w:rPr>
          <w:spacing w:val="-2"/>
        </w:rPr>
        <w:t>communities</w:t>
      </w:r>
    </w:p>
    <w:p w:rsidR="00E800A8" w:rsidRDefault="00E800A8">
      <w:pPr>
        <w:pStyle w:val="BodyText"/>
        <w:rPr>
          <w:sz w:val="20"/>
        </w:rPr>
      </w:pPr>
    </w:p>
    <w:p w:rsidR="00E800A8" w:rsidRDefault="00E800A8">
      <w:pPr>
        <w:pStyle w:val="BodyText"/>
        <w:rPr>
          <w:sz w:val="20"/>
        </w:rPr>
      </w:pPr>
    </w:p>
    <w:p w:rsidR="00E800A8" w:rsidRDefault="00832778">
      <w:pPr>
        <w:pStyle w:val="BodyText"/>
        <w:spacing w:before="154"/>
        <w:rPr>
          <w:sz w:val="20"/>
        </w:rPr>
      </w:pPr>
      <w:r>
        <w:rPr>
          <w:noProof/>
          <w:lang w:val="en-GB" w:eastAsia="en-GB"/>
        </w:rPr>
        <mc:AlternateContent>
          <mc:Choice Requires="wps">
            <w:drawing>
              <wp:anchor distT="0" distB="0" distL="0" distR="0" simplePos="0" relativeHeight="487591936" behindDoc="1" locked="0" layoutInCell="1" allowOverlap="1">
                <wp:simplePos x="0" y="0"/>
                <wp:positionH relativeFrom="page">
                  <wp:posOffset>914400</wp:posOffset>
                </wp:positionH>
                <wp:positionV relativeFrom="paragraph">
                  <wp:posOffset>268499</wp:posOffset>
                </wp:positionV>
                <wp:extent cx="1828800"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565A28" id="Graphic 16" o:spid="_x0000_s1026" style="position:absolute;margin-left:1in;margin-top:21.15pt;width:2in;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" path="m1828800,l,,,9144r1828800,l1828800,xe" fillcolor="black" stroked="f">
                <v:path arrowok="t"/>
                <w10:wrap type="topAndBottom" anchorx="page"/>
              </v:shape>
            </w:pict>
          </mc:Fallback>
        </mc:AlternateContent>
      </w:r>
    </w:p>
    <w:p w:rsidR="00E800A8" w:rsidRDefault="00E800A8">
      <w:pPr>
        <w:pStyle w:val="BodyText"/>
        <w:spacing w:before="57"/>
        <w:rPr>
          <w:sz w:val="20"/>
        </w:rPr>
      </w:pPr>
    </w:p>
    <w:p w:rsidR="00E800A8" w:rsidRDefault="00832778">
      <w:pPr>
        <w:ind w:left="559" w:right="928"/>
        <w:rPr>
          <w:sz w:val="20"/>
        </w:rPr>
      </w:pPr>
      <w:bookmarkStart w:id="14" w:name="_bookmark13"/>
      <w:bookmarkEnd w:id="14"/>
      <w:r>
        <w:rPr>
          <w:sz w:val="20"/>
          <w:vertAlign w:val="superscript"/>
        </w:rPr>
        <w:t>14</w:t>
      </w:r>
      <w:r>
        <w:rPr>
          <w:spacing w:val="-4"/>
          <w:sz w:val="20"/>
        </w:rPr>
        <w:t xml:space="preserve"> </w:t>
      </w:r>
      <w:r>
        <w:rPr>
          <w:color w:val="272324"/>
          <w:sz w:val="20"/>
        </w:rPr>
        <w:t>Mathie,</w:t>
      </w:r>
      <w:r>
        <w:rPr>
          <w:color w:val="272324"/>
          <w:spacing w:val="-2"/>
          <w:sz w:val="20"/>
        </w:rPr>
        <w:t xml:space="preserve"> </w:t>
      </w:r>
      <w:r>
        <w:rPr>
          <w:color w:val="272324"/>
          <w:sz w:val="20"/>
        </w:rPr>
        <w:t>A.,</w:t>
      </w:r>
      <w:r>
        <w:rPr>
          <w:color w:val="272324"/>
          <w:spacing w:val="-2"/>
          <w:sz w:val="20"/>
        </w:rPr>
        <w:t xml:space="preserve"> </w:t>
      </w:r>
      <w:r>
        <w:rPr>
          <w:color w:val="272324"/>
          <w:sz w:val="20"/>
        </w:rPr>
        <w:t>&amp;</w:t>
      </w:r>
      <w:r>
        <w:rPr>
          <w:color w:val="272324"/>
          <w:spacing w:val="-2"/>
          <w:sz w:val="20"/>
        </w:rPr>
        <w:t xml:space="preserve"> </w:t>
      </w:r>
      <w:r>
        <w:rPr>
          <w:color w:val="272324"/>
          <w:sz w:val="20"/>
        </w:rPr>
        <w:t>Cunningham,</w:t>
      </w:r>
      <w:r>
        <w:rPr>
          <w:color w:val="272324"/>
          <w:spacing w:val="-2"/>
          <w:sz w:val="20"/>
        </w:rPr>
        <w:t xml:space="preserve"> </w:t>
      </w:r>
      <w:r>
        <w:rPr>
          <w:color w:val="272324"/>
          <w:sz w:val="20"/>
        </w:rPr>
        <w:t>G.</w:t>
      </w:r>
      <w:r>
        <w:rPr>
          <w:color w:val="272324"/>
          <w:spacing w:val="-3"/>
          <w:sz w:val="20"/>
        </w:rPr>
        <w:t xml:space="preserve"> </w:t>
      </w:r>
      <w:r>
        <w:rPr>
          <w:color w:val="272324"/>
          <w:sz w:val="20"/>
        </w:rPr>
        <w:t>(</w:t>
      </w:r>
      <w:r>
        <w:rPr>
          <w:color w:val="272324"/>
          <w:spacing w:val="-3"/>
          <w:sz w:val="20"/>
        </w:rPr>
        <w:t xml:space="preserve"> </w:t>
      </w:r>
      <w:r>
        <w:rPr>
          <w:color w:val="272324"/>
          <w:sz w:val="20"/>
        </w:rPr>
        <w:t>2003),</w:t>
      </w:r>
      <w:r>
        <w:rPr>
          <w:color w:val="272324"/>
          <w:spacing w:val="-2"/>
          <w:sz w:val="20"/>
        </w:rPr>
        <w:t xml:space="preserve"> </w:t>
      </w:r>
      <w:r>
        <w:rPr>
          <w:color w:val="272324"/>
          <w:sz w:val="20"/>
        </w:rPr>
        <w:t>‘From</w:t>
      </w:r>
      <w:r>
        <w:rPr>
          <w:color w:val="272324"/>
          <w:spacing w:val="-4"/>
          <w:sz w:val="20"/>
        </w:rPr>
        <w:t xml:space="preserve"> </w:t>
      </w:r>
      <w:r>
        <w:rPr>
          <w:color w:val="272324"/>
          <w:sz w:val="20"/>
        </w:rPr>
        <w:t>clients</w:t>
      </w:r>
      <w:r>
        <w:rPr>
          <w:color w:val="272324"/>
          <w:spacing w:val="-4"/>
          <w:sz w:val="20"/>
        </w:rPr>
        <w:t xml:space="preserve"> </w:t>
      </w:r>
      <w:r>
        <w:rPr>
          <w:color w:val="272324"/>
          <w:sz w:val="20"/>
        </w:rPr>
        <w:t>to</w:t>
      </w:r>
      <w:r>
        <w:rPr>
          <w:color w:val="272324"/>
          <w:spacing w:val="-3"/>
          <w:sz w:val="20"/>
        </w:rPr>
        <w:t xml:space="preserve"> </w:t>
      </w:r>
      <w:r>
        <w:rPr>
          <w:color w:val="272324"/>
          <w:sz w:val="20"/>
        </w:rPr>
        <w:t>citizens:</w:t>
      </w:r>
      <w:r>
        <w:rPr>
          <w:color w:val="272324"/>
          <w:spacing w:val="-4"/>
          <w:sz w:val="20"/>
        </w:rPr>
        <w:t xml:space="preserve"> </w:t>
      </w:r>
      <w:r>
        <w:rPr>
          <w:color w:val="272324"/>
          <w:sz w:val="20"/>
        </w:rPr>
        <w:t>Asset-based</w:t>
      </w:r>
      <w:r>
        <w:rPr>
          <w:color w:val="272324"/>
          <w:spacing w:val="-2"/>
          <w:sz w:val="20"/>
        </w:rPr>
        <w:t xml:space="preserve"> </w:t>
      </w:r>
      <w:r>
        <w:rPr>
          <w:color w:val="272324"/>
          <w:sz w:val="20"/>
        </w:rPr>
        <w:t>community</w:t>
      </w:r>
      <w:r>
        <w:rPr>
          <w:color w:val="272324"/>
          <w:spacing w:val="-2"/>
          <w:sz w:val="20"/>
        </w:rPr>
        <w:t xml:space="preserve"> </w:t>
      </w:r>
      <w:r>
        <w:rPr>
          <w:color w:val="272324"/>
          <w:sz w:val="20"/>
        </w:rPr>
        <w:t>development</w:t>
      </w:r>
      <w:r>
        <w:rPr>
          <w:color w:val="272324"/>
          <w:spacing w:val="-3"/>
          <w:sz w:val="20"/>
        </w:rPr>
        <w:t xml:space="preserve"> </w:t>
      </w:r>
      <w:r>
        <w:rPr>
          <w:color w:val="272324"/>
          <w:sz w:val="20"/>
        </w:rPr>
        <w:t>as</w:t>
      </w:r>
      <w:r>
        <w:rPr>
          <w:color w:val="272324"/>
          <w:spacing w:val="-4"/>
          <w:sz w:val="20"/>
        </w:rPr>
        <w:t xml:space="preserve"> </w:t>
      </w:r>
      <w:r>
        <w:rPr>
          <w:color w:val="272324"/>
          <w:sz w:val="20"/>
        </w:rPr>
        <w:t>a strategy for community-driven development. ‘ Development in Practice, 13 (5),pp474-86.</w:t>
      </w:r>
    </w:p>
    <w:p w:rsidR="00E800A8" w:rsidRDefault="00832778">
      <w:pPr>
        <w:spacing w:line="243" w:lineRule="exact"/>
        <w:ind w:left="560"/>
        <w:rPr>
          <w:sz w:val="20"/>
        </w:rPr>
      </w:pPr>
      <w:bookmarkStart w:id="15" w:name="_bookmark14"/>
      <w:bookmarkEnd w:id="15"/>
      <w:r>
        <w:rPr>
          <w:sz w:val="20"/>
          <w:vertAlign w:val="superscript"/>
        </w:rPr>
        <w:t>15</w:t>
      </w:r>
      <w:r>
        <w:rPr>
          <w:spacing w:val="-4"/>
          <w:sz w:val="20"/>
        </w:rPr>
        <w:t xml:space="preserve"> </w:t>
      </w:r>
      <w:hyperlink r:id="rId13">
        <w:r>
          <w:rPr>
            <w:spacing w:val="-2"/>
            <w:sz w:val="20"/>
          </w:rPr>
          <w:t>http://www.fordfound.org/about/mission</w:t>
        </w:r>
      </w:hyperlink>
    </w:p>
    <w:p w:rsidR="00E800A8" w:rsidRDefault="00E800A8">
      <w:pPr>
        <w:spacing w:line="243" w:lineRule="exact"/>
        <w:rPr>
          <w:sz w:val="20"/>
        </w:rPr>
        <w:sectPr w:rsidR="00E800A8">
          <w:pgSz w:w="11910" w:h="16840"/>
          <w:pgMar w:top="1920" w:right="580" w:bottom="1260" w:left="880" w:header="0" w:footer="1069" w:gutter="0"/>
          <w:cols w:space="720"/>
        </w:sectPr>
      </w:pPr>
    </w:p>
    <w:p w:rsidR="00E800A8" w:rsidRDefault="00832778">
      <w:pPr>
        <w:pStyle w:val="ListParagraph"/>
        <w:numPr>
          <w:ilvl w:val="2"/>
          <w:numId w:val="4"/>
        </w:numPr>
        <w:tabs>
          <w:tab w:val="left" w:pos="1280"/>
        </w:tabs>
        <w:spacing w:before="79" w:line="357" w:lineRule="auto"/>
        <w:ind w:right="1370"/>
      </w:pPr>
      <w:r>
        <w:t>Effective</w:t>
      </w:r>
      <w:r>
        <w:rPr>
          <w:spacing w:val="-4"/>
        </w:rPr>
        <w:t xml:space="preserve"> </w:t>
      </w:r>
      <w:r>
        <w:t>community</w:t>
      </w:r>
      <w:r>
        <w:rPr>
          <w:spacing w:val="-4"/>
        </w:rPr>
        <w:t xml:space="preserve"> </w:t>
      </w:r>
      <w:r>
        <w:t>services</w:t>
      </w:r>
      <w:r>
        <w:rPr>
          <w:spacing w:val="-3"/>
        </w:rPr>
        <w:t xml:space="preserve"> </w:t>
      </w:r>
      <w:r>
        <w:t>and</w:t>
      </w:r>
      <w:r>
        <w:rPr>
          <w:spacing w:val="-4"/>
        </w:rPr>
        <w:t xml:space="preserve"> </w:t>
      </w:r>
      <w:r>
        <w:t>institutions</w:t>
      </w:r>
      <w:r>
        <w:rPr>
          <w:spacing w:val="-4"/>
        </w:rPr>
        <w:t xml:space="preserve"> </w:t>
      </w:r>
      <w:r>
        <w:t>to</w:t>
      </w:r>
      <w:r>
        <w:rPr>
          <w:spacing w:val="-4"/>
        </w:rPr>
        <w:t xml:space="preserve"> </w:t>
      </w:r>
      <w:r>
        <w:t>meet</w:t>
      </w:r>
      <w:r>
        <w:rPr>
          <w:spacing w:val="-6"/>
        </w:rPr>
        <w:t xml:space="preserve"> </w:t>
      </w:r>
      <w:r>
        <w:t>the</w:t>
      </w:r>
      <w:r>
        <w:rPr>
          <w:spacing w:val="-2"/>
        </w:rPr>
        <w:t xml:space="preserve"> </w:t>
      </w:r>
      <w:r>
        <w:t>reproductive</w:t>
      </w:r>
      <w:r>
        <w:rPr>
          <w:spacing w:val="-2"/>
        </w:rPr>
        <w:t xml:space="preserve"> </w:t>
      </w:r>
      <w:r>
        <w:t>health</w:t>
      </w:r>
      <w:r>
        <w:rPr>
          <w:spacing w:val="-4"/>
        </w:rPr>
        <w:t xml:space="preserve"> </w:t>
      </w:r>
      <w:r>
        <w:t>needs</w:t>
      </w:r>
      <w:r>
        <w:rPr>
          <w:spacing w:val="-3"/>
        </w:rPr>
        <w:t xml:space="preserve"> </w:t>
      </w:r>
      <w:r>
        <w:t>of women, men and youth, as well as to promote gender equity and participation in community life.</w:t>
      </w:r>
    </w:p>
    <w:p w:rsidR="00E800A8" w:rsidRDefault="00E800A8">
      <w:pPr>
        <w:pStyle w:val="BodyText"/>
        <w:spacing w:before="140"/>
      </w:pPr>
    </w:p>
    <w:p w:rsidR="00E800A8" w:rsidRDefault="00832778">
      <w:pPr>
        <w:pStyle w:val="BodyText"/>
        <w:spacing w:line="360" w:lineRule="auto"/>
        <w:ind w:left="560" w:right="928"/>
      </w:pPr>
      <w:r>
        <w:t>The</w:t>
      </w:r>
      <w:r>
        <w:rPr>
          <w:spacing w:val="-1"/>
        </w:rPr>
        <w:t xml:space="preserve"> </w:t>
      </w:r>
      <w:r>
        <w:t>combination</w:t>
      </w:r>
      <w:r>
        <w:rPr>
          <w:spacing w:val="-5"/>
        </w:rPr>
        <w:t xml:space="preserve"> </w:t>
      </w:r>
      <w:r>
        <w:t>of</w:t>
      </w:r>
      <w:r>
        <w:rPr>
          <w:spacing w:val="-2"/>
        </w:rPr>
        <w:t xml:space="preserve"> </w:t>
      </w:r>
      <w:r>
        <w:t>assets</w:t>
      </w:r>
      <w:r>
        <w:rPr>
          <w:spacing w:val="-7"/>
        </w:rPr>
        <w:t xml:space="preserve"> </w:t>
      </w:r>
      <w:r>
        <w:t>and</w:t>
      </w:r>
      <w:r>
        <w:rPr>
          <w:spacing w:val="-3"/>
        </w:rPr>
        <w:t xml:space="preserve"> </w:t>
      </w:r>
      <w:r>
        <w:t>community</w:t>
      </w:r>
      <w:r>
        <w:rPr>
          <w:spacing w:val="-3"/>
        </w:rPr>
        <w:t xml:space="preserve"> </w:t>
      </w:r>
      <w:r>
        <w:t>vitality</w:t>
      </w:r>
      <w:r>
        <w:rPr>
          <w:spacing w:val="-1"/>
        </w:rPr>
        <w:t xml:space="preserve"> </w:t>
      </w:r>
      <w:r>
        <w:t>builds</w:t>
      </w:r>
      <w:r>
        <w:rPr>
          <w:spacing w:val="-2"/>
        </w:rPr>
        <w:t xml:space="preserve"> </w:t>
      </w:r>
      <w:r>
        <w:t>resilience</w:t>
      </w:r>
      <w:r>
        <w:rPr>
          <w:spacing w:val="-1"/>
        </w:rPr>
        <w:t xml:space="preserve"> </w:t>
      </w:r>
      <w:r>
        <w:t>by</w:t>
      </w:r>
      <w:r>
        <w:rPr>
          <w:spacing w:val="-1"/>
        </w:rPr>
        <w:t xml:space="preserve"> </w:t>
      </w:r>
      <w:r>
        <w:t>providing</w:t>
      </w:r>
      <w:r>
        <w:rPr>
          <w:spacing w:val="-3"/>
        </w:rPr>
        <w:t xml:space="preserve"> </w:t>
      </w:r>
      <w:r>
        <w:t>a</w:t>
      </w:r>
      <w:r>
        <w:rPr>
          <w:spacing w:val="-2"/>
        </w:rPr>
        <w:t xml:space="preserve"> </w:t>
      </w:r>
      <w:r>
        <w:t>base</w:t>
      </w:r>
      <w:r>
        <w:rPr>
          <w:spacing w:val="-4"/>
        </w:rPr>
        <w:t xml:space="preserve"> </w:t>
      </w:r>
      <w:r>
        <w:t>of</w:t>
      </w:r>
      <w:r>
        <w:rPr>
          <w:spacing w:val="-2"/>
        </w:rPr>
        <w:t xml:space="preserve"> </w:t>
      </w:r>
      <w:r>
        <w:t>resources for weathering crises and establishing long-term cohesion and well-being.</w:t>
      </w:r>
    </w:p>
    <w:p w:rsidR="00E800A8" w:rsidRDefault="00E800A8">
      <w:pPr>
        <w:pStyle w:val="BodyText"/>
        <w:spacing w:before="135"/>
      </w:pPr>
    </w:p>
    <w:p w:rsidR="00E800A8" w:rsidRDefault="00832778">
      <w:pPr>
        <w:pStyle w:val="BodyText"/>
        <w:spacing w:before="1" w:line="360" w:lineRule="auto"/>
        <w:ind w:left="559" w:right="928"/>
      </w:pPr>
      <w:r>
        <w:t>The</w:t>
      </w:r>
      <w:r>
        <w:rPr>
          <w:spacing w:val="-1"/>
        </w:rPr>
        <w:t xml:space="preserve"> </w:t>
      </w:r>
      <w:r>
        <w:t>European</w:t>
      </w:r>
      <w:r>
        <w:rPr>
          <w:spacing w:val="-3"/>
        </w:rPr>
        <w:t xml:space="preserve"> </w:t>
      </w:r>
      <w:r>
        <w:t>Union</w:t>
      </w:r>
      <w:r>
        <w:rPr>
          <w:spacing w:val="-3"/>
        </w:rPr>
        <w:t xml:space="preserve"> </w:t>
      </w:r>
      <w:r>
        <w:t>initiated</w:t>
      </w:r>
      <w:r>
        <w:rPr>
          <w:spacing w:val="-3"/>
        </w:rPr>
        <w:t xml:space="preserve"> </w:t>
      </w:r>
      <w:r>
        <w:t>Budapest</w:t>
      </w:r>
      <w:r>
        <w:rPr>
          <w:spacing w:val="-4"/>
        </w:rPr>
        <w:t xml:space="preserve"> </w:t>
      </w:r>
      <w:r>
        <w:t>Declaration</w:t>
      </w:r>
      <w:r>
        <w:rPr>
          <w:spacing w:val="-3"/>
        </w:rPr>
        <w:t xml:space="preserve"> </w:t>
      </w:r>
      <w:r>
        <w:t>of</w:t>
      </w:r>
      <w:r>
        <w:rPr>
          <w:spacing w:val="-4"/>
        </w:rPr>
        <w:t xml:space="preserve"> </w:t>
      </w:r>
      <w:r>
        <w:t>Community</w:t>
      </w:r>
      <w:r>
        <w:rPr>
          <w:spacing w:val="-3"/>
        </w:rPr>
        <w:t xml:space="preserve"> </w:t>
      </w:r>
      <w:r>
        <w:t>Development</w:t>
      </w:r>
      <w:r>
        <w:rPr>
          <w:spacing w:val="-4"/>
        </w:rPr>
        <w:t xml:space="preserve"> </w:t>
      </w:r>
      <w:r>
        <w:t>of</w:t>
      </w:r>
      <w:r>
        <w:rPr>
          <w:spacing w:val="-2"/>
        </w:rPr>
        <w:t xml:space="preserve"> </w:t>
      </w:r>
      <w:r>
        <w:t>2004</w:t>
      </w:r>
      <w:r>
        <w:rPr>
          <w:spacing w:val="-3"/>
        </w:rPr>
        <w:t xml:space="preserve"> </w:t>
      </w:r>
      <w:r>
        <w:t>stated</w:t>
      </w:r>
      <w:r>
        <w:rPr>
          <w:spacing w:val="-3"/>
        </w:rPr>
        <w:t xml:space="preserve"> </w:t>
      </w:r>
      <w:r>
        <w:t>the need to:</w:t>
      </w:r>
    </w:p>
    <w:p w:rsidR="00E800A8" w:rsidRDefault="00832778">
      <w:pPr>
        <w:spacing w:line="360" w:lineRule="auto"/>
        <w:ind w:left="1279" w:right="928"/>
        <w:rPr>
          <w:i/>
        </w:rPr>
      </w:pPr>
      <w:r>
        <w:t>‘</w:t>
      </w:r>
      <w:r>
        <w:rPr>
          <w:i/>
        </w:rPr>
        <w:t>strengthen the capacity of people as active citizens through their community groups, organisations and networks; and the capacity of institutions and agencies (public, private and</w:t>
      </w:r>
      <w:r>
        <w:rPr>
          <w:i/>
          <w:spacing w:val="-3"/>
        </w:rPr>
        <w:t xml:space="preserve"> </w:t>
      </w:r>
      <w:r>
        <w:rPr>
          <w:i/>
        </w:rPr>
        <w:t>non-governmental)</w:t>
      </w:r>
      <w:r>
        <w:rPr>
          <w:i/>
          <w:spacing w:val="-4"/>
        </w:rPr>
        <w:t xml:space="preserve"> </w:t>
      </w:r>
      <w:r>
        <w:rPr>
          <w:i/>
        </w:rPr>
        <w:t>to</w:t>
      </w:r>
      <w:r>
        <w:rPr>
          <w:i/>
          <w:spacing w:val="-5"/>
        </w:rPr>
        <w:t xml:space="preserve"> </w:t>
      </w:r>
      <w:r>
        <w:rPr>
          <w:i/>
        </w:rPr>
        <w:t>work</w:t>
      </w:r>
      <w:r>
        <w:rPr>
          <w:i/>
          <w:spacing w:val="-4"/>
        </w:rPr>
        <w:t xml:space="preserve"> </w:t>
      </w:r>
      <w:r>
        <w:rPr>
          <w:i/>
        </w:rPr>
        <w:t>in</w:t>
      </w:r>
      <w:r>
        <w:rPr>
          <w:i/>
          <w:spacing w:val="-3"/>
        </w:rPr>
        <w:t xml:space="preserve"> </w:t>
      </w:r>
      <w:r>
        <w:rPr>
          <w:i/>
        </w:rPr>
        <w:t>dialogue</w:t>
      </w:r>
      <w:r>
        <w:rPr>
          <w:i/>
          <w:spacing w:val="-2"/>
        </w:rPr>
        <w:t xml:space="preserve"> </w:t>
      </w:r>
      <w:r>
        <w:rPr>
          <w:i/>
        </w:rPr>
        <w:t>with</w:t>
      </w:r>
      <w:r>
        <w:rPr>
          <w:i/>
          <w:spacing w:val="-3"/>
        </w:rPr>
        <w:t xml:space="preserve"> </w:t>
      </w:r>
      <w:r>
        <w:rPr>
          <w:i/>
        </w:rPr>
        <w:t>citizens</w:t>
      </w:r>
      <w:r>
        <w:rPr>
          <w:i/>
          <w:spacing w:val="-1"/>
        </w:rPr>
        <w:t xml:space="preserve"> </w:t>
      </w:r>
      <w:r>
        <w:rPr>
          <w:i/>
        </w:rPr>
        <w:t>to</w:t>
      </w:r>
      <w:r>
        <w:rPr>
          <w:i/>
          <w:spacing w:val="-2"/>
        </w:rPr>
        <w:t xml:space="preserve"> </w:t>
      </w:r>
      <w:r>
        <w:rPr>
          <w:i/>
        </w:rPr>
        <w:t>shape</w:t>
      </w:r>
      <w:r>
        <w:rPr>
          <w:i/>
          <w:spacing w:val="-2"/>
        </w:rPr>
        <w:t xml:space="preserve"> </w:t>
      </w:r>
      <w:r>
        <w:rPr>
          <w:i/>
        </w:rPr>
        <w:t>a</w:t>
      </w:r>
      <w:r>
        <w:rPr>
          <w:i/>
        </w:rPr>
        <w:t>nd</w:t>
      </w:r>
      <w:r>
        <w:rPr>
          <w:i/>
          <w:spacing w:val="-3"/>
        </w:rPr>
        <w:t xml:space="preserve"> </w:t>
      </w:r>
      <w:r>
        <w:rPr>
          <w:i/>
        </w:rPr>
        <w:t>determine</w:t>
      </w:r>
      <w:r>
        <w:rPr>
          <w:i/>
          <w:spacing w:val="-4"/>
        </w:rPr>
        <w:t xml:space="preserve"> </w:t>
      </w:r>
      <w:r>
        <w:rPr>
          <w:i/>
        </w:rPr>
        <w:t>change</w:t>
      </w:r>
      <w:r>
        <w:rPr>
          <w:i/>
          <w:spacing w:val="-2"/>
        </w:rPr>
        <w:t xml:space="preserve"> </w:t>
      </w:r>
      <w:r>
        <w:rPr>
          <w:i/>
        </w:rPr>
        <w:t>in their communities.’</w:t>
      </w:r>
      <w:hyperlink w:anchor="_bookmark15" w:history="1">
        <w:r>
          <w:rPr>
            <w:i/>
            <w:vertAlign w:val="superscript"/>
          </w:rPr>
          <w:t>16</w:t>
        </w:r>
      </w:hyperlink>
    </w:p>
    <w:p w:rsidR="00E800A8" w:rsidRDefault="00E800A8">
      <w:pPr>
        <w:pStyle w:val="BodyText"/>
        <w:spacing w:before="134"/>
        <w:rPr>
          <w:i/>
        </w:rPr>
      </w:pPr>
    </w:p>
    <w:p w:rsidR="00E800A8" w:rsidRDefault="00832778">
      <w:pPr>
        <w:pStyle w:val="BodyText"/>
        <w:spacing w:line="360" w:lineRule="auto"/>
        <w:ind w:left="559" w:right="928"/>
      </w:pPr>
      <w:r>
        <w:t>Some</w:t>
      </w:r>
      <w:r>
        <w:rPr>
          <w:spacing w:val="-2"/>
        </w:rPr>
        <w:t xml:space="preserve"> </w:t>
      </w:r>
      <w:r>
        <w:t>practitioners</w:t>
      </w:r>
      <w:r>
        <w:rPr>
          <w:spacing w:val="-3"/>
        </w:rPr>
        <w:t xml:space="preserve"> </w:t>
      </w:r>
      <w:r>
        <w:t>separate</w:t>
      </w:r>
      <w:r>
        <w:rPr>
          <w:spacing w:val="-2"/>
        </w:rPr>
        <w:t xml:space="preserve"> </w:t>
      </w:r>
      <w:r>
        <w:t>development</w:t>
      </w:r>
      <w:r>
        <w:rPr>
          <w:spacing w:val="-2"/>
        </w:rPr>
        <w:t xml:space="preserve"> </w:t>
      </w:r>
      <w:r>
        <w:t>which</w:t>
      </w:r>
      <w:r>
        <w:rPr>
          <w:spacing w:val="-4"/>
        </w:rPr>
        <w:t xml:space="preserve"> </w:t>
      </w:r>
      <w:r>
        <w:t>is</w:t>
      </w:r>
      <w:r>
        <w:rPr>
          <w:spacing w:val="-3"/>
        </w:rPr>
        <w:t xml:space="preserve"> </w:t>
      </w:r>
      <w:r>
        <w:t>physical</w:t>
      </w:r>
      <w:r>
        <w:rPr>
          <w:spacing w:val="-3"/>
        </w:rPr>
        <w:t xml:space="preserve"> </w:t>
      </w:r>
      <w:r>
        <w:t>and</w:t>
      </w:r>
      <w:r>
        <w:rPr>
          <w:spacing w:val="-4"/>
        </w:rPr>
        <w:t xml:space="preserve"> </w:t>
      </w:r>
      <w:r>
        <w:t>social.</w:t>
      </w:r>
      <w:r>
        <w:rPr>
          <w:spacing w:val="-2"/>
        </w:rPr>
        <w:t xml:space="preserve"> </w:t>
      </w:r>
      <w:r>
        <w:t>At</w:t>
      </w:r>
      <w:r>
        <w:rPr>
          <w:spacing w:val="-2"/>
        </w:rPr>
        <w:t xml:space="preserve"> </w:t>
      </w:r>
      <w:r>
        <w:t>least</w:t>
      </w:r>
      <w:r>
        <w:rPr>
          <w:spacing w:val="-5"/>
        </w:rPr>
        <w:t xml:space="preserve"> </w:t>
      </w:r>
      <w:r>
        <w:t>one</w:t>
      </w:r>
      <w:r>
        <w:rPr>
          <w:spacing w:val="-2"/>
        </w:rPr>
        <w:t xml:space="preserve"> </w:t>
      </w:r>
      <w:r>
        <w:t>American</w:t>
      </w:r>
      <w:r>
        <w:rPr>
          <w:spacing w:val="-6"/>
        </w:rPr>
        <w:t xml:space="preserve"> </w:t>
      </w:r>
      <w:r>
        <w:t>writer, Randal Pinkett, distinguishes between ‘community development’,</w:t>
      </w:r>
      <w:r>
        <w:rPr>
          <w:spacing w:val="40"/>
        </w:rPr>
        <w:t xml:space="preserve"> </w:t>
      </w:r>
      <w:r>
        <w:t>which is seen</w:t>
      </w:r>
      <w:r>
        <w:rPr>
          <w:spacing w:val="-3"/>
        </w:rPr>
        <w:t xml:space="preserve"> </w:t>
      </w:r>
      <w:r>
        <w:t>as restricted</w:t>
      </w:r>
      <w:r>
        <w:rPr>
          <w:spacing w:val="-1"/>
        </w:rPr>
        <w:t xml:space="preserve"> </w:t>
      </w:r>
      <w:r>
        <w:t>to the development and regeneration of physical infrastructure and ‘community building’ which is related to capacity building processes in communities</w:t>
      </w:r>
      <w:hyperlink w:anchor="_bookmark16" w:history="1">
        <w:r>
          <w:rPr>
            <w:vertAlign w:val="superscript"/>
          </w:rPr>
          <w:t>17</w:t>
        </w:r>
      </w:hyperlink>
      <w:r>
        <w:t>. As far as ‘top down’ UK public policy is concerned, regen</w:t>
      </w:r>
      <w:r>
        <w:t xml:space="preserve">eration is squarely about the development of physical assets. Virtually every town and city in the UK which has undergone ‘regeneration’ in the past 15 years and has seen new public buildings constructed alongside the ubiquitous shopping malls and hotels. </w:t>
      </w:r>
      <w:r>
        <w:t>Only very rarely, as in the case of the New Art Gallery in Walsall, where groups of local</w:t>
      </w:r>
      <w:r>
        <w:rPr>
          <w:spacing w:val="-2"/>
        </w:rPr>
        <w:t xml:space="preserve"> </w:t>
      </w:r>
      <w:r>
        <w:t>people helped choose the architects to design the building, has the community been engaged to participate in the shaping of new infrastructure.</w:t>
      </w:r>
    </w:p>
    <w:p w:rsidR="00E800A8" w:rsidRDefault="00E800A8">
      <w:pPr>
        <w:pStyle w:val="BodyText"/>
        <w:spacing w:before="133"/>
      </w:pPr>
    </w:p>
    <w:p w:rsidR="00E800A8" w:rsidRDefault="00832778">
      <w:pPr>
        <w:pStyle w:val="BodyText"/>
        <w:spacing w:line="360" w:lineRule="auto"/>
        <w:ind w:left="559" w:right="874"/>
      </w:pPr>
      <w:r>
        <w:t>Most of the UK’s comm</w:t>
      </w:r>
      <w:r>
        <w:t>unity organisations consider neighborhood development in its broadest sense. One of the Country’s most successful social enterprises, Coin Street Community Builders in Southwark, embodies both physical and social assets in its name. Apart from being the la</w:t>
      </w:r>
      <w:r>
        <w:t>rgest social landlord on the South Bank of the Thames, Coin Street also runs learning and enterprise support activities,</w:t>
      </w:r>
      <w:r>
        <w:rPr>
          <w:spacing w:val="-4"/>
        </w:rPr>
        <w:t xml:space="preserve"> </w:t>
      </w:r>
      <w:r>
        <w:t>childcare</w:t>
      </w:r>
      <w:r>
        <w:rPr>
          <w:spacing w:val="-1"/>
        </w:rPr>
        <w:t xml:space="preserve"> </w:t>
      </w:r>
      <w:r>
        <w:t>facilities</w:t>
      </w:r>
      <w:r>
        <w:rPr>
          <w:spacing w:val="-2"/>
        </w:rPr>
        <w:t xml:space="preserve"> </w:t>
      </w:r>
      <w:r>
        <w:t>and</w:t>
      </w:r>
      <w:r>
        <w:rPr>
          <w:spacing w:val="-3"/>
        </w:rPr>
        <w:t xml:space="preserve"> </w:t>
      </w:r>
      <w:r>
        <w:t>a</w:t>
      </w:r>
      <w:r>
        <w:rPr>
          <w:spacing w:val="-2"/>
        </w:rPr>
        <w:t xml:space="preserve"> </w:t>
      </w:r>
      <w:r>
        <w:t>sports</w:t>
      </w:r>
      <w:r>
        <w:rPr>
          <w:spacing w:val="-2"/>
        </w:rPr>
        <w:t xml:space="preserve"> </w:t>
      </w:r>
      <w:r>
        <w:t>centre.</w:t>
      </w:r>
      <w:r>
        <w:rPr>
          <w:spacing w:val="-5"/>
        </w:rPr>
        <w:t xml:space="preserve"> </w:t>
      </w:r>
      <w:r>
        <w:t>In</w:t>
      </w:r>
      <w:r>
        <w:rPr>
          <w:spacing w:val="-3"/>
        </w:rPr>
        <w:t xml:space="preserve"> </w:t>
      </w:r>
      <w:r>
        <w:t>its</w:t>
      </w:r>
      <w:r>
        <w:rPr>
          <w:spacing w:val="-4"/>
        </w:rPr>
        <w:t xml:space="preserve"> </w:t>
      </w:r>
      <w:r>
        <w:t>early</w:t>
      </w:r>
      <w:r>
        <w:rPr>
          <w:spacing w:val="-3"/>
        </w:rPr>
        <w:t xml:space="preserve"> </w:t>
      </w:r>
      <w:r>
        <w:t>years</w:t>
      </w:r>
      <w:r>
        <w:rPr>
          <w:spacing w:val="-4"/>
        </w:rPr>
        <w:t xml:space="preserve"> </w:t>
      </w:r>
      <w:r>
        <w:t>it</w:t>
      </w:r>
      <w:r>
        <w:rPr>
          <w:spacing w:val="-1"/>
        </w:rPr>
        <w:t xml:space="preserve"> </w:t>
      </w:r>
      <w:r>
        <w:t>recognised</w:t>
      </w:r>
      <w:r>
        <w:rPr>
          <w:spacing w:val="-2"/>
        </w:rPr>
        <w:t xml:space="preserve"> </w:t>
      </w:r>
      <w:r>
        <w:t>the</w:t>
      </w:r>
      <w:r>
        <w:rPr>
          <w:spacing w:val="-1"/>
        </w:rPr>
        <w:t xml:space="preserve"> </w:t>
      </w:r>
      <w:r>
        <w:t>power</w:t>
      </w:r>
      <w:r>
        <w:rPr>
          <w:spacing w:val="-4"/>
        </w:rPr>
        <w:t xml:space="preserve"> </w:t>
      </w:r>
      <w:r>
        <w:t>of</w:t>
      </w:r>
      <w:r>
        <w:rPr>
          <w:spacing w:val="-2"/>
        </w:rPr>
        <w:t xml:space="preserve"> </w:t>
      </w:r>
      <w:r>
        <w:t>arts</w:t>
      </w:r>
      <w:r>
        <w:rPr>
          <w:spacing w:val="-2"/>
        </w:rPr>
        <w:t xml:space="preserve"> </w:t>
      </w:r>
      <w:r>
        <w:t>and culture to bring diverse communities t</w:t>
      </w:r>
      <w:r>
        <w:t>ogether. Long before London’s Southbank had aspirations of becoming a cultural quarter for the capital, with Tate Modern, the National Theatre and the South</w:t>
      </w:r>
    </w:p>
    <w:p w:rsidR="00E800A8" w:rsidRDefault="00832778">
      <w:pPr>
        <w:pStyle w:val="BodyText"/>
        <w:spacing w:before="9"/>
        <w:rPr>
          <w:sz w:val="8"/>
        </w:rPr>
      </w:pPr>
      <w:r>
        <w:rPr>
          <w:noProof/>
          <w:lang w:val="en-GB" w:eastAsia="en-GB"/>
        </w:rPr>
        <mc:AlternateContent>
          <mc:Choice Requires="wps">
            <w:drawing>
              <wp:anchor distT="0" distB="0" distL="0" distR="0" simplePos="0" relativeHeight="487592448" behindDoc="1" locked="0" layoutInCell="1" allowOverlap="1">
                <wp:simplePos x="0" y="0"/>
                <wp:positionH relativeFrom="page">
                  <wp:posOffset>914400</wp:posOffset>
                </wp:positionH>
                <wp:positionV relativeFrom="paragraph">
                  <wp:posOffset>83305</wp:posOffset>
                </wp:positionV>
                <wp:extent cx="1828800"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1C1CA5" id="Graphic 17" o:spid="_x0000_s1026" style="position:absolute;margin-left:1in;margin-top:6.55pt;width:2in;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sz w:val="20"/>
        </w:rPr>
      </w:pPr>
      <w:bookmarkStart w:id="16" w:name="_bookmark15"/>
      <w:bookmarkEnd w:id="16"/>
      <w:r>
        <w:rPr>
          <w:sz w:val="20"/>
          <w:vertAlign w:val="superscript"/>
        </w:rPr>
        <w:t>16</w:t>
      </w:r>
      <w:r>
        <w:rPr>
          <w:spacing w:val="-8"/>
          <w:sz w:val="20"/>
        </w:rPr>
        <w:t xml:space="preserve"> </w:t>
      </w:r>
      <w:r>
        <w:rPr>
          <w:sz w:val="20"/>
        </w:rPr>
        <w:t>Budapest</w:t>
      </w:r>
      <w:r>
        <w:rPr>
          <w:spacing w:val="-7"/>
          <w:sz w:val="20"/>
        </w:rPr>
        <w:t xml:space="preserve"> </w:t>
      </w:r>
      <w:r>
        <w:rPr>
          <w:spacing w:val="-2"/>
          <w:sz w:val="20"/>
        </w:rPr>
        <w:t>Declaration</w:t>
      </w:r>
    </w:p>
    <w:p w:rsidR="00E800A8" w:rsidRDefault="00832778">
      <w:pPr>
        <w:spacing w:before="17" w:line="242" w:lineRule="auto"/>
        <w:ind w:left="559" w:right="928"/>
        <w:rPr>
          <w:rFonts w:ascii="Arial" w:hAnsi="Arial"/>
        </w:rPr>
      </w:pPr>
      <w:bookmarkStart w:id="17" w:name="_bookmark16"/>
      <w:bookmarkEnd w:id="17"/>
      <w:r>
        <w:rPr>
          <w:sz w:val="20"/>
          <w:vertAlign w:val="superscript"/>
        </w:rPr>
        <w:t>17</w:t>
      </w:r>
      <w:r>
        <w:rPr>
          <w:sz w:val="20"/>
        </w:rPr>
        <w:t xml:space="preserve"> Pinkett,</w:t>
      </w:r>
      <w:r>
        <w:rPr>
          <w:spacing w:val="-2"/>
          <w:sz w:val="20"/>
        </w:rPr>
        <w:t xml:space="preserve"> </w:t>
      </w:r>
      <w:r>
        <w:rPr>
          <w:sz w:val="20"/>
        </w:rPr>
        <w:t>Randal</w:t>
      </w:r>
      <w:r>
        <w:rPr>
          <w:spacing w:val="-3"/>
          <w:sz w:val="20"/>
        </w:rPr>
        <w:t xml:space="preserve"> </w:t>
      </w:r>
      <w:r>
        <w:rPr>
          <w:sz w:val="20"/>
        </w:rPr>
        <w:t>D.</w:t>
      </w:r>
      <w:r>
        <w:rPr>
          <w:spacing w:val="-3"/>
          <w:sz w:val="20"/>
        </w:rPr>
        <w:t xml:space="preserve"> </w:t>
      </w:r>
      <w:r>
        <w:rPr>
          <w:sz w:val="20"/>
        </w:rPr>
        <w:t>(2000),</w:t>
      </w:r>
      <w:r>
        <w:rPr>
          <w:spacing w:val="-2"/>
          <w:sz w:val="20"/>
        </w:rPr>
        <w:t xml:space="preserve"> </w:t>
      </w:r>
      <w:r>
        <w:rPr>
          <w:sz w:val="20"/>
        </w:rPr>
        <w:t>‘Bridging</w:t>
      </w:r>
      <w:r>
        <w:rPr>
          <w:spacing w:val="-3"/>
          <w:sz w:val="20"/>
        </w:rPr>
        <w:t xml:space="preserve"> </w:t>
      </w:r>
      <w:r>
        <w:rPr>
          <w:sz w:val="20"/>
        </w:rPr>
        <w:t>the</w:t>
      </w:r>
      <w:r>
        <w:rPr>
          <w:spacing w:val="-3"/>
          <w:sz w:val="20"/>
        </w:rPr>
        <w:t xml:space="preserve"> </w:t>
      </w:r>
      <w:r>
        <w:rPr>
          <w:sz w:val="20"/>
        </w:rPr>
        <w:t>Digital</w:t>
      </w:r>
      <w:r>
        <w:rPr>
          <w:spacing w:val="-3"/>
          <w:sz w:val="20"/>
        </w:rPr>
        <w:t xml:space="preserve"> </w:t>
      </w:r>
      <w:r>
        <w:rPr>
          <w:sz w:val="20"/>
        </w:rPr>
        <w:t>Divide:</w:t>
      </w:r>
      <w:r>
        <w:rPr>
          <w:spacing w:val="-3"/>
          <w:sz w:val="20"/>
        </w:rPr>
        <w:t xml:space="preserve"> </w:t>
      </w:r>
      <w:r>
        <w:rPr>
          <w:sz w:val="20"/>
        </w:rPr>
        <w:t>Sociocultural</w:t>
      </w:r>
      <w:r>
        <w:rPr>
          <w:spacing w:val="-3"/>
          <w:sz w:val="20"/>
        </w:rPr>
        <w:t xml:space="preserve"> </w:t>
      </w:r>
      <w:r>
        <w:rPr>
          <w:sz w:val="20"/>
        </w:rPr>
        <w:t>Constructionism</w:t>
      </w:r>
      <w:r>
        <w:rPr>
          <w:spacing w:val="-3"/>
          <w:sz w:val="20"/>
        </w:rPr>
        <w:t xml:space="preserve"> </w:t>
      </w:r>
      <w:r>
        <w:rPr>
          <w:sz w:val="20"/>
        </w:rPr>
        <w:t>and</w:t>
      </w:r>
      <w:r>
        <w:rPr>
          <w:spacing w:val="-2"/>
          <w:sz w:val="20"/>
        </w:rPr>
        <w:t xml:space="preserve"> </w:t>
      </w:r>
      <w:r>
        <w:rPr>
          <w:sz w:val="20"/>
        </w:rPr>
        <w:t>an</w:t>
      </w:r>
      <w:r>
        <w:rPr>
          <w:spacing w:val="-2"/>
          <w:sz w:val="20"/>
        </w:rPr>
        <w:t xml:space="preserve"> </w:t>
      </w:r>
      <w:r>
        <w:rPr>
          <w:sz w:val="20"/>
        </w:rPr>
        <w:t>Asset-Based Approach to Community Technology and CommunityBuilding’, paper given at 81st Annual Meeting of the American Educational Research AssociationNew Orleans, April 24-28</w:t>
      </w:r>
      <w:r>
        <w:rPr>
          <w:rFonts w:ascii="Arial" w:hAnsi="Arial"/>
        </w:rPr>
        <w:t>.</w:t>
      </w:r>
    </w:p>
    <w:p w:rsidR="00E800A8" w:rsidRDefault="00E800A8">
      <w:pPr>
        <w:spacing w:line="242" w:lineRule="auto"/>
        <w:rPr>
          <w:rFonts w:ascii="Arial" w:hAnsi="Arial"/>
        </w:rPr>
        <w:sectPr w:rsidR="00E800A8">
          <w:pgSz w:w="11910" w:h="16840"/>
          <w:pgMar w:top="1340" w:right="580" w:bottom="1340" w:left="880" w:header="0" w:footer="1069" w:gutter="0"/>
          <w:cols w:space="720"/>
        </w:sectPr>
      </w:pPr>
    </w:p>
    <w:p w:rsidR="00E800A8" w:rsidRDefault="00832778">
      <w:pPr>
        <w:pStyle w:val="BodyText"/>
        <w:spacing w:before="38" w:line="360" w:lineRule="auto"/>
        <w:ind w:left="559" w:right="928"/>
      </w:pPr>
      <w:r>
        <w:t>Bank</w:t>
      </w:r>
      <w:r>
        <w:rPr>
          <w:spacing w:val="-1"/>
        </w:rPr>
        <w:t xml:space="preserve"> </w:t>
      </w:r>
      <w:r>
        <w:t>Centre</w:t>
      </w:r>
      <w:r>
        <w:rPr>
          <w:spacing w:val="-1"/>
        </w:rPr>
        <w:t xml:space="preserve"> </w:t>
      </w:r>
      <w:r>
        <w:t>leading</w:t>
      </w:r>
      <w:r>
        <w:rPr>
          <w:spacing w:val="-3"/>
        </w:rPr>
        <w:t xml:space="preserve"> </w:t>
      </w:r>
      <w:r>
        <w:t>the</w:t>
      </w:r>
      <w:r>
        <w:rPr>
          <w:spacing w:val="-1"/>
        </w:rPr>
        <w:t xml:space="preserve"> </w:t>
      </w:r>
      <w:r>
        <w:t>renaissance</w:t>
      </w:r>
      <w:r>
        <w:rPr>
          <w:spacing w:val="-4"/>
        </w:rPr>
        <w:t xml:space="preserve"> </w:t>
      </w:r>
      <w:r>
        <w:t>of</w:t>
      </w:r>
      <w:r>
        <w:rPr>
          <w:spacing w:val="-2"/>
        </w:rPr>
        <w:t xml:space="preserve"> </w:t>
      </w:r>
      <w:r>
        <w:t>UK</w:t>
      </w:r>
      <w:r>
        <w:rPr>
          <w:spacing w:val="-1"/>
        </w:rPr>
        <w:t xml:space="preserve"> </w:t>
      </w:r>
      <w:r>
        <w:t>arts,</w:t>
      </w:r>
      <w:r>
        <w:rPr>
          <w:spacing w:val="-4"/>
        </w:rPr>
        <w:t xml:space="preserve"> </w:t>
      </w:r>
      <w:r>
        <w:t>Coin</w:t>
      </w:r>
      <w:r>
        <w:rPr>
          <w:spacing w:val="-3"/>
        </w:rPr>
        <w:t xml:space="preserve"> </w:t>
      </w:r>
      <w:r>
        <w:t>Street</w:t>
      </w:r>
      <w:r>
        <w:rPr>
          <w:spacing w:val="-4"/>
        </w:rPr>
        <w:t xml:space="preserve"> </w:t>
      </w:r>
      <w:r>
        <w:t>organised</w:t>
      </w:r>
      <w:r>
        <w:rPr>
          <w:spacing w:val="-2"/>
        </w:rPr>
        <w:t xml:space="preserve"> </w:t>
      </w:r>
      <w:r>
        <w:t>the</w:t>
      </w:r>
      <w:r>
        <w:rPr>
          <w:spacing w:val="-4"/>
        </w:rPr>
        <w:t xml:space="preserve"> </w:t>
      </w:r>
      <w:r>
        <w:t>Thames</w:t>
      </w:r>
      <w:r>
        <w:rPr>
          <w:spacing w:val="-2"/>
        </w:rPr>
        <w:t xml:space="preserve"> </w:t>
      </w:r>
      <w:r>
        <w:t>Festival</w:t>
      </w:r>
      <w:r>
        <w:rPr>
          <w:spacing w:val="-2"/>
        </w:rPr>
        <w:t xml:space="preserve"> </w:t>
      </w:r>
      <w:r>
        <w:t>and</w:t>
      </w:r>
      <w:r>
        <w:rPr>
          <w:spacing w:val="-3"/>
        </w:rPr>
        <w:t xml:space="preserve"> </w:t>
      </w:r>
      <w:r>
        <w:t>free exhibitions in the Oxo Tower. It encouraged the community to participate in culture, meet their neighbours and celebrate the panoply of difference within the neighbourhood.</w:t>
      </w:r>
    </w:p>
    <w:p w:rsidR="00E800A8" w:rsidRDefault="00E800A8">
      <w:pPr>
        <w:pStyle w:val="BodyText"/>
        <w:spacing w:before="133"/>
      </w:pPr>
    </w:p>
    <w:p w:rsidR="00E800A8" w:rsidRDefault="00832778">
      <w:pPr>
        <w:pStyle w:val="BodyText"/>
        <w:spacing w:line="360" w:lineRule="auto"/>
        <w:ind w:left="559" w:right="1180"/>
      </w:pPr>
      <w:r>
        <w:t>Coin Street were exemplars in an urban setting and in rural areas in Britain and Ireland the Carnegie</w:t>
      </w:r>
      <w:r>
        <w:rPr>
          <w:spacing w:val="-2"/>
        </w:rPr>
        <w:t xml:space="preserve"> </w:t>
      </w:r>
      <w:r>
        <w:t>Commission</w:t>
      </w:r>
      <w:r>
        <w:rPr>
          <w:spacing w:val="-4"/>
        </w:rPr>
        <w:t xml:space="preserve"> </w:t>
      </w:r>
      <w:r>
        <w:t>for</w:t>
      </w:r>
      <w:r>
        <w:rPr>
          <w:spacing w:val="-3"/>
        </w:rPr>
        <w:t xml:space="preserve"> </w:t>
      </w:r>
      <w:r>
        <w:t>Rural</w:t>
      </w:r>
      <w:r>
        <w:rPr>
          <w:spacing w:val="-3"/>
        </w:rPr>
        <w:t xml:space="preserve"> </w:t>
      </w:r>
      <w:r>
        <w:t>Community</w:t>
      </w:r>
      <w:r>
        <w:rPr>
          <w:spacing w:val="-4"/>
        </w:rPr>
        <w:t xml:space="preserve"> </w:t>
      </w:r>
      <w:r>
        <w:t>Development</w:t>
      </w:r>
      <w:r>
        <w:rPr>
          <w:spacing w:val="-2"/>
        </w:rPr>
        <w:t xml:space="preserve"> </w:t>
      </w:r>
      <w:r>
        <w:t>(CCRCD)</w:t>
      </w:r>
      <w:r>
        <w:rPr>
          <w:spacing w:val="-5"/>
        </w:rPr>
        <w:t xml:space="preserve"> </w:t>
      </w:r>
      <w:r>
        <w:t>has</w:t>
      </w:r>
      <w:r>
        <w:rPr>
          <w:spacing w:val="-3"/>
        </w:rPr>
        <w:t xml:space="preserve"> </w:t>
      </w:r>
      <w:r>
        <w:t>been</w:t>
      </w:r>
      <w:r>
        <w:rPr>
          <w:spacing w:val="-4"/>
        </w:rPr>
        <w:t xml:space="preserve"> </w:t>
      </w:r>
      <w:r>
        <w:t>influential</w:t>
      </w:r>
      <w:r>
        <w:rPr>
          <w:spacing w:val="-3"/>
        </w:rPr>
        <w:t xml:space="preserve"> </w:t>
      </w:r>
      <w:r>
        <w:t>in</w:t>
      </w:r>
      <w:r>
        <w:rPr>
          <w:spacing w:val="-4"/>
        </w:rPr>
        <w:t xml:space="preserve"> </w:t>
      </w:r>
      <w:r>
        <w:t>shaping a similar asset based approach. In its Charter for Rural Communities it</w:t>
      </w:r>
      <w:r>
        <w:t xml:space="preserve"> identified the essential ingredients of a thriving rural community as:</w:t>
      </w:r>
    </w:p>
    <w:p w:rsidR="00E800A8" w:rsidRDefault="00E800A8">
      <w:pPr>
        <w:pStyle w:val="BodyText"/>
        <w:spacing w:before="113"/>
      </w:pPr>
    </w:p>
    <w:p w:rsidR="00E800A8" w:rsidRDefault="00832778">
      <w:pPr>
        <w:pStyle w:val="ListParagraph"/>
        <w:numPr>
          <w:ilvl w:val="3"/>
          <w:numId w:val="4"/>
        </w:numPr>
        <w:tabs>
          <w:tab w:val="left" w:pos="1639"/>
        </w:tabs>
        <w:ind w:left="1639" w:hanging="359"/>
        <w:rPr>
          <w:i/>
        </w:rPr>
      </w:pPr>
      <w:r>
        <w:rPr>
          <w:i/>
        </w:rPr>
        <w:t>Community</w:t>
      </w:r>
      <w:r>
        <w:rPr>
          <w:i/>
          <w:spacing w:val="-5"/>
        </w:rPr>
        <w:t xml:space="preserve"> </w:t>
      </w:r>
      <w:r>
        <w:rPr>
          <w:i/>
        </w:rPr>
        <w:t>ownership</w:t>
      </w:r>
      <w:r>
        <w:rPr>
          <w:i/>
          <w:spacing w:val="-5"/>
        </w:rPr>
        <w:t xml:space="preserve"> </w:t>
      </w:r>
      <w:r>
        <w:rPr>
          <w:i/>
        </w:rPr>
        <w:t>and</w:t>
      </w:r>
      <w:r>
        <w:rPr>
          <w:i/>
          <w:spacing w:val="-7"/>
        </w:rPr>
        <w:t xml:space="preserve"> </w:t>
      </w:r>
      <w:r>
        <w:rPr>
          <w:i/>
        </w:rPr>
        <w:t>management</w:t>
      </w:r>
      <w:r>
        <w:rPr>
          <w:i/>
          <w:spacing w:val="-3"/>
        </w:rPr>
        <w:t xml:space="preserve"> </w:t>
      </w:r>
      <w:r>
        <w:rPr>
          <w:i/>
        </w:rPr>
        <w:t>of</w:t>
      </w:r>
      <w:r>
        <w:rPr>
          <w:i/>
          <w:spacing w:val="-6"/>
        </w:rPr>
        <w:t xml:space="preserve"> </w:t>
      </w:r>
      <w:r>
        <w:rPr>
          <w:i/>
        </w:rPr>
        <w:t>local</w:t>
      </w:r>
      <w:r>
        <w:rPr>
          <w:i/>
          <w:spacing w:val="-4"/>
        </w:rPr>
        <w:t xml:space="preserve"> </w:t>
      </w:r>
      <w:r>
        <w:rPr>
          <w:i/>
          <w:spacing w:val="-2"/>
        </w:rPr>
        <w:t>assets</w:t>
      </w:r>
    </w:p>
    <w:p w:rsidR="00E800A8" w:rsidRDefault="00832778">
      <w:pPr>
        <w:pStyle w:val="ListParagraph"/>
        <w:numPr>
          <w:ilvl w:val="3"/>
          <w:numId w:val="4"/>
        </w:numPr>
        <w:tabs>
          <w:tab w:val="left" w:pos="1639"/>
        </w:tabs>
        <w:spacing w:before="129"/>
        <w:ind w:left="1639" w:hanging="359"/>
        <w:rPr>
          <w:i/>
        </w:rPr>
      </w:pPr>
      <w:r>
        <w:rPr>
          <w:i/>
        </w:rPr>
        <w:t>Stronger</w:t>
      </w:r>
      <w:r>
        <w:rPr>
          <w:i/>
          <w:spacing w:val="-7"/>
        </w:rPr>
        <w:t xml:space="preserve"> </w:t>
      </w:r>
      <w:r>
        <w:rPr>
          <w:i/>
        </w:rPr>
        <w:t>local</w:t>
      </w:r>
      <w:r>
        <w:rPr>
          <w:i/>
          <w:spacing w:val="-6"/>
        </w:rPr>
        <w:t xml:space="preserve"> </w:t>
      </w:r>
      <w:r>
        <w:rPr>
          <w:i/>
        </w:rPr>
        <w:t>governance</w:t>
      </w:r>
      <w:r>
        <w:rPr>
          <w:i/>
          <w:spacing w:val="-7"/>
        </w:rPr>
        <w:t xml:space="preserve"> </w:t>
      </w:r>
      <w:r>
        <w:rPr>
          <w:i/>
        </w:rPr>
        <w:t>and</w:t>
      </w:r>
      <w:r>
        <w:rPr>
          <w:i/>
          <w:spacing w:val="-7"/>
        </w:rPr>
        <w:t xml:space="preserve"> </w:t>
      </w:r>
      <w:r>
        <w:rPr>
          <w:i/>
        </w:rPr>
        <w:t>effective</w:t>
      </w:r>
      <w:r>
        <w:rPr>
          <w:i/>
          <w:spacing w:val="-5"/>
        </w:rPr>
        <w:t xml:space="preserve"> </w:t>
      </w:r>
      <w:r>
        <w:rPr>
          <w:i/>
        </w:rPr>
        <w:t>community</w:t>
      </w:r>
      <w:r>
        <w:rPr>
          <w:i/>
          <w:spacing w:val="-6"/>
        </w:rPr>
        <w:t xml:space="preserve"> </w:t>
      </w:r>
      <w:r>
        <w:rPr>
          <w:i/>
        </w:rPr>
        <w:t>action</w:t>
      </w:r>
      <w:r>
        <w:rPr>
          <w:i/>
          <w:spacing w:val="-6"/>
        </w:rPr>
        <w:t xml:space="preserve"> </w:t>
      </w:r>
      <w:r>
        <w:rPr>
          <w:i/>
          <w:spacing w:val="-2"/>
        </w:rPr>
        <w:t>planning</w:t>
      </w:r>
    </w:p>
    <w:p w:rsidR="00E800A8" w:rsidRDefault="00832778">
      <w:pPr>
        <w:pStyle w:val="ListParagraph"/>
        <w:numPr>
          <w:ilvl w:val="3"/>
          <w:numId w:val="4"/>
        </w:numPr>
        <w:tabs>
          <w:tab w:val="left" w:pos="1639"/>
        </w:tabs>
        <w:spacing w:before="127"/>
        <w:ind w:left="1639" w:hanging="359"/>
        <w:rPr>
          <w:i/>
        </w:rPr>
      </w:pPr>
      <w:r>
        <w:rPr>
          <w:i/>
        </w:rPr>
        <w:t>Strong</w:t>
      </w:r>
      <w:r>
        <w:rPr>
          <w:i/>
          <w:spacing w:val="-9"/>
        </w:rPr>
        <w:t xml:space="preserve"> </w:t>
      </w:r>
      <w:r>
        <w:rPr>
          <w:i/>
        </w:rPr>
        <w:t>social</w:t>
      </w:r>
      <w:r>
        <w:rPr>
          <w:i/>
          <w:spacing w:val="-3"/>
        </w:rPr>
        <w:t xml:space="preserve"> </w:t>
      </w:r>
      <w:r>
        <w:rPr>
          <w:i/>
        </w:rPr>
        <w:t>networks</w:t>
      </w:r>
      <w:r>
        <w:rPr>
          <w:i/>
          <w:spacing w:val="-3"/>
        </w:rPr>
        <w:t xml:space="preserve"> </w:t>
      </w:r>
      <w:r>
        <w:rPr>
          <w:i/>
        </w:rPr>
        <w:t>founded</w:t>
      </w:r>
      <w:r>
        <w:rPr>
          <w:i/>
          <w:spacing w:val="-5"/>
        </w:rPr>
        <w:t xml:space="preserve"> </w:t>
      </w:r>
      <w:r>
        <w:rPr>
          <w:i/>
        </w:rPr>
        <w:t>on</w:t>
      </w:r>
      <w:r>
        <w:rPr>
          <w:i/>
          <w:spacing w:val="-4"/>
        </w:rPr>
        <w:t xml:space="preserve"> </w:t>
      </w:r>
      <w:r>
        <w:rPr>
          <w:i/>
        </w:rPr>
        <w:t>high</w:t>
      </w:r>
      <w:r>
        <w:rPr>
          <w:i/>
          <w:spacing w:val="-5"/>
        </w:rPr>
        <w:t xml:space="preserve"> </w:t>
      </w:r>
      <w:r>
        <w:rPr>
          <w:i/>
        </w:rPr>
        <w:t>levels</w:t>
      </w:r>
      <w:r>
        <w:rPr>
          <w:i/>
          <w:spacing w:val="-2"/>
        </w:rPr>
        <w:t xml:space="preserve"> </w:t>
      </w:r>
      <w:r>
        <w:rPr>
          <w:i/>
        </w:rPr>
        <w:t>of</w:t>
      </w:r>
      <w:r>
        <w:rPr>
          <w:i/>
          <w:spacing w:val="-6"/>
        </w:rPr>
        <w:t xml:space="preserve"> </w:t>
      </w:r>
      <w:r>
        <w:rPr>
          <w:i/>
        </w:rPr>
        <w:t>volunteering</w:t>
      </w:r>
      <w:r>
        <w:rPr>
          <w:i/>
          <w:spacing w:val="-4"/>
        </w:rPr>
        <w:t xml:space="preserve"> </w:t>
      </w:r>
      <w:r>
        <w:rPr>
          <w:i/>
        </w:rPr>
        <w:t>and</w:t>
      </w:r>
      <w:r>
        <w:rPr>
          <w:i/>
          <w:spacing w:val="-5"/>
        </w:rPr>
        <w:t xml:space="preserve"> </w:t>
      </w:r>
      <w:r>
        <w:rPr>
          <w:i/>
        </w:rPr>
        <w:t>skilled</w:t>
      </w:r>
      <w:r>
        <w:rPr>
          <w:i/>
          <w:spacing w:val="-4"/>
        </w:rPr>
        <w:t xml:space="preserve"> </w:t>
      </w:r>
      <w:r>
        <w:rPr>
          <w:i/>
          <w:spacing w:val="-2"/>
        </w:rPr>
        <w:t>support</w:t>
      </w:r>
    </w:p>
    <w:p w:rsidR="00E800A8" w:rsidRDefault="00E800A8">
      <w:pPr>
        <w:pStyle w:val="BodyText"/>
        <w:spacing w:before="264"/>
        <w:rPr>
          <w:i/>
        </w:rPr>
      </w:pPr>
    </w:p>
    <w:p w:rsidR="00E800A8" w:rsidRDefault="00832778">
      <w:pPr>
        <w:pStyle w:val="BodyText"/>
        <w:spacing w:line="360" w:lineRule="auto"/>
        <w:ind w:left="559" w:right="874"/>
      </w:pPr>
      <w:r>
        <w:t>Carnegie</w:t>
      </w:r>
      <w:r>
        <w:rPr>
          <w:spacing w:val="-1"/>
        </w:rPr>
        <w:t xml:space="preserve"> </w:t>
      </w:r>
      <w:r>
        <w:t>also</w:t>
      </w:r>
      <w:r>
        <w:rPr>
          <w:spacing w:val="-1"/>
        </w:rPr>
        <w:t xml:space="preserve"> </w:t>
      </w:r>
      <w:r>
        <w:t>recognises</w:t>
      </w:r>
      <w:r>
        <w:rPr>
          <w:spacing w:val="-2"/>
        </w:rPr>
        <w:t xml:space="preserve"> </w:t>
      </w:r>
      <w:r>
        <w:t>the</w:t>
      </w:r>
      <w:r>
        <w:rPr>
          <w:spacing w:val="-1"/>
        </w:rPr>
        <w:t xml:space="preserve"> </w:t>
      </w:r>
      <w:r>
        <w:t>importance</w:t>
      </w:r>
      <w:r>
        <w:rPr>
          <w:spacing w:val="-4"/>
        </w:rPr>
        <w:t xml:space="preserve"> </w:t>
      </w:r>
      <w:r>
        <w:t>of</w:t>
      </w:r>
      <w:r>
        <w:rPr>
          <w:spacing w:val="-2"/>
        </w:rPr>
        <w:t xml:space="preserve"> </w:t>
      </w:r>
      <w:r>
        <w:t>using</w:t>
      </w:r>
      <w:r>
        <w:rPr>
          <w:spacing w:val="-3"/>
        </w:rPr>
        <w:t xml:space="preserve"> </w:t>
      </w:r>
      <w:r>
        <w:t>culture</w:t>
      </w:r>
      <w:r>
        <w:rPr>
          <w:spacing w:val="-1"/>
        </w:rPr>
        <w:t xml:space="preserve"> </w:t>
      </w:r>
      <w:r>
        <w:t>to</w:t>
      </w:r>
      <w:r>
        <w:rPr>
          <w:spacing w:val="-1"/>
        </w:rPr>
        <w:t xml:space="preserve"> </w:t>
      </w:r>
      <w:r>
        <w:t>build</w:t>
      </w:r>
      <w:r>
        <w:rPr>
          <w:spacing w:val="-2"/>
        </w:rPr>
        <w:t xml:space="preserve"> </w:t>
      </w:r>
      <w:r>
        <w:t>the</w:t>
      </w:r>
      <w:r>
        <w:rPr>
          <w:spacing w:val="-4"/>
        </w:rPr>
        <w:t xml:space="preserve"> </w:t>
      </w:r>
      <w:r>
        <w:t>capacity</w:t>
      </w:r>
      <w:r>
        <w:rPr>
          <w:spacing w:val="-3"/>
        </w:rPr>
        <w:t xml:space="preserve"> </w:t>
      </w:r>
      <w:r>
        <w:t>of</w:t>
      </w:r>
      <w:r>
        <w:rPr>
          <w:spacing w:val="-2"/>
        </w:rPr>
        <w:t xml:space="preserve"> </w:t>
      </w:r>
      <w:r>
        <w:t>a</w:t>
      </w:r>
      <w:r>
        <w:rPr>
          <w:spacing w:val="-4"/>
        </w:rPr>
        <w:t xml:space="preserve"> </w:t>
      </w:r>
      <w:r>
        <w:t>community</w:t>
      </w:r>
      <w:r>
        <w:rPr>
          <w:spacing w:val="-1"/>
        </w:rPr>
        <w:t xml:space="preserve"> </w:t>
      </w:r>
      <w:r>
        <w:t>based on its peculiarity and distinctiveness.</w:t>
      </w:r>
    </w:p>
    <w:p w:rsidR="00E800A8" w:rsidRDefault="00E800A8">
      <w:pPr>
        <w:pStyle w:val="BodyText"/>
        <w:spacing w:before="111"/>
      </w:pPr>
    </w:p>
    <w:p w:rsidR="00E800A8" w:rsidRDefault="00832778">
      <w:pPr>
        <w:spacing w:line="360" w:lineRule="auto"/>
        <w:ind w:left="1279" w:right="928"/>
        <w:rPr>
          <w:i/>
        </w:rPr>
      </w:pPr>
      <w:r>
        <w:rPr>
          <w:i/>
        </w:rPr>
        <w:t>‘Rural cultures have evolved over a long period, but they are not static. There is a dynamic new</w:t>
      </w:r>
      <w:r>
        <w:rPr>
          <w:i/>
          <w:spacing w:val="-1"/>
        </w:rPr>
        <w:t xml:space="preserve"> </w:t>
      </w:r>
      <w:r>
        <w:rPr>
          <w:i/>
        </w:rPr>
        <w:t>strand</w:t>
      </w:r>
      <w:r>
        <w:rPr>
          <w:i/>
          <w:spacing w:val="-3"/>
        </w:rPr>
        <w:t xml:space="preserve"> </w:t>
      </w:r>
      <w:r>
        <w:rPr>
          <w:i/>
        </w:rPr>
        <w:t>in</w:t>
      </w:r>
      <w:r>
        <w:rPr>
          <w:i/>
          <w:spacing w:val="-3"/>
        </w:rPr>
        <w:t xml:space="preserve"> </w:t>
      </w:r>
      <w:r>
        <w:rPr>
          <w:i/>
        </w:rPr>
        <w:t>folk</w:t>
      </w:r>
      <w:r>
        <w:rPr>
          <w:i/>
          <w:spacing w:val="-4"/>
        </w:rPr>
        <w:t xml:space="preserve"> </w:t>
      </w:r>
      <w:r>
        <w:rPr>
          <w:i/>
        </w:rPr>
        <w:t>music</w:t>
      </w:r>
      <w:r>
        <w:rPr>
          <w:i/>
          <w:spacing w:val="-3"/>
        </w:rPr>
        <w:t xml:space="preserve"> </w:t>
      </w:r>
      <w:r>
        <w:rPr>
          <w:i/>
        </w:rPr>
        <w:t>and</w:t>
      </w:r>
      <w:r>
        <w:rPr>
          <w:i/>
          <w:spacing w:val="-3"/>
        </w:rPr>
        <w:t xml:space="preserve"> </w:t>
      </w:r>
      <w:r>
        <w:rPr>
          <w:i/>
        </w:rPr>
        <w:t>community-based</w:t>
      </w:r>
      <w:r>
        <w:rPr>
          <w:i/>
          <w:spacing w:val="-3"/>
        </w:rPr>
        <w:t xml:space="preserve"> </w:t>
      </w:r>
      <w:r>
        <w:rPr>
          <w:i/>
        </w:rPr>
        <w:t>arts.</w:t>
      </w:r>
      <w:r>
        <w:rPr>
          <w:i/>
          <w:spacing w:val="-2"/>
        </w:rPr>
        <w:t xml:space="preserve"> </w:t>
      </w:r>
      <w:r>
        <w:rPr>
          <w:i/>
        </w:rPr>
        <w:t>New</w:t>
      </w:r>
      <w:r>
        <w:rPr>
          <w:i/>
          <w:spacing w:val="-1"/>
        </w:rPr>
        <w:t xml:space="preserve"> </w:t>
      </w:r>
      <w:r>
        <w:rPr>
          <w:i/>
        </w:rPr>
        <w:t>local</w:t>
      </w:r>
      <w:r>
        <w:rPr>
          <w:i/>
          <w:spacing w:val="-2"/>
        </w:rPr>
        <w:t xml:space="preserve"> </w:t>
      </w:r>
      <w:r>
        <w:rPr>
          <w:i/>
        </w:rPr>
        <w:t>food</w:t>
      </w:r>
      <w:r>
        <w:rPr>
          <w:i/>
          <w:spacing w:val="-3"/>
        </w:rPr>
        <w:t xml:space="preserve"> </w:t>
      </w:r>
      <w:r>
        <w:rPr>
          <w:i/>
        </w:rPr>
        <w:t>and</w:t>
      </w:r>
      <w:r>
        <w:rPr>
          <w:i/>
          <w:spacing w:val="-3"/>
        </w:rPr>
        <w:t xml:space="preserve"> </w:t>
      </w:r>
      <w:r>
        <w:rPr>
          <w:i/>
        </w:rPr>
        <w:t>drink</w:t>
      </w:r>
      <w:r>
        <w:rPr>
          <w:i/>
          <w:spacing w:val="-4"/>
        </w:rPr>
        <w:t xml:space="preserve"> </w:t>
      </w:r>
      <w:r>
        <w:rPr>
          <w:i/>
        </w:rPr>
        <w:t>products</w:t>
      </w:r>
      <w:r>
        <w:rPr>
          <w:i/>
          <w:spacing w:val="-1"/>
        </w:rPr>
        <w:t xml:space="preserve"> </w:t>
      </w:r>
      <w:r>
        <w:rPr>
          <w:i/>
        </w:rPr>
        <w:t>are being produced. There is an appreciation of vernacular buildings and a growing interest in contemporary eco-friendly construction in the countryside.’</w:t>
      </w:r>
      <w:hyperlink w:anchor="_bookmark17" w:history="1">
        <w:r>
          <w:rPr>
            <w:i/>
            <w:vertAlign w:val="superscript"/>
          </w:rPr>
          <w:t>18</w:t>
        </w:r>
      </w:hyperlink>
    </w:p>
    <w:p w:rsidR="00E800A8" w:rsidRDefault="00E800A8">
      <w:pPr>
        <w:pStyle w:val="BodyText"/>
        <w:spacing w:before="134"/>
        <w:rPr>
          <w:i/>
        </w:rPr>
      </w:pPr>
    </w:p>
    <w:p w:rsidR="00E800A8" w:rsidRDefault="00832778">
      <w:pPr>
        <w:pStyle w:val="BodyText"/>
        <w:ind w:left="559"/>
      </w:pPr>
      <w:r>
        <w:t>There</w:t>
      </w:r>
      <w:r>
        <w:rPr>
          <w:spacing w:val="-2"/>
        </w:rPr>
        <w:t xml:space="preserve"> </w:t>
      </w:r>
      <w:r>
        <w:t>are</w:t>
      </w:r>
      <w:r>
        <w:rPr>
          <w:spacing w:val="-2"/>
        </w:rPr>
        <w:t xml:space="preserve"> </w:t>
      </w:r>
      <w:r>
        <w:t>clearly</w:t>
      </w:r>
      <w:r>
        <w:rPr>
          <w:spacing w:val="-1"/>
        </w:rPr>
        <w:t xml:space="preserve"> </w:t>
      </w:r>
      <w:r>
        <w:t>plenty</w:t>
      </w:r>
      <w:r>
        <w:rPr>
          <w:spacing w:val="-3"/>
        </w:rPr>
        <w:t xml:space="preserve"> </w:t>
      </w:r>
      <w:r>
        <w:t>of</w:t>
      </w:r>
      <w:r>
        <w:rPr>
          <w:spacing w:val="-8"/>
        </w:rPr>
        <w:t xml:space="preserve"> </w:t>
      </w:r>
      <w:r>
        <w:t>assets</w:t>
      </w:r>
      <w:r>
        <w:rPr>
          <w:spacing w:val="-4"/>
        </w:rPr>
        <w:t xml:space="preserve"> </w:t>
      </w:r>
      <w:r>
        <w:t>to</w:t>
      </w:r>
      <w:r>
        <w:rPr>
          <w:spacing w:val="-3"/>
        </w:rPr>
        <w:t xml:space="preserve"> </w:t>
      </w:r>
      <w:r>
        <w:rPr>
          <w:spacing w:val="-2"/>
        </w:rPr>
        <w:t>develop!</w:t>
      </w:r>
    </w:p>
    <w:p w:rsidR="00E800A8" w:rsidRDefault="00E800A8">
      <w:pPr>
        <w:pStyle w:val="BodyText"/>
        <w:spacing w:before="245"/>
      </w:pPr>
    </w:p>
    <w:p w:rsidR="00E800A8" w:rsidRDefault="00832778">
      <w:pPr>
        <w:pStyle w:val="ListParagraph"/>
        <w:numPr>
          <w:ilvl w:val="1"/>
          <w:numId w:val="4"/>
        </w:numPr>
        <w:tabs>
          <w:tab w:val="left" w:pos="1279"/>
        </w:tabs>
        <w:ind w:left="1279" w:hanging="720"/>
        <w:rPr>
          <w:b/>
        </w:rPr>
      </w:pPr>
      <w:r>
        <w:rPr>
          <w:b/>
        </w:rPr>
        <w:t>Common</w:t>
      </w:r>
      <w:r>
        <w:rPr>
          <w:b/>
          <w:spacing w:val="-5"/>
        </w:rPr>
        <w:t xml:space="preserve"> </w:t>
      </w:r>
      <w:r>
        <w:rPr>
          <w:b/>
        </w:rPr>
        <w:t>Ground</w:t>
      </w:r>
      <w:r>
        <w:rPr>
          <w:b/>
          <w:spacing w:val="-4"/>
        </w:rPr>
        <w:t xml:space="preserve"> </w:t>
      </w:r>
      <w:r>
        <w:rPr>
          <w:b/>
        </w:rPr>
        <w:t>and</w:t>
      </w:r>
      <w:r>
        <w:rPr>
          <w:b/>
          <w:spacing w:val="-5"/>
        </w:rPr>
        <w:t xml:space="preserve"> </w:t>
      </w:r>
      <w:r>
        <w:rPr>
          <w:b/>
        </w:rPr>
        <w:t>Local</w:t>
      </w:r>
      <w:r>
        <w:rPr>
          <w:b/>
          <w:spacing w:val="-2"/>
        </w:rPr>
        <w:t xml:space="preserve"> Distinctiveness</w:t>
      </w:r>
    </w:p>
    <w:p w:rsidR="00E800A8" w:rsidRDefault="00E800A8">
      <w:pPr>
        <w:pStyle w:val="BodyText"/>
        <w:rPr>
          <w:b/>
        </w:rPr>
      </w:pPr>
    </w:p>
    <w:p w:rsidR="00E800A8" w:rsidRDefault="00E800A8">
      <w:pPr>
        <w:pStyle w:val="BodyText"/>
        <w:spacing w:before="1"/>
        <w:rPr>
          <w:b/>
        </w:rPr>
      </w:pPr>
    </w:p>
    <w:p w:rsidR="00E800A8" w:rsidRDefault="00832778">
      <w:pPr>
        <w:pStyle w:val="BodyText"/>
        <w:ind w:left="610"/>
      </w:pPr>
      <w:r>
        <w:t>The</w:t>
      </w:r>
      <w:r>
        <w:rPr>
          <w:spacing w:val="-5"/>
        </w:rPr>
        <w:t xml:space="preserve"> </w:t>
      </w:r>
      <w:r>
        <w:t>Carnegie</w:t>
      </w:r>
      <w:r>
        <w:rPr>
          <w:spacing w:val="-2"/>
        </w:rPr>
        <w:t xml:space="preserve"> </w:t>
      </w:r>
      <w:r>
        <w:t>Trust</w:t>
      </w:r>
      <w:r>
        <w:rPr>
          <w:spacing w:val="-4"/>
        </w:rPr>
        <w:t xml:space="preserve"> </w:t>
      </w:r>
      <w:r>
        <w:t>cites</w:t>
      </w:r>
      <w:r>
        <w:rPr>
          <w:spacing w:val="-5"/>
        </w:rPr>
        <w:t xml:space="preserve"> </w:t>
      </w:r>
      <w:r>
        <w:t>the</w:t>
      </w:r>
      <w:r>
        <w:rPr>
          <w:spacing w:val="-2"/>
        </w:rPr>
        <w:t xml:space="preserve"> </w:t>
      </w:r>
      <w:r>
        <w:t>notion</w:t>
      </w:r>
      <w:r>
        <w:rPr>
          <w:spacing w:val="-7"/>
        </w:rPr>
        <w:t xml:space="preserve"> </w:t>
      </w:r>
      <w:r>
        <w:t>of</w:t>
      </w:r>
      <w:r>
        <w:rPr>
          <w:spacing w:val="-3"/>
        </w:rPr>
        <w:t xml:space="preserve"> </w:t>
      </w:r>
      <w:r>
        <w:t>local</w:t>
      </w:r>
      <w:r>
        <w:rPr>
          <w:spacing w:val="-3"/>
        </w:rPr>
        <w:t xml:space="preserve"> </w:t>
      </w:r>
      <w:r>
        <w:t>distinctiveness</w:t>
      </w:r>
      <w:r>
        <w:rPr>
          <w:spacing w:val="-4"/>
        </w:rPr>
        <w:t xml:space="preserve"> </w:t>
      </w:r>
      <w:r>
        <w:t>as</w:t>
      </w:r>
      <w:r>
        <w:rPr>
          <w:spacing w:val="-3"/>
        </w:rPr>
        <w:t xml:space="preserve"> </w:t>
      </w:r>
      <w:r>
        <w:t>a</w:t>
      </w:r>
      <w:r>
        <w:rPr>
          <w:spacing w:val="-5"/>
        </w:rPr>
        <w:t xml:space="preserve"> </w:t>
      </w:r>
      <w:r>
        <w:t>major</w:t>
      </w:r>
      <w:r>
        <w:rPr>
          <w:spacing w:val="-5"/>
        </w:rPr>
        <w:t xml:space="preserve"> </w:t>
      </w:r>
      <w:r>
        <w:rPr>
          <w:spacing w:val="-2"/>
        </w:rPr>
        <w:t>influence.</w:t>
      </w:r>
    </w:p>
    <w:p w:rsidR="00E800A8" w:rsidRDefault="00E800A8">
      <w:pPr>
        <w:pStyle w:val="BodyText"/>
        <w:spacing w:before="267"/>
      </w:pPr>
    </w:p>
    <w:p w:rsidR="00E800A8" w:rsidRDefault="00832778">
      <w:pPr>
        <w:spacing w:line="360" w:lineRule="auto"/>
        <w:ind w:left="1279" w:right="928"/>
      </w:pPr>
      <w:r>
        <w:rPr>
          <w:i/>
        </w:rPr>
        <w:t>‘ Every rural area is different, with a unique pa</w:t>
      </w:r>
      <w:r>
        <w:rPr>
          <w:i/>
        </w:rPr>
        <w:t>ckage of attributes derived from its physical geography, landscape, natural flora and fauna and people’s interaction with these factors over a very long period of time. In a world in which urban places appear increasingly homogenous,</w:t>
      </w:r>
      <w:r>
        <w:rPr>
          <w:i/>
          <w:spacing w:val="-2"/>
        </w:rPr>
        <w:t xml:space="preserve"> </w:t>
      </w:r>
      <w:r>
        <w:rPr>
          <w:i/>
        </w:rPr>
        <w:t>the</w:t>
      </w:r>
      <w:r>
        <w:rPr>
          <w:i/>
          <w:spacing w:val="-2"/>
        </w:rPr>
        <w:t xml:space="preserve"> </w:t>
      </w:r>
      <w:r>
        <w:rPr>
          <w:i/>
        </w:rPr>
        <w:t>distinctive</w:t>
      </w:r>
      <w:r>
        <w:rPr>
          <w:i/>
          <w:spacing w:val="-2"/>
        </w:rPr>
        <w:t xml:space="preserve"> </w:t>
      </w:r>
      <w:r>
        <w:rPr>
          <w:i/>
        </w:rPr>
        <w:t>charac</w:t>
      </w:r>
      <w:r>
        <w:rPr>
          <w:i/>
        </w:rPr>
        <w:t>teristics</w:t>
      </w:r>
      <w:r>
        <w:rPr>
          <w:i/>
          <w:spacing w:val="-1"/>
        </w:rPr>
        <w:t xml:space="preserve"> </w:t>
      </w:r>
      <w:r>
        <w:rPr>
          <w:i/>
        </w:rPr>
        <w:t>and</w:t>
      </w:r>
      <w:r>
        <w:rPr>
          <w:i/>
          <w:spacing w:val="-3"/>
        </w:rPr>
        <w:t xml:space="preserve"> </w:t>
      </w:r>
      <w:r>
        <w:rPr>
          <w:i/>
        </w:rPr>
        <w:t>cultures</w:t>
      </w:r>
      <w:r>
        <w:rPr>
          <w:i/>
          <w:spacing w:val="-1"/>
        </w:rPr>
        <w:t xml:space="preserve"> </w:t>
      </w:r>
      <w:r>
        <w:rPr>
          <w:i/>
        </w:rPr>
        <w:t>of</w:t>
      </w:r>
      <w:r>
        <w:rPr>
          <w:i/>
          <w:spacing w:val="-4"/>
        </w:rPr>
        <w:t xml:space="preserve"> </w:t>
      </w:r>
      <w:r>
        <w:rPr>
          <w:i/>
        </w:rPr>
        <w:t>rural</w:t>
      </w:r>
      <w:r>
        <w:rPr>
          <w:i/>
          <w:spacing w:val="-2"/>
        </w:rPr>
        <w:t xml:space="preserve"> </w:t>
      </w:r>
      <w:r>
        <w:rPr>
          <w:i/>
        </w:rPr>
        <w:t>places</w:t>
      </w:r>
      <w:r>
        <w:rPr>
          <w:i/>
          <w:spacing w:val="-4"/>
        </w:rPr>
        <w:t xml:space="preserve"> </w:t>
      </w:r>
      <w:r>
        <w:rPr>
          <w:i/>
        </w:rPr>
        <w:t>are</w:t>
      </w:r>
      <w:r>
        <w:rPr>
          <w:i/>
          <w:spacing w:val="-4"/>
        </w:rPr>
        <w:t xml:space="preserve"> </w:t>
      </w:r>
      <w:r>
        <w:rPr>
          <w:i/>
        </w:rPr>
        <w:t>highly</w:t>
      </w:r>
      <w:r>
        <w:rPr>
          <w:i/>
          <w:spacing w:val="-2"/>
        </w:rPr>
        <w:t xml:space="preserve"> </w:t>
      </w:r>
      <w:r>
        <w:rPr>
          <w:i/>
        </w:rPr>
        <w:t>valued</w:t>
      </w:r>
      <w:r>
        <w:t>.’</w:t>
      </w:r>
      <w:hyperlink w:anchor="_bookmark18" w:history="1">
        <w:r>
          <w:rPr>
            <w:vertAlign w:val="superscript"/>
          </w:rPr>
          <w:t>19</w:t>
        </w:r>
      </w:hyperlink>
    </w:p>
    <w:p w:rsidR="00E800A8" w:rsidRDefault="00E800A8">
      <w:pPr>
        <w:pStyle w:val="BodyText"/>
        <w:rPr>
          <w:sz w:val="20"/>
        </w:rPr>
      </w:pPr>
    </w:p>
    <w:p w:rsidR="00E800A8" w:rsidRDefault="00832778">
      <w:pPr>
        <w:pStyle w:val="BodyText"/>
        <w:spacing w:before="172"/>
        <w:rPr>
          <w:sz w:val="20"/>
        </w:rPr>
      </w:pPr>
      <w:r>
        <w:rPr>
          <w:noProof/>
          <w:lang w:val="en-GB" w:eastAsia="en-GB"/>
        </w:rPr>
        <mc:AlternateContent>
          <mc:Choice Requires="wps">
            <w:drawing>
              <wp:anchor distT="0" distB="0" distL="0" distR="0" simplePos="0" relativeHeight="487592960" behindDoc="1" locked="0" layoutInCell="1" allowOverlap="1">
                <wp:simplePos x="0" y="0"/>
                <wp:positionH relativeFrom="page">
                  <wp:posOffset>914400</wp:posOffset>
                </wp:positionH>
                <wp:positionV relativeFrom="paragraph">
                  <wp:posOffset>279496</wp:posOffset>
                </wp:positionV>
                <wp:extent cx="1828800"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15D060" id="Graphic 18" o:spid="_x0000_s1026" style="position:absolute;margin-left:1in;margin-top:22pt;width:2in;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sz w:val="20"/>
        </w:rPr>
      </w:pPr>
      <w:bookmarkStart w:id="18" w:name="_bookmark17"/>
      <w:bookmarkEnd w:id="18"/>
      <w:r>
        <w:rPr>
          <w:sz w:val="20"/>
          <w:vertAlign w:val="superscript"/>
        </w:rPr>
        <w:t>18</w:t>
      </w:r>
      <w:r>
        <w:rPr>
          <w:spacing w:val="-9"/>
          <w:sz w:val="20"/>
        </w:rPr>
        <w:t xml:space="preserve"> </w:t>
      </w:r>
      <w:r>
        <w:rPr>
          <w:sz w:val="20"/>
        </w:rPr>
        <w:t>The</w:t>
      </w:r>
      <w:r>
        <w:rPr>
          <w:spacing w:val="-9"/>
          <w:sz w:val="20"/>
        </w:rPr>
        <w:t xml:space="preserve"> </w:t>
      </w:r>
      <w:r>
        <w:rPr>
          <w:sz w:val="20"/>
        </w:rPr>
        <w:t>Carnegie</w:t>
      </w:r>
      <w:r>
        <w:rPr>
          <w:spacing w:val="-8"/>
          <w:sz w:val="20"/>
        </w:rPr>
        <w:t xml:space="preserve"> </w:t>
      </w:r>
      <w:r>
        <w:rPr>
          <w:sz w:val="20"/>
        </w:rPr>
        <w:t>Commission</w:t>
      </w:r>
      <w:r>
        <w:rPr>
          <w:spacing w:val="-7"/>
          <w:sz w:val="20"/>
        </w:rPr>
        <w:t xml:space="preserve"> </w:t>
      </w:r>
      <w:r>
        <w:rPr>
          <w:sz w:val="20"/>
        </w:rPr>
        <w:t>for</w:t>
      </w:r>
      <w:r>
        <w:rPr>
          <w:spacing w:val="-6"/>
          <w:sz w:val="20"/>
        </w:rPr>
        <w:t xml:space="preserve"> </w:t>
      </w:r>
      <w:r>
        <w:rPr>
          <w:sz w:val="20"/>
        </w:rPr>
        <w:t>Rural</w:t>
      </w:r>
      <w:r>
        <w:rPr>
          <w:spacing w:val="-8"/>
          <w:sz w:val="20"/>
        </w:rPr>
        <w:t xml:space="preserve"> </w:t>
      </w:r>
      <w:r>
        <w:rPr>
          <w:sz w:val="20"/>
        </w:rPr>
        <w:t>Community</w:t>
      </w:r>
      <w:r>
        <w:rPr>
          <w:spacing w:val="-7"/>
          <w:sz w:val="20"/>
        </w:rPr>
        <w:t xml:space="preserve"> </w:t>
      </w:r>
      <w:r>
        <w:rPr>
          <w:sz w:val="20"/>
        </w:rPr>
        <w:t>Development,</w:t>
      </w:r>
      <w:r>
        <w:rPr>
          <w:spacing w:val="-7"/>
          <w:sz w:val="20"/>
        </w:rPr>
        <w:t xml:space="preserve"> </w:t>
      </w:r>
      <w:r>
        <w:rPr>
          <w:sz w:val="20"/>
        </w:rPr>
        <w:t>2007</w:t>
      </w:r>
      <w:r>
        <w:rPr>
          <w:spacing w:val="-8"/>
          <w:sz w:val="20"/>
        </w:rPr>
        <w:t xml:space="preserve"> </w:t>
      </w:r>
      <w:r>
        <w:rPr>
          <w:spacing w:val="-5"/>
          <w:sz w:val="20"/>
        </w:rPr>
        <w:t>p61</w:t>
      </w:r>
    </w:p>
    <w:p w:rsidR="00E800A8" w:rsidRDefault="00832778">
      <w:pPr>
        <w:ind w:left="560"/>
        <w:rPr>
          <w:sz w:val="20"/>
        </w:rPr>
      </w:pPr>
      <w:bookmarkStart w:id="19" w:name="_bookmark18"/>
      <w:bookmarkEnd w:id="19"/>
      <w:r>
        <w:rPr>
          <w:sz w:val="20"/>
          <w:vertAlign w:val="superscript"/>
        </w:rPr>
        <w:t>19</w:t>
      </w:r>
      <w:r>
        <w:rPr>
          <w:spacing w:val="-5"/>
          <w:sz w:val="20"/>
        </w:rPr>
        <w:t xml:space="preserve"> </w:t>
      </w:r>
      <w:r>
        <w:rPr>
          <w:sz w:val="20"/>
        </w:rPr>
        <w:t>Ibid</w:t>
      </w:r>
      <w:r>
        <w:rPr>
          <w:spacing w:val="-2"/>
          <w:sz w:val="20"/>
        </w:rPr>
        <w:t xml:space="preserve"> </w:t>
      </w:r>
      <w:r>
        <w:rPr>
          <w:spacing w:val="-5"/>
          <w:sz w:val="20"/>
        </w:rPr>
        <w:t>p62</w:t>
      </w:r>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59" w:right="874"/>
      </w:pPr>
      <w:r>
        <w:t>Long before asset based development was labelled as a methodology; Common Ground espoused the benefits of celebrating the distinctive and peculiar within a community. Founded in 1982 by Angela King and Sue Clifford ,who had met whilst working for Friends o</w:t>
      </w:r>
      <w:r>
        <w:t xml:space="preserve">f the Earth, Common Ground was a response to a burgeoning environmentalism which was in their view </w:t>
      </w:r>
      <w:r>
        <w:rPr>
          <w:i/>
        </w:rPr>
        <w:t>“</w:t>
      </w:r>
      <w:r>
        <w:t>technocratic and paid little</w:t>
      </w:r>
      <w:r>
        <w:rPr>
          <w:spacing w:val="-2"/>
        </w:rPr>
        <w:t xml:space="preserve"> </w:t>
      </w:r>
      <w:r>
        <w:t>attention</w:t>
      </w:r>
      <w:r>
        <w:rPr>
          <w:spacing w:val="-4"/>
        </w:rPr>
        <w:t xml:space="preserve"> </w:t>
      </w:r>
      <w:r>
        <w:t>to</w:t>
      </w:r>
      <w:r>
        <w:rPr>
          <w:spacing w:val="-2"/>
        </w:rPr>
        <w:t xml:space="preserve"> </w:t>
      </w:r>
      <w:r>
        <w:t>people.”</w:t>
      </w:r>
      <w:r>
        <w:rPr>
          <w:spacing w:val="-2"/>
        </w:rPr>
        <w:t xml:space="preserve"> </w:t>
      </w:r>
      <w:r>
        <w:t>Interviewed,</w:t>
      </w:r>
      <w:r>
        <w:rPr>
          <w:spacing w:val="-5"/>
        </w:rPr>
        <w:t xml:space="preserve"> </w:t>
      </w:r>
      <w:r>
        <w:t>King</w:t>
      </w:r>
      <w:r>
        <w:rPr>
          <w:spacing w:val="-4"/>
        </w:rPr>
        <w:t xml:space="preserve"> </w:t>
      </w:r>
      <w:r>
        <w:t>noted</w:t>
      </w:r>
      <w:r>
        <w:rPr>
          <w:spacing w:val="-4"/>
        </w:rPr>
        <w:t xml:space="preserve"> </w:t>
      </w:r>
      <w:r>
        <w:t>that</w:t>
      </w:r>
      <w:r>
        <w:rPr>
          <w:spacing w:val="-2"/>
        </w:rPr>
        <w:t xml:space="preserve"> </w:t>
      </w:r>
      <w:r>
        <w:t>“unless</w:t>
      </w:r>
      <w:r>
        <w:rPr>
          <w:spacing w:val="-3"/>
        </w:rPr>
        <w:t xml:space="preserve"> </w:t>
      </w:r>
      <w:r>
        <w:t>a</w:t>
      </w:r>
      <w:r>
        <w:rPr>
          <w:spacing w:val="-3"/>
        </w:rPr>
        <w:t xml:space="preserve"> </w:t>
      </w:r>
      <w:r>
        <w:t>place</w:t>
      </w:r>
      <w:r>
        <w:rPr>
          <w:spacing w:val="-2"/>
        </w:rPr>
        <w:t xml:space="preserve"> </w:t>
      </w:r>
      <w:r>
        <w:t>had</w:t>
      </w:r>
      <w:r>
        <w:rPr>
          <w:spacing w:val="-4"/>
        </w:rPr>
        <w:t xml:space="preserve"> </w:t>
      </w:r>
      <w:r>
        <w:t>special</w:t>
      </w:r>
      <w:r>
        <w:rPr>
          <w:spacing w:val="-3"/>
        </w:rPr>
        <w:t xml:space="preserve"> </w:t>
      </w:r>
      <w:r>
        <w:t>and</w:t>
      </w:r>
      <w:r>
        <w:rPr>
          <w:spacing w:val="-4"/>
        </w:rPr>
        <w:t xml:space="preserve"> </w:t>
      </w:r>
      <w:r>
        <w:t>rare</w:t>
      </w:r>
      <w:r>
        <w:rPr>
          <w:spacing w:val="-2"/>
        </w:rPr>
        <w:t xml:space="preserve"> </w:t>
      </w:r>
      <w:r>
        <w:t>things,</w:t>
      </w:r>
      <w:r>
        <w:rPr>
          <w:spacing w:val="-2"/>
        </w:rPr>
        <w:t xml:space="preserve"> </w:t>
      </w:r>
      <w:r>
        <w:t>it wasn’t of importance, or worth fighting for, and the people who cared about it were left bereft.”</w:t>
      </w:r>
    </w:p>
    <w:p w:rsidR="00E800A8" w:rsidRDefault="00E800A8">
      <w:pPr>
        <w:pStyle w:val="BodyText"/>
        <w:spacing w:before="134"/>
      </w:pPr>
    </w:p>
    <w:p w:rsidR="00E800A8" w:rsidRDefault="00832778">
      <w:pPr>
        <w:pStyle w:val="BodyText"/>
        <w:spacing w:before="1" w:line="360" w:lineRule="auto"/>
        <w:ind w:left="559" w:right="928"/>
      </w:pPr>
      <w:r>
        <w:t>Sue Clifford describes Common Ground’s work as “letting people define for themselves what’s special about a place, and what matters about it. That’s the key. Government agencies and large bodies</w:t>
      </w:r>
      <w:r>
        <w:rPr>
          <w:spacing w:val="-2"/>
        </w:rPr>
        <w:t xml:space="preserve"> </w:t>
      </w:r>
      <w:r>
        <w:t>can’t</w:t>
      </w:r>
      <w:r>
        <w:rPr>
          <w:spacing w:val="-1"/>
        </w:rPr>
        <w:t xml:space="preserve"> </w:t>
      </w:r>
      <w:r>
        <w:t>stand</w:t>
      </w:r>
      <w:r>
        <w:rPr>
          <w:spacing w:val="-5"/>
        </w:rPr>
        <w:t xml:space="preserve"> </w:t>
      </w:r>
      <w:r>
        <w:t>this.</w:t>
      </w:r>
      <w:r>
        <w:rPr>
          <w:spacing w:val="-2"/>
        </w:rPr>
        <w:t xml:space="preserve"> </w:t>
      </w:r>
      <w:r>
        <w:t>They</w:t>
      </w:r>
      <w:r>
        <w:rPr>
          <w:spacing w:val="-1"/>
        </w:rPr>
        <w:t xml:space="preserve"> </w:t>
      </w:r>
      <w:r>
        <w:t>want</w:t>
      </w:r>
      <w:r>
        <w:rPr>
          <w:spacing w:val="-4"/>
        </w:rPr>
        <w:t xml:space="preserve"> </w:t>
      </w:r>
      <w:r>
        <w:t>to</w:t>
      </w:r>
      <w:r>
        <w:rPr>
          <w:spacing w:val="-1"/>
        </w:rPr>
        <w:t xml:space="preserve"> </w:t>
      </w:r>
      <w:r>
        <w:t>define</w:t>
      </w:r>
      <w:r>
        <w:rPr>
          <w:spacing w:val="-4"/>
        </w:rPr>
        <w:t xml:space="preserve"> </w:t>
      </w:r>
      <w:r>
        <w:t>things,</w:t>
      </w:r>
      <w:r>
        <w:rPr>
          <w:spacing w:val="-2"/>
        </w:rPr>
        <w:t xml:space="preserve"> </w:t>
      </w:r>
      <w:r>
        <w:t>they</w:t>
      </w:r>
      <w:r>
        <w:rPr>
          <w:spacing w:val="-1"/>
        </w:rPr>
        <w:t xml:space="preserve"> </w:t>
      </w:r>
      <w:r>
        <w:t>want</w:t>
      </w:r>
      <w:r>
        <w:rPr>
          <w:spacing w:val="-4"/>
        </w:rPr>
        <w:t xml:space="preserve"> </w:t>
      </w:r>
      <w:r>
        <w:t>to</w:t>
      </w:r>
      <w:r>
        <w:rPr>
          <w:spacing w:val="-1"/>
        </w:rPr>
        <w:t xml:space="preserve"> </w:t>
      </w:r>
      <w:r>
        <w:t>ke</w:t>
      </w:r>
      <w:r>
        <w:t>ep</w:t>
      </w:r>
      <w:r>
        <w:rPr>
          <w:spacing w:val="-3"/>
        </w:rPr>
        <w:t xml:space="preserve"> </w:t>
      </w:r>
      <w:r>
        <w:t>tabs...</w:t>
      </w:r>
      <w:r>
        <w:rPr>
          <w:spacing w:val="40"/>
        </w:rPr>
        <w:t xml:space="preserve"> </w:t>
      </w:r>
      <w:r>
        <w:t>only</w:t>
      </w:r>
      <w:r>
        <w:rPr>
          <w:spacing w:val="-3"/>
        </w:rPr>
        <w:t xml:space="preserve"> </w:t>
      </w:r>
      <w:r>
        <w:t>ordinary</w:t>
      </w:r>
      <w:r>
        <w:rPr>
          <w:spacing w:val="-1"/>
        </w:rPr>
        <w:t xml:space="preserve"> </w:t>
      </w:r>
      <w:r>
        <w:t>people can make ordinary places matter.”</w:t>
      </w:r>
    </w:p>
    <w:p w:rsidR="00E800A8" w:rsidRDefault="00E800A8">
      <w:pPr>
        <w:pStyle w:val="BodyText"/>
        <w:spacing w:before="133"/>
      </w:pPr>
    </w:p>
    <w:p w:rsidR="00E800A8" w:rsidRDefault="00832778">
      <w:pPr>
        <w:pStyle w:val="BodyText"/>
        <w:spacing w:line="360" w:lineRule="auto"/>
        <w:ind w:left="558" w:right="928"/>
      </w:pPr>
      <w:r>
        <w:t>Over thirty years Common Ground’s work has been highly influential to those working in both the arts and community development. One of their first projects – Parish Maps was a practical way</w:t>
      </w:r>
      <w:r>
        <w:t xml:space="preserve"> for local communities to express what mattered to them about their locality. Parishes are the administrative unit and communities were encouraged to map the people and places with which they were most familiar. Sue Clifford wrote ‘Making a Parish Map is a</w:t>
      </w:r>
      <w:r>
        <w:t>bout creating a community expression of values, and about beginning to assert ideas for involvement, it is about taking the place into your own hands’</w:t>
      </w:r>
      <w:hyperlink w:anchor="_bookmark19" w:history="1">
        <w:r>
          <w:rPr>
            <w:i/>
            <w:vertAlign w:val="superscript"/>
          </w:rPr>
          <w:t>20</w:t>
        </w:r>
      </w:hyperlink>
      <w:r>
        <w:rPr>
          <w:i/>
        </w:rPr>
        <w:t>.</w:t>
      </w:r>
      <w:r>
        <w:rPr>
          <w:i/>
          <w:spacing w:val="40"/>
        </w:rPr>
        <w:t xml:space="preserve"> </w:t>
      </w:r>
      <w:r>
        <w:t>The results were impressive with over 2000 communities producing maps.</w:t>
      </w:r>
      <w:r>
        <w:rPr>
          <w:spacing w:val="-2"/>
        </w:rPr>
        <w:t xml:space="preserve"> </w:t>
      </w:r>
      <w:r>
        <w:t>These</w:t>
      </w:r>
      <w:r>
        <w:rPr>
          <w:spacing w:val="-1"/>
        </w:rPr>
        <w:t xml:space="preserve"> </w:t>
      </w:r>
      <w:r>
        <w:t>included</w:t>
      </w:r>
      <w:r>
        <w:rPr>
          <w:spacing w:val="-4"/>
        </w:rPr>
        <w:t xml:space="preserve"> </w:t>
      </w:r>
      <w:r>
        <w:t>an</w:t>
      </w:r>
      <w:r>
        <w:rPr>
          <w:spacing w:val="-3"/>
        </w:rPr>
        <w:t xml:space="preserve"> </w:t>
      </w:r>
      <w:r>
        <w:t>eight</w:t>
      </w:r>
      <w:r>
        <w:rPr>
          <w:spacing w:val="-2"/>
        </w:rPr>
        <w:t xml:space="preserve"> </w:t>
      </w:r>
      <w:r>
        <w:t>foot-long</w:t>
      </w:r>
      <w:r>
        <w:rPr>
          <w:spacing w:val="-3"/>
        </w:rPr>
        <w:t xml:space="preserve"> </w:t>
      </w:r>
      <w:r>
        <w:t>painting</w:t>
      </w:r>
      <w:r>
        <w:rPr>
          <w:spacing w:val="-2"/>
        </w:rPr>
        <w:t xml:space="preserve"> </w:t>
      </w:r>
      <w:r>
        <w:t>from</w:t>
      </w:r>
      <w:r>
        <w:rPr>
          <w:spacing w:val="-3"/>
        </w:rPr>
        <w:t xml:space="preserve"> </w:t>
      </w:r>
      <w:r>
        <w:t>Eltham</w:t>
      </w:r>
      <w:r>
        <w:rPr>
          <w:spacing w:val="-3"/>
        </w:rPr>
        <w:t xml:space="preserve"> </w:t>
      </w:r>
      <w:r>
        <w:t>in</w:t>
      </w:r>
      <w:r>
        <w:rPr>
          <w:spacing w:val="-3"/>
        </w:rPr>
        <w:t xml:space="preserve"> </w:t>
      </w:r>
      <w:r>
        <w:t>Kent,</w:t>
      </w:r>
      <w:r>
        <w:rPr>
          <w:spacing w:val="-2"/>
        </w:rPr>
        <w:t xml:space="preserve"> </w:t>
      </w:r>
      <w:r>
        <w:t>a</w:t>
      </w:r>
      <w:r>
        <w:rPr>
          <w:spacing w:val="-4"/>
        </w:rPr>
        <w:t xml:space="preserve"> </w:t>
      </w:r>
      <w:r>
        <w:t>vast,</w:t>
      </w:r>
      <w:r>
        <w:rPr>
          <w:spacing w:val="-2"/>
        </w:rPr>
        <w:t xml:space="preserve"> </w:t>
      </w:r>
      <w:r>
        <w:t>knitted</w:t>
      </w:r>
      <w:r>
        <w:rPr>
          <w:spacing w:val="-4"/>
        </w:rPr>
        <w:t xml:space="preserve"> </w:t>
      </w:r>
      <w:r>
        <w:t>map</w:t>
      </w:r>
      <w:r>
        <w:rPr>
          <w:spacing w:val="-3"/>
        </w:rPr>
        <w:t xml:space="preserve"> </w:t>
      </w:r>
      <w:r>
        <w:t>produced by children from 21 schools in Sunderland, and a map produced by a multi-ethnic community in Easton, who held a double-decker bus tour to get everyone involved in their map.</w:t>
      </w:r>
    </w:p>
    <w:p w:rsidR="00E800A8" w:rsidRDefault="00E800A8">
      <w:pPr>
        <w:pStyle w:val="BodyText"/>
        <w:spacing w:before="134"/>
      </w:pPr>
    </w:p>
    <w:p w:rsidR="00E800A8" w:rsidRDefault="00832778">
      <w:pPr>
        <w:pStyle w:val="BodyText"/>
        <w:spacing w:line="360" w:lineRule="auto"/>
        <w:ind w:left="558" w:right="928"/>
      </w:pPr>
      <w:r>
        <w:t>The interest in Parish Maps helped shaped the thinking of the then Count</w:t>
      </w:r>
      <w:r>
        <w:t>ryside Agency in the implementation of the policy of Village Design Statements (VDS). Their purpose was to encourage communities</w:t>
      </w:r>
      <w:r>
        <w:rPr>
          <w:spacing w:val="-2"/>
        </w:rPr>
        <w:t xml:space="preserve"> </w:t>
      </w:r>
      <w:r>
        <w:t>to</w:t>
      </w:r>
      <w:r>
        <w:rPr>
          <w:spacing w:val="-3"/>
        </w:rPr>
        <w:t xml:space="preserve"> </w:t>
      </w:r>
      <w:r>
        <w:t>own</w:t>
      </w:r>
      <w:r>
        <w:rPr>
          <w:spacing w:val="-5"/>
        </w:rPr>
        <w:t xml:space="preserve"> </w:t>
      </w:r>
      <w:r>
        <w:t>the</w:t>
      </w:r>
      <w:r>
        <w:rPr>
          <w:spacing w:val="-1"/>
        </w:rPr>
        <w:t xml:space="preserve"> </w:t>
      </w:r>
      <w:r>
        <w:t>process</w:t>
      </w:r>
      <w:r>
        <w:rPr>
          <w:spacing w:val="-4"/>
        </w:rPr>
        <w:t xml:space="preserve"> </w:t>
      </w:r>
      <w:r>
        <w:t>of</w:t>
      </w:r>
      <w:r>
        <w:rPr>
          <w:spacing w:val="-2"/>
        </w:rPr>
        <w:t xml:space="preserve"> </w:t>
      </w:r>
      <w:r>
        <w:t>development</w:t>
      </w:r>
      <w:r>
        <w:rPr>
          <w:spacing w:val="-1"/>
        </w:rPr>
        <w:t xml:space="preserve"> </w:t>
      </w:r>
      <w:r>
        <w:t>within</w:t>
      </w:r>
      <w:r>
        <w:rPr>
          <w:spacing w:val="-3"/>
        </w:rPr>
        <w:t xml:space="preserve"> </w:t>
      </w:r>
      <w:r>
        <w:t>their</w:t>
      </w:r>
      <w:r>
        <w:rPr>
          <w:spacing w:val="-2"/>
        </w:rPr>
        <w:t xml:space="preserve"> </w:t>
      </w:r>
      <w:r>
        <w:t>localities.</w:t>
      </w:r>
      <w:r>
        <w:rPr>
          <w:spacing w:val="40"/>
        </w:rPr>
        <w:t xml:space="preserve"> </w:t>
      </w:r>
      <w:r>
        <w:t>Planning</w:t>
      </w:r>
      <w:r>
        <w:rPr>
          <w:spacing w:val="-3"/>
        </w:rPr>
        <w:t xml:space="preserve"> </w:t>
      </w:r>
      <w:r>
        <w:t>guidance</w:t>
      </w:r>
      <w:r>
        <w:rPr>
          <w:spacing w:val="-1"/>
        </w:rPr>
        <w:t xml:space="preserve"> </w:t>
      </w:r>
      <w:r>
        <w:t>from</w:t>
      </w:r>
      <w:r>
        <w:rPr>
          <w:spacing w:val="-1"/>
        </w:rPr>
        <w:t xml:space="preserve"> </w:t>
      </w:r>
      <w:r>
        <w:t xml:space="preserve">the then Office of the Deputy Prime Minister </w:t>
      </w:r>
      <w:r>
        <w:t>noted that the aim of a VDS was to,</w:t>
      </w:r>
    </w:p>
    <w:p w:rsidR="00E800A8" w:rsidRDefault="00E800A8">
      <w:pPr>
        <w:pStyle w:val="BodyText"/>
        <w:spacing w:before="136"/>
      </w:pPr>
    </w:p>
    <w:p w:rsidR="00E800A8" w:rsidRDefault="00832778">
      <w:pPr>
        <w:spacing w:line="360" w:lineRule="auto"/>
        <w:ind w:left="1278" w:right="928"/>
        <w:rPr>
          <w:i/>
        </w:rPr>
      </w:pPr>
      <w:r>
        <w:rPr>
          <w:i/>
        </w:rPr>
        <w:t>‘Manage</w:t>
      </w:r>
      <w:r>
        <w:rPr>
          <w:i/>
          <w:spacing w:val="-3"/>
        </w:rPr>
        <w:t xml:space="preserve"> </w:t>
      </w:r>
      <w:r>
        <w:rPr>
          <w:i/>
        </w:rPr>
        <w:t>change,</w:t>
      </w:r>
      <w:r>
        <w:rPr>
          <w:i/>
          <w:spacing w:val="-3"/>
        </w:rPr>
        <w:t xml:space="preserve"> </w:t>
      </w:r>
      <w:r>
        <w:rPr>
          <w:i/>
        </w:rPr>
        <w:t>whether</w:t>
      </w:r>
      <w:r>
        <w:rPr>
          <w:i/>
          <w:spacing w:val="-4"/>
        </w:rPr>
        <w:t xml:space="preserve"> </w:t>
      </w:r>
      <w:r>
        <w:rPr>
          <w:i/>
        </w:rPr>
        <w:t>that</w:t>
      </w:r>
      <w:r>
        <w:rPr>
          <w:i/>
          <w:spacing w:val="-4"/>
        </w:rPr>
        <w:t xml:space="preserve"> </w:t>
      </w:r>
      <w:r>
        <w:rPr>
          <w:i/>
        </w:rPr>
        <w:t>change</w:t>
      </w:r>
      <w:r>
        <w:rPr>
          <w:i/>
          <w:spacing w:val="-3"/>
        </w:rPr>
        <w:t xml:space="preserve"> </w:t>
      </w:r>
      <w:r>
        <w:rPr>
          <w:i/>
        </w:rPr>
        <w:t>is</w:t>
      </w:r>
      <w:r>
        <w:rPr>
          <w:i/>
          <w:spacing w:val="-2"/>
        </w:rPr>
        <w:t xml:space="preserve"> </w:t>
      </w:r>
      <w:r>
        <w:rPr>
          <w:i/>
        </w:rPr>
        <w:t>major</w:t>
      </w:r>
      <w:r>
        <w:rPr>
          <w:i/>
          <w:spacing w:val="-2"/>
        </w:rPr>
        <w:t xml:space="preserve"> </w:t>
      </w:r>
      <w:r>
        <w:rPr>
          <w:i/>
        </w:rPr>
        <w:t>new</w:t>
      </w:r>
      <w:r>
        <w:rPr>
          <w:i/>
          <w:spacing w:val="-2"/>
        </w:rPr>
        <w:t xml:space="preserve"> </w:t>
      </w:r>
      <w:r>
        <w:rPr>
          <w:i/>
        </w:rPr>
        <w:t>development</w:t>
      </w:r>
      <w:r>
        <w:rPr>
          <w:i/>
          <w:spacing w:val="-2"/>
        </w:rPr>
        <w:t xml:space="preserve"> </w:t>
      </w:r>
      <w:r>
        <w:rPr>
          <w:i/>
        </w:rPr>
        <w:t>or</w:t>
      </w:r>
      <w:r>
        <w:rPr>
          <w:i/>
          <w:spacing w:val="-2"/>
        </w:rPr>
        <w:t xml:space="preserve"> </w:t>
      </w:r>
      <w:r>
        <w:rPr>
          <w:i/>
        </w:rPr>
        <w:t>just</w:t>
      </w:r>
      <w:r>
        <w:rPr>
          <w:i/>
          <w:spacing w:val="-2"/>
        </w:rPr>
        <w:t xml:space="preserve"> </w:t>
      </w:r>
      <w:r>
        <w:rPr>
          <w:i/>
        </w:rPr>
        <w:t>cumulative,</w:t>
      </w:r>
      <w:r>
        <w:rPr>
          <w:i/>
          <w:spacing w:val="-3"/>
        </w:rPr>
        <w:t xml:space="preserve"> </w:t>
      </w:r>
      <w:r>
        <w:rPr>
          <w:i/>
        </w:rPr>
        <w:t>small- scale additions and alterations. Rather, it is about how planned development should be carried out, so</w:t>
      </w:r>
      <w:r>
        <w:rPr>
          <w:i/>
          <w:spacing w:val="-1"/>
        </w:rPr>
        <w:t xml:space="preserve"> </w:t>
      </w:r>
      <w:r>
        <w:rPr>
          <w:i/>
        </w:rPr>
        <w:t>that it is in harmony with its setting and contributes to the conservation and enhancement of the local environment.’</w:t>
      </w:r>
    </w:p>
    <w:p w:rsidR="00E800A8" w:rsidRDefault="00832778">
      <w:pPr>
        <w:pStyle w:val="BodyText"/>
        <w:spacing w:before="243"/>
        <w:rPr>
          <w:i/>
          <w:sz w:val="20"/>
        </w:rPr>
      </w:pPr>
      <w:r>
        <w:rPr>
          <w:noProof/>
          <w:lang w:val="en-GB" w:eastAsia="en-GB"/>
        </w:rPr>
        <mc:AlternateContent>
          <mc:Choice Requires="wps">
            <w:drawing>
              <wp:anchor distT="0" distB="0" distL="0" distR="0" simplePos="0" relativeHeight="487593472" behindDoc="1" locked="0" layoutInCell="1" allowOverlap="1">
                <wp:simplePos x="0" y="0"/>
                <wp:positionH relativeFrom="page">
                  <wp:posOffset>914400</wp:posOffset>
                </wp:positionH>
                <wp:positionV relativeFrom="paragraph">
                  <wp:posOffset>324665</wp:posOffset>
                </wp:positionV>
                <wp:extent cx="1828800"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7E61C2" id="Graphic 19" o:spid="_x0000_s1026" style="position:absolute;margin-left:1in;margin-top:25.55pt;width:2in;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" path="m1828800,l,,,9144r1828800,l1828800,xe" fillcolor="black" stroked="f">
                <v:path arrowok="t"/>
                <w10:wrap type="topAndBottom" anchorx="page"/>
              </v:shape>
            </w:pict>
          </mc:Fallback>
        </mc:AlternateContent>
      </w:r>
    </w:p>
    <w:p w:rsidR="00E800A8" w:rsidRDefault="00E800A8">
      <w:pPr>
        <w:pStyle w:val="BodyText"/>
        <w:spacing w:before="55"/>
        <w:rPr>
          <w:i/>
          <w:sz w:val="20"/>
        </w:rPr>
      </w:pPr>
    </w:p>
    <w:p w:rsidR="00E800A8" w:rsidRDefault="00832778">
      <w:pPr>
        <w:ind w:left="560"/>
        <w:rPr>
          <w:sz w:val="20"/>
        </w:rPr>
      </w:pPr>
      <w:bookmarkStart w:id="20" w:name="_bookmark19"/>
      <w:bookmarkEnd w:id="20"/>
      <w:r>
        <w:rPr>
          <w:sz w:val="20"/>
          <w:vertAlign w:val="superscript"/>
        </w:rPr>
        <w:t>20</w:t>
      </w:r>
      <w:r>
        <w:rPr>
          <w:spacing w:val="-7"/>
          <w:sz w:val="20"/>
        </w:rPr>
        <w:t xml:space="preserve"> </w:t>
      </w:r>
      <w:r>
        <w:rPr>
          <w:sz w:val="20"/>
        </w:rPr>
        <w:t>From</w:t>
      </w:r>
      <w:r>
        <w:rPr>
          <w:spacing w:val="-6"/>
          <w:sz w:val="20"/>
        </w:rPr>
        <w:t xml:space="preserve"> </w:t>
      </w:r>
      <w:r>
        <w:rPr>
          <w:sz w:val="20"/>
        </w:rPr>
        <w:t>Place</w:t>
      </w:r>
      <w:r>
        <w:rPr>
          <w:spacing w:val="-6"/>
          <w:sz w:val="20"/>
        </w:rPr>
        <w:t xml:space="preserve"> </w:t>
      </w:r>
      <w:r>
        <w:rPr>
          <w:sz w:val="20"/>
        </w:rPr>
        <w:t>to</w:t>
      </w:r>
      <w:r>
        <w:rPr>
          <w:spacing w:val="-5"/>
          <w:sz w:val="20"/>
        </w:rPr>
        <w:t xml:space="preserve"> </w:t>
      </w:r>
      <w:r>
        <w:rPr>
          <w:sz w:val="20"/>
        </w:rPr>
        <w:t>PLACE,</w:t>
      </w:r>
      <w:r>
        <w:rPr>
          <w:spacing w:val="-4"/>
          <w:sz w:val="20"/>
        </w:rPr>
        <w:t xml:space="preserve"> </w:t>
      </w:r>
      <w:r>
        <w:rPr>
          <w:sz w:val="20"/>
        </w:rPr>
        <w:t>maps</w:t>
      </w:r>
      <w:r>
        <w:rPr>
          <w:spacing w:val="-6"/>
          <w:sz w:val="20"/>
        </w:rPr>
        <w:t xml:space="preserve"> </w:t>
      </w:r>
      <w:r>
        <w:rPr>
          <w:sz w:val="20"/>
        </w:rPr>
        <w:t>and</w:t>
      </w:r>
      <w:r>
        <w:rPr>
          <w:spacing w:val="-5"/>
          <w:sz w:val="20"/>
        </w:rPr>
        <w:t xml:space="preserve"> </w:t>
      </w:r>
      <w:r>
        <w:rPr>
          <w:sz w:val="20"/>
        </w:rPr>
        <w:t>parish</w:t>
      </w:r>
      <w:r>
        <w:rPr>
          <w:spacing w:val="-4"/>
          <w:sz w:val="20"/>
        </w:rPr>
        <w:t xml:space="preserve"> </w:t>
      </w:r>
      <w:r>
        <w:rPr>
          <w:sz w:val="20"/>
        </w:rPr>
        <w:t>maps</w:t>
      </w:r>
      <w:r>
        <w:rPr>
          <w:spacing w:val="-6"/>
          <w:sz w:val="20"/>
        </w:rPr>
        <w:t xml:space="preserve"> </w:t>
      </w:r>
      <w:r>
        <w:rPr>
          <w:sz w:val="20"/>
        </w:rPr>
        <w:t>“Places,</w:t>
      </w:r>
      <w:r>
        <w:rPr>
          <w:spacing w:val="-4"/>
          <w:sz w:val="20"/>
        </w:rPr>
        <w:t xml:space="preserve"> </w:t>
      </w:r>
      <w:r>
        <w:rPr>
          <w:sz w:val="20"/>
        </w:rPr>
        <w:t>People</w:t>
      </w:r>
      <w:r>
        <w:rPr>
          <w:spacing w:val="-6"/>
          <w:sz w:val="20"/>
        </w:rPr>
        <w:t xml:space="preserve"> </w:t>
      </w:r>
      <w:r>
        <w:rPr>
          <w:sz w:val="20"/>
        </w:rPr>
        <w:t>and</w:t>
      </w:r>
      <w:r>
        <w:rPr>
          <w:spacing w:val="-5"/>
          <w:sz w:val="20"/>
        </w:rPr>
        <w:t xml:space="preserve"> </w:t>
      </w:r>
      <w:r>
        <w:rPr>
          <w:sz w:val="20"/>
        </w:rPr>
        <w:t>Parish</w:t>
      </w:r>
      <w:r>
        <w:rPr>
          <w:spacing w:val="-4"/>
          <w:sz w:val="20"/>
        </w:rPr>
        <w:t xml:space="preserve"> </w:t>
      </w:r>
      <w:r>
        <w:rPr>
          <w:sz w:val="20"/>
        </w:rPr>
        <w:t>Maps”</w:t>
      </w:r>
      <w:r>
        <w:rPr>
          <w:spacing w:val="-4"/>
          <w:sz w:val="20"/>
        </w:rPr>
        <w:t xml:space="preserve"> </w:t>
      </w:r>
      <w:r>
        <w:rPr>
          <w:sz w:val="20"/>
        </w:rPr>
        <w:t>Sue</w:t>
      </w:r>
      <w:r>
        <w:rPr>
          <w:spacing w:val="-6"/>
          <w:sz w:val="20"/>
        </w:rPr>
        <w:t xml:space="preserve"> </w:t>
      </w:r>
      <w:r>
        <w:rPr>
          <w:sz w:val="20"/>
        </w:rPr>
        <w:t>Clifford</w:t>
      </w:r>
      <w:r>
        <w:rPr>
          <w:spacing w:val="-5"/>
          <w:sz w:val="20"/>
        </w:rPr>
        <w:t xml:space="preserve"> </w:t>
      </w:r>
      <w:r>
        <w:rPr>
          <w:sz w:val="20"/>
        </w:rPr>
        <w:t>1996</w:t>
      </w:r>
      <w:r>
        <w:rPr>
          <w:spacing w:val="-5"/>
          <w:sz w:val="20"/>
        </w:rPr>
        <w:t xml:space="preserve"> p4</w:t>
      </w:r>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59" w:right="928" w:firstLine="50"/>
      </w:pPr>
      <w:r>
        <w:t>Just as members of</w:t>
      </w:r>
      <w:r>
        <w:t xml:space="preserve"> the community engaged in parish maps, the uptake in participation of local people</w:t>
      </w:r>
      <w:r>
        <w:rPr>
          <w:spacing w:val="-1"/>
        </w:rPr>
        <w:t xml:space="preserve"> </w:t>
      </w:r>
      <w:r>
        <w:t>in</w:t>
      </w:r>
      <w:r>
        <w:rPr>
          <w:spacing w:val="-5"/>
        </w:rPr>
        <w:t xml:space="preserve"> </w:t>
      </w:r>
      <w:r>
        <w:t>the</w:t>
      </w:r>
      <w:r>
        <w:rPr>
          <w:spacing w:val="-1"/>
        </w:rPr>
        <w:t xml:space="preserve"> </w:t>
      </w:r>
      <w:r>
        <w:t>production</w:t>
      </w:r>
      <w:r>
        <w:rPr>
          <w:spacing w:val="-3"/>
        </w:rPr>
        <w:t xml:space="preserve"> </w:t>
      </w:r>
      <w:r>
        <w:t>of</w:t>
      </w:r>
      <w:r>
        <w:rPr>
          <w:spacing w:val="-4"/>
        </w:rPr>
        <w:t xml:space="preserve"> </w:t>
      </w:r>
      <w:r>
        <w:t>VDSs</w:t>
      </w:r>
      <w:r>
        <w:rPr>
          <w:spacing w:val="-2"/>
        </w:rPr>
        <w:t xml:space="preserve"> </w:t>
      </w:r>
      <w:r>
        <w:t>and</w:t>
      </w:r>
      <w:r>
        <w:rPr>
          <w:spacing w:val="-3"/>
        </w:rPr>
        <w:t xml:space="preserve"> </w:t>
      </w:r>
      <w:r>
        <w:t>later</w:t>
      </w:r>
      <w:r>
        <w:rPr>
          <w:spacing w:val="-2"/>
        </w:rPr>
        <w:t xml:space="preserve"> </w:t>
      </w:r>
      <w:r>
        <w:t>Village</w:t>
      </w:r>
      <w:r>
        <w:rPr>
          <w:spacing w:val="-4"/>
        </w:rPr>
        <w:t xml:space="preserve"> </w:t>
      </w:r>
      <w:r>
        <w:t>Plans</w:t>
      </w:r>
      <w:r>
        <w:rPr>
          <w:spacing w:val="-2"/>
        </w:rPr>
        <w:t xml:space="preserve"> </w:t>
      </w:r>
      <w:r>
        <w:t>was</w:t>
      </w:r>
      <w:r>
        <w:rPr>
          <w:spacing w:val="-2"/>
        </w:rPr>
        <w:t xml:space="preserve"> </w:t>
      </w:r>
      <w:r>
        <w:t>noticeable.</w:t>
      </w:r>
      <w:r>
        <w:rPr>
          <w:spacing w:val="-5"/>
        </w:rPr>
        <w:t xml:space="preserve"> </w:t>
      </w:r>
      <w:r>
        <w:t>Local</w:t>
      </w:r>
      <w:r>
        <w:rPr>
          <w:spacing w:val="-2"/>
        </w:rPr>
        <w:t xml:space="preserve"> </w:t>
      </w:r>
      <w:r>
        <w:t>people</w:t>
      </w:r>
      <w:r>
        <w:rPr>
          <w:spacing w:val="-1"/>
        </w:rPr>
        <w:t xml:space="preserve"> </w:t>
      </w:r>
      <w:r>
        <w:t>participated not just to stave off unwanted development in their back gardens, but to celebrate the unique qualities of their community. The uniqueness of a locality is explicitly referred to in these plans.</w:t>
      </w:r>
    </w:p>
    <w:p w:rsidR="00E800A8" w:rsidRDefault="00832778">
      <w:pPr>
        <w:pStyle w:val="BodyText"/>
        <w:spacing w:line="360" w:lineRule="auto"/>
        <w:ind w:left="559" w:right="858"/>
      </w:pPr>
      <w:r>
        <w:t>Many</w:t>
      </w:r>
      <w:r>
        <w:rPr>
          <w:spacing w:val="-1"/>
        </w:rPr>
        <w:t xml:space="preserve"> </w:t>
      </w:r>
      <w:r>
        <w:t>Village</w:t>
      </w:r>
      <w:r>
        <w:rPr>
          <w:spacing w:val="-1"/>
        </w:rPr>
        <w:t xml:space="preserve"> </w:t>
      </w:r>
      <w:r>
        <w:t>Design</w:t>
      </w:r>
      <w:r>
        <w:rPr>
          <w:spacing w:val="-3"/>
        </w:rPr>
        <w:t xml:space="preserve"> </w:t>
      </w:r>
      <w:r>
        <w:t>Statements</w:t>
      </w:r>
      <w:r>
        <w:rPr>
          <w:spacing w:val="-4"/>
        </w:rPr>
        <w:t xml:space="preserve"> </w:t>
      </w:r>
      <w:r>
        <w:t>are</w:t>
      </w:r>
      <w:r>
        <w:rPr>
          <w:spacing w:val="-1"/>
        </w:rPr>
        <w:t xml:space="preserve"> </w:t>
      </w:r>
      <w:r>
        <w:t>beautiful</w:t>
      </w:r>
      <w:r>
        <w:rPr>
          <w:spacing w:val="-2"/>
        </w:rPr>
        <w:t xml:space="preserve"> </w:t>
      </w:r>
      <w:r>
        <w:t>doc</w:t>
      </w:r>
      <w:r>
        <w:t>uments;</w:t>
      </w:r>
      <w:r>
        <w:rPr>
          <w:spacing w:val="-3"/>
        </w:rPr>
        <w:t xml:space="preserve"> </w:t>
      </w:r>
      <w:r>
        <w:t>the</w:t>
      </w:r>
      <w:r>
        <w:rPr>
          <w:spacing w:val="-1"/>
        </w:rPr>
        <w:t xml:space="preserve"> </w:t>
      </w:r>
      <w:r>
        <w:t>cover</w:t>
      </w:r>
      <w:r>
        <w:rPr>
          <w:spacing w:val="-4"/>
        </w:rPr>
        <w:t xml:space="preserve"> </w:t>
      </w:r>
      <w:r>
        <w:t>of</w:t>
      </w:r>
      <w:r>
        <w:rPr>
          <w:spacing w:val="-5"/>
        </w:rPr>
        <w:t xml:space="preserve"> </w:t>
      </w:r>
      <w:r>
        <w:t>the</w:t>
      </w:r>
      <w:r>
        <w:rPr>
          <w:spacing w:val="-4"/>
        </w:rPr>
        <w:t xml:space="preserve"> </w:t>
      </w:r>
      <w:r>
        <w:t>Kirkby</w:t>
      </w:r>
      <w:r>
        <w:rPr>
          <w:spacing w:val="-1"/>
        </w:rPr>
        <w:t xml:space="preserve"> </w:t>
      </w:r>
      <w:r>
        <w:t>Malzeard</w:t>
      </w:r>
      <w:r>
        <w:rPr>
          <w:spacing w:val="-3"/>
        </w:rPr>
        <w:t xml:space="preserve"> </w:t>
      </w:r>
      <w:r>
        <w:t>(N.Yorks) VDS featured embroideries of various buildings in the village by the local Highside Stichers.</w:t>
      </w:r>
    </w:p>
    <w:p w:rsidR="00E800A8" w:rsidRDefault="00E800A8">
      <w:pPr>
        <w:pStyle w:val="BodyText"/>
        <w:spacing w:before="134"/>
      </w:pPr>
    </w:p>
    <w:p w:rsidR="00E800A8" w:rsidRDefault="00832778">
      <w:pPr>
        <w:pStyle w:val="BodyText"/>
        <w:spacing w:before="1" w:line="360" w:lineRule="auto"/>
        <w:ind w:left="558" w:right="909"/>
      </w:pPr>
      <w:r>
        <w:t>Paul Kingsnorth pays tribute to Common Ground thus, ‘its tools of the trade are not direct action, letter-writ</w:t>
      </w:r>
      <w:r>
        <w:t>ing</w:t>
      </w:r>
      <w:r>
        <w:rPr>
          <w:spacing w:val="-5"/>
        </w:rPr>
        <w:t xml:space="preserve"> </w:t>
      </w:r>
      <w:r>
        <w:t>or</w:t>
      </w:r>
      <w:r>
        <w:rPr>
          <w:spacing w:val="-2"/>
        </w:rPr>
        <w:t xml:space="preserve"> </w:t>
      </w:r>
      <w:r>
        <w:t>hard-hitting</w:t>
      </w:r>
      <w:r>
        <w:rPr>
          <w:spacing w:val="-3"/>
        </w:rPr>
        <w:t xml:space="preserve"> </w:t>
      </w:r>
      <w:r>
        <w:t>reports,</w:t>
      </w:r>
      <w:r>
        <w:rPr>
          <w:spacing w:val="-2"/>
        </w:rPr>
        <w:t xml:space="preserve"> </w:t>
      </w:r>
      <w:r>
        <w:t>but</w:t>
      </w:r>
      <w:r>
        <w:rPr>
          <w:spacing w:val="-1"/>
        </w:rPr>
        <w:t xml:space="preserve"> </w:t>
      </w:r>
      <w:r>
        <w:t>art,</w:t>
      </w:r>
      <w:r>
        <w:rPr>
          <w:spacing w:val="-2"/>
        </w:rPr>
        <w:t xml:space="preserve"> </w:t>
      </w:r>
      <w:r>
        <w:t>poetry,</w:t>
      </w:r>
      <w:r>
        <w:rPr>
          <w:spacing w:val="-2"/>
        </w:rPr>
        <w:t xml:space="preserve"> </w:t>
      </w:r>
      <w:r>
        <w:t>sculpture,</w:t>
      </w:r>
      <w:r>
        <w:rPr>
          <w:spacing w:val="-2"/>
        </w:rPr>
        <w:t xml:space="preserve"> </w:t>
      </w:r>
      <w:r>
        <w:t>and</w:t>
      </w:r>
      <w:r>
        <w:rPr>
          <w:spacing w:val="-3"/>
        </w:rPr>
        <w:t xml:space="preserve"> </w:t>
      </w:r>
      <w:r>
        <w:t>the</w:t>
      </w:r>
      <w:r>
        <w:rPr>
          <w:spacing w:val="-4"/>
        </w:rPr>
        <w:t xml:space="preserve"> </w:t>
      </w:r>
      <w:r>
        <w:t>creative</w:t>
      </w:r>
      <w:r>
        <w:rPr>
          <w:spacing w:val="-1"/>
        </w:rPr>
        <w:t xml:space="preserve"> </w:t>
      </w:r>
      <w:r>
        <w:t>impulse</w:t>
      </w:r>
      <w:r>
        <w:rPr>
          <w:spacing w:val="-1"/>
        </w:rPr>
        <w:t xml:space="preserve"> </w:t>
      </w:r>
      <w:r>
        <w:t>in</w:t>
      </w:r>
      <w:r>
        <w:rPr>
          <w:spacing w:val="-3"/>
        </w:rPr>
        <w:t xml:space="preserve"> </w:t>
      </w:r>
      <w:r>
        <w:t>all</w:t>
      </w:r>
      <w:r>
        <w:rPr>
          <w:spacing w:val="-5"/>
        </w:rPr>
        <w:t xml:space="preserve"> </w:t>
      </w:r>
      <w:r>
        <w:t>of</w:t>
      </w:r>
      <w:r>
        <w:rPr>
          <w:spacing w:val="-4"/>
        </w:rPr>
        <w:t xml:space="preserve"> </w:t>
      </w:r>
      <w:r>
        <w:t>our lives.</w:t>
      </w:r>
      <w:r>
        <w:rPr>
          <w:i/>
        </w:rPr>
        <w:t>’</w:t>
      </w:r>
      <w:hyperlink w:anchor="_bookmark20" w:history="1">
        <w:r>
          <w:rPr>
            <w:vertAlign w:val="superscript"/>
          </w:rPr>
          <w:t>21</w:t>
        </w:r>
      </w:hyperlink>
      <w:r>
        <w:t xml:space="preserve"> This approach is further exemplified in Common Ground’s use of the apple as a means to convey the notion of a fragile E</w:t>
      </w:r>
      <w:r>
        <w:t>nglish miscellany. The apple ‘a symbol of the physical, cultural and genetic diversity that we should not let slip away.’ Their publication The Apple Source Book was a ‘celebration of nearly 3,000 varieties of apple we can grow in these islands, with their</w:t>
      </w:r>
      <w:r>
        <w:t xml:space="preserve"> distinctive flavours, uses, places of origin, stories and associated customs</w:t>
      </w:r>
      <w:r>
        <w:rPr>
          <w:i/>
        </w:rPr>
        <w:t>.’</w:t>
      </w:r>
      <w:r>
        <w:rPr>
          <w:i/>
          <w:spacing w:val="40"/>
        </w:rPr>
        <w:t xml:space="preserve"> </w:t>
      </w:r>
      <w:r>
        <w:t>Inspired by their work Apple Day events take place in most English counties and the preservation of old and cultivation of new orchards has become noticeably more visible.</w:t>
      </w:r>
    </w:p>
    <w:p w:rsidR="00E800A8" w:rsidRDefault="00E800A8">
      <w:pPr>
        <w:pStyle w:val="BodyText"/>
        <w:spacing w:before="132"/>
      </w:pPr>
    </w:p>
    <w:p w:rsidR="00E800A8" w:rsidRDefault="00832778">
      <w:pPr>
        <w:pStyle w:val="BodyText"/>
        <w:spacing w:before="1" w:line="360" w:lineRule="auto"/>
        <w:ind w:left="559" w:right="874"/>
      </w:pPr>
      <w:r>
        <w:t>Most importantly, Common Ground proved that a richness of these assets still exists. As their magnum</w:t>
      </w:r>
      <w:r>
        <w:rPr>
          <w:spacing w:val="-3"/>
        </w:rPr>
        <w:t xml:space="preserve"> </w:t>
      </w:r>
      <w:r>
        <w:t>opus</w:t>
      </w:r>
      <w:r>
        <w:rPr>
          <w:spacing w:val="-2"/>
        </w:rPr>
        <w:t xml:space="preserve"> </w:t>
      </w:r>
      <w:r>
        <w:t>England</w:t>
      </w:r>
      <w:r>
        <w:rPr>
          <w:spacing w:val="-3"/>
        </w:rPr>
        <w:t xml:space="preserve"> </w:t>
      </w:r>
      <w:r>
        <w:t>in</w:t>
      </w:r>
      <w:r>
        <w:rPr>
          <w:spacing w:val="-5"/>
        </w:rPr>
        <w:t xml:space="preserve"> </w:t>
      </w:r>
      <w:r>
        <w:t>Particular</w:t>
      </w:r>
      <w:r>
        <w:rPr>
          <w:spacing w:val="-2"/>
        </w:rPr>
        <w:t xml:space="preserve"> </w:t>
      </w:r>
      <w:r>
        <w:t>(2007)</w:t>
      </w:r>
      <w:r>
        <w:rPr>
          <w:spacing w:val="-4"/>
        </w:rPr>
        <w:t xml:space="preserve"> </w:t>
      </w:r>
      <w:r>
        <w:t>opines,</w:t>
      </w:r>
      <w:r>
        <w:rPr>
          <w:spacing w:val="-2"/>
        </w:rPr>
        <w:t xml:space="preserve"> </w:t>
      </w:r>
      <w:r>
        <w:t>‘Mass</w:t>
      </w:r>
      <w:r>
        <w:rPr>
          <w:spacing w:val="-2"/>
        </w:rPr>
        <w:t xml:space="preserve"> </w:t>
      </w:r>
      <w:r>
        <w:t>production,</w:t>
      </w:r>
      <w:r>
        <w:rPr>
          <w:spacing w:val="-2"/>
        </w:rPr>
        <w:t xml:space="preserve"> </w:t>
      </w:r>
      <w:r>
        <w:t>fashion,</w:t>
      </w:r>
      <w:r>
        <w:rPr>
          <w:spacing w:val="-2"/>
        </w:rPr>
        <w:t xml:space="preserve"> </w:t>
      </w:r>
      <w:r>
        <w:t>increased</w:t>
      </w:r>
      <w:r>
        <w:rPr>
          <w:spacing w:val="-5"/>
        </w:rPr>
        <w:t xml:space="preserve"> </w:t>
      </w:r>
      <w:r>
        <w:t>mobility</w:t>
      </w:r>
      <w:r>
        <w:rPr>
          <w:spacing w:val="-1"/>
        </w:rPr>
        <w:t xml:space="preserve"> </w:t>
      </w:r>
      <w:r>
        <w:t>and the forceful</w:t>
      </w:r>
      <w:r>
        <w:rPr>
          <w:spacing w:val="-1"/>
        </w:rPr>
        <w:t xml:space="preserve"> </w:t>
      </w:r>
      <w:r>
        <w:t>promotion</w:t>
      </w:r>
      <w:r>
        <w:rPr>
          <w:spacing w:val="-4"/>
        </w:rPr>
        <w:t xml:space="preserve"> </w:t>
      </w:r>
      <w:r>
        <w:t>of</w:t>
      </w:r>
      <w:r>
        <w:rPr>
          <w:spacing w:val="-1"/>
        </w:rPr>
        <w:t xml:space="preserve"> </w:t>
      </w:r>
      <w:r>
        <w:t>corporate identity</w:t>
      </w:r>
      <w:r>
        <w:rPr>
          <w:spacing w:val="-2"/>
        </w:rPr>
        <w:t xml:space="preserve"> </w:t>
      </w:r>
      <w:r>
        <w:t>have brought with</w:t>
      </w:r>
      <w:r>
        <w:rPr>
          <w:spacing w:val="-2"/>
        </w:rPr>
        <w:t xml:space="preserve"> </w:t>
      </w:r>
      <w:r>
        <w:t>them</w:t>
      </w:r>
      <w:r>
        <w:rPr>
          <w:spacing w:val="-2"/>
        </w:rPr>
        <w:t xml:space="preserve"> </w:t>
      </w:r>
      <w:r>
        <w:t>standardised</w:t>
      </w:r>
      <w:r>
        <w:rPr>
          <w:spacing w:val="-2"/>
        </w:rPr>
        <w:t xml:space="preserve"> </w:t>
      </w:r>
      <w:r>
        <w:t>shop</w:t>
      </w:r>
      <w:r>
        <w:rPr>
          <w:spacing w:val="-2"/>
        </w:rPr>
        <w:t xml:space="preserve"> </w:t>
      </w:r>
      <w:r>
        <w:t>fronts,</w:t>
      </w:r>
      <w:r>
        <w:rPr>
          <w:spacing w:val="-3"/>
        </w:rPr>
        <w:t xml:space="preserve"> </w:t>
      </w:r>
      <w:r>
        <w:t>farm buildings, factories, forests and front doors.’</w:t>
      </w:r>
      <w:r>
        <w:rPr>
          <w:spacing w:val="40"/>
        </w:rPr>
        <w:t xml:space="preserve"> </w:t>
      </w:r>
      <w:r>
        <w:t>Common Ground is a counterblast against loss and uniformity and a celebration of the distinctive details of England. From a development perspective, Common Ground has been</w:t>
      </w:r>
      <w:r>
        <w:rPr>
          <w:spacing w:val="-2"/>
        </w:rPr>
        <w:t xml:space="preserve"> </w:t>
      </w:r>
      <w:r>
        <w:t>exemplary in encouraging communities to indentify their own assets and their work has been at its most successful when they have driven projects from the back seat.</w:t>
      </w:r>
    </w:p>
    <w:p w:rsidR="00E800A8" w:rsidRDefault="00E800A8">
      <w:pPr>
        <w:pStyle w:val="BodyText"/>
        <w:spacing w:before="134"/>
      </w:pPr>
    </w:p>
    <w:p w:rsidR="00E800A8" w:rsidRDefault="00832778">
      <w:pPr>
        <w:pStyle w:val="BodyText"/>
        <w:spacing w:line="360" w:lineRule="auto"/>
        <w:ind w:left="559" w:right="928"/>
      </w:pPr>
      <w:r>
        <w:t xml:space="preserve">The </w:t>
      </w:r>
      <w:r>
        <w:rPr>
          <w:i/>
        </w:rPr>
        <w:t>modus</w:t>
      </w:r>
      <w:r>
        <w:rPr>
          <w:i/>
          <w:spacing w:val="-1"/>
        </w:rPr>
        <w:t xml:space="preserve"> </w:t>
      </w:r>
      <w:r>
        <w:rPr>
          <w:i/>
        </w:rPr>
        <w:t>operandi</w:t>
      </w:r>
      <w:r>
        <w:rPr>
          <w:i/>
          <w:spacing w:val="-2"/>
        </w:rPr>
        <w:t xml:space="preserve"> </w:t>
      </w:r>
      <w:r>
        <w:t>of Common Ground encourages</w:t>
      </w:r>
      <w:r>
        <w:rPr>
          <w:spacing w:val="-4"/>
        </w:rPr>
        <w:t xml:space="preserve"> </w:t>
      </w:r>
      <w:r>
        <w:t>the community to participate by lauding wha</w:t>
      </w:r>
      <w:r>
        <w:t>t is distinct but also what is familiar and certain. Whilst much of Common Grounds work is powerful, inspiring and unifying, it frequently champions the enduring over the unpredictable, tradition and custom over the muddle of contemporary life, the small o</w:t>
      </w:r>
      <w:r>
        <w:t>ver a bit bigger. This occasionally has the effect</w:t>
      </w:r>
      <w:r>
        <w:rPr>
          <w:spacing w:val="-4"/>
        </w:rPr>
        <w:t xml:space="preserve"> </w:t>
      </w:r>
      <w:r>
        <w:t>of</w:t>
      </w:r>
      <w:r>
        <w:rPr>
          <w:spacing w:val="-4"/>
        </w:rPr>
        <w:t xml:space="preserve"> </w:t>
      </w:r>
      <w:r>
        <w:t>making</w:t>
      </w:r>
      <w:r>
        <w:rPr>
          <w:spacing w:val="-3"/>
        </w:rPr>
        <w:t xml:space="preserve"> </w:t>
      </w:r>
      <w:r>
        <w:t>past</w:t>
      </w:r>
      <w:r>
        <w:rPr>
          <w:spacing w:val="-1"/>
        </w:rPr>
        <w:t xml:space="preserve"> </w:t>
      </w:r>
      <w:r>
        <w:t>seems</w:t>
      </w:r>
      <w:r>
        <w:rPr>
          <w:spacing w:val="-2"/>
        </w:rPr>
        <w:t xml:space="preserve"> </w:t>
      </w:r>
      <w:r>
        <w:t>like</w:t>
      </w:r>
      <w:r>
        <w:rPr>
          <w:spacing w:val="-1"/>
        </w:rPr>
        <w:t xml:space="preserve"> </w:t>
      </w:r>
      <w:r>
        <w:t>a</w:t>
      </w:r>
      <w:r>
        <w:rPr>
          <w:spacing w:val="-4"/>
        </w:rPr>
        <w:t xml:space="preserve"> </w:t>
      </w:r>
      <w:r>
        <w:t>comforting</w:t>
      </w:r>
      <w:r>
        <w:rPr>
          <w:spacing w:val="-5"/>
        </w:rPr>
        <w:t xml:space="preserve"> </w:t>
      </w:r>
      <w:r>
        <w:t>certainty.</w:t>
      </w:r>
      <w:r>
        <w:rPr>
          <w:spacing w:val="-2"/>
        </w:rPr>
        <w:t xml:space="preserve"> </w:t>
      </w:r>
      <w:r>
        <w:t>This</w:t>
      </w:r>
      <w:r>
        <w:rPr>
          <w:spacing w:val="-2"/>
        </w:rPr>
        <w:t xml:space="preserve"> </w:t>
      </w:r>
      <w:r>
        <w:t>approach</w:t>
      </w:r>
      <w:r>
        <w:rPr>
          <w:spacing w:val="-3"/>
        </w:rPr>
        <w:t xml:space="preserve"> </w:t>
      </w:r>
      <w:r>
        <w:t>can</w:t>
      </w:r>
      <w:r>
        <w:rPr>
          <w:spacing w:val="-5"/>
        </w:rPr>
        <w:t xml:space="preserve"> </w:t>
      </w:r>
      <w:r>
        <w:t>be</w:t>
      </w:r>
      <w:r>
        <w:rPr>
          <w:spacing w:val="-1"/>
        </w:rPr>
        <w:t xml:space="preserve"> </w:t>
      </w:r>
      <w:r>
        <w:t>limiting.</w:t>
      </w:r>
      <w:r>
        <w:rPr>
          <w:spacing w:val="-2"/>
        </w:rPr>
        <w:t xml:space="preserve"> </w:t>
      </w:r>
      <w:r>
        <w:t>The</w:t>
      </w:r>
      <w:r>
        <w:rPr>
          <w:spacing w:val="-1"/>
        </w:rPr>
        <w:t xml:space="preserve"> </w:t>
      </w:r>
      <w:r>
        <w:t>notion</w:t>
      </w:r>
      <w:r>
        <w:rPr>
          <w:spacing w:val="-5"/>
        </w:rPr>
        <w:t xml:space="preserve"> </w:t>
      </w:r>
      <w:r>
        <w:t>of place is static; development should always be ‘in keeping’. Limited by scale and resources, cultural work in r</w:t>
      </w:r>
      <w:r>
        <w:t>ural areas especially if it is site specific is in the main ephemeral. It is necessary to ensure that pride in what is distinct about a place is complimented by physical permanency. This is best</w:t>
      </w:r>
    </w:p>
    <w:p w:rsidR="00E800A8" w:rsidRDefault="00832778">
      <w:pPr>
        <w:pStyle w:val="BodyText"/>
        <w:rPr>
          <w:sz w:val="7"/>
        </w:rPr>
      </w:pPr>
      <w:r>
        <w:rPr>
          <w:noProof/>
          <w:lang w:val="en-GB" w:eastAsia="en-GB"/>
        </w:rPr>
        <mc:AlternateContent>
          <mc:Choice Requires="wps">
            <w:drawing>
              <wp:anchor distT="0" distB="0" distL="0" distR="0" simplePos="0" relativeHeight="487593984" behindDoc="1" locked="0" layoutInCell="1" allowOverlap="1">
                <wp:simplePos x="0" y="0"/>
                <wp:positionH relativeFrom="page">
                  <wp:posOffset>914400</wp:posOffset>
                </wp:positionH>
                <wp:positionV relativeFrom="paragraph">
                  <wp:posOffset>69961</wp:posOffset>
                </wp:positionV>
                <wp:extent cx="1828800"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C66010" id="Graphic 20" o:spid="_x0000_s1026" style="position:absolute;margin-left:1in;margin-top:5.5pt;width:2in;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i/>
          <w:sz w:val="20"/>
        </w:rPr>
      </w:pPr>
      <w:bookmarkStart w:id="21" w:name="_bookmark20"/>
      <w:bookmarkEnd w:id="21"/>
      <w:r>
        <w:rPr>
          <w:sz w:val="20"/>
          <w:vertAlign w:val="superscript"/>
        </w:rPr>
        <w:t>21</w:t>
      </w:r>
      <w:r>
        <w:rPr>
          <w:spacing w:val="-7"/>
          <w:sz w:val="20"/>
        </w:rPr>
        <w:t xml:space="preserve"> </w:t>
      </w:r>
      <w:r>
        <w:rPr>
          <w:sz w:val="20"/>
        </w:rPr>
        <w:t>Local</w:t>
      </w:r>
      <w:r>
        <w:rPr>
          <w:spacing w:val="-6"/>
          <w:sz w:val="20"/>
        </w:rPr>
        <w:t xml:space="preserve"> </w:t>
      </w:r>
      <w:r>
        <w:rPr>
          <w:sz w:val="20"/>
        </w:rPr>
        <w:t>Heroes:</w:t>
      </w:r>
      <w:r>
        <w:rPr>
          <w:spacing w:val="-7"/>
          <w:sz w:val="20"/>
        </w:rPr>
        <w:t xml:space="preserve"> </w:t>
      </w:r>
      <w:r>
        <w:rPr>
          <w:sz w:val="20"/>
        </w:rPr>
        <w:t>Sue</w:t>
      </w:r>
      <w:r>
        <w:rPr>
          <w:spacing w:val="-7"/>
          <w:sz w:val="20"/>
        </w:rPr>
        <w:t xml:space="preserve"> </w:t>
      </w:r>
      <w:r>
        <w:rPr>
          <w:sz w:val="20"/>
        </w:rPr>
        <w:t>Clifford</w:t>
      </w:r>
      <w:r>
        <w:rPr>
          <w:spacing w:val="-5"/>
          <w:sz w:val="20"/>
        </w:rPr>
        <w:t xml:space="preserve"> </w:t>
      </w:r>
      <w:r>
        <w:rPr>
          <w:sz w:val="20"/>
        </w:rPr>
        <w:t>&amp;</w:t>
      </w:r>
      <w:r>
        <w:rPr>
          <w:spacing w:val="-4"/>
          <w:sz w:val="20"/>
        </w:rPr>
        <w:t xml:space="preserve"> </w:t>
      </w:r>
      <w:r>
        <w:rPr>
          <w:sz w:val="20"/>
        </w:rPr>
        <w:t>Angela</w:t>
      </w:r>
      <w:r>
        <w:rPr>
          <w:spacing w:val="-6"/>
          <w:sz w:val="20"/>
        </w:rPr>
        <w:t xml:space="preserve"> </w:t>
      </w:r>
      <w:r>
        <w:rPr>
          <w:sz w:val="20"/>
        </w:rPr>
        <w:t>King</w:t>
      </w:r>
      <w:r>
        <w:rPr>
          <w:spacing w:val="-6"/>
          <w:sz w:val="20"/>
        </w:rPr>
        <w:t xml:space="preserve"> </w:t>
      </w:r>
      <w:r>
        <w:rPr>
          <w:sz w:val="20"/>
        </w:rPr>
        <w:t>The</w:t>
      </w:r>
      <w:r>
        <w:rPr>
          <w:spacing w:val="-7"/>
          <w:sz w:val="20"/>
        </w:rPr>
        <w:t xml:space="preserve"> </w:t>
      </w:r>
      <w:r>
        <w:rPr>
          <w:sz w:val="20"/>
        </w:rPr>
        <w:t>Ecologist</w:t>
      </w:r>
      <w:r>
        <w:rPr>
          <w:spacing w:val="-6"/>
          <w:sz w:val="20"/>
        </w:rPr>
        <w:t xml:space="preserve"> </w:t>
      </w:r>
      <w:r>
        <w:rPr>
          <w:i/>
          <w:sz w:val="20"/>
        </w:rPr>
        <w:t>Paul</w:t>
      </w:r>
      <w:r>
        <w:rPr>
          <w:i/>
          <w:spacing w:val="-6"/>
          <w:sz w:val="20"/>
        </w:rPr>
        <w:t xml:space="preserve"> </w:t>
      </w:r>
      <w:r>
        <w:rPr>
          <w:i/>
          <w:sz w:val="20"/>
        </w:rPr>
        <w:t>Kingsnorth</w:t>
      </w:r>
      <w:r>
        <w:rPr>
          <w:i/>
          <w:spacing w:val="-5"/>
          <w:sz w:val="20"/>
        </w:rPr>
        <w:t xml:space="preserve"> </w:t>
      </w:r>
      <w:r>
        <w:rPr>
          <w:i/>
          <w:spacing w:val="-2"/>
          <w:sz w:val="20"/>
        </w:rPr>
        <w:t>01/12/2006</w:t>
      </w:r>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59" w:right="928"/>
      </w:pPr>
      <w:r>
        <w:t>manifest</w:t>
      </w:r>
      <w:r>
        <w:rPr>
          <w:spacing w:val="-1"/>
        </w:rPr>
        <w:t xml:space="preserve"> </w:t>
      </w:r>
      <w:r>
        <w:t>in</w:t>
      </w:r>
      <w:r>
        <w:rPr>
          <w:spacing w:val="-3"/>
        </w:rPr>
        <w:t xml:space="preserve"> </w:t>
      </w:r>
      <w:r>
        <w:t>the</w:t>
      </w:r>
      <w:r>
        <w:rPr>
          <w:spacing w:val="-4"/>
        </w:rPr>
        <w:t xml:space="preserve"> </w:t>
      </w:r>
      <w:r>
        <w:t>creation</w:t>
      </w:r>
      <w:r>
        <w:rPr>
          <w:spacing w:val="-5"/>
        </w:rPr>
        <w:t xml:space="preserve"> </w:t>
      </w:r>
      <w:r>
        <w:t>of</w:t>
      </w:r>
      <w:r>
        <w:rPr>
          <w:spacing w:val="-5"/>
        </w:rPr>
        <w:t xml:space="preserve"> </w:t>
      </w:r>
      <w:r>
        <w:t>assets</w:t>
      </w:r>
      <w:r>
        <w:rPr>
          <w:spacing w:val="-4"/>
        </w:rPr>
        <w:t xml:space="preserve"> </w:t>
      </w:r>
      <w:r>
        <w:t>which</w:t>
      </w:r>
      <w:r>
        <w:rPr>
          <w:spacing w:val="-3"/>
        </w:rPr>
        <w:t xml:space="preserve"> </w:t>
      </w:r>
      <w:r>
        <w:t>are</w:t>
      </w:r>
      <w:r>
        <w:rPr>
          <w:spacing w:val="-1"/>
        </w:rPr>
        <w:t xml:space="preserve"> </w:t>
      </w:r>
      <w:r>
        <w:t>intellectually</w:t>
      </w:r>
      <w:r>
        <w:rPr>
          <w:spacing w:val="-1"/>
        </w:rPr>
        <w:t xml:space="preserve"> </w:t>
      </w:r>
      <w:r>
        <w:t>owned</w:t>
      </w:r>
      <w:r>
        <w:rPr>
          <w:spacing w:val="-3"/>
        </w:rPr>
        <w:t xml:space="preserve"> </w:t>
      </w:r>
      <w:r>
        <w:t>by</w:t>
      </w:r>
      <w:r>
        <w:rPr>
          <w:spacing w:val="-1"/>
        </w:rPr>
        <w:t xml:space="preserve"> </w:t>
      </w:r>
      <w:r>
        <w:t>and</w:t>
      </w:r>
      <w:r>
        <w:rPr>
          <w:spacing w:val="-3"/>
        </w:rPr>
        <w:t xml:space="preserve"> </w:t>
      </w:r>
      <w:r>
        <w:t>able</w:t>
      </w:r>
      <w:r>
        <w:rPr>
          <w:spacing w:val="-1"/>
        </w:rPr>
        <w:t xml:space="preserve"> </w:t>
      </w:r>
      <w:r>
        <w:t>fulfil</w:t>
      </w:r>
      <w:r>
        <w:rPr>
          <w:spacing w:val="-2"/>
        </w:rPr>
        <w:t xml:space="preserve"> </w:t>
      </w:r>
      <w:r>
        <w:t>the</w:t>
      </w:r>
      <w:r>
        <w:rPr>
          <w:spacing w:val="-1"/>
        </w:rPr>
        <w:t xml:space="preserve"> </w:t>
      </w:r>
      <w:r>
        <w:t>aspirations</w:t>
      </w:r>
      <w:r>
        <w:rPr>
          <w:spacing w:val="-4"/>
        </w:rPr>
        <w:t xml:space="preserve"> </w:t>
      </w:r>
      <w:r>
        <w:t>of the community.</w:t>
      </w:r>
    </w:p>
    <w:p w:rsidR="00E800A8" w:rsidRDefault="00E800A8">
      <w:pPr>
        <w:pStyle w:val="BodyText"/>
        <w:spacing w:before="135"/>
      </w:pPr>
    </w:p>
    <w:p w:rsidR="00E800A8" w:rsidRDefault="00832778">
      <w:pPr>
        <w:pStyle w:val="BodyText"/>
        <w:spacing w:before="1" w:line="360" w:lineRule="auto"/>
        <w:ind w:left="559" w:right="874"/>
      </w:pPr>
      <w:r>
        <w:t>In the following case studies from Wales, Kenya and the Shetlands Islands I</w:t>
      </w:r>
      <w:r>
        <w:rPr>
          <w:spacing w:val="-1"/>
        </w:rPr>
        <w:t xml:space="preserve"> </w:t>
      </w:r>
      <w:r>
        <w:t>aim to demonstrate that there are a</w:t>
      </w:r>
      <w:r>
        <w:rPr>
          <w:spacing w:val="-3"/>
        </w:rPr>
        <w:t xml:space="preserve"> </w:t>
      </w:r>
      <w:r>
        <w:t>variety</w:t>
      </w:r>
      <w:r>
        <w:rPr>
          <w:spacing w:val="-2"/>
        </w:rPr>
        <w:t xml:space="preserve"> </w:t>
      </w:r>
      <w:r>
        <w:t>of</w:t>
      </w:r>
      <w:r>
        <w:rPr>
          <w:spacing w:val="-3"/>
        </w:rPr>
        <w:t xml:space="preserve"> </w:t>
      </w:r>
      <w:r>
        <w:t>models</w:t>
      </w:r>
      <w:r>
        <w:rPr>
          <w:spacing w:val="-1"/>
        </w:rPr>
        <w:t xml:space="preserve"> </w:t>
      </w:r>
      <w:r>
        <w:t>which</w:t>
      </w:r>
      <w:r>
        <w:rPr>
          <w:spacing w:val="-2"/>
        </w:rPr>
        <w:t xml:space="preserve"> </w:t>
      </w:r>
      <w:r>
        <w:t>can</w:t>
      </w:r>
      <w:r>
        <w:rPr>
          <w:spacing w:val="-2"/>
        </w:rPr>
        <w:t xml:space="preserve"> </w:t>
      </w:r>
      <w:r>
        <w:t>be used</w:t>
      </w:r>
      <w:r>
        <w:rPr>
          <w:spacing w:val="-4"/>
        </w:rPr>
        <w:t xml:space="preserve"> </w:t>
      </w:r>
      <w:r>
        <w:t>to</w:t>
      </w:r>
      <w:r>
        <w:rPr>
          <w:spacing w:val="-2"/>
        </w:rPr>
        <w:t xml:space="preserve"> </w:t>
      </w:r>
      <w:r>
        <w:t>help</w:t>
      </w:r>
      <w:r>
        <w:rPr>
          <w:spacing w:val="-2"/>
        </w:rPr>
        <w:t xml:space="preserve"> </w:t>
      </w:r>
      <w:r>
        <w:t>develop</w:t>
      </w:r>
      <w:r>
        <w:rPr>
          <w:spacing w:val="-2"/>
        </w:rPr>
        <w:t xml:space="preserve"> </w:t>
      </w:r>
      <w:r>
        <w:t>cultural</w:t>
      </w:r>
      <w:r>
        <w:rPr>
          <w:spacing w:val="-4"/>
        </w:rPr>
        <w:t xml:space="preserve"> </w:t>
      </w:r>
      <w:r>
        <w:t>assets</w:t>
      </w:r>
      <w:r>
        <w:rPr>
          <w:spacing w:val="-1"/>
        </w:rPr>
        <w:t xml:space="preserve"> </w:t>
      </w:r>
      <w:r>
        <w:t>in</w:t>
      </w:r>
      <w:r>
        <w:rPr>
          <w:spacing w:val="-4"/>
        </w:rPr>
        <w:t xml:space="preserve"> </w:t>
      </w:r>
      <w:r>
        <w:t>the countryside by building on the strengths of a place. The examples vary in size, and they have either become or, are evolving into unique and high</w:t>
      </w:r>
      <w:r>
        <w:t>ly valued assets. All have involved a degree of public participation and relied on the development of effective partnerships to create them. Some have built capacity from above, others from below. One placed consultation at the core, another left it to the</w:t>
      </w:r>
      <w:r>
        <w:t xml:space="preserve"> judgement of professionals who themselves were rooted within the community. Common to all the projects was desire to celebrate the distinct culture of a locality and all have influenced the building of new capacities and capabilities within their locality</w:t>
      </w:r>
      <w:r>
        <w:t>.</w:t>
      </w:r>
    </w:p>
    <w:p w:rsidR="00E800A8" w:rsidRDefault="00E800A8">
      <w:pPr>
        <w:spacing w:line="360" w:lineRule="auto"/>
        <w:sectPr w:rsidR="00E800A8">
          <w:pgSz w:w="11910" w:h="16840"/>
          <w:pgMar w:top="1380" w:right="580" w:bottom="1340" w:left="880" w:header="0" w:footer="1069" w:gutter="0"/>
          <w:cols w:space="720"/>
        </w:sectPr>
      </w:pPr>
    </w:p>
    <w:p w:rsidR="00E800A8" w:rsidRDefault="00832778">
      <w:pPr>
        <w:pStyle w:val="Heading1"/>
        <w:tabs>
          <w:tab w:val="left" w:pos="1999"/>
        </w:tabs>
      </w:pPr>
      <w:r>
        <w:t>Section</w:t>
      </w:r>
      <w:r>
        <w:rPr>
          <w:spacing w:val="-12"/>
        </w:rPr>
        <w:t xml:space="preserve"> </w:t>
      </w:r>
      <w:r>
        <w:rPr>
          <w:spacing w:val="-10"/>
        </w:rPr>
        <w:t>4</w:t>
      </w:r>
      <w:r>
        <w:tab/>
        <w:t>Case</w:t>
      </w:r>
      <w:r>
        <w:rPr>
          <w:spacing w:val="-10"/>
        </w:rPr>
        <w:t xml:space="preserve"> </w:t>
      </w:r>
      <w:r>
        <w:t>studies</w:t>
      </w:r>
      <w:r>
        <w:rPr>
          <w:spacing w:val="-6"/>
        </w:rPr>
        <w:t xml:space="preserve"> </w:t>
      </w:r>
      <w:r>
        <w:t>from</w:t>
      </w:r>
      <w:r>
        <w:rPr>
          <w:spacing w:val="-5"/>
        </w:rPr>
        <w:t xml:space="preserve"> </w:t>
      </w:r>
      <w:r>
        <w:t>Wales,</w:t>
      </w:r>
      <w:r>
        <w:rPr>
          <w:spacing w:val="-10"/>
        </w:rPr>
        <w:t xml:space="preserve"> </w:t>
      </w:r>
      <w:r>
        <w:t>Kenya</w:t>
      </w:r>
      <w:r>
        <w:rPr>
          <w:spacing w:val="-9"/>
        </w:rPr>
        <w:t xml:space="preserve"> </w:t>
      </w:r>
      <w:r>
        <w:t>and</w:t>
      </w:r>
      <w:r>
        <w:rPr>
          <w:spacing w:val="-7"/>
        </w:rPr>
        <w:t xml:space="preserve"> </w:t>
      </w:r>
      <w:r>
        <w:t>the</w:t>
      </w:r>
      <w:r>
        <w:rPr>
          <w:spacing w:val="-9"/>
        </w:rPr>
        <w:t xml:space="preserve"> </w:t>
      </w:r>
      <w:r>
        <w:t>Shetland</w:t>
      </w:r>
      <w:r>
        <w:rPr>
          <w:spacing w:val="-10"/>
        </w:rPr>
        <w:t xml:space="preserve"> </w:t>
      </w:r>
      <w:r>
        <w:rPr>
          <w:spacing w:val="-2"/>
        </w:rPr>
        <w:t>Islands</w:t>
      </w:r>
    </w:p>
    <w:p w:rsidR="00E800A8" w:rsidRDefault="00E800A8">
      <w:pPr>
        <w:pStyle w:val="BodyText"/>
        <w:rPr>
          <w:b/>
          <w:sz w:val="32"/>
        </w:rPr>
      </w:pPr>
    </w:p>
    <w:p w:rsidR="00E800A8" w:rsidRDefault="00832778">
      <w:pPr>
        <w:pStyle w:val="ListParagraph"/>
        <w:numPr>
          <w:ilvl w:val="1"/>
          <w:numId w:val="3"/>
        </w:numPr>
        <w:tabs>
          <w:tab w:val="left" w:pos="1279"/>
        </w:tabs>
        <w:spacing w:before="1"/>
        <w:ind w:left="1279" w:hanging="719"/>
        <w:rPr>
          <w:b/>
        </w:rPr>
      </w:pPr>
      <w:r>
        <w:rPr>
          <w:b/>
        </w:rPr>
        <w:t>The</w:t>
      </w:r>
      <w:r>
        <w:rPr>
          <w:b/>
          <w:spacing w:val="-9"/>
        </w:rPr>
        <w:t xml:space="preserve"> </w:t>
      </w:r>
      <w:r>
        <w:rPr>
          <w:b/>
        </w:rPr>
        <w:t>National</w:t>
      </w:r>
      <w:r>
        <w:rPr>
          <w:b/>
          <w:spacing w:val="-5"/>
        </w:rPr>
        <w:t xml:space="preserve"> </w:t>
      </w:r>
      <w:r>
        <w:rPr>
          <w:b/>
        </w:rPr>
        <w:t>Trust</w:t>
      </w:r>
      <w:r>
        <w:rPr>
          <w:b/>
          <w:spacing w:val="-5"/>
        </w:rPr>
        <w:t xml:space="preserve"> </w:t>
      </w:r>
      <w:r>
        <w:rPr>
          <w:b/>
        </w:rPr>
        <w:t>Wales,</w:t>
      </w:r>
      <w:r>
        <w:rPr>
          <w:b/>
          <w:spacing w:val="-8"/>
        </w:rPr>
        <w:t xml:space="preserve"> </w:t>
      </w:r>
      <w:r>
        <w:rPr>
          <w:b/>
        </w:rPr>
        <w:t>Llanerchaeron,</w:t>
      </w:r>
      <w:r>
        <w:rPr>
          <w:b/>
          <w:spacing w:val="-7"/>
        </w:rPr>
        <w:t xml:space="preserve"> </w:t>
      </w:r>
      <w:r>
        <w:rPr>
          <w:b/>
        </w:rPr>
        <w:t>Ceredigion,</w:t>
      </w:r>
      <w:r>
        <w:rPr>
          <w:b/>
          <w:spacing w:val="-7"/>
        </w:rPr>
        <w:t xml:space="preserve"> </w:t>
      </w:r>
      <w:r>
        <w:rPr>
          <w:b/>
          <w:spacing w:val="-2"/>
        </w:rPr>
        <w:t>Wales</w:t>
      </w:r>
    </w:p>
    <w:p w:rsidR="00E800A8" w:rsidRDefault="00E800A8">
      <w:pPr>
        <w:pStyle w:val="BodyText"/>
        <w:rPr>
          <w:b/>
        </w:rPr>
      </w:pPr>
    </w:p>
    <w:p w:rsidR="00E800A8" w:rsidRDefault="00E800A8">
      <w:pPr>
        <w:pStyle w:val="BodyText"/>
        <w:rPr>
          <w:b/>
        </w:rPr>
      </w:pPr>
    </w:p>
    <w:p w:rsidR="00E800A8" w:rsidRDefault="00832778">
      <w:pPr>
        <w:pStyle w:val="BodyText"/>
        <w:spacing w:line="360" w:lineRule="auto"/>
        <w:ind w:left="559" w:right="928"/>
      </w:pPr>
      <w:r>
        <w:t>The majority of</w:t>
      </w:r>
      <w:r>
        <w:rPr>
          <w:spacing w:val="-1"/>
        </w:rPr>
        <w:t xml:space="preserve"> </w:t>
      </w:r>
      <w:r>
        <w:t>examples of cultural activity projects cited so far have emerged</w:t>
      </w:r>
      <w:r>
        <w:rPr>
          <w:spacing w:val="-1"/>
        </w:rPr>
        <w:t xml:space="preserve"> </w:t>
      </w:r>
      <w:r>
        <w:t>either directly from the community or from small enterprises. However a large number of the cultural assets in rural Britain are managed by large and sometimes remote organisations such as the National Trust and English Heritage.Fo these organisations to c</w:t>
      </w:r>
      <w:r>
        <w:t>elebrate the local and encourage the community to participate whilst maintaining the brand and conformity so cherished by their members and customers,</w:t>
      </w:r>
      <w:r>
        <w:rPr>
          <w:spacing w:val="-1"/>
        </w:rPr>
        <w:t xml:space="preserve"> </w:t>
      </w:r>
      <w:r>
        <w:t>is</w:t>
      </w:r>
      <w:r>
        <w:rPr>
          <w:spacing w:val="-1"/>
        </w:rPr>
        <w:t xml:space="preserve"> </w:t>
      </w:r>
      <w:r>
        <w:t>a</w:t>
      </w:r>
      <w:r>
        <w:rPr>
          <w:spacing w:val="-3"/>
        </w:rPr>
        <w:t xml:space="preserve"> </w:t>
      </w:r>
      <w:r>
        <w:t>test.</w:t>
      </w:r>
      <w:r>
        <w:rPr>
          <w:spacing w:val="-1"/>
        </w:rPr>
        <w:t xml:space="preserve"> </w:t>
      </w:r>
      <w:r>
        <w:t>The</w:t>
      </w:r>
      <w:r>
        <w:rPr>
          <w:spacing w:val="-3"/>
        </w:rPr>
        <w:t xml:space="preserve"> </w:t>
      </w:r>
      <w:r>
        <w:t>National</w:t>
      </w:r>
      <w:r>
        <w:rPr>
          <w:spacing w:val="-1"/>
        </w:rPr>
        <w:t xml:space="preserve"> </w:t>
      </w:r>
      <w:r>
        <w:t>Trust is</w:t>
      </w:r>
      <w:r>
        <w:rPr>
          <w:spacing w:val="-1"/>
        </w:rPr>
        <w:t xml:space="preserve"> </w:t>
      </w:r>
      <w:r>
        <w:t>in</w:t>
      </w:r>
      <w:r>
        <w:rPr>
          <w:spacing w:val="-4"/>
        </w:rPr>
        <w:t xml:space="preserve"> </w:t>
      </w:r>
      <w:r>
        <w:t>a</w:t>
      </w:r>
      <w:r>
        <w:rPr>
          <w:spacing w:val="-1"/>
        </w:rPr>
        <w:t xml:space="preserve"> </w:t>
      </w:r>
      <w:r>
        <w:t>tricky position</w:t>
      </w:r>
      <w:r>
        <w:rPr>
          <w:spacing w:val="-4"/>
        </w:rPr>
        <w:t xml:space="preserve"> </w:t>
      </w:r>
      <w:r>
        <w:t>of</w:t>
      </w:r>
      <w:r>
        <w:rPr>
          <w:spacing w:val="-1"/>
        </w:rPr>
        <w:t xml:space="preserve"> </w:t>
      </w:r>
      <w:r>
        <w:t>being</w:t>
      </w:r>
      <w:r>
        <w:rPr>
          <w:spacing w:val="-2"/>
        </w:rPr>
        <w:t xml:space="preserve"> </w:t>
      </w:r>
      <w:r>
        <w:t>at</w:t>
      </w:r>
      <w:r>
        <w:rPr>
          <w:spacing w:val="-3"/>
        </w:rPr>
        <w:t xml:space="preserve"> </w:t>
      </w:r>
      <w:r>
        <w:t>once</w:t>
      </w:r>
      <w:r>
        <w:rPr>
          <w:spacing w:val="-3"/>
        </w:rPr>
        <w:t xml:space="preserve"> </w:t>
      </w:r>
      <w:r>
        <w:t>one</w:t>
      </w:r>
      <w:r>
        <w:rPr>
          <w:spacing w:val="-3"/>
        </w:rPr>
        <w:t xml:space="preserve"> </w:t>
      </w:r>
      <w:r>
        <w:t>of</w:t>
      </w:r>
      <w:r>
        <w:rPr>
          <w:spacing w:val="-1"/>
        </w:rPr>
        <w:t xml:space="preserve"> </w:t>
      </w:r>
      <w:r>
        <w:t>the</w:t>
      </w:r>
      <w:r>
        <w:rPr>
          <w:spacing w:val="-3"/>
        </w:rPr>
        <w:t xml:space="preserve"> </w:t>
      </w:r>
      <w:r>
        <w:t>UK’s</w:t>
      </w:r>
      <w:r>
        <w:rPr>
          <w:spacing w:val="-1"/>
        </w:rPr>
        <w:t xml:space="preserve"> </w:t>
      </w:r>
      <w:r>
        <w:t>largest landowners</w:t>
      </w:r>
      <w:r>
        <w:t>, whilst performing the role of community and environmental activist as well as being custodian of historic buildings and collections.</w:t>
      </w:r>
    </w:p>
    <w:p w:rsidR="00E800A8" w:rsidRDefault="00E800A8">
      <w:pPr>
        <w:pStyle w:val="BodyText"/>
        <w:spacing w:before="135"/>
      </w:pPr>
    </w:p>
    <w:p w:rsidR="00E800A8" w:rsidRDefault="00832778">
      <w:pPr>
        <w:pStyle w:val="BodyText"/>
        <w:spacing w:line="360" w:lineRule="auto"/>
        <w:ind w:left="559" w:right="928"/>
      </w:pPr>
      <w:r>
        <w:t>In recent years the National Trust has addressed this challenge by considering the social and economic</w:t>
      </w:r>
      <w:r>
        <w:rPr>
          <w:spacing w:val="-1"/>
        </w:rPr>
        <w:t xml:space="preserve"> </w:t>
      </w:r>
      <w:r>
        <w:t>impact</w:t>
      </w:r>
      <w:r>
        <w:rPr>
          <w:spacing w:val="-4"/>
        </w:rPr>
        <w:t xml:space="preserve"> </w:t>
      </w:r>
      <w:r>
        <w:t>of</w:t>
      </w:r>
      <w:r>
        <w:rPr>
          <w:spacing w:val="-2"/>
        </w:rPr>
        <w:t xml:space="preserve"> </w:t>
      </w:r>
      <w:r>
        <w:t>its</w:t>
      </w:r>
      <w:r>
        <w:rPr>
          <w:spacing w:val="-4"/>
        </w:rPr>
        <w:t xml:space="preserve"> </w:t>
      </w:r>
      <w:r>
        <w:t>work</w:t>
      </w:r>
      <w:r>
        <w:rPr>
          <w:spacing w:val="-1"/>
        </w:rPr>
        <w:t xml:space="preserve"> </w:t>
      </w:r>
      <w:r>
        <w:t>upon</w:t>
      </w:r>
      <w:r>
        <w:rPr>
          <w:spacing w:val="-3"/>
        </w:rPr>
        <w:t xml:space="preserve"> </w:t>
      </w:r>
      <w:r>
        <w:t>the</w:t>
      </w:r>
      <w:r>
        <w:rPr>
          <w:spacing w:val="-1"/>
        </w:rPr>
        <w:t xml:space="preserve"> </w:t>
      </w:r>
      <w:r>
        <w:t>local</w:t>
      </w:r>
      <w:r>
        <w:rPr>
          <w:spacing w:val="-2"/>
        </w:rPr>
        <w:t xml:space="preserve"> </w:t>
      </w:r>
      <w:r>
        <w:t>community.</w:t>
      </w:r>
      <w:r>
        <w:rPr>
          <w:spacing w:val="-2"/>
        </w:rPr>
        <w:t xml:space="preserve"> </w:t>
      </w:r>
      <w:r>
        <w:t>It</w:t>
      </w:r>
      <w:r>
        <w:rPr>
          <w:spacing w:val="-1"/>
        </w:rPr>
        <w:t xml:space="preserve"> </w:t>
      </w:r>
      <w:r>
        <w:t>has</w:t>
      </w:r>
      <w:r>
        <w:rPr>
          <w:spacing w:val="-2"/>
        </w:rPr>
        <w:t xml:space="preserve"> </w:t>
      </w:r>
      <w:r>
        <w:t>began</w:t>
      </w:r>
      <w:r>
        <w:rPr>
          <w:spacing w:val="-3"/>
        </w:rPr>
        <w:t xml:space="preserve"> </w:t>
      </w:r>
      <w:r>
        <w:t>to</w:t>
      </w:r>
      <w:r>
        <w:rPr>
          <w:spacing w:val="-3"/>
        </w:rPr>
        <w:t xml:space="preserve"> </w:t>
      </w:r>
      <w:r>
        <w:t>measure</w:t>
      </w:r>
      <w:r>
        <w:rPr>
          <w:spacing w:val="-4"/>
        </w:rPr>
        <w:t xml:space="preserve"> </w:t>
      </w:r>
      <w:r>
        <w:t>how</w:t>
      </w:r>
      <w:r>
        <w:rPr>
          <w:spacing w:val="-1"/>
        </w:rPr>
        <w:t xml:space="preserve"> </w:t>
      </w:r>
      <w:r>
        <w:t>far</w:t>
      </w:r>
      <w:r>
        <w:rPr>
          <w:spacing w:val="-4"/>
        </w:rPr>
        <w:t xml:space="preserve"> </w:t>
      </w:r>
      <w:r>
        <w:t>its</w:t>
      </w:r>
      <w:r>
        <w:rPr>
          <w:spacing w:val="-2"/>
        </w:rPr>
        <w:t xml:space="preserve"> </w:t>
      </w:r>
      <w:r>
        <w:t>physical assets benefit the locality in a range of areas such as developing skills, building social capital and stimulating the local economy by supporting networks of suppliers.</w:t>
      </w:r>
    </w:p>
    <w:p w:rsidR="00E800A8" w:rsidRDefault="00E800A8">
      <w:pPr>
        <w:pStyle w:val="BodyText"/>
        <w:spacing w:before="134"/>
      </w:pPr>
    </w:p>
    <w:p w:rsidR="00E800A8" w:rsidRDefault="00832778">
      <w:pPr>
        <w:pStyle w:val="BodyText"/>
        <w:spacing w:line="360" w:lineRule="auto"/>
        <w:ind w:left="557" w:right="909" w:firstLine="1"/>
      </w:pPr>
      <w:r>
        <w:t xml:space="preserve">One such </w:t>
      </w:r>
      <w:r>
        <w:t>case is Llanerchaeron a typical small Welsh gentry Estate situated in rural Ceredigion. The county of Ceredigion stretches from Borth in the north to Cardigan in the south. Its fairly sparse population</w:t>
      </w:r>
      <w:r>
        <w:rPr>
          <w:spacing w:val="-2"/>
        </w:rPr>
        <w:t xml:space="preserve"> </w:t>
      </w:r>
      <w:r>
        <w:t>stands</w:t>
      </w:r>
      <w:r>
        <w:rPr>
          <w:spacing w:val="-1"/>
        </w:rPr>
        <w:t xml:space="preserve"> </w:t>
      </w:r>
      <w:r>
        <w:t>at</w:t>
      </w:r>
      <w:r>
        <w:rPr>
          <w:spacing w:val="-3"/>
        </w:rPr>
        <w:t xml:space="preserve"> </w:t>
      </w:r>
      <w:r>
        <w:t>around</w:t>
      </w:r>
      <w:r>
        <w:rPr>
          <w:spacing w:val="-1"/>
        </w:rPr>
        <w:t xml:space="preserve"> </w:t>
      </w:r>
      <w:r>
        <w:t>74,000.</w:t>
      </w:r>
      <w:r>
        <w:rPr>
          <w:spacing w:val="-1"/>
        </w:rPr>
        <w:t xml:space="preserve"> </w:t>
      </w:r>
      <w:r>
        <w:t>There is</w:t>
      </w:r>
      <w:r>
        <w:rPr>
          <w:spacing w:val="-3"/>
        </w:rPr>
        <w:t xml:space="preserve"> </w:t>
      </w:r>
      <w:r>
        <w:t>a</w:t>
      </w:r>
      <w:r>
        <w:rPr>
          <w:spacing w:val="-1"/>
        </w:rPr>
        <w:t xml:space="preserve"> </w:t>
      </w:r>
      <w:r>
        <w:t>large</w:t>
      </w:r>
      <w:r>
        <w:rPr>
          <w:spacing w:val="-3"/>
        </w:rPr>
        <w:t xml:space="preserve"> </w:t>
      </w:r>
      <w:r>
        <w:t>proportion</w:t>
      </w:r>
      <w:r>
        <w:rPr>
          <w:spacing w:val="-4"/>
        </w:rPr>
        <w:t xml:space="preserve"> </w:t>
      </w:r>
      <w:r>
        <w:t>of</w:t>
      </w:r>
      <w:r>
        <w:rPr>
          <w:spacing w:val="-4"/>
        </w:rPr>
        <w:t xml:space="preserve"> </w:t>
      </w:r>
      <w:r>
        <w:t>elderly</w:t>
      </w:r>
      <w:r>
        <w:rPr>
          <w:spacing w:val="-2"/>
        </w:rPr>
        <w:t xml:space="preserve"> </w:t>
      </w:r>
      <w:r>
        <w:t>or</w:t>
      </w:r>
      <w:r>
        <w:rPr>
          <w:spacing w:val="-3"/>
        </w:rPr>
        <w:t xml:space="preserve"> </w:t>
      </w:r>
      <w:r>
        <w:t>retired</w:t>
      </w:r>
      <w:r>
        <w:rPr>
          <w:spacing w:val="-2"/>
        </w:rPr>
        <w:t xml:space="preserve"> </w:t>
      </w:r>
      <w:r>
        <w:t>people,</w:t>
      </w:r>
      <w:r>
        <w:rPr>
          <w:spacing w:val="-3"/>
        </w:rPr>
        <w:t xml:space="preserve"> </w:t>
      </w:r>
      <w:r>
        <w:t>many</w:t>
      </w:r>
      <w:r>
        <w:rPr>
          <w:spacing w:val="-2"/>
        </w:rPr>
        <w:t xml:space="preserve"> </w:t>
      </w:r>
      <w:r>
        <w:t>of whom are attracted to the resorts and villages on Cardigan Bay coast. Until the 1970s agriculture was the mainstay of the economy, but with the expansion in higher education, the university towns of Lampeter and Aberys</w:t>
      </w:r>
      <w:r>
        <w:t>twyth now exert an important influence on social and economic life. Plant breeding and agricultural technologies are growing industries and local farmers and producers supply niche food markets. An example is Ty Nant in Llanon 7 miles from Llanerchaeron, w</w:t>
      </w:r>
      <w:r>
        <w:t>ho produce mineral water in the blue glass bottles much desired by city restaurants . Probably due to the influence of the universities, the area has a reputation as a centre for environmentalism. The UK’s most renowned organic dairy, Rachel’s began life i</w:t>
      </w:r>
      <w:r>
        <w:t>n Brynllys Farm near Aberystwyth. With the Ceredigion</w:t>
      </w:r>
      <w:r>
        <w:rPr>
          <w:spacing w:val="-2"/>
        </w:rPr>
        <w:t xml:space="preserve"> </w:t>
      </w:r>
      <w:r>
        <w:t>coast a popular</w:t>
      </w:r>
      <w:r>
        <w:rPr>
          <w:spacing w:val="-1"/>
        </w:rPr>
        <w:t xml:space="preserve"> </w:t>
      </w:r>
      <w:r>
        <w:t>tourist destination and an</w:t>
      </w:r>
      <w:r>
        <w:rPr>
          <w:spacing w:val="-2"/>
        </w:rPr>
        <w:t xml:space="preserve"> </w:t>
      </w:r>
      <w:r>
        <w:t>existing</w:t>
      </w:r>
      <w:r>
        <w:rPr>
          <w:spacing w:val="-2"/>
        </w:rPr>
        <w:t xml:space="preserve"> </w:t>
      </w:r>
      <w:r>
        <w:t>market for high quality food</w:t>
      </w:r>
      <w:r>
        <w:rPr>
          <w:spacing w:val="-2"/>
        </w:rPr>
        <w:t xml:space="preserve"> </w:t>
      </w:r>
      <w:r>
        <w:t xml:space="preserve">products, it was not surprising that a key aspect of the National Trust’s restoration programme for Llanerchaeron was to </w:t>
      </w:r>
      <w:r>
        <w:t>have it operate as an organic farm.</w:t>
      </w:r>
    </w:p>
    <w:p w:rsidR="00E800A8" w:rsidRDefault="00E800A8">
      <w:pPr>
        <w:spacing w:line="360" w:lineRule="auto"/>
        <w:sectPr w:rsidR="00E800A8">
          <w:pgSz w:w="11910" w:h="16840"/>
          <w:pgMar w:top="1680" w:right="580" w:bottom="1340" w:left="880" w:header="0" w:footer="1069" w:gutter="0"/>
          <w:cols w:space="720"/>
        </w:sectPr>
      </w:pPr>
    </w:p>
    <w:p w:rsidR="00E800A8" w:rsidRDefault="00832778">
      <w:pPr>
        <w:pStyle w:val="BodyText"/>
        <w:spacing w:before="38" w:line="360" w:lineRule="auto"/>
        <w:ind w:left="559" w:right="928"/>
      </w:pPr>
      <w:r>
        <w:t>The</w:t>
      </w:r>
      <w:r>
        <w:rPr>
          <w:spacing w:val="-1"/>
        </w:rPr>
        <w:t xml:space="preserve"> </w:t>
      </w:r>
      <w:r>
        <w:t>Llanerchaeron</w:t>
      </w:r>
      <w:r>
        <w:rPr>
          <w:spacing w:val="-3"/>
        </w:rPr>
        <w:t xml:space="preserve"> </w:t>
      </w:r>
      <w:r>
        <w:t>Estate</w:t>
      </w:r>
      <w:r>
        <w:rPr>
          <w:spacing w:val="-6"/>
        </w:rPr>
        <w:t xml:space="preserve"> </w:t>
      </w:r>
      <w:r>
        <w:t>was</w:t>
      </w:r>
      <w:r>
        <w:rPr>
          <w:spacing w:val="-2"/>
        </w:rPr>
        <w:t xml:space="preserve"> </w:t>
      </w:r>
      <w:r>
        <w:t>designed</w:t>
      </w:r>
      <w:r>
        <w:rPr>
          <w:spacing w:val="-3"/>
        </w:rPr>
        <w:t xml:space="preserve"> </w:t>
      </w:r>
      <w:r>
        <w:t>by</w:t>
      </w:r>
      <w:r>
        <w:rPr>
          <w:spacing w:val="-1"/>
        </w:rPr>
        <w:t xml:space="preserve"> </w:t>
      </w:r>
      <w:r>
        <w:t>John</w:t>
      </w:r>
      <w:r>
        <w:rPr>
          <w:spacing w:val="-3"/>
        </w:rPr>
        <w:t xml:space="preserve"> </w:t>
      </w:r>
      <w:r>
        <w:t>Nash</w:t>
      </w:r>
      <w:r>
        <w:rPr>
          <w:spacing w:val="-3"/>
        </w:rPr>
        <w:t xml:space="preserve"> </w:t>
      </w:r>
      <w:r>
        <w:t>in</w:t>
      </w:r>
      <w:r>
        <w:rPr>
          <w:spacing w:val="-3"/>
        </w:rPr>
        <w:t xml:space="preserve"> </w:t>
      </w:r>
      <w:r>
        <w:t>1790</w:t>
      </w:r>
      <w:r>
        <w:rPr>
          <w:spacing w:val="-3"/>
        </w:rPr>
        <w:t xml:space="preserve"> </w:t>
      </w:r>
      <w:r>
        <w:t>for</w:t>
      </w:r>
      <w:r>
        <w:rPr>
          <w:spacing w:val="-4"/>
        </w:rPr>
        <w:t xml:space="preserve"> </w:t>
      </w:r>
      <w:r>
        <w:t>Sir</w:t>
      </w:r>
      <w:r>
        <w:rPr>
          <w:spacing w:val="-2"/>
        </w:rPr>
        <w:t xml:space="preserve"> </w:t>
      </w:r>
      <w:r>
        <w:t>William</w:t>
      </w:r>
      <w:r>
        <w:rPr>
          <w:spacing w:val="-3"/>
        </w:rPr>
        <w:t xml:space="preserve"> </w:t>
      </w:r>
      <w:r>
        <w:t>Lewis.</w:t>
      </w:r>
      <w:r>
        <w:rPr>
          <w:spacing w:val="-2"/>
        </w:rPr>
        <w:t xml:space="preserve"> </w:t>
      </w:r>
      <w:r>
        <w:t>According</w:t>
      </w:r>
      <w:r>
        <w:rPr>
          <w:spacing w:val="-3"/>
        </w:rPr>
        <w:t xml:space="preserve"> </w:t>
      </w:r>
      <w:r>
        <w:t>to</w:t>
      </w:r>
      <w:r>
        <w:rPr>
          <w:spacing w:val="-3"/>
        </w:rPr>
        <w:t xml:space="preserve"> </w:t>
      </w:r>
      <w:r>
        <w:t>the National</w:t>
      </w:r>
      <w:r>
        <w:rPr>
          <w:spacing w:val="-3"/>
        </w:rPr>
        <w:t xml:space="preserve"> </w:t>
      </w:r>
      <w:r>
        <w:t>Trust</w:t>
      </w:r>
      <w:r>
        <w:rPr>
          <w:spacing w:val="-2"/>
        </w:rPr>
        <w:t xml:space="preserve"> </w:t>
      </w:r>
      <w:r>
        <w:t>it</w:t>
      </w:r>
      <w:r>
        <w:rPr>
          <w:spacing w:val="-5"/>
        </w:rPr>
        <w:t xml:space="preserve"> </w:t>
      </w:r>
      <w:r>
        <w:t>was</w:t>
      </w:r>
      <w:r>
        <w:rPr>
          <w:spacing w:val="-5"/>
        </w:rPr>
        <w:t xml:space="preserve"> </w:t>
      </w:r>
      <w:r>
        <w:t>‘important</w:t>
      </w:r>
      <w:r>
        <w:rPr>
          <w:spacing w:val="-2"/>
        </w:rPr>
        <w:t xml:space="preserve"> </w:t>
      </w:r>
      <w:r>
        <w:t>for</w:t>
      </w:r>
      <w:r>
        <w:rPr>
          <w:spacing w:val="-3"/>
        </w:rPr>
        <w:t xml:space="preserve"> </w:t>
      </w:r>
      <w:r>
        <w:t>its</w:t>
      </w:r>
      <w:r>
        <w:rPr>
          <w:spacing w:val="-3"/>
        </w:rPr>
        <w:t xml:space="preserve"> </w:t>
      </w:r>
      <w:r>
        <w:t>landscape</w:t>
      </w:r>
      <w:r>
        <w:rPr>
          <w:spacing w:val="-2"/>
        </w:rPr>
        <w:t xml:space="preserve"> </w:t>
      </w:r>
      <w:r>
        <w:t>setting,</w:t>
      </w:r>
      <w:r>
        <w:rPr>
          <w:spacing w:val="-3"/>
        </w:rPr>
        <w:t xml:space="preserve"> </w:t>
      </w:r>
      <w:r>
        <w:t>architecture,</w:t>
      </w:r>
      <w:r>
        <w:rPr>
          <w:spacing w:val="-3"/>
        </w:rPr>
        <w:t xml:space="preserve"> </w:t>
      </w:r>
      <w:r>
        <w:t>natural</w:t>
      </w:r>
      <w:r>
        <w:rPr>
          <w:spacing w:val="-6"/>
        </w:rPr>
        <w:t xml:space="preserve"> </w:t>
      </w:r>
      <w:r>
        <w:t>history,</w:t>
      </w:r>
      <w:r>
        <w:rPr>
          <w:spacing w:val="-3"/>
        </w:rPr>
        <w:t xml:space="preserve"> </w:t>
      </w:r>
      <w:r>
        <w:t>social</w:t>
      </w:r>
      <w:r>
        <w:rPr>
          <w:spacing w:val="-3"/>
        </w:rPr>
        <w:t xml:space="preserve"> </w:t>
      </w:r>
      <w:r>
        <w:t>histo</w:t>
      </w:r>
      <w:r>
        <w:t>ry and surviving completeness and integrity as a representation of rural life in Wales’. Acquired in a dilapidated state by the Trust in 1989, the business case for its sustainability was not promising. It came with no endowments, would clearly cost millio</w:t>
      </w:r>
      <w:r>
        <w:t>ns to open and restore to the public and was situated in an area away from a significant catchment of visitors.</w:t>
      </w:r>
    </w:p>
    <w:p w:rsidR="00E800A8" w:rsidRDefault="00E800A8">
      <w:pPr>
        <w:pStyle w:val="BodyText"/>
        <w:spacing w:before="134"/>
      </w:pPr>
    </w:p>
    <w:p w:rsidR="00E800A8" w:rsidRDefault="00832778">
      <w:pPr>
        <w:pStyle w:val="BodyText"/>
        <w:spacing w:before="1" w:line="360" w:lineRule="auto"/>
        <w:ind w:left="559" w:right="874"/>
      </w:pPr>
      <w:r>
        <w:t>Twenty years and nearly £3.5 m of public funding later, the estate is a popular visitor attraction and influences</w:t>
      </w:r>
      <w:r>
        <w:rPr>
          <w:spacing w:val="-1"/>
        </w:rPr>
        <w:t xml:space="preserve"> </w:t>
      </w:r>
      <w:r>
        <w:t>the</w:t>
      </w:r>
      <w:r>
        <w:rPr>
          <w:spacing w:val="-3"/>
        </w:rPr>
        <w:t xml:space="preserve"> </w:t>
      </w:r>
      <w:r>
        <w:t>local</w:t>
      </w:r>
      <w:r>
        <w:rPr>
          <w:spacing w:val="-1"/>
        </w:rPr>
        <w:t xml:space="preserve"> </w:t>
      </w:r>
      <w:r>
        <w:t>community in</w:t>
      </w:r>
      <w:r>
        <w:rPr>
          <w:spacing w:val="-2"/>
        </w:rPr>
        <w:t xml:space="preserve"> </w:t>
      </w:r>
      <w:r>
        <w:t>a</w:t>
      </w:r>
      <w:r>
        <w:rPr>
          <w:spacing w:val="-3"/>
        </w:rPr>
        <w:t xml:space="preserve"> </w:t>
      </w:r>
      <w:r>
        <w:t>way</w:t>
      </w:r>
      <w:r>
        <w:rPr>
          <w:spacing w:val="-2"/>
        </w:rPr>
        <w:t xml:space="preserve"> </w:t>
      </w:r>
      <w:r>
        <w:t>not</w:t>
      </w:r>
      <w:r>
        <w:rPr>
          <w:spacing w:val="-3"/>
        </w:rPr>
        <w:t xml:space="preserve"> </w:t>
      </w:r>
      <w:r>
        <w:t>dissimilar</w:t>
      </w:r>
      <w:r>
        <w:rPr>
          <w:spacing w:val="-3"/>
        </w:rPr>
        <w:t xml:space="preserve"> </w:t>
      </w:r>
      <w:r>
        <w:t>from</w:t>
      </w:r>
      <w:r>
        <w:rPr>
          <w:spacing w:val="-2"/>
        </w:rPr>
        <w:t xml:space="preserve"> </w:t>
      </w:r>
      <w:r>
        <w:t>when</w:t>
      </w:r>
      <w:r>
        <w:rPr>
          <w:spacing w:val="-4"/>
        </w:rPr>
        <w:t xml:space="preserve"> </w:t>
      </w:r>
      <w:r>
        <w:t>it</w:t>
      </w:r>
      <w:r>
        <w:rPr>
          <w:spacing w:val="-3"/>
        </w:rPr>
        <w:t xml:space="preserve"> </w:t>
      </w:r>
      <w:r>
        <w:t>was</w:t>
      </w:r>
      <w:r>
        <w:rPr>
          <w:spacing w:val="-1"/>
        </w:rPr>
        <w:t xml:space="preserve"> </w:t>
      </w:r>
      <w:r>
        <w:t>a</w:t>
      </w:r>
      <w:r>
        <w:rPr>
          <w:spacing w:val="-1"/>
        </w:rPr>
        <w:t xml:space="preserve"> </w:t>
      </w:r>
      <w:r>
        <w:t>gentry</w:t>
      </w:r>
      <w:r>
        <w:rPr>
          <w:spacing w:val="-2"/>
        </w:rPr>
        <w:t xml:space="preserve"> </w:t>
      </w:r>
      <w:r>
        <w:t>farm a</w:t>
      </w:r>
      <w:r>
        <w:rPr>
          <w:spacing w:val="-3"/>
        </w:rPr>
        <w:t xml:space="preserve"> </w:t>
      </w:r>
      <w:r>
        <w:t>century ago. Local</w:t>
      </w:r>
      <w:r>
        <w:rPr>
          <w:spacing w:val="-1"/>
        </w:rPr>
        <w:t xml:space="preserve"> </w:t>
      </w:r>
      <w:r>
        <w:t>people are employed</w:t>
      </w:r>
      <w:r>
        <w:rPr>
          <w:spacing w:val="-1"/>
        </w:rPr>
        <w:t xml:space="preserve"> </w:t>
      </w:r>
      <w:r>
        <w:t>to run its farm sustainably with garden produce available both</w:t>
      </w:r>
      <w:r>
        <w:rPr>
          <w:spacing w:val="-1"/>
        </w:rPr>
        <w:t xml:space="preserve"> </w:t>
      </w:r>
      <w:r>
        <w:t>to visitors and wholesalers. Produce from the farm has the Llanerchaeron brand tand is found in many groce</w:t>
      </w:r>
      <w:r>
        <w:t>ry stores across Ceredigion.</w:t>
      </w:r>
    </w:p>
    <w:p w:rsidR="00E800A8" w:rsidRDefault="00E800A8">
      <w:pPr>
        <w:pStyle w:val="BodyText"/>
        <w:spacing w:before="133"/>
      </w:pPr>
    </w:p>
    <w:p w:rsidR="00E800A8" w:rsidRDefault="00832778">
      <w:pPr>
        <w:pStyle w:val="BodyText"/>
        <w:spacing w:line="360" w:lineRule="auto"/>
        <w:ind w:left="559" w:right="928"/>
      </w:pPr>
      <w:r>
        <w:t>After the property opened in 2004, National Trust Wales (NTW) engaged KPMG and Neil Caldwell Associates to carry out an economic and social impact assessment of the site’s development programme. This study examined how develop</w:t>
      </w:r>
      <w:r>
        <w:t>ment guaranteed the long term sustainability of the property, the significant impacts on the local economy through tourism and use of local businesses and the increase in community participation in heritage. The economic impacts were measured by determinin</w:t>
      </w:r>
      <w:r>
        <w:t>g the increased volume of trade within the area and interviewing businesses who had worked</w:t>
      </w:r>
      <w:r>
        <w:rPr>
          <w:spacing w:val="-4"/>
        </w:rPr>
        <w:t xml:space="preserve"> </w:t>
      </w:r>
      <w:r>
        <w:t>on</w:t>
      </w:r>
      <w:r>
        <w:rPr>
          <w:spacing w:val="-2"/>
        </w:rPr>
        <w:t xml:space="preserve"> </w:t>
      </w:r>
      <w:r>
        <w:t>the</w:t>
      </w:r>
      <w:r>
        <w:rPr>
          <w:spacing w:val="-3"/>
        </w:rPr>
        <w:t xml:space="preserve"> </w:t>
      </w:r>
      <w:r>
        <w:t>restoration.</w:t>
      </w:r>
      <w:r>
        <w:rPr>
          <w:spacing w:val="-4"/>
        </w:rPr>
        <w:t xml:space="preserve"> </w:t>
      </w:r>
      <w:r>
        <w:t>Social</w:t>
      </w:r>
      <w:r>
        <w:rPr>
          <w:spacing w:val="-1"/>
        </w:rPr>
        <w:t xml:space="preserve"> </w:t>
      </w:r>
      <w:r>
        <w:t>impacts</w:t>
      </w:r>
      <w:r>
        <w:rPr>
          <w:spacing w:val="-1"/>
        </w:rPr>
        <w:t xml:space="preserve"> </w:t>
      </w:r>
      <w:r>
        <w:t>were</w:t>
      </w:r>
      <w:r>
        <w:rPr>
          <w:spacing w:val="-3"/>
        </w:rPr>
        <w:t xml:space="preserve"> </w:t>
      </w:r>
      <w:r>
        <w:t>measured</w:t>
      </w:r>
      <w:r>
        <w:rPr>
          <w:spacing w:val="-2"/>
        </w:rPr>
        <w:t xml:space="preserve"> </w:t>
      </w:r>
      <w:r>
        <w:t>by talking</w:t>
      </w:r>
      <w:r>
        <w:rPr>
          <w:spacing w:val="-2"/>
        </w:rPr>
        <w:t xml:space="preserve"> </w:t>
      </w:r>
      <w:r>
        <w:t>to local</w:t>
      </w:r>
      <w:r>
        <w:rPr>
          <w:spacing w:val="-1"/>
        </w:rPr>
        <w:t xml:space="preserve"> </w:t>
      </w:r>
      <w:r>
        <w:t>people,</w:t>
      </w:r>
      <w:r>
        <w:rPr>
          <w:spacing w:val="-1"/>
        </w:rPr>
        <w:t xml:space="preserve"> </w:t>
      </w:r>
      <w:r>
        <w:t>visitors</w:t>
      </w:r>
      <w:r>
        <w:rPr>
          <w:spacing w:val="-3"/>
        </w:rPr>
        <w:t xml:space="preserve"> </w:t>
      </w:r>
      <w:r>
        <w:t>and</w:t>
      </w:r>
      <w:r>
        <w:rPr>
          <w:spacing w:val="-2"/>
        </w:rPr>
        <w:t xml:space="preserve"> </w:t>
      </w:r>
      <w:r>
        <w:t>the Trust’s</w:t>
      </w:r>
      <w:r>
        <w:rPr>
          <w:spacing w:val="-2"/>
        </w:rPr>
        <w:t xml:space="preserve"> </w:t>
      </w:r>
      <w:r>
        <w:t>staff</w:t>
      </w:r>
      <w:r>
        <w:rPr>
          <w:spacing w:val="-2"/>
        </w:rPr>
        <w:t xml:space="preserve"> </w:t>
      </w:r>
      <w:r>
        <w:t>and</w:t>
      </w:r>
      <w:r>
        <w:rPr>
          <w:spacing w:val="-5"/>
        </w:rPr>
        <w:t xml:space="preserve"> </w:t>
      </w:r>
      <w:r>
        <w:t>volunteers.</w:t>
      </w:r>
      <w:r>
        <w:rPr>
          <w:spacing w:val="-2"/>
        </w:rPr>
        <w:t xml:space="preserve"> </w:t>
      </w:r>
      <w:r>
        <w:t>Apart</w:t>
      </w:r>
      <w:r>
        <w:rPr>
          <w:spacing w:val="-1"/>
        </w:rPr>
        <w:t xml:space="preserve"> </w:t>
      </w:r>
      <w:r>
        <w:t>from</w:t>
      </w:r>
      <w:r>
        <w:rPr>
          <w:spacing w:val="-3"/>
        </w:rPr>
        <w:t xml:space="preserve"> </w:t>
      </w:r>
      <w:r>
        <w:t>coming</w:t>
      </w:r>
      <w:r>
        <w:rPr>
          <w:spacing w:val="-3"/>
        </w:rPr>
        <w:t xml:space="preserve"> </w:t>
      </w:r>
      <w:r>
        <w:t>up</w:t>
      </w:r>
      <w:r>
        <w:rPr>
          <w:spacing w:val="-3"/>
        </w:rPr>
        <w:t xml:space="preserve"> </w:t>
      </w:r>
      <w:r>
        <w:t>with</w:t>
      </w:r>
      <w:r>
        <w:rPr>
          <w:spacing w:val="-3"/>
        </w:rPr>
        <w:t xml:space="preserve"> </w:t>
      </w:r>
      <w:r>
        <w:t>robust</w:t>
      </w:r>
      <w:r>
        <w:rPr>
          <w:spacing w:val="-1"/>
        </w:rPr>
        <w:t xml:space="preserve"> </w:t>
      </w:r>
      <w:r>
        <w:t>data</w:t>
      </w:r>
      <w:r>
        <w:rPr>
          <w:spacing w:val="-4"/>
        </w:rPr>
        <w:t xml:space="preserve"> </w:t>
      </w:r>
      <w:r>
        <w:t>the</w:t>
      </w:r>
      <w:r>
        <w:rPr>
          <w:spacing w:val="-4"/>
        </w:rPr>
        <w:t xml:space="preserve"> </w:t>
      </w:r>
      <w:r>
        <w:t>Trust</w:t>
      </w:r>
      <w:r>
        <w:rPr>
          <w:spacing w:val="-1"/>
        </w:rPr>
        <w:t xml:space="preserve"> </w:t>
      </w:r>
      <w:r>
        <w:t>hoped</w:t>
      </w:r>
      <w:r>
        <w:rPr>
          <w:spacing w:val="-3"/>
        </w:rPr>
        <w:t xml:space="preserve"> </w:t>
      </w:r>
      <w:r>
        <w:t>to</w:t>
      </w:r>
      <w:r>
        <w:rPr>
          <w:spacing w:val="-3"/>
        </w:rPr>
        <w:t xml:space="preserve"> </w:t>
      </w:r>
      <w:r>
        <w:t>replicate</w:t>
      </w:r>
      <w:r>
        <w:rPr>
          <w:spacing w:val="-1"/>
        </w:rPr>
        <w:t xml:space="preserve"> </w:t>
      </w:r>
      <w:r>
        <w:t>the process elsewhere. It hoped that the…</w:t>
      </w:r>
    </w:p>
    <w:p w:rsidR="00E800A8" w:rsidRDefault="00E800A8">
      <w:pPr>
        <w:pStyle w:val="BodyText"/>
        <w:spacing w:before="133"/>
      </w:pPr>
    </w:p>
    <w:p w:rsidR="00E800A8" w:rsidRDefault="00832778">
      <w:pPr>
        <w:spacing w:line="360" w:lineRule="auto"/>
        <w:ind w:left="1278" w:right="928"/>
        <w:rPr>
          <w:i/>
        </w:rPr>
      </w:pPr>
      <w:r>
        <w:rPr>
          <w:i/>
        </w:rPr>
        <w:t>‘…Development of a socio-economic impact methodology capable of capturing and measuring</w:t>
      </w:r>
      <w:r>
        <w:rPr>
          <w:i/>
          <w:spacing w:val="-5"/>
        </w:rPr>
        <w:t xml:space="preserve"> </w:t>
      </w:r>
      <w:r>
        <w:rPr>
          <w:i/>
        </w:rPr>
        <w:t>the</w:t>
      </w:r>
      <w:r>
        <w:rPr>
          <w:i/>
          <w:spacing w:val="-2"/>
        </w:rPr>
        <w:t xml:space="preserve"> </w:t>
      </w:r>
      <w:r>
        <w:rPr>
          <w:i/>
        </w:rPr>
        <w:t>distinctive</w:t>
      </w:r>
      <w:r>
        <w:rPr>
          <w:i/>
          <w:spacing w:val="-2"/>
        </w:rPr>
        <w:t xml:space="preserve"> </w:t>
      </w:r>
      <w:r>
        <w:rPr>
          <w:i/>
        </w:rPr>
        <w:t>and</w:t>
      </w:r>
      <w:r>
        <w:rPr>
          <w:i/>
          <w:spacing w:val="-3"/>
        </w:rPr>
        <w:t xml:space="preserve"> </w:t>
      </w:r>
      <w:r>
        <w:rPr>
          <w:i/>
        </w:rPr>
        <w:t>diverse</w:t>
      </w:r>
      <w:r>
        <w:rPr>
          <w:i/>
          <w:spacing w:val="-4"/>
        </w:rPr>
        <w:t xml:space="preserve"> </w:t>
      </w:r>
      <w:r>
        <w:rPr>
          <w:i/>
        </w:rPr>
        <w:t>impacts</w:t>
      </w:r>
      <w:r>
        <w:rPr>
          <w:i/>
          <w:spacing w:val="-4"/>
        </w:rPr>
        <w:t xml:space="preserve"> </w:t>
      </w:r>
      <w:r>
        <w:rPr>
          <w:i/>
        </w:rPr>
        <w:t>of</w:t>
      </w:r>
      <w:r>
        <w:rPr>
          <w:i/>
          <w:spacing w:val="-2"/>
        </w:rPr>
        <w:t xml:space="preserve"> </w:t>
      </w:r>
      <w:r>
        <w:rPr>
          <w:i/>
        </w:rPr>
        <w:t>the</w:t>
      </w:r>
      <w:r>
        <w:rPr>
          <w:i/>
          <w:spacing w:val="-4"/>
        </w:rPr>
        <w:t xml:space="preserve"> </w:t>
      </w:r>
      <w:r>
        <w:rPr>
          <w:i/>
        </w:rPr>
        <w:t>Trust’s</w:t>
      </w:r>
      <w:r>
        <w:rPr>
          <w:i/>
          <w:spacing w:val="-1"/>
        </w:rPr>
        <w:t xml:space="preserve"> </w:t>
      </w:r>
      <w:r>
        <w:rPr>
          <w:i/>
        </w:rPr>
        <w:t>activities</w:t>
      </w:r>
      <w:r>
        <w:rPr>
          <w:i/>
          <w:spacing w:val="-4"/>
        </w:rPr>
        <w:t xml:space="preserve"> </w:t>
      </w:r>
      <w:r>
        <w:rPr>
          <w:i/>
        </w:rPr>
        <w:t>represent</w:t>
      </w:r>
      <w:r>
        <w:rPr>
          <w:i/>
          <w:spacing w:val="-1"/>
        </w:rPr>
        <w:t xml:space="preserve"> </w:t>
      </w:r>
      <w:r>
        <w:rPr>
          <w:i/>
        </w:rPr>
        <w:t>a</w:t>
      </w:r>
      <w:r>
        <w:rPr>
          <w:i/>
          <w:spacing w:val="-7"/>
        </w:rPr>
        <w:t xml:space="preserve"> </w:t>
      </w:r>
      <w:r>
        <w:rPr>
          <w:i/>
        </w:rPr>
        <w:t>valuable output from the study. It gives the Trust a bespoke method to measure the impacts of its other properties.’</w:t>
      </w:r>
      <w:hyperlink w:anchor="_bookmark21" w:history="1">
        <w:r>
          <w:rPr>
            <w:i/>
            <w:vertAlign w:val="superscript"/>
          </w:rPr>
          <w:t>22</w:t>
        </w:r>
      </w:hyperlink>
    </w:p>
    <w:p w:rsidR="00E800A8" w:rsidRDefault="00832778">
      <w:pPr>
        <w:pStyle w:val="BodyText"/>
        <w:spacing w:before="122" w:line="362" w:lineRule="auto"/>
        <w:ind w:left="559" w:right="874"/>
      </w:pPr>
      <w:r>
        <w:t>The findings were striking. By the end of the project the Trust could put its contribution to the local ec</w:t>
      </w:r>
      <w:r>
        <w:t>onomy</w:t>
      </w:r>
      <w:r>
        <w:rPr>
          <w:spacing w:val="-1"/>
        </w:rPr>
        <w:t xml:space="preserve"> </w:t>
      </w:r>
      <w:r>
        <w:t>at</w:t>
      </w:r>
      <w:r>
        <w:rPr>
          <w:spacing w:val="-4"/>
        </w:rPr>
        <w:t xml:space="preserve"> </w:t>
      </w:r>
      <w:r>
        <w:t>£3.552m.</w:t>
      </w:r>
      <w:r>
        <w:rPr>
          <w:spacing w:val="-5"/>
        </w:rPr>
        <w:t xml:space="preserve"> </w:t>
      </w:r>
      <w:r>
        <w:t>Llanerchaeron</w:t>
      </w:r>
      <w:r>
        <w:rPr>
          <w:spacing w:val="-3"/>
        </w:rPr>
        <w:t xml:space="preserve"> </w:t>
      </w:r>
      <w:r>
        <w:t>directly</w:t>
      </w:r>
      <w:r>
        <w:rPr>
          <w:spacing w:val="-3"/>
        </w:rPr>
        <w:t xml:space="preserve"> </w:t>
      </w:r>
      <w:r>
        <w:t>created</w:t>
      </w:r>
      <w:r>
        <w:rPr>
          <w:spacing w:val="-5"/>
        </w:rPr>
        <w:t xml:space="preserve"> </w:t>
      </w:r>
      <w:r>
        <w:t>16</w:t>
      </w:r>
      <w:r>
        <w:rPr>
          <w:spacing w:val="-1"/>
        </w:rPr>
        <w:t xml:space="preserve"> </w:t>
      </w:r>
      <w:r>
        <w:t>full-time</w:t>
      </w:r>
      <w:r>
        <w:rPr>
          <w:spacing w:val="-4"/>
        </w:rPr>
        <w:t xml:space="preserve"> </w:t>
      </w:r>
      <w:r>
        <w:t>jobs</w:t>
      </w:r>
      <w:r>
        <w:rPr>
          <w:spacing w:val="-4"/>
        </w:rPr>
        <w:t xml:space="preserve"> </w:t>
      </w:r>
      <w:r>
        <w:t>and</w:t>
      </w:r>
      <w:r>
        <w:rPr>
          <w:spacing w:val="-3"/>
        </w:rPr>
        <w:t xml:space="preserve"> </w:t>
      </w:r>
      <w:r>
        <w:t>the</w:t>
      </w:r>
      <w:r>
        <w:rPr>
          <w:spacing w:val="-4"/>
        </w:rPr>
        <w:t xml:space="preserve"> </w:t>
      </w:r>
      <w:r>
        <w:t>report</w:t>
      </w:r>
      <w:r>
        <w:rPr>
          <w:spacing w:val="-1"/>
        </w:rPr>
        <w:t xml:space="preserve"> </w:t>
      </w:r>
      <w:r>
        <w:t>also</w:t>
      </w:r>
      <w:r>
        <w:rPr>
          <w:spacing w:val="-1"/>
        </w:rPr>
        <w:t xml:space="preserve"> </w:t>
      </w:r>
      <w:r>
        <w:t>noted</w:t>
      </w:r>
      <w:r>
        <w:rPr>
          <w:spacing w:val="-5"/>
        </w:rPr>
        <w:t xml:space="preserve"> </w:t>
      </w:r>
      <w:r>
        <w:t>that</w:t>
      </w:r>
    </w:p>
    <w:p w:rsidR="00E800A8" w:rsidRDefault="00E800A8">
      <w:pPr>
        <w:pStyle w:val="BodyText"/>
        <w:rPr>
          <w:sz w:val="20"/>
        </w:rPr>
      </w:pPr>
    </w:p>
    <w:p w:rsidR="00E800A8" w:rsidRDefault="00832778">
      <w:pPr>
        <w:pStyle w:val="BodyText"/>
        <w:spacing w:before="125"/>
        <w:rPr>
          <w:sz w:val="20"/>
        </w:rPr>
      </w:pPr>
      <w:r>
        <w:rPr>
          <w:noProof/>
          <w:lang w:val="en-GB" w:eastAsia="en-GB"/>
        </w:rPr>
        <mc:AlternateContent>
          <mc:Choice Requires="wps">
            <w:drawing>
              <wp:anchor distT="0" distB="0" distL="0" distR="0" simplePos="0" relativeHeight="487594496" behindDoc="1" locked="0" layoutInCell="1" allowOverlap="1">
                <wp:simplePos x="0" y="0"/>
                <wp:positionH relativeFrom="page">
                  <wp:posOffset>914400</wp:posOffset>
                </wp:positionH>
                <wp:positionV relativeFrom="paragraph">
                  <wp:posOffset>249803</wp:posOffset>
                </wp:positionV>
                <wp:extent cx="1828800"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1C7225" id="Graphic 21" o:spid="_x0000_s1026" style="position:absolute;margin-left:1in;margin-top:19.65pt;width:2in;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" path="m1828800,l,,,9144r1828800,l1828800,xe" fillcolor="black" stroked="f">
                <v:path arrowok="t"/>
                <w10:wrap type="topAndBottom" anchorx="page"/>
              </v:shape>
            </w:pict>
          </mc:Fallback>
        </mc:AlternateContent>
      </w:r>
    </w:p>
    <w:p w:rsidR="00E800A8" w:rsidRDefault="00E800A8">
      <w:pPr>
        <w:pStyle w:val="BodyText"/>
        <w:spacing w:before="34"/>
        <w:rPr>
          <w:sz w:val="20"/>
        </w:rPr>
      </w:pPr>
    </w:p>
    <w:p w:rsidR="00E800A8" w:rsidRDefault="00832778">
      <w:pPr>
        <w:spacing w:before="1"/>
        <w:ind w:left="560"/>
        <w:rPr>
          <w:sz w:val="20"/>
        </w:rPr>
      </w:pPr>
      <w:bookmarkStart w:id="22" w:name="_bookmark21"/>
      <w:bookmarkEnd w:id="22"/>
      <w:r>
        <w:rPr>
          <w:rFonts w:ascii="Times New Roman"/>
          <w:position w:val="9"/>
          <w:sz w:val="16"/>
        </w:rPr>
        <w:t>22</w:t>
      </w:r>
      <w:r>
        <w:rPr>
          <w:rFonts w:ascii="Times New Roman"/>
          <w:spacing w:val="11"/>
          <w:position w:val="9"/>
          <w:sz w:val="16"/>
        </w:rPr>
        <w:t xml:space="preserve"> </w:t>
      </w:r>
      <w:r>
        <w:rPr>
          <w:sz w:val="20"/>
        </w:rPr>
        <w:t>Socio-Economic</w:t>
      </w:r>
      <w:r>
        <w:rPr>
          <w:spacing w:val="-6"/>
          <w:sz w:val="20"/>
        </w:rPr>
        <w:t xml:space="preserve"> </w:t>
      </w:r>
      <w:r>
        <w:rPr>
          <w:sz w:val="20"/>
        </w:rPr>
        <w:t>Impact</w:t>
      </w:r>
      <w:r>
        <w:rPr>
          <w:spacing w:val="-7"/>
          <w:sz w:val="20"/>
        </w:rPr>
        <w:t xml:space="preserve"> </w:t>
      </w:r>
      <w:r>
        <w:rPr>
          <w:sz w:val="20"/>
        </w:rPr>
        <w:t>Assessment</w:t>
      </w:r>
      <w:r>
        <w:rPr>
          <w:spacing w:val="-7"/>
          <w:sz w:val="20"/>
        </w:rPr>
        <w:t xml:space="preserve"> </w:t>
      </w:r>
      <w:r>
        <w:rPr>
          <w:sz w:val="20"/>
        </w:rPr>
        <w:t>for</w:t>
      </w:r>
      <w:r>
        <w:rPr>
          <w:spacing w:val="-7"/>
          <w:sz w:val="20"/>
        </w:rPr>
        <w:t xml:space="preserve"> </w:t>
      </w:r>
      <w:r>
        <w:rPr>
          <w:sz w:val="20"/>
        </w:rPr>
        <w:t>the</w:t>
      </w:r>
      <w:r>
        <w:rPr>
          <w:spacing w:val="-8"/>
          <w:sz w:val="20"/>
        </w:rPr>
        <w:t xml:space="preserve"> </w:t>
      </w:r>
      <w:r>
        <w:rPr>
          <w:sz w:val="20"/>
        </w:rPr>
        <w:t>Llanerchaeron</w:t>
      </w:r>
      <w:r>
        <w:rPr>
          <w:spacing w:val="-4"/>
          <w:sz w:val="20"/>
        </w:rPr>
        <w:t xml:space="preserve"> </w:t>
      </w:r>
      <w:r>
        <w:rPr>
          <w:sz w:val="20"/>
        </w:rPr>
        <w:t>Estate,</w:t>
      </w:r>
      <w:r>
        <w:rPr>
          <w:spacing w:val="-6"/>
          <w:sz w:val="20"/>
        </w:rPr>
        <w:t xml:space="preserve"> </w:t>
      </w:r>
      <w:r>
        <w:rPr>
          <w:sz w:val="20"/>
        </w:rPr>
        <w:t>executive</w:t>
      </w:r>
      <w:r>
        <w:rPr>
          <w:spacing w:val="-5"/>
          <w:sz w:val="20"/>
        </w:rPr>
        <w:t xml:space="preserve"> </w:t>
      </w:r>
      <w:r>
        <w:rPr>
          <w:sz w:val="20"/>
        </w:rPr>
        <w:t>summary</w:t>
      </w:r>
      <w:r>
        <w:rPr>
          <w:spacing w:val="-6"/>
          <w:sz w:val="20"/>
        </w:rPr>
        <w:t xml:space="preserve"> </w:t>
      </w:r>
      <w:r>
        <w:rPr>
          <w:sz w:val="20"/>
        </w:rPr>
        <w:t>p</w:t>
      </w:r>
      <w:r>
        <w:rPr>
          <w:spacing w:val="-6"/>
          <w:sz w:val="20"/>
        </w:rPr>
        <w:t xml:space="preserve"> </w:t>
      </w:r>
      <w:r>
        <w:rPr>
          <w:sz w:val="20"/>
        </w:rPr>
        <w:t>3</w:t>
      </w:r>
      <w:r>
        <w:rPr>
          <w:spacing w:val="-7"/>
          <w:sz w:val="20"/>
        </w:rPr>
        <w:t xml:space="preserve"> </w:t>
      </w:r>
      <w:r>
        <w:rPr>
          <w:sz w:val="20"/>
        </w:rPr>
        <w:t>KPMG</w:t>
      </w:r>
      <w:r>
        <w:rPr>
          <w:spacing w:val="-7"/>
          <w:sz w:val="20"/>
        </w:rPr>
        <w:t xml:space="preserve"> </w:t>
      </w:r>
      <w:r>
        <w:rPr>
          <w:spacing w:val="-4"/>
          <w:sz w:val="20"/>
        </w:rPr>
        <w:t>2004</w:t>
      </w:r>
    </w:p>
    <w:p w:rsidR="00E800A8" w:rsidRDefault="00E800A8">
      <w:pPr>
        <w:rPr>
          <w:sz w:val="20"/>
        </w:rPr>
        <w:sectPr w:rsidR="00E800A8">
          <w:pgSz w:w="11910" w:h="16840"/>
          <w:pgMar w:top="1380" w:right="580" w:bottom="1340" w:left="880" w:header="0" w:footer="1069" w:gutter="0"/>
          <w:cols w:space="720"/>
        </w:sectPr>
      </w:pPr>
    </w:p>
    <w:p w:rsidR="00E800A8" w:rsidRDefault="00832778">
      <w:pPr>
        <w:spacing w:before="38" w:line="362" w:lineRule="auto"/>
        <w:ind w:left="1280" w:right="928"/>
        <w:rPr>
          <w:i/>
        </w:rPr>
      </w:pPr>
      <w:r>
        <w:rPr>
          <w:i/>
        </w:rPr>
        <w:t>without</w:t>
      </w:r>
      <w:r>
        <w:rPr>
          <w:i/>
          <w:spacing w:val="-3"/>
        </w:rPr>
        <w:t xml:space="preserve"> </w:t>
      </w:r>
      <w:r>
        <w:rPr>
          <w:i/>
        </w:rPr>
        <w:t>the</w:t>
      </w:r>
      <w:r>
        <w:rPr>
          <w:i/>
          <w:spacing w:val="-4"/>
        </w:rPr>
        <w:t xml:space="preserve"> </w:t>
      </w:r>
      <w:r>
        <w:rPr>
          <w:i/>
        </w:rPr>
        <w:t>Trust</w:t>
      </w:r>
      <w:r>
        <w:rPr>
          <w:i/>
          <w:spacing w:val="-4"/>
        </w:rPr>
        <w:t xml:space="preserve"> </w:t>
      </w:r>
      <w:r>
        <w:rPr>
          <w:i/>
        </w:rPr>
        <w:t>many</w:t>
      </w:r>
      <w:r>
        <w:rPr>
          <w:i/>
          <w:spacing w:val="-3"/>
        </w:rPr>
        <w:t xml:space="preserve"> </w:t>
      </w:r>
      <w:r>
        <w:rPr>
          <w:i/>
        </w:rPr>
        <w:t>businesses</w:t>
      </w:r>
      <w:r>
        <w:rPr>
          <w:i/>
          <w:spacing w:val="-4"/>
        </w:rPr>
        <w:t xml:space="preserve"> </w:t>
      </w:r>
      <w:r>
        <w:rPr>
          <w:i/>
        </w:rPr>
        <w:t>would</w:t>
      </w:r>
      <w:r>
        <w:rPr>
          <w:i/>
          <w:spacing w:val="-3"/>
        </w:rPr>
        <w:t xml:space="preserve"> </w:t>
      </w:r>
      <w:r>
        <w:rPr>
          <w:i/>
        </w:rPr>
        <w:t>be</w:t>
      </w:r>
      <w:r>
        <w:rPr>
          <w:i/>
          <w:spacing w:val="-4"/>
        </w:rPr>
        <w:t xml:space="preserve"> </w:t>
      </w:r>
      <w:r>
        <w:rPr>
          <w:i/>
        </w:rPr>
        <w:t>worse</w:t>
      </w:r>
      <w:r>
        <w:rPr>
          <w:i/>
          <w:spacing w:val="-3"/>
        </w:rPr>
        <w:t xml:space="preserve"> </w:t>
      </w:r>
      <w:r>
        <w:rPr>
          <w:i/>
        </w:rPr>
        <w:t>off</w:t>
      </w:r>
      <w:r>
        <w:rPr>
          <w:i/>
          <w:spacing w:val="-4"/>
        </w:rPr>
        <w:t xml:space="preserve"> </w:t>
      </w:r>
      <w:r>
        <w:rPr>
          <w:i/>
        </w:rPr>
        <w:t>today.</w:t>
      </w:r>
      <w:r>
        <w:rPr>
          <w:i/>
          <w:spacing w:val="-3"/>
        </w:rPr>
        <w:t xml:space="preserve"> </w:t>
      </w:r>
      <w:r>
        <w:rPr>
          <w:i/>
        </w:rPr>
        <w:t>Significantly,</w:t>
      </w:r>
      <w:r>
        <w:rPr>
          <w:i/>
          <w:spacing w:val="-3"/>
        </w:rPr>
        <w:t xml:space="preserve"> </w:t>
      </w:r>
      <w:r>
        <w:rPr>
          <w:i/>
        </w:rPr>
        <w:t>some</w:t>
      </w:r>
      <w:r>
        <w:rPr>
          <w:i/>
          <w:spacing w:val="-3"/>
        </w:rPr>
        <w:t xml:space="preserve"> </w:t>
      </w:r>
      <w:r>
        <w:rPr>
          <w:i/>
        </w:rPr>
        <w:t xml:space="preserve">local businesses attributed subsequent contract opportunities to their involvement with </w:t>
      </w:r>
      <w:r>
        <w:rPr>
          <w:i/>
          <w:spacing w:val="-2"/>
        </w:rPr>
        <w:t>Llanerchaeron.</w:t>
      </w:r>
    </w:p>
    <w:p w:rsidR="00E800A8" w:rsidRDefault="00832778">
      <w:pPr>
        <w:spacing w:before="192" w:line="360" w:lineRule="auto"/>
        <w:ind w:left="1280" w:right="928"/>
        <w:rPr>
          <w:i/>
        </w:rPr>
      </w:pPr>
      <w:r>
        <w:rPr>
          <w:i/>
        </w:rPr>
        <w:t>The initial grant</w:t>
      </w:r>
      <w:r>
        <w:rPr>
          <w:i/>
          <w:spacing w:val="-2"/>
        </w:rPr>
        <w:t xml:space="preserve"> </w:t>
      </w:r>
      <w:r>
        <w:rPr>
          <w:i/>
        </w:rPr>
        <w:t>based</w:t>
      </w:r>
      <w:r>
        <w:rPr>
          <w:i/>
          <w:spacing w:val="-1"/>
        </w:rPr>
        <w:t xml:space="preserve"> </w:t>
      </w:r>
      <w:r>
        <w:rPr>
          <w:i/>
        </w:rPr>
        <w:t>investment</w:t>
      </w:r>
      <w:r>
        <w:rPr>
          <w:i/>
          <w:spacing w:val="-2"/>
        </w:rPr>
        <w:t xml:space="preserve"> </w:t>
      </w:r>
      <w:r>
        <w:rPr>
          <w:i/>
        </w:rPr>
        <w:t>has been</w:t>
      </w:r>
      <w:r>
        <w:rPr>
          <w:i/>
          <w:spacing w:val="-3"/>
        </w:rPr>
        <w:t xml:space="preserve"> </w:t>
      </w:r>
      <w:r>
        <w:rPr>
          <w:i/>
        </w:rPr>
        <w:t>replaced</w:t>
      </w:r>
      <w:r>
        <w:rPr>
          <w:i/>
          <w:spacing w:val="-1"/>
        </w:rPr>
        <w:t xml:space="preserve"> </w:t>
      </w:r>
      <w:r>
        <w:rPr>
          <w:i/>
        </w:rPr>
        <w:t>by a</w:t>
      </w:r>
      <w:r>
        <w:rPr>
          <w:i/>
          <w:spacing w:val="-1"/>
        </w:rPr>
        <w:t xml:space="preserve"> </w:t>
      </w:r>
      <w:r>
        <w:rPr>
          <w:i/>
        </w:rPr>
        <w:t>substantial increase in</w:t>
      </w:r>
      <w:r>
        <w:rPr>
          <w:i/>
          <w:spacing w:val="-3"/>
        </w:rPr>
        <w:t xml:space="preserve"> </w:t>
      </w:r>
      <w:r>
        <w:rPr>
          <w:i/>
        </w:rPr>
        <w:t>the volume</w:t>
      </w:r>
      <w:r>
        <w:rPr>
          <w:i/>
        </w:rPr>
        <w:t xml:space="preserve"> of visitors spending in the area, which is likely to entail wider social and economic impacts than</w:t>
      </w:r>
      <w:r>
        <w:rPr>
          <w:i/>
          <w:spacing w:val="-3"/>
        </w:rPr>
        <w:t xml:space="preserve"> </w:t>
      </w:r>
      <w:r>
        <w:rPr>
          <w:i/>
        </w:rPr>
        <w:t>has</w:t>
      </w:r>
      <w:r>
        <w:rPr>
          <w:i/>
          <w:spacing w:val="-1"/>
        </w:rPr>
        <w:t xml:space="preserve"> </w:t>
      </w:r>
      <w:r>
        <w:rPr>
          <w:i/>
        </w:rPr>
        <w:t>hitherto</w:t>
      </w:r>
      <w:r>
        <w:rPr>
          <w:i/>
          <w:spacing w:val="-2"/>
        </w:rPr>
        <w:t xml:space="preserve"> </w:t>
      </w:r>
      <w:r>
        <w:rPr>
          <w:i/>
        </w:rPr>
        <w:t>been</w:t>
      </w:r>
      <w:r>
        <w:rPr>
          <w:i/>
          <w:spacing w:val="-5"/>
        </w:rPr>
        <w:t xml:space="preserve"> </w:t>
      </w:r>
      <w:r>
        <w:rPr>
          <w:i/>
        </w:rPr>
        <w:t>the</w:t>
      </w:r>
      <w:r>
        <w:rPr>
          <w:i/>
          <w:spacing w:val="-4"/>
        </w:rPr>
        <w:t xml:space="preserve"> </w:t>
      </w:r>
      <w:r>
        <w:rPr>
          <w:i/>
        </w:rPr>
        <w:t>case.</w:t>
      </w:r>
      <w:r>
        <w:rPr>
          <w:i/>
          <w:spacing w:val="-2"/>
        </w:rPr>
        <w:t xml:space="preserve"> </w:t>
      </w:r>
      <w:r>
        <w:rPr>
          <w:i/>
        </w:rPr>
        <w:t>The</w:t>
      </w:r>
      <w:r>
        <w:rPr>
          <w:i/>
          <w:spacing w:val="-2"/>
        </w:rPr>
        <w:t xml:space="preserve"> </w:t>
      </w:r>
      <w:r>
        <w:rPr>
          <w:i/>
        </w:rPr>
        <w:t>challenge</w:t>
      </w:r>
      <w:r>
        <w:rPr>
          <w:i/>
          <w:spacing w:val="-2"/>
        </w:rPr>
        <w:t xml:space="preserve"> </w:t>
      </w:r>
      <w:r>
        <w:rPr>
          <w:i/>
        </w:rPr>
        <w:t>for</w:t>
      </w:r>
      <w:r>
        <w:rPr>
          <w:i/>
          <w:spacing w:val="-1"/>
        </w:rPr>
        <w:t xml:space="preserve"> </w:t>
      </w:r>
      <w:r>
        <w:rPr>
          <w:i/>
        </w:rPr>
        <w:t>the</w:t>
      </w:r>
      <w:r>
        <w:rPr>
          <w:i/>
          <w:spacing w:val="-6"/>
        </w:rPr>
        <w:t xml:space="preserve"> </w:t>
      </w:r>
      <w:r>
        <w:rPr>
          <w:i/>
        </w:rPr>
        <w:t>Trust</w:t>
      </w:r>
      <w:r>
        <w:rPr>
          <w:i/>
          <w:spacing w:val="-4"/>
        </w:rPr>
        <w:t xml:space="preserve"> </w:t>
      </w:r>
      <w:r>
        <w:rPr>
          <w:i/>
        </w:rPr>
        <w:t>is</w:t>
      </w:r>
      <w:r>
        <w:rPr>
          <w:i/>
          <w:spacing w:val="-4"/>
        </w:rPr>
        <w:t xml:space="preserve"> </w:t>
      </w:r>
      <w:r>
        <w:rPr>
          <w:i/>
        </w:rPr>
        <w:t>to</w:t>
      </w:r>
      <w:r>
        <w:rPr>
          <w:i/>
          <w:spacing w:val="-2"/>
        </w:rPr>
        <w:t xml:space="preserve"> </w:t>
      </w:r>
      <w:r>
        <w:rPr>
          <w:i/>
        </w:rPr>
        <w:t>keep</w:t>
      </w:r>
      <w:r>
        <w:rPr>
          <w:i/>
          <w:spacing w:val="-3"/>
        </w:rPr>
        <w:t xml:space="preserve"> </w:t>
      </w:r>
      <w:r>
        <w:rPr>
          <w:i/>
        </w:rPr>
        <w:t>the</w:t>
      </w:r>
      <w:r>
        <w:rPr>
          <w:i/>
          <w:spacing w:val="-4"/>
        </w:rPr>
        <w:t xml:space="preserve"> </w:t>
      </w:r>
      <w:r>
        <w:rPr>
          <w:i/>
        </w:rPr>
        <w:t>momentum</w:t>
      </w:r>
      <w:r>
        <w:rPr>
          <w:i/>
          <w:spacing w:val="-1"/>
        </w:rPr>
        <w:t xml:space="preserve"> </w:t>
      </w:r>
      <w:r>
        <w:rPr>
          <w:i/>
        </w:rPr>
        <w:t>going; carefully managed then it should succeed particularly where the integ</w:t>
      </w:r>
      <w:r>
        <w:rPr>
          <w:i/>
        </w:rPr>
        <w:t>ration with the community is reinforced.’</w:t>
      </w:r>
    </w:p>
    <w:p w:rsidR="00E800A8" w:rsidRDefault="00E800A8">
      <w:pPr>
        <w:pStyle w:val="BodyText"/>
        <w:spacing w:before="134"/>
        <w:rPr>
          <w:i/>
        </w:rPr>
      </w:pPr>
    </w:p>
    <w:p w:rsidR="00E800A8" w:rsidRDefault="00832778">
      <w:pPr>
        <w:pStyle w:val="BodyText"/>
        <w:spacing w:line="360" w:lineRule="auto"/>
        <w:ind w:left="559" w:right="933"/>
      </w:pPr>
      <w:r>
        <w:t>Llanerchaeron’s</w:t>
      </w:r>
      <w:r>
        <w:rPr>
          <w:spacing w:val="-4"/>
        </w:rPr>
        <w:t xml:space="preserve"> </w:t>
      </w:r>
      <w:r>
        <w:t>social</w:t>
      </w:r>
      <w:r>
        <w:rPr>
          <w:spacing w:val="-5"/>
        </w:rPr>
        <w:t xml:space="preserve"> </w:t>
      </w:r>
      <w:r>
        <w:t>impact</w:t>
      </w:r>
      <w:r>
        <w:rPr>
          <w:spacing w:val="-1"/>
        </w:rPr>
        <w:t xml:space="preserve"> </w:t>
      </w:r>
      <w:r>
        <w:t>is</w:t>
      </w:r>
      <w:r>
        <w:rPr>
          <w:spacing w:val="-2"/>
        </w:rPr>
        <w:t xml:space="preserve"> </w:t>
      </w:r>
      <w:r>
        <w:t>also</w:t>
      </w:r>
      <w:r>
        <w:rPr>
          <w:spacing w:val="-3"/>
        </w:rPr>
        <w:t xml:space="preserve"> </w:t>
      </w:r>
      <w:r>
        <w:t>tangible.</w:t>
      </w:r>
      <w:r>
        <w:rPr>
          <w:spacing w:val="-2"/>
        </w:rPr>
        <w:t xml:space="preserve"> </w:t>
      </w:r>
      <w:r>
        <w:t>KPMG</w:t>
      </w:r>
      <w:r>
        <w:rPr>
          <w:spacing w:val="-2"/>
        </w:rPr>
        <w:t xml:space="preserve"> </w:t>
      </w:r>
      <w:r>
        <w:t>identified</w:t>
      </w:r>
      <w:r>
        <w:rPr>
          <w:spacing w:val="-3"/>
        </w:rPr>
        <w:t xml:space="preserve"> </w:t>
      </w:r>
      <w:r>
        <w:t>a</w:t>
      </w:r>
      <w:r>
        <w:rPr>
          <w:spacing w:val="-2"/>
        </w:rPr>
        <w:t xml:space="preserve"> </w:t>
      </w:r>
      <w:r>
        <w:t>sense</w:t>
      </w:r>
      <w:r>
        <w:rPr>
          <w:spacing w:val="-4"/>
        </w:rPr>
        <w:t xml:space="preserve"> </w:t>
      </w:r>
      <w:r>
        <w:t>of</w:t>
      </w:r>
      <w:r>
        <w:rPr>
          <w:spacing w:val="-4"/>
        </w:rPr>
        <w:t xml:space="preserve"> </w:t>
      </w:r>
      <w:r>
        <w:t>ownership</w:t>
      </w:r>
      <w:r>
        <w:rPr>
          <w:spacing w:val="-3"/>
        </w:rPr>
        <w:t xml:space="preserve"> </w:t>
      </w:r>
      <w:r>
        <w:t>felt</w:t>
      </w:r>
      <w:r>
        <w:rPr>
          <w:spacing w:val="-1"/>
        </w:rPr>
        <w:t xml:space="preserve"> </w:t>
      </w:r>
      <w:r>
        <w:t>by</w:t>
      </w:r>
      <w:r>
        <w:rPr>
          <w:spacing w:val="-3"/>
        </w:rPr>
        <w:t xml:space="preserve"> </w:t>
      </w:r>
      <w:r>
        <w:t>the</w:t>
      </w:r>
      <w:r>
        <w:rPr>
          <w:spacing w:val="-1"/>
        </w:rPr>
        <w:t xml:space="preserve"> </w:t>
      </w:r>
      <w:r>
        <w:t>local community which was really praiseworthy of the management of the estate, especially since this was hitherto ‘a</w:t>
      </w:r>
      <w:r>
        <w:t>n inaccessible and undervalued</w:t>
      </w:r>
      <w:r>
        <w:rPr>
          <w:spacing w:val="-1"/>
        </w:rPr>
        <w:t xml:space="preserve"> </w:t>
      </w:r>
      <w:r>
        <w:t>estate’</w:t>
      </w:r>
      <w:r>
        <w:rPr>
          <w:spacing w:val="-3"/>
        </w:rPr>
        <w:t xml:space="preserve"> </w:t>
      </w:r>
      <w:r>
        <w:t>which has now become a ‘precious economic and community asset.’ The report singled out the volunteer programme for particular praise</w:t>
      </w:r>
    </w:p>
    <w:p w:rsidR="00E800A8" w:rsidRDefault="00E800A8">
      <w:pPr>
        <w:pStyle w:val="BodyText"/>
        <w:spacing w:before="134"/>
      </w:pPr>
    </w:p>
    <w:p w:rsidR="00E800A8" w:rsidRDefault="00832778">
      <w:pPr>
        <w:spacing w:line="360" w:lineRule="auto"/>
        <w:ind w:left="1279" w:right="1038"/>
        <w:rPr>
          <w:i/>
        </w:rPr>
      </w:pPr>
      <w:r>
        <w:rPr>
          <w:i/>
        </w:rPr>
        <w:t>‘A</w:t>
      </w:r>
      <w:r>
        <w:rPr>
          <w:i/>
          <w:spacing w:val="-1"/>
        </w:rPr>
        <w:t xml:space="preserve"> </w:t>
      </w:r>
      <w:r>
        <w:rPr>
          <w:i/>
        </w:rPr>
        <w:t>cynic</w:t>
      </w:r>
      <w:r>
        <w:rPr>
          <w:i/>
          <w:spacing w:val="-2"/>
        </w:rPr>
        <w:t xml:space="preserve"> </w:t>
      </w:r>
      <w:r>
        <w:rPr>
          <w:i/>
        </w:rPr>
        <w:t>could</w:t>
      </w:r>
      <w:r>
        <w:rPr>
          <w:i/>
          <w:spacing w:val="-2"/>
        </w:rPr>
        <w:t xml:space="preserve"> </w:t>
      </w:r>
      <w:r>
        <w:rPr>
          <w:i/>
        </w:rPr>
        <w:t>judge</w:t>
      </w:r>
      <w:r>
        <w:rPr>
          <w:i/>
          <w:spacing w:val="-1"/>
        </w:rPr>
        <w:t xml:space="preserve"> </w:t>
      </w:r>
      <w:r>
        <w:rPr>
          <w:i/>
        </w:rPr>
        <w:t>it [volunteering]</w:t>
      </w:r>
      <w:r>
        <w:rPr>
          <w:i/>
          <w:spacing w:val="-2"/>
        </w:rPr>
        <w:t xml:space="preserve"> </w:t>
      </w:r>
      <w:r>
        <w:rPr>
          <w:i/>
        </w:rPr>
        <w:t>as</w:t>
      </w:r>
      <w:r>
        <w:rPr>
          <w:i/>
          <w:spacing w:val="-3"/>
        </w:rPr>
        <w:t xml:space="preserve"> </w:t>
      </w:r>
      <w:r>
        <w:rPr>
          <w:i/>
        </w:rPr>
        <w:t>‘work on</w:t>
      </w:r>
      <w:r>
        <w:rPr>
          <w:i/>
          <w:spacing w:val="-4"/>
        </w:rPr>
        <w:t xml:space="preserve"> </w:t>
      </w:r>
      <w:r>
        <w:rPr>
          <w:i/>
        </w:rPr>
        <w:t>the</w:t>
      </w:r>
      <w:r>
        <w:rPr>
          <w:i/>
          <w:spacing w:val="-1"/>
        </w:rPr>
        <w:t xml:space="preserve"> </w:t>
      </w:r>
      <w:r>
        <w:rPr>
          <w:i/>
        </w:rPr>
        <w:t>cheap’; but not one</w:t>
      </w:r>
      <w:r>
        <w:rPr>
          <w:i/>
          <w:spacing w:val="-3"/>
        </w:rPr>
        <w:t xml:space="preserve"> </w:t>
      </w:r>
      <w:r>
        <w:rPr>
          <w:i/>
        </w:rPr>
        <w:t>of</w:t>
      </w:r>
      <w:r>
        <w:rPr>
          <w:i/>
          <w:spacing w:val="-1"/>
        </w:rPr>
        <w:t xml:space="preserve"> </w:t>
      </w:r>
      <w:r>
        <w:rPr>
          <w:i/>
        </w:rPr>
        <w:t>those</w:t>
      </w:r>
      <w:r>
        <w:rPr>
          <w:i/>
          <w:spacing w:val="-3"/>
        </w:rPr>
        <w:t xml:space="preserve"> </w:t>
      </w:r>
      <w:r>
        <w:rPr>
          <w:i/>
        </w:rPr>
        <w:t>consulted suggested this – quite the contrary. Such is the integration of the community that it has created</w:t>
      </w:r>
      <w:r>
        <w:rPr>
          <w:i/>
          <w:spacing w:val="-3"/>
        </w:rPr>
        <w:t xml:space="preserve"> </w:t>
      </w:r>
      <w:r>
        <w:rPr>
          <w:i/>
        </w:rPr>
        <w:t>a</w:t>
      </w:r>
      <w:r>
        <w:rPr>
          <w:i/>
          <w:spacing w:val="-5"/>
        </w:rPr>
        <w:t xml:space="preserve"> </w:t>
      </w:r>
      <w:r>
        <w:rPr>
          <w:i/>
        </w:rPr>
        <w:t>strong</w:t>
      </w:r>
      <w:r>
        <w:rPr>
          <w:i/>
          <w:spacing w:val="-3"/>
        </w:rPr>
        <w:t xml:space="preserve"> </w:t>
      </w:r>
      <w:r>
        <w:rPr>
          <w:i/>
        </w:rPr>
        <w:t>sustainable</w:t>
      </w:r>
      <w:r>
        <w:rPr>
          <w:i/>
          <w:spacing w:val="-2"/>
        </w:rPr>
        <w:t xml:space="preserve"> </w:t>
      </w:r>
      <w:r>
        <w:rPr>
          <w:i/>
        </w:rPr>
        <w:t>bond</w:t>
      </w:r>
      <w:r>
        <w:rPr>
          <w:i/>
          <w:spacing w:val="-3"/>
        </w:rPr>
        <w:t xml:space="preserve"> </w:t>
      </w:r>
      <w:r>
        <w:rPr>
          <w:i/>
        </w:rPr>
        <w:t>with</w:t>
      </w:r>
      <w:r>
        <w:rPr>
          <w:i/>
          <w:spacing w:val="-3"/>
        </w:rPr>
        <w:t xml:space="preserve"> </w:t>
      </w:r>
      <w:r>
        <w:rPr>
          <w:i/>
        </w:rPr>
        <w:t>the</w:t>
      </w:r>
      <w:r>
        <w:rPr>
          <w:i/>
          <w:spacing w:val="-2"/>
        </w:rPr>
        <w:t xml:space="preserve"> </w:t>
      </w:r>
      <w:r>
        <w:rPr>
          <w:i/>
        </w:rPr>
        <w:t>project.</w:t>
      </w:r>
      <w:r>
        <w:rPr>
          <w:i/>
          <w:spacing w:val="-2"/>
        </w:rPr>
        <w:t xml:space="preserve"> </w:t>
      </w:r>
      <w:r>
        <w:rPr>
          <w:i/>
        </w:rPr>
        <w:t>This</w:t>
      </w:r>
      <w:r>
        <w:rPr>
          <w:i/>
          <w:spacing w:val="-1"/>
        </w:rPr>
        <w:t xml:space="preserve"> </w:t>
      </w:r>
      <w:r>
        <w:rPr>
          <w:i/>
        </w:rPr>
        <w:t>may</w:t>
      </w:r>
      <w:r>
        <w:rPr>
          <w:i/>
          <w:spacing w:val="-2"/>
        </w:rPr>
        <w:t xml:space="preserve"> </w:t>
      </w:r>
      <w:r>
        <w:rPr>
          <w:i/>
        </w:rPr>
        <w:t>point</w:t>
      </w:r>
      <w:r>
        <w:rPr>
          <w:i/>
          <w:spacing w:val="-4"/>
        </w:rPr>
        <w:t xml:space="preserve"> </w:t>
      </w:r>
      <w:r>
        <w:rPr>
          <w:i/>
        </w:rPr>
        <w:t>the</w:t>
      </w:r>
      <w:r>
        <w:rPr>
          <w:i/>
          <w:spacing w:val="-4"/>
        </w:rPr>
        <w:t xml:space="preserve"> </w:t>
      </w:r>
      <w:r>
        <w:rPr>
          <w:i/>
        </w:rPr>
        <w:t>way</w:t>
      </w:r>
      <w:r>
        <w:rPr>
          <w:i/>
          <w:spacing w:val="-2"/>
        </w:rPr>
        <w:t xml:space="preserve"> </w:t>
      </w:r>
      <w:r>
        <w:rPr>
          <w:i/>
        </w:rPr>
        <w:t>to</w:t>
      </w:r>
      <w:r>
        <w:rPr>
          <w:i/>
          <w:spacing w:val="-2"/>
        </w:rPr>
        <w:t xml:space="preserve"> </w:t>
      </w:r>
      <w:r>
        <w:rPr>
          <w:i/>
        </w:rPr>
        <w:t>an</w:t>
      </w:r>
      <w:r>
        <w:rPr>
          <w:i/>
          <w:spacing w:val="-3"/>
        </w:rPr>
        <w:t xml:space="preserve"> </w:t>
      </w:r>
      <w:r>
        <w:rPr>
          <w:i/>
        </w:rPr>
        <w:t>important future strategy for the Trust. To avoid accusations that it is s</w:t>
      </w:r>
      <w:r>
        <w:rPr>
          <w:i/>
        </w:rPr>
        <w:t>imply ‘conserving in aspic’ it should extend the practice adopted at Llanerchaeron of restoring an estate as a form of living, working heritage resource that makes a meaningful long-term contribution to the socio-economic regeneration of the area. Llanerch</w:t>
      </w:r>
      <w:r>
        <w:rPr>
          <w:i/>
        </w:rPr>
        <w:t>aeron is a superb illustration of the way that the objectives of heritage conservation can work together with modern sustainable community regeneration’</w:t>
      </w:r>
    </w:p>
    <w:p w:rsidR="00E800A8" w:rsidRDefault="00E800A8">
      <w:pPr>
        <w:pStyle w:val="BodyText"/>
        <w:spacing w:before="111"/>
        <w:rPr>
          <w:i/>
        </w:rPr>
      </w:pPr>
    </w:p>
    <w:p w:rsidR="00E800A8" w:rsidRDefault="00832778">
      <w:pPr>
        <w:pStyle w:val="BodyText"/>
        <w:spacing w:line="360" w:lineRule="auto"/>
        <w:ind w:left="559" w:right="928"/>
      </w:pPr>
      <w:r>
        <w:t>Some volunteers were encouraged to join the Llanerchaeron project by the local GP practice who</w:t>
      </w:r>
      <w:r>
        <w:rPr>
          <w:spacing w:val="80"/>
          <w:w w:val="150"/>
        </w:rPr>
        <w:t xml:space="preserve"> </w:t>
      </w:r>
      <w:r>
        <w:t xml:space="preserve">viewed </w:t>
      </w:r>
      <w:r>
        <w:t>the property as a ‘green gym’.</w:t>
      </w:r>
    </w:p>
    <w:p w:rsidR="00E800A8" w:rsidRDefault="00E800A8">
      <w:pPr>
        <w:pStyle w:val="BodyText"/>
        <w:spacing w:before="133"/>
      </w:pPr>
    </w:p>
    <w:p w:rsidR="00E800A8" w:rsidRDefault="00832778">
      <w:pPr>
        <w:pStyle w:val="BodyText"/>
        <w:spacing w:line="360" w:lineRule="auto"/>
        <w:ind w:left="558" w:right="874"/>
      </w:pPr>
      <w:r>
        <w:t>It</w:t>
      </w:r>
      <w:r>
        <w:rPr>
          <w:spacing w:val="-1"/>
        </w:rPr>
        <w:t xml:space="preserve"> </w:t>
      </w:r>
      <w:r>
        <w:t>is</w:t>
      </w:r>
      <w:r>
        <w:rPr>
          <w:spacing w:val="-2"/>
        </w:rPr>
        <w:t xml:space="preserve"> </w:t>
      </w:r>
      <w:r>
        <w:t>undeniable</w:t>
      </w:r>
      <w:r>
        <w:rPr>
          <w:spacing w:val="-1"/>
        </w:rPr>
        <w:t xml:space="preserve"> </w:t>
      </w:r>
      <w:r>
        <w:t>that</w:t>
      </w:r>
      <w:r>
        <w:rPr>
          <w:spacing w:val="-1"/>
        </w:rPr>
        <w:t xml:space="preserve"> </w:t>
      </w:r>
      <w:r>
        <w:t>restoration</w:t>
      </w:r>
      <w:r>
        <w:rPr>
          <w:spacing w:val="-4"/>
        </w:rPr>
        <w:t xml:space="preserve"> </w:t>
      </w:r>
      <w:r>
        <w:t>of</w:t>
      </w:r>
      <w:r>
        <w:rPr>
          <w:spacing w:val="-3"/>
        </w:rPr>
        <w:t xml:space="preserve"> </w:t>
      </w:r>
      <w:r>
        <w:t>Llanerchaeron</w:t>
      </w:r>
      <w:r>
        <w:rPr>
          <w:spacing w:val="-2"/>
        </w:rPr>
        <w:t xml:space="preserve"> </w:t>
      </w:r>
      <w:r>
        <w:t>had</w:t>
      </w:r>
      <w:r>
        <w:rPr>
          <w:spacing w:val="-4"/>
        </w:rPr>
        <w:t xml:space="preserve"> </w:t>
      </w:r>
      <w:r>
        <w:t>a</w:t>
      </w:r>
      <w:r>
        <w:rPr>
          <w:spacing w:val="-2"/>
        </w:rPr>
        <w:t xml:space="preserve"> </w:t>
      </w:r>
      <w:r>
        <w:t>positive</w:t>
      </w:r>
      <w:r>
        <w:rPr>
          <w:spacing w:val="-3"/>
        </w:rPr>
        <w:t xml:space="preserve"> </w:t>
      </w:r>
      <w:r>
        <w:t>impact</w:t>
      </w:r>
      <w:r>
        <w:rPr>
          <w:spacing w:val="-3"/>
        </w:rPr>
        <w:t xml:space="preserve"> </w:t>
      </w:r>
      <w:r>
        <w:t>on</w:t>
      </w:r>
      <w:r>
        <w:rPr>
          <w:spacing w:val="-2"/>
        </w:rPr>
        <w:t xml:space="preserve"> </w:t>
      </w:r>
      <w:r>
        <w:t>the</w:t>
      </w:r>
      <w:r>
        <w:rPr>
          <w:spacing w:val="-3"/>
        </w:rPr>
        <w:t xml:space="preserve"> </w:t>
      </w:r>
      <w:r>
        <w:t>community</w:t>
      </w:r>
      <w:r>
        <w:rPr>
          <w:spacing w:val="-1"/>
        </w:rPr>
        <w:t xml:space="preserve"> </w:t>
      </w:r>
      <w:r>
        <w:t>and</w:t>
      </w:r>
      <w:r>
        <w:rPr>
          <w:spacing w:val="-4"/>
        </w:rPr>
        <w:t xml:space="preserve"> </w:t>
      </w:r>
      <w:r>
        <w:t>many people felt immense pride in what has been seen as a ‘local’ effort. However without the National Trust to lead the project it is questionable that the level of public investment required to renovate the estate would have been made available. Cruciall</w:t>
      </w:r>
      <w:r>
        <w:t>y, KPMG report noted the significance of...</w:t>
      </w:r>
    </w:p>
    <w:p w:rsidR="00E800A8" w:rsidRDefault="00E800A8">
      <w:pPr>
        <w:pStyle w:val="BodyText"/>
        <w:spacing w:before="136"/>
      </w:pPr>
    </w:p>
    <w:p w:rsidR="00E800A8" w:rsidRDefault="00832778">
      <w:pPr>
        <w:spacing w:line="360" w:lineRule="auto"/>
        <w:ind w:left="1278" w:right="928"/>
        <w:rPr>
          <w:i/>
        </w:rPr>
      </w:pPr>
      <w:r>
        <w:rPr>
          <w:i/>
        </w:rPr>
        <w:t>‘…the</w:t>
      </w:r>
      <w:r>
        <w:rPr>
          <w:i/>
          <w:spacing w:val="-3"/>
        </w:rPr>
        <w:t xml:space="preserve"> </w:t>
      </w:r>
      <w:r>
        <w:rPr>
          <w:i/>
        </w:rPr>
        <w:t>unanimous</w:t>
      </w:r>
      <w:r>
        <w:rPr>
          <w:i/>
          <w:spacing w:val="-2"/>
        </w:rPr>
        <w:t xml:space="preserve"> </w:t>
      </w:r>
      <w:r>
        <w:rPr>
          <w:i/>
        </w:rPr>
        <w:t>response</w:t>
      </w:r>
      <w:r>
        <w:rPr>
          <w:i/>
          <w:spacing w:val="-4"/>
        </w:rPr>
        <w:t xml:space="preserve"> </w:t>
      </w:r>
      <w:r>
        <w:rPr>
          <w:i/>
        </w:rPr>
        <w:t>from</w:t>
      </w:r>
      <w:r>
        <w:rPr>
          <w:i/>
          <w:spacing w:val="-4"/>
        </w:rPr>
        <w:t xml:space="preserve"> </w:t>
      </w:r>
      <w:r>
        <w:rPr>
          <w:i/>
        </w:rPr>
        <w:t>everyone</w:t>
      </w:r>
      <w:r>
        <w:rPr>
          <w:i/>
          <w:spacing w:val="-3"/>
        </w:rPr>
        <w:t xml:space="preserve"> </w:t>
      </w:r>
      <w:r>
        <w:rPr>
          <w:i/>
        </w:rPr>
        <w:t>contacted</w:t>
      </w:r>
      <w:r>
        <w:rPr>
          <w:i/>
          <w:spacing w:val="-3"/>
        </w:rPr>
        <w:t xml:space="preserve"> </w:t>
      </w:r>
      <w:r>
        <w:rPr>
          <w:i/>
        </w:rPr>
        <w:t>that</w:t>
      </w:r>
      <w:r>
        <w:rPr>
          <w:i/>
          <w:spacing w:val="-2"/>
        </w:rPr>
        <w:t xml:space="preserve"> </w:t>
      </w:r>
      <w:r>
        <w:rPr>
          <w:i/>
        </w:rPr>
        <w:t>no</w:t>
      </w:r>
      <w:r>
        <w:rPr>
          <w:i/>
          <w:spacing w:val="-3"/>
        </w:rPr>
        <w:t xml:space="preserve"> </w:t>
      </w:r>
      <w:r>
        <w:rPr>
          <w:i/>
        </w:rPr>
        <w:t>body</w:t>
      </w:r>
      <w:r>
        <w:rPr>
          <w:i/>
          <w:spacing w:val="-3"/>
        </w:rPr>
        <w:t xml:space="preserve"> </w:t>
      </w:r>
      <w:r>
        <w:rPr>
          <w:i/>
        </w:rPr>
        <w:t>other</w:t>
      </w:r>
      <w:r>
        <w:rPr>
          <w:i/>
          <w:spacing w:val="-3"/>
        </w:rPr>
        <w:t xml:space="preserve"> </w:t>
      </w:r>
      <w:r>
        <w:rPr>
          <w:i/>
        </w:rPr>
        <w:t>than</w:t>
      </w:r>
      <w:r>
        <w:rPr>
          <w:i/>
          <w:spacing w:val="-4"/>
        </w:rPr>
        <w:t xml:space="preserve"> </w:t>
      </w:r>
      <w:r>
        <w:rPr>
          <w:i/>
        </w:rPr>
        <w:t>the</w:t>
      </w:r>
      <w:r>
        <w:rPr>
          <w:i/>
          <w:spacing w:val="-4"/>
        </w:rPr>
        <w:t xml:space="preserve"> </w:t>
      </w:r>
      <w:r>
        <w:rPr>
          <w:i/>
        </w:rPr>
        <w:t>National Trust could have achieved the beneficial outcomes associated with Llanerchaeron. Had a</w:t>
      </w:r>
    </w:p>
    <w:p w:rsidR="00E800A8" w:rsidRDefault="00E800A8">
      <w:pPr>
        <w:spacing w:line="360" w:lineRule="auto"/>
        <w:sectPr w:rsidR="00E800A8">
          <w:pgSz w:w="11910" w:h="16840"/>
          <w:pgMar w:top="1380" w:right="580" w:bottom="1340" w:left="880" w:header="0" w:footer="1069" w:gutter="0"/>
          <w:cols w:space="720"/>
        </w:sectPr>
      </w:pPr>
    </w:p>
    <w:p w:rsidR="00E800A8" w:rsidRDefault="00832778">
      <w:pPr>
        <w:spacing w:before="38" w:line="360" w:lineRule="auto"/>
        <w:ind w:left="1279" w:right="928"/>
        <w:rPr>
          <w:rFonts w:ascii="Times New Roman" w:hAnsi="Times New Roman"/>
        </w:rPr>
      </w:pPr>
      <w:r>
        <w:rPr>
          <w:i/>
        </w:rPr>
        <w:t>private developer acquired the property, most feel its historic integrity would have been damaged</w:t>
      </w:r>
      <w:r>
        <w:rPr>
          <w:i/>
          <w:spacing w:val="-3"/>
        </w:rPr>
        <w:t xml:space="preserve"> </w:t>
      </w:r>
      <w:r>
        <w:rPr>
          <w:i/>
        </w:rPr>
        <w:t>and</w:t>
      </w:r>
      <w:r>
        <w:rPr>
          <w:i/>
          <w:spacing w:val="-3"/>
        </w:rPr>
        <w:t xml:space="preserve"> </w:t>
      </w:r>
      <w:r>
        <w:rPr>
          <w:i/>
        </w:rPr>
        <w:t>its</w:t>
      </w:r>
      <w:r>
        <w:rPr>
          <w:i/>
          <w:spacing w:val="-1"/>
        </w:rPr>
        <w:t xml:space="preserve"> </w:t>
      </w:r>
      <w:r>
        <w:rPr>
          <w:i/>
        </w:rPr>
        <w:t>accessibility</w:t>
      </w:r>
      <w:r>
        <w:rPr>
          <w:i/>
          <w:spacing w:val="-2"/>
        </w:rPr>
        <w:t xml:space="preserve"> </w:t>
      </w:r>
      <w:r>
        <w:rPr>
          <w:i/>
        </w:rPr>
        <w:t>to</w:t>
      </w:r>
      <w:r>
        <w:rPr>
          <w:i/>
          <w:spacing w:val="-2"/>
        </w:rPr>
        <w:t xml:space="preserve"> </w:t>
      </w:r>
      <w:r>
        <w:rPr>
          <w:i/>
        </w:rPr>
        <w:t>the</w:t>
      </w:r>
      <w:r>
        <w:rPr>
          <w:i/>
          <w:spacing w:val="-4"/>
        </w:rPr>
        <w:t xml:space="preserve"> </w:t>
      </w:r>
      <w:r>
        <w:rPr>
          <w:i/>
        </w:rPr>
        <w:t>public</w:t>
      </w:r>
      <w:r>
        <w:rPr>
          <w:i/>
          <w:spacing w:val="-3"/>
        </w:rPr>
        <w:t xml:space="preserve"> </w:t>
      </w:r>
      <w:r>
        <w:rPr>
          <w:i/>
        </w:rPr>
        <w:t>would</w:t>
      </w:r>
      <w:r>
        <w:rPr>
          <w:i/>
          <w:spacing w:val="-3"/>
        </w:rPr>
        <w:t xml:space="preserve"> </w:t>
      </w:r>
      <w:r>
        <w:rPr>
          <w:i/>
        </w:rPr>
        <w:t>have</w:t>
      </w:r>
      <w:r>
        <w:rPr>
          <w:i/>
          <w:spacing w:val="-4"/>
        </w:rPr>
        <w:t xml:space="preserve"> </w:t>
      </w:r>
      <w:r>
        <w:rPr>
          <w:i/>
        </w:rPr>
        <w:t>been</w:t>
      </w:r>
      <w:r>
        <w:rPr>
          <w:i/>
          <w:spacing w:val="-3"/>
        </w:rPr>
        <w:t xml:space="preserve"> </w:t>
      </w:r>
      <w:r>
        <w:rPr>
          <w:i/>
        </w:rPr>
        <w:t>limited</w:t>
      </w:r>
      <w:r>
        <w:rPr>
          <w:i/>
          <w:spacing w:val="-3"/>
        </w:rPr>
        <w:t xml:space="preserve"> </w:t>
      </w:r>
      <w:r>
        <w:rPr>
          <w:i/>
        </w:rPr>
        <w:t>or</w:t>
      </w:r>
      <w:r>
        <w:rPr>
          <w:i/>
          <w:spacing w:val="-3"/>
        </w:rPr>
        <w:t xml:space="preserve"> </w:t>
      </w:r>
      <w:r>
        <w:rPr>
          <w:i/>
        </w:rPr>
        <w:t>non-existent.</w:t>
      </w:r>
      <w:r>
        <w:rPr>
          <w:i/>
          <w:spacing w:val="-2"/>
        </w:rPr>
        <w:t xml:space="preserve"> </w:t>
      </w:r>
      <w:r>
        <w:rPr>
          <w:i/>
        </w:rPr>
        <w:t>Neither was acquisition by a public authority seen as a viable alternative</w:t>
      </w:r>
      <w:r>
        <w:rPr>
          <w:rFonts w:ascii="Times New Roman" w:hAnsi="Times New Roman"/>
        </w:rPr>
        <w:t>.’</w:t>
      </w:r>
    </w:p>
    <w:p w:rsidR="00E800A8" w:rsidRDefault="00832778">
      <w:pPr>
        <w:pStyle w:val="BodyText"/>
        <w:spacing w:before="220" w:line="360" w:lineRule="auto"/>
        <w:ind w:left="559" w:right="874"/>
      </w:pPr>
      <w:r>
        <w:t>Although</w:t>
      </w:r>
      <w:r>
        <w:rPr>
          <w:spacing w:val="-2"/>
        </w:rPr>
        <w:t xml:space="preserve"> </w:t>
      </w:r>
      <w:r>
        <w:t>the</w:t>
      </w:r>
      <w:r>
        <w:rPr>
          <w:spacing w:val="-3"/>
        </w:rPr>
        <w:t xml:space="preserve"> </w:t>
      </w:r>
      <w:r>
        <w:t>estate</w:t>
      </w:r>
      <w:r>
        <w:rPr>
          <w:spacing w:val="-3"/>
        </w:rPr>
        <w:t xml:space="preserve"> </w:t>
      </w:r>
      <w:r>
        <w:t>was</w:t>
      </w:r>
      <w:r>
        <w:rPr>
          <w:spacing w:val="-3"/>
        </w:rPr>
        <w:t xml:space="preserve"> </w:t>
      </w:r>
      <w:r>
        <w:t>essentially restored</w:t>
      </w:r>
      <w:r>
        <w:rPr>
          <w:spacing w:val="-4"/>
        </w:rPr>
        <w:t xml:space="preserve"> </w:t>
      </w:r>
      <w:r>
        <w:t>‘from above’</w:t>
      </w:r>
      <w:r>
        <w:rPr>
          <w:spacing w:val="-1"/>
        </w:rPr>
        <w:t xml:space="preserve"> </w:t>
      </w:r>
      <w:r>
        <w:t>it</w:t>
      </w:r>
      <w:r>
        <w:rPr>
          <w:spacing w:val="-3"/>
        </w:rPr>
        <w:t xml:space="preserve"> </w:t>
      </w:r>
      <w:r>
        <w:t>was</w:t>
      </w:r>
      <w:r>
        <w:rPr>
          <w:spacing w:val="-3"/>
        </w:rPr>
        <w:t xml:space="preserve"> </w:t>
      </w:r>
      <w:r>
        <w:t>done</w:t>
      </w:r>
      <w:r>
        <w:rPr>
          <w:spacing w:val="-3"/>
        </w:rPr>
        <w:t xml:space="preserve"> </w:t>
      </w:r>
      <w:r>
        <w:t>so</w:t>
      </w:r>
      <w:r>
        <w:rPr>
          <w:spacing w:val="-2"/>
        </w:rPr>
        <w:t xml:space="preserve"> </w:t>
      </w:r>
      <w:r>
        <w:t>by building</w:t>
      </w:r>
      <w:r>
        <w:rPr>
          <w:spacing w:val="-2"/>
        </w:rPr>
        <w:t xml:space="preserve"> </w:t>
      </w:r>
      <w:r>
        <w:t>on</w:t>
      </w:r>
      <w:r>
        <w:rPr>
          <w:spacing w:val="-2"/>
        </w:rPr>
        <w:t xml:space="preserve"> </w:t>
      </w:r>
      <w:r>
        <w:t>the assets</w:t>
      </w:r>
      <w:r>
        <w:rPr>
          <w:spacing w:val="-1"/>
        </w:rPr>
        <w:t xml:space="preserve"> </w:t>
      </w:r>
      <w:r>
        <w:t>of labour and skills from within the community. The volunteering programme was especially beneficial in building local social capital with over 40 new volunt</w:t>
      </w:r>
      <w:r>
        <w:t>eers recruited by the Trust.</w:t>
      </w:r>
    </w:p>
    <w:p w:rsidR="00E800A8" w:rsidRDefault="00E800A8">
      <w:pPr>
        <w:pStyle w:val="BodyText"/>
        <w:spacing w:before="135"/>
      </w:pPr>
    </w:p>
    <w:p w:rsidR="00E800A8" w:rsidRDefault="00832778">
      <w:pPr>
        <w:pStyle w:val="BodyText"/>
        <w:spacing w:line="360" w:lineRule="auto"/>
        <w:ind w:left="559" w:right="970" w:firstLine="50"/>
      </w:pPr>
      <w:r>
        <w:t>It</w:t>
      </w:r>
      <w:r>
        <w:rPr>
          <w:spacing w:val="-2"/>
        </w:rPr>
        <w:t xml:space="preserve"> </w:t>
      </w:r>
      <w:r>
        <w:t>is</w:t>
      </w:r>
      <w:r>
        <w:rPr>
          <w:spacing w:val="-3"/>
        </w:rPr>
        <w:t xml:space="preserve"> </w:t>
      </w:r>
      <w:r>
        <w:t>through</w:t>
      </w:r>
      <w:r>
        <w:rPr>
          <w:spacing w:val="-4"/>
        </w:rPr>
        <w:t xml:space="preserve"> </w:t>
      </w:r>
      <w:r>
        <w:t>its</w:t>
      </w:r>
      <w:r>
        <w:rPr>
          <w:spacing w:val="-3"/>
        </w:rPr>
        <w:t xml:space="preserve"> </w:t>
      </w:r>
      <w:r>
        <w:t>remarkable</w:t>
      </w:r>
      <w:r>
        <w:rPr>
          <w:spacing w:val="-2"/>
        </w:rPr>
        <w:t xml:space="preserve"> </w:t>
      </w:r>
      <w:r>
        <w:t>volunteering</w:t>
      </w:r>
      <w:r>
        <w:rPr>
          <w:spacing w:val="-4"/>
        </w:rPr>
        <w:t xml:space="preserve"> </w:t>
      </w:r>
      <w:r>
        <w:t>programmes</w:t>
      </w:r>
      <w:r>
        <w:rPr>
          <w:spacing w:val="-3"/>
        </w:rPr>
        <w:t xml:space="preserve"> </w:t>
      </w:r>
      <w:r>
        <w:t>that</w:t>
      </w:r>
      <w:r>
        <w:rPr>
          <w:spacing w:val="-2"/>
        </w:rPr>
        <w:t xml:space="preserve"> </w:t>
      </w:r>
      <w:r>
        <w:t>the</w:t>
      </w:r>
      <w:r>
        <w:rPr>
          <w:spacing w:val="-2"/>
        </w:rPr>
        <w:t xml:space="preserve"> </w:t>
      </w:r>
      <w:r>
        <w:t>National</w:t>
      </w:r>
      <w:r>
        <w:rPr>
          <w:spacing w:val="-3"/>
        </w:rPr>
        <w:t xml:space="preserve"> </w:t>
      </w:r>
      <w:r>
        <w:t>Trust</w:t>
      </w:r>
      <w:r>
        <w:rPr>
          <w:spacing w:val="-2"/>
        </w:rPr>
        <w:t xml:space="preserve"> </w:t>
      </w:r>
      <w:r>
        <w:t>gains</w:t>
      </w:r>
      <w:r>
        <w:rPr>
          <w:spacing w:val="-3"/>
        </w:rPr>
        <w:t xml:space="preserve"> </w:t>
      </w:r>
      <w:r>
        <w:t>‘admission’</w:t>
      </w:r>
      <w:r>
        <w:rPr>
          <w:spacing w:val="-3"/>
        </w:rPr>
        <w:t xml:space="preserve"> </w:t>
      </w:r>
      <w:r>
        <w:t>into a community. In England and Wales it has over 42,000 registered individuals who give their time freely and in recent years the</w:t>
      </w:r>
      <w:r>
        <w:t xml:space="preserve"> trust has worked hard to reposition the notion of the ‘National Trust volunteer’. From a glance at its website it would appear that its volunteer body is diverse, in age, gender and ethnicity. Moreover, inspired by impact study at Llanerchaeron and its si</w:t>
      </w:r>
      <w:r>
        <w:t>ster site in Nantgwynant</w:t>
      </w:r>
      <w:r>
        <w:rPr>
          <w:spacing w:val="-1"/>
        </w:rPr>
        <w:t xml:space="preserve"> </w:t>
      </w:r>
      <w:r>
        <w:t>the</w:t>
      </w:r>
      <w:r>
        <w:rPr>
          <w:spacing w:val="-1"/>
        </w:rPr>
        <w:t xml:space="preserve"> </w:t>
      </w:r>
      <w:r>
        <w:t>Trust</w:t>
      </w:r>
      <w:r>
        <w:rPr>
          <w:spacing w:val="-1"/>
        </w:rPr>
        <w:t xml:space="preserve"> </w:t>
      </w:r>
      <w:r>
        <w:t>is</w:t>
      </w:r>
      <w:r>
        <w:rPr>
          <w:spacing w:val="-2"/>
        </w:rPr>
        <w:t xml:space="preserve"> </w:t>
      </w:r>
      <w:r>
        <w:t>now</w:t>
      </w:r>
      <w:r>
        <w:rPr>
          <w:spacing w:val="-4"/>
        </w:rPr>
        <w:t xml:space="preserve"> </w:t>
      </w:r>
      <w:r>
        <w:t>measuring</w:t>
      </w:r>
      <w:r>
        <w:rPr>
          <w:spacing w:val="-2"/>
        </w:rPr>
        <w:t xml:space="preserve"> </w:t>
      </w:r>
      <w:r>
        <w:t>the</w:t>
      </w:r>
      <w:r>
        <w:rPr>
          <w:spacing w:val="-1"/>
        </w:rPr>
        <w:t xml:space="preserve"> </w:t>
      </w:r>
      <w:r>
        <w:t>impact</w:t>
      </w:r>
      <w:r>
        <w:rPr>
          <w:spacing w:val="-1"/>
        </w:rPr>
        <w:t xml:space="preserve"> </w:t>
      </w:r>
      <w:r>
        <w:t>of</w:t>
      </w:r>
      <w:r>
        <w:rPr>
          <w:spacing w:val="-2"/>
        </w:rPr>
        <w:t xml:space="preserve"> </w:t>
      </w:r>
      <w:r>
        <w:t>cultural</w:t>
      </w:r>
      <w:r>
        <w:rPr>
          <w:spacing w:val="-2"/>
        </w:rPr>
        <w:t xml:space="preserve"> </w:t>
      </w:r>
      <w:r>
        <w:t>volunteering</w:t>
      </w:r>
      <w:r>
        <w:rPr>
          <w:spacing w:val="-3"/>
        </w:rPr>
        <w:t xml:space="preserve"> </w:t>
      </w:r>
      <w:r>
        <w:t>on</w:t>
      </w:r>
      <w:r>
        <w:rPr>
          <w:spacing w:val="-5"/>
        </w:rPr>
        <w:t xml:space="preserve"> </w:t>
      </w:r>
      <w:r>
        <w:t>the</w:t>
      </w:r>
      <w:r>
        <w:rPr>
          <w:spacing w:val="-1"/>
        </w:rPr>
        <w:t xml:space="preserve"> </w:t>
      </w:r>
      <w:r>
        <w:t>communities</w:t>
      </w:r>
      <w:r>
        <w:rPr>
          <w:spacing w:val="-4"/>
        </w:rPr>
        <w:t xml:space="preserve"> </w:t>
      </w:r>
      <w:r>
        <w:t>in the vicinity of its properties.</w:t>
      </w:r>
    </w:p>
    <w:p w:rsidR="00E800A8" w:rsidRDefault="00E800A8">
      <w:pPr>
        <w:pStyle w:val="BodyText"/>
        <w:spacing w:before="132"/>
      </w:pPr>
    </w:p>
    <w:p w:rsidR="00E800A8" w:rsidRDefault="00832778">
      <w:pPr>
        <w:pStyle w:val="BodyText"/>
        <w:spacing w:before="1" w:line="360" w:lineRule="auto"/>
        <w:ind w:left="557" w:right="928" w:firstLine="1"/>
      </w:pPr>
      <w:r>
        <w:t>Further attempts to re-engineer the relationships between communities and the Trusts landscape and properties hav</w:t>
      </w:r>
      <w:r>
        <w:t xml:space="preserve">e begun with management of its sites. Property managers now have far more autonomy to develop links with the community beyond volunteering. Jennifer Forrest, Policy Director for the National Trust Eastern Region, described how properties like Wimpole Hall </w:t>
      </w:r>
      <w:r>
        <w:t>in Cambridgeshire encouraged parishioners to use flowers from its gardens to decorate the village church.</w:t>
      </w:r>
      <w:r>
        <w:rPr>
          <w:spacing w:val="-1"/>
        </w:rPr>
        <w:t xml:space="preserve"> </w:t>
      </w:r>
      <w:r>
        <w:t>The Trust seems</w:t>
      </w:r>
      <w:r>
        <w:rPr>
          <w:spacing w:val="-1"/>
        </w:rPr>
        <w:t xml:space="preserve"> </w:t>
      </w:r>
      <w:r>
        <w:t>to</w:t>
      </w:r>
      <w:r>
        <w:rPr>
          <w:spacing w:val="-2"/>
        </w:rPr>
        <w:t xml:space="preserve"> </w:t>
      </w:r>
      <w:r>
        <w:t>be trying</w:t>
      </w:r>
      <w:r>
        <w:rPr>
          <w:spacing w:val="-2"/>
        </w:rPr>
        <w:t xml:space="preserve"> </w:t>
      </w:r>
      <w:r>
        <w:t>to</w:t>
      </w:r>
      <w:r>
        <w:rPr>
          <w:spacing w:val="-2"/>
        </w:rPr>
        <w:t xml:space="preserve"> </w:t>
      </w:r>
      <w:r>
        <w:t>normalise the</w:t>
      </w:r>
      <w:r>
        <w:rPr>
          <w:spacing w:val="-5"/>
        </w:rPr>
        <w:t xml:space="preserve"> </w:t>
      </w:r>
      <w:r>
        <w:t>experience</w:t>
      </w:r>
      <w:r>
        <w:rPr>
          <w:spacing w:val="-3"/>
        </w:rPr>
        <w:t xml:space="preserve"> </w:t>
      </w:r>
      <w:r>
        <w:t>of</w:t>
      </w:r>
      <w:r>
        <w:rPr>
          <w:spacing w:val="-1"/>
        </w:rPr>
        <w:t xml:space="preserve"> </w:t>
      </w:r>
      <w:r>
        <w:t>using</w:t>
      </w:r>
      <w:r>
        <w:rPr>
          <w:spacing w:val="-2"/>
        </w:rPr>
        <w:t xml:space="preserve"> </w:t>
      </w:r>
      <w:r>
        <w:t>its</w:t>
      </w:r>
      <w:r>
        <w:rPr>
          <w:spacing w:val="-3"/>
        </w:rPr>
        <w:t xml:space="preserve"> </w:t>
      </w:r>
      <w:r>
        <w:t>historic</w:t>
      </w:r>
      <w:r>
        <w:rPr>
          <w:spacing w:val="-1"/>
        </w:rPr>
        <w:t xml:space="preserve"> </w:t>
      </w:r>
      <w:r>
        <w:t>properties.</w:t>
      </w:r>
      <w:r>
        <w:rPr>
          <w:spacing w:val="-1"/>
        </w:rPr>
        <w:t xml:space="preserve"> </w:t>
      </w:r>
      <w:r>
        <w:t>At Polesden Lacy in Surrey the house’s drawing room is furnished with daily papers and visitors are encouraged</w:t>
      </w:r>
      <w:r>
        <w:rPr>
          <w:spacing w:val="-5"/>
        </w:rPr>
        <w:t xml:space="preserve"> </w:t>
      </w:r>
      <w:r>
        <w:t>to</w:t>
      </w:r>
      <w:r>
        <w:rPr>
          <w:spacing w:val="-3"/>
        </w:rPr>
        <w:t xml:space="preserve"> </w:t>
      </w:r>
      <w:r>
        <w:t>use</w:t>
      </w:r>
      <w:r>
        <w:rPr>
          <w:spacing w:val="-1"/>
        </w:rPr>
        <w:t xml:space="preserve"> </w:t>
      </w:r>
      <w:r>
        <w:t>it</w:t>
      </w:r>
      <w:r>
        <w:rPr>
          <w:spacing w:val="-1"/>
        </w:rPr>
        <w:t xml:space="preserve"> </w:t>
      </w:r>
      <w:r>
        <w:t>as</w:t>
      </w:r>
      <w:r>
        <w:rPr>
          <w:spacing w:val="-2"/>
        </w:rPr>
        <w:t xml:space="preserve"> </w:t>
      </w:r>
      <w:r>
        <w:t>‘home</w:t>
      </w:r>
      <w:r>
        <w:rPr>
          <w:spacing w:val="-1"/>
        </w:rPr>
        <w:t xml:space="preserve"> </w:t>
      </w:r>
      <w:r>
        <w:t>from</w:t>
      </w:r>
      <w:r>
        <w:rPr>
          <w:spacing w:val="-1"/>
        </w:rPr>
        <w:t xml:space="preserve"> </w:t>
      </w:r>
      <w:r>
        <w:t>home’.</w:t>
      </w:r>
      <w:r>
        <w:rPr>
          <w:spacing w:val="40"/>
        </w:rPr>
        <w:t xml:space="preserve"> </w:t>
      </w:r>
      <w:r>
        <w:t>Further</w:t>
      </w:r>
      <w:r>
        <w:rPr>
          <w:spacing w:val="-2"/>
        </w:rPr>
        <w:t xml:space="preserve"> </w:t>
      </w:r>
      <w:r>
        <w:t>evidence</w:t>
      </w:r>
      <w:r>
        <w:rPr>
          <w:spacing w:val="-4"/>
        </w:rPr>
        <w:t xml:space="preserve"> </w:t>
      </w:r>
      <w:r>
        <w:t>that</w:t>
      </w:r>
      <w:r>
        <w:rPr>
          <w:spacing w:val="-4"/>
        </w:rPr>
        <w:t xml:space="preserve"> </w:t>
      </w:r>
      <w:r>
        <w:t>the</w:t>
      </w:r>
      <w:r>
        <w:rPr>
          <w:spacing w:val="-1"/>
        </w:rPr>
        <w:t xml:space="preserve"> </w:t>
      </w:r>
      <w:r>
        <w:t>Trust</w:t>
      </w:r>
      <w:r>
        <w:rPr>
          <w:spacing w:val="-1"/>
        </w:rPr>
        <w:t xml:space="preserve"> </w:t>
      </w:r>
      <w:r>
        <w:t>has</w:t>
      </w:r>
      <w:r>
        <w:rPr>
          <w:spacing w:val="-4"/>
        </w:rPr>
        <w:t xml:space="preserve"> </w:t>
      </w:r>
      <w:r>
        <w:t>moved</w:t>
      </w:r>
      <w:r>
        <w:rPr>
          <w:spacing w:val="-5"/>
        </w:rPr>
        <w:t xml:space="preserve"> </w:t>
      </w:r>
      <w:r>
        <w:t>towards</w:t>
      </w:r>
      <w:r>
        <w:rPr>
          <w:spacing w:val="-1"/>
        </w:rPr>
        <w:t xml:space="preserve"> </w:t>
      </w:r>
      <w:r>
        <w:t>an asset based approach is shown in</w:t>
      </w:r>
      <w:r>
        <w:rPr>
          <w:spacing w:val="-2"/>
        </w:rPr>
        <w:t xml:space="preserve"> </w:t>
      </w:r>
      <w:r>
        <w:t>their adoption</w:t>
      </w:r>
      <w:r>
        <w:rPr>
          <w:spacing w:val="-2"/>
        </w:rPr>
        <w:t xml:space="preserve"> </w:t>
      </w:r>
      <w:r>
        <w:t>of</w:t>
      </w:r>
      <w:r>
        <w:rPr>
          <w:spacing w:val="-1"/>
        </w:rPr>
        <w:t xml:space="preserve"> </w:t>
      </w:r>
      <w:r>
        <w:t>the Triple</w:t>
      </w:r>
      <w:r>
        <w:rPr>
          <w:spacing w:val="-1"/>
        </w:rPr>
        <w:t xml:space="preserve"> </w:t>
      </w:r>
      <w:r>
        <w:t>Bottom Line (TBL)</w:t>
      </w:r>
      <w:r>
        <w:rPr>
          <w:spacing w:val="-1"/>
        </w:rPr>
        <w:t xml:space="preserve"> </w:t>
      </w:r>
      <w:r>
        <w:t>accounting</w:t>
      </w:r>
      <w:r>
        <w:rPr>
          <w:spacing w:val="-2"/>
        </w:rPr>
        <w:t xml:space="preserve"> </w:t>
      </w:r>
      <w:r>
        <w:t>model. Ben Cowell, Assistant Director for External Affairs told me that by focussing on the</w:t>
      </w:r>
      <w:r>
        <w:rPr>
          <w:spacing w:val="40"/>
        </w:rPr>
        <w:t xml:space="preserve"> </w:t>
      </w:r>
      <w:r>
        <w:t>economic, human and environmental consequences for its activities</w:t>
      </w:r>
      <w:r>
        <w:rPr>
          <w:spacing w:val="40"/>
        </w:rPr>
        <w:t xml:space="preserve"> </w:t>
      </w:r>
      <w:r>
        <w:t>‘we will now take a more rounded approach to assessing how we should</w:t>
      </w:r>
      <w:r>
        <w:t xml:space="preserve"> earn and invest our precious resources’</w:t>
      </w:r>
    </w:p>
    <w:p w:rsidR="00E800A8" w:rsidRDefault="00E800A8">
      <w:pPr>
        <w:pStyle w:val="BodyText"/>
        <w:spacing w:before="133"/>
      </w:pPr>
    </w:p>
    <w:p w:rsidR="00E800A8" w:rsidRDefault="00832778">
      <w:pPr>
        <w:pStyle w:val="BodyText"/>
        <w:spacing w:line="360" w:lineRule="auto"/>
        <w:ind w:left="557" w:right="928"/>
      </w:pPr>
      <w:r>
        <w:t>The direction</w:t>
      </w:r>
      <w:r>
        <w:rPr>
          <w:spacing w:val="-4"/>
        </w:rPr>
        <w:t xml:space="preserve"> </w:t>
      </w:r>
      <w:r>
        <w:t>of</w:t>
      </w:r>
      <w:r>
        <w:rPr>
          <w:spacing w:val="-3"/>
        </w:rPr>
        <w:t xml:space="preserve"> </w:t>
      </w:r>
      <w:r>
        <w:t>travel</w:t>
      </w:r>
      <w:r>
        <w:rPr>
          <w:spacing w:val="-4"/>
        </w:rPr>
        <w:t xml:space="preserve"> </w:t>
      </w:r>
      <w:r>
        <w:t>of</w:t>
      </w:r>
      <w:r>
        <w:rPr>
          <w:spacing w:val="-1"/>
        </w:rPr>
        <w:t xml:space="preserve"> </w:t>
      </w:r>
      <w:r>
        <w:t>the National</w:t>
      </w:r>
      <w:r>
        <w:rPr>
          <w:spacing w:val="-4"/>
        </w:rPr>
        <w:t xml:space="preserve"> </w:t>
      </w:r>
      <w:r>
        <w:t>Trust</w:t>
      </w:r>
      <w:r>
        <w:rPr>
          <w:spacing w:val="-3"/>
        </w:rPr>
        <w:t xml:space="preserve"> </w:t>
      </w:r>
      <w:r>
        <w:t>is</w:t>
      </w:r>
      <w:r>
        <w:rPr>
          <w:spacing w:val="-1"/>
        </w:rPr>
        <w:t xml:space="preserve"> </w:t>
      </w:r>
      <w:r>
        <w:t>inspiring.</w:t>
      </w:r>
      <w:r>
        <w:rPr>
          <w:spacing w:val="-1"/>
        </w:rPr>
        <w:t xml:space="preserve"> </w:t>
      </w:r>
      <w:r>
        <w:t>Far</w:t>
      </w:r>
      <w:r>
        <w:rPr>
          <w:spacing w:val="-1"/>
        </w:rPr>
        <w:t xml:space="preserve"> </w:t>
      </w:r>
      <w:r>
        <w:t>from being</w:t>
      </w:r>
      <w:r>
        <w:rPr>
          <w:spacing w:val="-2"/>
        </w:rPr>
        <w:t xml:space="preserve"> </w:t>
      </w:r>
      <w:r>
        <w:t>an</w:t>
      </w:r>
      <w:r>
        <w:rPr>
          <w:spacing w:val="-4"/>
        </w:rPr>
        <w:t xml:space="preserve"> </w:t>
      </w:r>
      <w:r>
        <w:t>archetype of</w:t>
      </w:r>
      <w:r>
        <w:rPr>
          <w:spacing w:val="-3"/>
        </w:rPr>
        <w:t xml:space="preserve"> </w:t>
      </w:r>
      <w:r>
        <w:t>middle</w:t>
      </w:r>
      <w:r>
        <w:rPr>
          <w:spacing w:val="-3"/>
        </w:rPr>
        <w:t xml:space="preserve"> </w:t>
      </w:r>
      <w:r>
        <w:t>class Britain it is now recognisable as a pluralistic, diverse body, comfortable in its role as custodian, conservationist, and environmental and social activist.</w:t>
      </w:r>
    </w:p>
    <w:p w:rsidR="00E800A8" w:rsidRDefault="00E800A8">
      <w:pPr>
        <w:spacing w:line="360" w:lineRule="auto"/>
        <w:sectPr w:rsidR="00E800A8">
          <w:pgSz w:w="11910" w:h="16840"/>
          <w:pgMar w:top="1380" w:right="580" w:bottom="1340" w:left="880" w:header="0" w:footer="1069" w:gutter="0"/>
          <w:cols w:space="720"/>
        </w:sectPr>
      </w:pPr>
    </w:p>
    <w:p w:rsidR="00E800A8" w:rsidRDefault="00832778">
      <w:pPr>
        <w:pStyle w:val="ListParagraph"/>
        <w:numPr>
          <w:ilvl w:val="1"/>
          <w:numId w:val="3"/>
        </w:numPr>
        <w:tabs>
          <w:tab w:val="left" w:pos="1280"/>
        </w:tabs>
        <w:spacing w:before="38" w:line="360" w:lineRule="auto"/>
        <w:ind w:right="1396"/>
        <w:rPr>
          <w:b/>
          <w:color w:val="272324"/>
        </w:rPr>
      </w:pPr>
      <w:r>
        <w:rPr>
          <w:b/>
          <w:color w:val="272324"/>
        </w:rPr>
        <w:t>Case</w:t>
      </w:r>
      <w:r>
        <w:rPr>
          <w:b/>
          <w:color w:val="272324"/>
          <w:spacing w:val="-3"/>
        </w:rPr>
        <w:t xml:space="preserve"> </w:t>
      </w:r>
      <w:r>
        <w:rPr>
          <w:b/>
          <w:color w:val="272324"/>
        </w:rPr>
        <w:t>Study</w:t>
      </w:r>
      <w:r>
        <w:rPr>
          <w:b/>
          <w:color w:val="272324"/>
          <w:spacing w:val="-1"/>
        </w:rPr>
        <w:t xml:space="preserve"> </w:t>
      </w:r>
      <w:r>
        <w:rPr>
          <w:b/>
          <w:color w:val="272324"/>
        </w:rPr>
        <w:t>two:</w:t>
      </w:r>
      <w:r>
        <w:rPr>
          <w:b/>
          <w:color w:val="272324"/>
          <w:spacing w:val="40"/>
        </w:rPr>
        <w:t xml:space="preserve"> </w:t>
      </w:r>
      <w:r>
        <w:rPr>
          <w:b/>
          <w:color w:val="272324"/>
        </w:rPr>
        <w:t>Meru</w:t>
      </w:r>
      <w:r>
        <w:rPr>
          <w:b/>
          <w:color w:val="272324"/>
          <w:spacing w:val="-3"/>
        </w:rPr>
        <w:t xml:space="preserve"> </w:t>
      </w:r>
      <w:r>
        <w:rPr>
          <w:b/>
          <w:color w:val="272324"/>
        </w:rPr>
        <w:t>Museum,</w:t>
      </w:r>
      <w:r>
        <w:rPr>
          <w:b/>
          <w:color w:val="272324"/>
          <w:spacing w:val="-1"/>
        </w:rPr>
        <w:t xml:space="preserve"> </w:t>
      </w:r>
      <w:r>
        <w:rPr>
          <w:b/>
          <w:color w:val="272324"/>
        </w:rPr>
        <w:t>the</w:t>
      </w:r>
      <w:r>
        <w:rPr>
          <w:b/>
          <w:color w:val="272324"/>
          <w:spacing w:val="-5"/>
        </w:rPr>
        <w:t xml:space="preserve"> </w:t>
      </w:r>
      <w:r>
        <w:rPr>
          <w:b/>
          <w:color w:val="272324"/>
        </w:rPr>
        <w:t>courthouse</w:t>
      </w:r>
      <w:r>
        <w:rPr>
          <w:b/>
          <w:color w:val="272324"/>
          <w:spacing w:val="-3"/>
        </w:rPr>
        <w:t xml:space="preserve"> </w:t>
      </w:r>
      <w:r>
        <w:rPr>
          <w:b/>
          <w:color w:val="272324"/>
        </w:rPr>
        <w:t>at</w:t>
      </w:r>
      <w:r>
        <w:rPr>
          <w:b/>
          <w:color w:val="272324"/>
          <w:spacing w:val="-4"/>
        </w:rPr>
        <w:t xml:space="preserve"> </w:t>
      </w:r>
      <w:r>
        <w:rPr>
          <w:b/>
          <w:color w:val="272324"/>
        </w:rPr>
        <w:t>Nchîrû</w:t>
      </w:r>
      <w:r>
        <w:rPr>
          <w:b/>
          <w:color w:val="272324"/>
          <w:spacing w:val="-3"/>
        </w:rPr>
        <w:t xml:space="preserve"> </w:t>
      </w:r>
      <w:r>
        <w:rPr>
          <w:b/>
          <w:color w:val="272324"/>
        </w:rPr>
        <w:t>and</w:t>
      </w:r>
      <w:r>
        <w:rPr>
          <w:b/>
          <w:color w:val="272324"/>
          <w:spacing w:val="-5"/>
        </w:rPr>
        <w:t xml:space="preserve"> </w:t>
      </w:r>
      <w:r>
        <w:rPr>
          <w:b/>
          <w:color w:val="272324"/>
        </w:rPr>
        <w:t>Gituune</w:t>
      </w:r>
      <w:r>
        <w:rPr>
          <w:b/>
          <w:color w:val="272324"/>
          <w:spacing w:val="-3"/>
        </w:rPr>
        <w:t xml:space="preserve"> </w:t>
      </w:r>
      <w:r>
        <w:rPr>
          <w:b/>
          <w:color w:val="272324"/>
        </w:rPr>
        <w:t>Sacred</w:t>
      </w:r>
      <w:r>
        <w:rPr>
          <w:b/>
          <w:color w:val="272324"/>
          <w:spacing w:val="-3"/>
        </w:rPr>
        <w:t xml:space="preserve"> </w:t>
      </w:r>
      <w:r>
        <w:rPr>
          <w:b/>
          <w:color w:val="272324"/>
        </w:rPr>
        <w:t>Fo</w:t>
      </w:r>
      <w:r>
        <w:rPr>
          <w:b/>
          <w:color w:val="272324"/>
        </w:rPr>
        <w:t>rest Meru, Kenya</w:t>
      </w:r>
    </w:p>
    <w:p w:rsidR="00E800A8" w:rsidRDefault="00E800A8">
      <w:pPr>
        <w:pStyle w:val="BodyText"/>
        <w:spacing w:before="135"/>
        <w:rPr>
          <w:b/>
        </w:rPr>
      </w:pPr>
    </w:p>
    <w:p w:rsidR="00E800A8" w:rsidRDefault="00832778">
      <w:pPr>
        <w:pStyle w:val="BodyText"/>
        <w:spacing w:before="1" w:line="360" w:lineRule="auto"/>
        <w:ind w:left="559" w:right="928"/>
      </w:pPr>
      <w:r>
        <w:rPr>
          <w:color w:val="272324"/>
        </w:rPr>
        <w:t>In the UK, development trusts and bodies like the National Trust have sought to encourage the community</w:t>
      </w:r>
      <w:r>
        <w:rPr>
          <w:color w:val="272324"/>
          <w:spacing w:val="-1"/>
        </w:rPr>
        <w:t xml:space="preserve"> </w:t>
      </w:r>
      <w:r>
        <w:rPr>
          <w:color w:val="272324"/>
        </w:rPr>
        <w:t>to</w:t>
      </w:r>
      <w:r>
        <w:rPr>
          <w:color w:val="272324"/>
          <w:spacing w:val="-1"/>
        </w:rPr>
        <w:t xml:space="preserve"> </w:t>
      </w:r>
      <w:r>
        <w:rPr>
          <w:color w:val="272324"/>
        </w:rPr>
        <w:t>become</w:t>
      </w:r>
      <w:r>
        <w:rPr>
          <w:color w:val="272324"/>
          <w:spacing w:val="-4"/>
        </w:rPr>
        <w:t xml:space="preserve"> </w:t>
      </w:r>
      <w:r>
        <w:rPr>
          <w:color w:val="272324"/>
        </w:rPr>
        <w:t>more</w:t>
      </w:r>
      <w:r>
        <w:rPr>
          <w:color w:val="272324"/>
          <w:spacing w:val="-1"/>
        </w:rPr>
        <w:t xml:space="preserve"> </w:t>
      </w:r>
      <w:r>
        <w:rPr>
          <w:color w:val="272324"/>
        </w:rPr>
        <w:t>involved</w:t>
      </w:r>
      <w:r>
        <w:rPr>
          <w:color w:val="272324"/>
          <w:spacing w:val="-3"/>
        </w:rPr>
        <w:t xml:space="preserve"> </w:t>
      </w:r>
      <w:r>
        <w:rPr>
          <w:color w:val="272324"/>
        </w:rPr>
        <w:t>with</w:t>
      </w:r>
      <w:r>
        <w:rPr>
          <w:color w:val="272324"/>
          <w:spacing w:val="-5"/>
        </w:rPr>
        <w:t xml:space="preserve"> </w:t>
      </w:r>
      <w:r>
        <w:rPr>
          <w:color w:val="272324"/>
        </w:rPr>
        <w:t>the</w:t>
      </w:r>
      <w:r>
        <w:rPr>
          <w:color w:val="272324"/>
          <w:spacing w:val="-1"/>
        </w:rPr>
        <w:t xml:space="preserve"> </w:t>
      </w:r>
      <w:r>
        <w:rPr>
          <w:color w:val="272324"/>
        </w:rPr>
        <w:t>running</w:t>
      </w:r>
      <w:r>
        <w:rPr>
          <w:color w:val="272324"/>
          <w:spacing w:val="-5"/>
        </w:rPr>
        <w:t xml:space="preserve"> </w:t>
      </w:r>
      <w:r>
        <w:rPr>
          <w:color w:val="272324"/>
        </w:rPr>
        <w:t>of</w:t>
      </w:r>
      <w:r>
        <w:rPr>
          <w:color w:val="272324"/>
          <w:spacing w:val="-2"/>
        </w:rPr>
        <w:t xml:space="preserve"> </w:t>
      </w:r>
      <w:r>
        <w:rPr>
          <w:color w:val="272324"/>
        </w:rPr>
        <w:t>cultural</w:t>
      </w:r>
      <w:r>
        <w:rPr>
          <w:color w:val="272324"/>
          <w:spacing w:val="-2"/>
        </w:rPr>
        <w:t xml:space="preserve"> </w:t>
      </w:r>
      <w:r>
        <w:rPr>
          <w:color w:val="272324"/>
        </w:rPr>
        <w:t>assets.</w:t>
      </w:r>
      <w:r>
        <w:rPr>
          <w:color w:val="272324"/>
          <w:spacing w:val="-5"/>
        </w:rPr>
        <w:t xml:space="preserve"> </w:t>
      </w:r>
      <w:r>
        <w:rPr>
          <w:color w:val="272324"/>
        </w:rPr>
        <w:t>Likewise</w:t>
      </w:r>
      <w:r>
        <w:rPr>
          <w:color w:val="272324"/>
          <w:spacing w:val="-4"/>
        </w:rPr>
        <w:t xml:space="preserve"> </w:t>
      </w:r>
      <w:r>
        <w:rPr>
          <w:color w:val="272324"/>
        </w:rPr>
        <w:t>in</w:t>
      </w:r>
      <w:r>
        <w:rPr>
          <w:color w:val="272324"/>
          <w:spacing w:val="-3"/>
        </w:rPr>
        <w:t xml:space="preserve"> </w:t>
      </w:r>
      <w:r>
        <w:rPr>
          <w:color w:val="272324"/>
        </w:rPr>
        <w:t>Africa,</w:t>
      </w:r>
      <w:r>
        <w:rPr>
          <w:color w:val="272324"/>
          <w:spacing w:val="-1"/>
        </w:rPr>
        <w:t xml:space="preserve"> </w:t>
      </w:r>
      <w:r>
        <w:rPr>
          <w:color w:val="272324"/>
        </w:rPr>
        <w:t xml:space="preserve">projects are afoot to bring previously neglected, culturally significant sites into greater public use through partnerships with national government, development agencies and community groups. The following case study based in Meru in Kenya, shows that an </w:t>
      </w:r>
      <w:r>
        <w:rPr>
          <w:color w:val="272324"/>
        </w:rPr>
        <w:t>asset based approach to building cultural capacity is as important in developing countries as in the developed world. There are however, a range of very different challenges to overcome. Issues such as poverty, debt and aid dependency, bureaucratic complex</w:t>
      </w:r>
      <w:r>
        <w:rPr>
          <w:color w:val="272324"/>
        </w:rPr>
        <w:t>ity and corruption make it difficult for developing countries to build community capacity from above (as in the case of the National Trust). However qualities such as strong family ties, a thriving traditional civic culture and widespread respect for insti</w:t>
      </w:r>
      <w:r>
        <w:rPr>
          <w:color w:val="272324"/>
        </w:rPr>
        <w:t>tutions such as schools, churches and museums, provide a strong foundation to follow an asset based approach</w:t>
      </w:r>
    </w:p>
    <w:p w:rsidR="00E800A8" w:rsidRDefault="00E800A8">
      <w:pPr>
        <w:pStyle w:val="BodyText"/>
        <w:spacing w:before="133"/>
      </w:pPr>
    </w:p>
    <w:p w:rsidR="00E800A8" w:rsidRDefault="00832778">
      <w:pPr>
        <w:pStyle w:val="BodyText"/>
        <w:spacing w:line="360" w:lineRule="auto"/>
        <w:ind w:left="558" w:right="933" w:firstLine="1"/>
      </w:pPr>
      <w:r>
        <w:rPr>
          <w:color w:val="272324"/>
        </w:rPr>
        <w:t xml:space="preserve">Although </w:t>
      </w:r>
      <w:r>
        <w:t xml:space="preserve">in Nairobi, Kenya has the largest city in sub Saharan Africa, its population of nearly 30 million is overwhelmingly rural. Often described as one of Africa’s success stories, Kenya is a democracy, has an independent judiciary and a thriving free press. As </w:t>
      </w:r>
      <w:r>
        <w:t>a counterpoint, corruption is endemic, social and political stability is punctuated by bouts of intercommunal violence (there are 44 ‘communities’ within the country) and despite a growing middle class its economy is typical of developing</w:t>
      </w:r>
      <w:r>
        <w:rPr>
          <w:spacing w:val="-2"/>
        </w:rPr>
        <w:t xml:space="preserve"> </w:t>
      </w:r>
      <w:r>
        <w:t>nations</w:t>
      </w:r>
      <w:r>
        <w:rPr>
          <w:spacing w:val="-3"/>
        </w:rPr>
        <w:t xml:space="preserve"> </w:t>
      </w:r>
      <w:r>
        <w:t>with</w:t>
      </w:r>
      <w:r>
        <w:rPr>
          <w:spacing w:val="-4"/>
        </w:rPr>
        <w:t xml:space="preserve"> </w:t>
      </w:r>
      <w:r>
        <w:t>the</w:t>
      </w:r>
      <w:r>
        <w:rPr>
          <w:spacing w:val="-1"/>
        </w:rPr>
        <w:t xml:space="preserve"> </w:t>
      </w:r>
      <w:r>
        <w:t>average</w:t>
      </w:r>
      <w:r>
        <w:rPr>
          <w:spacing w:val="-3"/>
        </w:rPr>
        <w:t xml:space="preserve"> </w:t>
      </w:r>
      <w:r>
        <w:t>wage</w:t>
      </w:r>
      <w:r>
        <w:rPr>
          <w:spacing w:val="-1"/>
        </w:rPr>
        <w:t xml:space="preserve"> </w:t>
      </w:r>
      <w:r>
        <w:t>less</w:t>
      </w:r>
      <w:r>
        <w:rPr>
          <w:spacing w:val="-3"/>
        </w:rPr>
        <w:t xml:space="preserve"> </w:t>
      </w:r>
      <w:r>
        <w:t>than</w:t>
      </w:r>
      <w:r>
        <w:rPr>
          <w:spacing w:val="-2"/>
        </w:rPr>
        <w:t xml:space="preserve"> </w:t>
      </w:r>
      <w:r>
        <w:t>2</w:t>
      </w:r>
      <w:r>
        <w:rPr>
          <w:spacing w:val="-2"/>
        </w:rPr>
        <w:t xml:space="preserve"> </w:t>
      </w:r>
      <w:r>
        <w:t>dollars</w:t>
      </w:r>
      <w:r>
        <w:rPr>
          <w:spacing w:val="-2"/>
        </w:rPr>
        <w:t xml:space="preserve"> </w:t>
      </w:r>
      <w:r>
        <w:t>a</w:t>
      </w:r>
      <w:r>
        <w:rPr>
          <w:spacing w:val="-2"/>
        </w:rPr>
        <w:t xml:space="preserve"> </w:t>
      </w:r>
      <w:r>
        <w:t>day</w:t>
      </w:r>
      <w:r>
        <w:rPr>
          <w:spacing w:val="-1"/>
        </w:rPr>
        <w:t xml:space="preserve"> </w:t>
      </w:r>
      <w:r>
        <w:t>–</w:t>
      </w:r>
      <w:r>
        <w:rPr>
          <w:spacing w:val="-2"/>
        </w:rPr>
        <w:t xml:space="preserve"> </w:t>
      </w:r>
      <w:r>
        <w:t>in</w:t>
      </w:r>
      <w:r>
        <w:rPr>
          <w:spacing w:val="-2"/>
        </w:rPr>
        <w:t xml:space="preserve"> </w:t>
      </w:r>
      <w:r>
        <w:t>2008</w:t>
      </w:r>
      <w:r>
        <w:rPr>
          <w:spacing w:val="-2"/>
        </w:rPr>
        <w:t xml:space="preserve"> </w:t>
      </w:r>
      <w:r>
        <w:t>Kenya’s</w:t>
      </w:r>
      <w:r>
        <w:rPr>
          <w:spacing w:val="-2"/>
        </w:rPr>
        <w:t xml:space="preserve"> </w:t>
      </w:r>
      <w:r>
        <w:t>GDP</w:t>
      </w:r>
      <w:r>
        <w:rPr>
          <w:spacing w:val="-1"/>
        </w:rPr>
        <w:t xml:space="preserve"> </w:t>
      </w:r>
      <w:r>
        <w:t>per</w:t>
      </w:r>
      <w:r>
        <w:rPr>
          <w:spacing w:val="-3"/>
        </w:rPr>
        <w:t xml:space="preserve"> </w:t>
      </w:r>
      <w:r>
        <w:t>capita was $640 compared to $1,180 in India and $46,740 in the UK</w:t>
      </w:r>
      <w:hyperlink w:anchor="_bookmark22" w:history="1">
        <w:r>
          <w:rPr>
            <w:vertAlign w:val="superscript"/>
          </w:rPr>
          <w:t>23</w:t>
        </w:r>
      </w:hyperlink>
    </w:p>
    <w:p w:rsidR="00E800A8" w:rsidRDefault="00E800A8">
      <w:pPr>
        <w:pStyle w:val="BodyText"/>
        <w:spacing w:before="133"/>
      </w:pPr>
    </w:p>
    <w:p w:rsidR="00E800A8" w:rsidRDefault="00832778">
      <w:pPr>
        <w:pStyle w:val="BodyText"/>
        <w:spacing w:line="360" w:lineRule="auto"/>
        <w:ind w:left="559" w:right="858"/>
      </w:pPr>
      <w:r>
        <w:t>Meru is a market town situated in the Central Highland region, on the windward slopes of Mo</w:t>
      </w:r>
      <w:r>
        <w:t>unt Kenya. It is a particularly fertile part of the country, and a centre for tea and coffee production. It is also</w:t>
      </w:r>
      <w:r>
        <w:rPr>
          <w:spacing w:val="-1"/>
        </w:rPr>
        <w:t xml:space="preserve"> </w:t>
      </w:r>
      <w:r>
        <w:t>the</w:t>
      </w:r>
      <w:r>
        <w:rPr>
          <w:spacing w:val="-4"/>
        </w:rPr>
        <w:t xml:space="preserve"> </w:t>
      </w:r>
      <w:r>
        <w:t>major</w:t>
      </w:r>
      <w:r>
        <w:rPr>
          <w:spacing w:val="-2"/>
        </w:rPr>
        <w:t xml:space="preserve"> </w:t>
      </w:r>
      <w:r>
        <w:t>trading</w:t>
      </w:r>
      <w:r>
        <w:rPr>
          <w:spacing w:val="-3"/>
        </w:rPr>
        <w:t xml:space="preserve"> </w:t>
      </w:r>
      <w:r>
        <w:t>centre</w:t>
      </w:r>
      <w:r>
        <w:rPr>
          <w:spacing w:val="-1"/>
        </w:rPr>
        <w:t xml:space="preserve"> </w:t>
      </w:r>
      <w:r>
        <w:t>of</w:t>
      </w:r>
      <w:r>
        <w:rPr>
          <w:spacing w:val="-4"/>
        </w:rPr>
        <w:t xml:space="preserve"> </w:t>
      </w:r>
      <w:r>
        <w:rPr>
          <w:i/>
        </w:rPr>
        <w:t>miraa</w:t>
      </w:r>
      <w:r>
        <w:rPr>
          <w:i/>
          <w:spacing w:val="-2"/>
        </w:rPr>
        <w:t xml:space="preserve"> </w:t>
      </w:r>
      <w:r>
        <w:t>a</w:t>
      </w:r>
      <w:r>
        <w:rPr>
          <w:spacing w:val="-4"/>
        </w:rPr>
        <w:t xml:space="preserve"> </w:t>
      </w:r>
      <w:r>
        <w:t>mildly</w:t>
      </w:r>
      <w:r>
        <w:rPr>
          <w:spacing w:val="-1"/>
        </w:rPr>
        <w:t xml:space="preserve"> </w:t>
      </w:r>
      <w:r>
        <w:t>hallucogenic</w:t>
      </w:r>
      <w:r>
        <w:rPr>
          <w:spacing w:val="-2"/>
        </w:rPr>
        <w:t xml:space="preserve"> </w:t>
      </w:r>
      <w:r>
        <w:t>plant</w:t>
      </w:r>
      <w:r>
        <w:rPr>
          <w:spacing w:val="-1"/>
        </w:rPr>
        <w:t xml:space="preserve"> </w:t>
      </w:r>
      <w:r>
        <w:t>whose</w:t>
      </w:r>
      <w:r>
        <w:rPr>
          <w:spacing w:val="-4"/>
        </w:rPr>
        <w:t xml:space="preserve"> </w:t>
      </w:r>
      <w:r>
        <w:t>leaves</w:t>
      </w:r>
      <w:r>
        <w:rPr>
          <w:spacing w:val="-4"/>
        </w:rPr>
        <w:t xml:space="preserve"> </w:t>
      </w:r>
      <w:r>
        <w:t>are</w:t>
      </w:r>
      <w:r>
        <w:rPr>
          <w:spacing w:val="-1"/>
        </w:rPr>
        <w:t xml:space="preserve"> </w:t>
      </w:r>
      <w:r>
        <w:t>chewed</w:t>
      </w:r>
      <w:r>
        <w:rPr>
          <w:spacing w:val="-5"/>
        </w:rPr>
        <w:t xml:space="preserve"> </w:t>
      </w:r>
      <w:r>
        <w:t>widely</w:t>
      </w:r>
      <w:r>
        <w:rPr>
          <w:spacing w:val="-3"/>
        </w:rPr>
        <w:t xml:space="preserve"> </w:t>
      </w:r>
      <w:r>
        <w:t>in East Africa.</w:t>
      </w:r>
      <w:r>
        <w:rPr>
          <w:spacing w:val="40"/>
        </w:rPr>
        <w:t xml:space="preserve"> </w:t>
      </w:r>
      <w:r>
        <w:t xml:space="preserve">It has a population of around 40,000 of whom the majority belong to the Ameru community. I visited Meru in January 2009 both as research for this paper and preparation for a partnership project between, The Museum of East Anglian Life and National Museums </w:t>
      </w:r>
      <w:r>
        <w:t>Kenya. The work will focus on using the social enterprise model to exploit the cultural and environmental assets on both sites to encourage greater community participation in cultural heritage.</w:t>
      </w:r>
    </w:p>
    <w:p w:rsidR="00E800A8" w:rsidRDefault="00E800A8">
      <w:pPr>
        <w:pStyle w:val="BodyText"/>
        <w:rPr>
          <w:sz w:val="20"/>
        </w:rPr>
      </w:pPr>
    </w:p>
    <w:p w:rsidR="00E800A8" w:rsidRDefault="00E800A8">
      <w:pPr>
        <w:pStyle w:val="BodyText"/>
        <w:rPr>
          <w:sz w:val="20"/>
        </w:rPr>
      </w:pPr>
    </w:p>
    <w:p w:rsidR="00E800A8" w:rsidRDefault="00832778">
      <w:pPr>
        <w:pStyle w:val="BodyText"/>
        <w:spacing w:before="159"/>
        <w:rPr>
          <w:sz w:val="20"/>
        </w:rPr>
      </w:pPr>
      <w:r>
        <w:rPr>
          <w:noProof/>
          <w:lang w:val="en-GB" w:eastAsia="en-GB"/>
        </w:rPr>
        <mc:AlternateContent>
          <mc:Choice Requires="wps">
            <w:drawing>
              <wp:anchor distT="0" distB="0" distL="0" distR="0" simplePos="0" relativeHeight="487595008" behindDoc="1" locked="0" layoutInCell="1" allowOverlap="1">
                <wp:simplePos x="0" y="0"/>
                <wp:positionH relativeFrom="page">
                  <wp:posOffset>914400</wp:posOffset>
                </wp:positionH>
                <wp:positionV relativeFrom="paragraph">
                  <wp:posOffset>271499</wp:posOffset>
                </wp:positionV>
                <wp:extent cx="1828800"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563987" id="Graphic 22" o:spid="_x0000_s1026" style="position:absolute;margin-left:1in;margin-top:21.4pt;width:2in;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sz w:val="20"/>
        </w:rPr>
      </w:pPr>
      <w:bookmarkStart w:id="23" w:name="_bookmark22"/>
      <w:bookmarkEnd w:id="23"/>
      <w:r>
        <w:rPr>
          <w:sz w:val="20"/>
          <w:vertAlign w:val="superscript"/>
        </w:rPr>
        <w:t>23</w:t>
      </w:r>
      <w:r>
        <w:rPr>
          <w:spacing w:val="-4"/>
          <w:sz w:val="20"/>
        </w:rPr>
        <w:t xml:space="preserve"> </w:t>
      </w:r>
      <w:hyperlink r:id="rId14">
        <w:r>
          <w:rPr>
            <w:spacing w:val="-2"/>
            <w:sz w:val="20"/>
          </w:rPr>
          <w:t>http://www.economist.com/theworldin/forecasts/COUNTRY_PAGES_2008.pdf</w:t>
        </w:r>
      </w:hyperlink>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59" w:right="908"/>
      </w:pPr>
      <w:r>
        <w:t xml:space="preserve">Meru museum is a branch of the National Museums of Kenya. Located in the former District Commissioner’s House (1917), the oldest stone </w:t>
      </w:r>
      <w:r>
        <w:t>building in the Town. The museum houses displays</w:t>
      </w:r>
      <w:r>
        <w:rPr>
          <w:spacing w:val="40"/>
        </w:rPr>
        <w:t xml:space="preserve"> </w:t>
      </w:r>
      <w:r>
        <w:t>of natural history, paleontology and ethnography of the Ameru people. As one of the town’s few public</w:t>
      </w:r>
      <w:r>
        <w:rPr>
          <w:spacing w:val="-2"/>
        </w:rPr>
        <w:t xml:space="preserve"> </w:t>
      </w:r>
      <w:r>
        <w:t>buildings</w:t>
      </w:r>
      <w:r>
        <w:rPr>
          <w:spacing w:val="-2"/>
        </w:rPr>
        <w:t xml:space="preserve"> </w:t>
      </w:r>
      <w:r>
        <w:t>it</w:t>
      </w:r>
      <w:r>
        <w:rPr>
          <w:spacing w:val="-1"/>
        </w:rPr>
        <w:t xml:space="preserve"> </w:t>
      </w:r>
      <w:r>
        <w:t>is</w:t>
      </w:r>
      <w:r>
        <w:rPr>
          <w:spacing w:val="-2"/>
        </w:rPr>
        <w:t xml:space="preserve"> </w:t>
      </w:r>
      <w:r>
        <w:t>well</w:t>
      </w:r>
      <w:r>
        <w:rPr>
          <w:spacing w:val="-2"/>
        </w:rPr>
        <w:t xml:space="preserve"> </w:t>
      </w:r>
      <w:r>
        <w:t>used</w:t>
      </w:r>
      <w:r>
        <w:rPr>
          <w:spacing w:val="-3"/>
        </w:rPr>
        <w:t xml:space="preserve"> </w:t>
      </w:r>
      <w:r>
        <w:t>by</w:t>
      </w:r>
      <w:r>
        <w:rPr>
          <w:spacing w:val="-1"/>
        </w:rPr>
        <w:t xml:space="preserve"> </w:t>
      </w:r>
      <w:r>
        <w:t>local</w:t>
      </w:r>
      <w:r>
        <w:rPr>
          <w:spacing w:val="-2"/>
        </w:rPr>
        <w:t xml:space="preserve"> </w:t>
      </w:r>
      <w:r>
        <w:t>people,</w:t>
      </w:r>
      <w:r>
        <w:rPr>
          <w:spacing w:val="-6"/>
        </w:rPr>
        <w:t xml:space="preserve"> </w:t>
      </w:r>
      <w:r>
        <w:t>most</w:t>
      </w:r>
      <w:r>
        <w:rPr>
          <w:spacing w:val="-4"/>
        </w:rPr>
        <w:t xml:space="preserve"> </w:t>
      </w:r>
      <w:r>
        <w:t>of</w:t>
      </w:r>
      <w:r>
        <w:rPr>
          <w:spacing w:val="-4"/>
        </w:rPr>
        <w:t xml:space="preserve"> </w:t>
      </w:r>
      <w:r>
        <w:t>whom,</w:t>
      </w:r>
      <w:r>
        <w:rPr>
          <w:spacing w:val="-2"/>
        </w:rPr>
        <w:t xml:space="preserve"> </w:t>
      </w:r>
      <w:r>
        <w:t>according</w:t>
      </w:r>
      <w:r>
        <w:rPr>
          <w:spacing w:val="-3"/>
        </w:rPr>
        <w:t xml:space="preserve"> </w:t>
      </w:r>
      <w:r>
        <w:t>to</w:t>
      </w:r>
      <w:r>
        <w:rPr>
          <w:spacing w:val="-3"/>
        </w:rPr>
        <w:t xml:space="preserve"> </w:t>
      </w:r>
      <w:r>
        <w:t>the</w:t>
      </w:r>
      <w:r>
        <w:rPr>
          <w:spacing w:val="-4"/>
        </w:rPr>
        <w:t xml:space="preserve"> </w:t>
      </w:r>
      <w:r>
        <w:t>curator,</w:t>
      </w:r>
      <w:r>
        <w:rPr>
          <w:spacing w:val="-4"/>
        </w:rPr>
        <w:t xml:space="preserve"> </w:t>
      </w:r>
      <w:r>
        <w:t>are</w:t>
      </w:r>
      <w:r>
        <w:rPr>
          <w:spacing w:val="-1"/>
        </w:rPr>
        <w:t xml:space="preserve"> </w:t>
      </w:r>
      <w:r>
        <w:t>attracted by the l</w:t>
      </w:r>
      <w:r>
        <w:t>ive animals specimens; crocodile, Sykes monkeys, snakes and lizards. The museum has a lecture room which is used as a film theatre at weekends.</w:t>
      </w:r>
    </w:p>
    <w:p w:rsidR="00E800A8" w:rsidRDefault="00E800A8">
      <w:pPr>
        <w:pStyle w:val="BodyText"/>
        <w:spacing w:before="134"/>
      </w:pPr>
    </w:p>
    <w:p w:rsidR="00E800A8" w:rsidRDefault="00832778">
      <w:pPr>
        <w:pStyle w:val="BodyText"/>
        <w:spacing w:before="1" w:line="360" w:lineRule="auto"/>
        <w:ind w:left="559" w:right="928"/>
      </w:pPr>
      <w:r>
        <w:t>The</w:t>
      </w:r>
      <w:r>
        <w:rPr>
          <w:spacing w:val="-4"/>
        </w:rPr>
        <w:t xml:space="preserve"> </w:t>
      </w:r>
      <w:r>
        <w:t>museum</w:t>
      </w:r>
      <w:r>
        <w:rPr>
          <w:spacing w:val="-1"/>
        </w:rPr>
        <w:t xml:space="preserve"> </w:t>
      </w:r>
      <w:r>
        <w:t>has</w:t>
      </w:r>
      <w:r>
        <w:rPr>
          <w:spacing w:val="-2"/>
        </w:rPr>
        <w:t xml:space="preserve"> </w:t>
      </w:r>
      <w:r>
        <w:t>strong</w:t>
      </w:r>
      <w:r>
        <w:rPr>
          <w:spacing w:val="-3"/>
        </w:rPr>
        <w:t xml:space="preserve"> </w:t>
      </w:r>
      <w:r>
        <w:t>links</w:t>
      </w:r>
      <w:r>
        <w:rPr>
          <w:spacing w:val="-2"/>
        </w:rPr>
        <w:t xml:space="preserve"> </w:t>
      </w:r>
      <w:r>
        <w:t>with</w:t>
      </w:r>
      <w:r>
        <w:rPr>
          <w:spacing w:val="-5"/>
        </w:rPr>
        <w:t xml:space="preserve"> </w:t>
      </w:r>
      <w:r>
        <w:t>the</w:t>
      </w:r>
      <w:r>
        <w:rPr>
          <w:spacing w:val="-4"/>
        </w:rPr>
        <w:t xml:space="preserve"> </w:t>
      </w:r>
      <w:r>
        <w:t>community.</w:t>
      </w:r>
      <w:r>
        <w:rPr>
          <w:spacing w:val="-2"/>
        </w:rPr>
        <w:t xml:space="preserve"> </w:t>
      </w:r>
      <w:r>
        <w:t>In</w:t>
      </w:r>
      <w:r>
        <w:rPr>
          <w:spacing w:val="-3"/>
        </w:rPr>
        <w:t xml:space="preserve"> </w:t>
      </w:r>
      <w:r>
        <w:t>its</w:t>
      </w:r>
      <w:r>
        <w:rPr>
          <w:spacing w:val="-2"/>
        </w:rPr>
        <w:t xml:space="preserve"> </w:t>
      </w:r>
      <w:r>
        <w:t>grounds</w:t>
      </w:r>
      <w:r>
        <w:rPr>
          <w:spacing w:val="-2"/>
        </w:rPr>
        <w:t xml:space="preserve"> </w:t>
      </w:r>
      <w:r>
        <w:t>are</w:t>
      </w:r>
      <w:r>
        <w:rPr>
          <w:spacing w:val="-1"/>
        </w:rPr>
        <w:t xml:space="preserve"> </w:t>
      </w:r>
      <w:r>
        <w:t>specimens</w:t>
      </w:r>
      <w:r>
        <w:rPr>
          <w:spacing w:val="-4"/>
        </w:rPr>
        <w:t xml:space="preserve"> </w:t>
      </w:r>
      <w:r>
        <w:t>of</w:t>
      </w:r>
      <w:r>
        <w:rPr>
          <w:spacing w:val="-2"/>
        </w:rPr>
        <w:t xml:space="preserve"> </w:t>
      </w:r>
      <w:r>
        <w:t>over</w:t>
      </w:r>
      <w:r>
        <w:rPr>
          <w:spacing w:val="-4"/>
        </w:rPr>
        <w:t xml:space="preserve"> </w:t>
      </w:r>
      <w:r>
        <w:t>50</w:t>
      </w:r>
      <w:r>
        <w:rPr>
          <w:spacing w:val="-3"/>
        </w:rPr>
        <w:t xml:space="preserve"> </w:t>
      </w:r>
      <w:r>
        <w:t>trees</w:t>
      </w:r>
      <w:r>
        <w:rPr>
          <w:spacing w:val="-2"/>
        </w:rPr>
        <w:t xml:space="preserve"> </w:t>
      </w:r>
      <w:r>
        <w:t>and shrubs with medicinal properties. These plants are used by a group of local herbalists to pass on knowledge to local people of traditional medicines for ailments where pharmaceuticals are too costly. The museum is also used widely by elders who meet th</w:t>
      </w:r>
      <w:r>
        <w:t>ere each week, to chat and play games. Several of the elders have been involved with collecting the oral testimony of local people which will be used in the displays and publications.</w:t>
      </w:r>
    </w:p>
    <w:p w:rsidR="00E800A8" w:rsidRDefault="00E800A8">
      <w:pPr>
        <w:pStyle w:val="BodyText"/>
        <w:spacing w:before="134"/>
      </w:pPr>
    </w:p>
    <w:p w:rsidR="00E800A8" w:rsidRDefault="00832778">
      <w:pPr>
        <w:pStyle w:val="BodyText"/>
        <w:spacing w:line="360" w:lineRule="auto"/>
        <w:ind w:left="559" w:right="970"/>
      </w:pPr>
      <w:r>
        <w:t>In some ways, regional museums in developing countries are better place</w:t>
      </w:r>
      <w:r>
        <w:t>d to build community capacity than their counterparts in the North. Often they are one of the few public spaces in the locality; as in Meru’s case they provide a variety of additional services from theatre to film, from music venue to medical centre. Virtu</w:t>
      </w:r>
      <w:r>
        <w:t>ally every school in the locality will visit the museum at least once a year. However its management and governance remains centralized and bureaucratic. As part</w:t>
      </w:r>
      <w:r>
        <w:rPr>
          <w:spacing w:val="-1"/>
        </w:rPr>
        <w:t xml:space="preserve"> </w:t>
      </w:r>
      <w:r>
        <w:t>of</w:t>
      </w:r>
      <w:r>
        <w:rPr>
          <w:spacing w:val="-4"/>
        </w:rPr>
        <w:t xml:space="preserve"> </w:t>
      </w:r>
      <w:r>
        <w:t>the</w:t>
      </w:r>
      <w:r>
        <w:rPr>
          <w:spacing w:val="-1"/>
        </w:rPr>
        <w:t xml:space="preserve"> </w:t>
      </w:r>
      <w:r>
        <w:t>state</w:t>
      </w:r>
      <w:r>
        <w:rPr>
          <w:spacing w:val="-4"/>
        </w:rPr>
        <w:t xml:space="preserve"> </w:t>
      </w:r>
      <w:r>
        <w:t>run</w:t>
      </w:r>
      <w:r>
        <w:rPr>
          <w:spacing w:val="-3"/>
        </w:rPr>
        <w:t xml:space="preserve"> </w:t>
      </w:r>
      <w:r>
        <w:t>National</w:t>
      </w:r>
      <w:r>
        <w:rPr>
          <w:spacing w:val="-2"/>
        </w:rPr>
        <w:t xml:space="preserve"> </w:t>
      </w:r>
      <w:r>
        <w:t>Museums,</w:t>
      </w:r>
      <w:r>
        <w:rPr>
          <w:spacing w:val="-4"/>
        </w:rPr>
        <w:t xml:space="preserve"> </w:t>
      </w:r>
      <w:r>
        <w:t>management</w:t>
      </w:r>
      <w:r>
        <w:rPr>
          <w:spacing w:val="-1"/>
        </w:rPr>
        <w:t xml:space="preserve"> </w:t>
      </w:r>
      <w:r>
        <w:t>is</w:t>
      </w:r>
      <w:r>
        <w:rPr>
          <w:spacing w:val="-2"/>
        </w:rPr>
        <w:t xml:space="preserve"> </w:t>
      </w:r>
      <w:r>
        <w:t>controlled</w:t>
      </w:r>
      <w:r>
        <w:rPr>
          <w:spacing w:val="-3"/>
        </w:rPr>
        <w:t xml:space="preserve"> </w:t>
      </w:r>
      <w:r>
        <w:t>by</w:t>
      </w:r>
      <w:r>
        <w:rPr>
          <w:spacing w:val="-3"/>
        </w:rPr>
        <w:t xml:space="preserve"> </w:t>
      </w:r>
      <w:r>
        <w:t>the</w:t>
      </w:r>
      <w:r>
        <w:rPr>
          <w:spacing w:val="-4"/>
        </w:rPr>
        <w:t xml:space="preserve"> </w:t>
      </w:r>
      <w:r>
        <w:t>centre</w:t>
      </w:r>
      <w:r>
        <w:rPr>
          <w:spacing w:val="-1"/>
        </w:rPr>
        <w:t xml:space="preserve"> </w:t>
      </w:r>
      <w:r>
        <w:t>with</w:t>
      </w:r>
      <w:r>
        <w:rPr>
          <w:spacing w:val="-3"/>
        </w:rPr>
        <w:t xml:space="preserve"> </w:t>
      </w:r>
      <w:r>
        <w:t>budgets</w:t>
      </w:r>
      <w:r>
        <w:rPr>
          <w:spacing w:val="-2"/>
        </w:rPr>
        <w:t xml:space="preserve"> </w:t>
      </w:r>
      <w:r>
        <w:t>and app</w:t>
      </w:r>
      <w:r>
        <w:t>ointments set in Nairobi. There is no tradition of volunteering.</w:t>
      </w:r>
      <w:r>
        <w:rPr>
          <w:spacing w:val="40"/>
        </w:rPr>
        <w:t xml:space="preserve"> </w:t>
      </w:r>
      <w:r>
        <w:t>Two projects involving Meru museum seek to redress this centralizing tendency by engaging community groups to manage cultural assets for the wider benefit of the community.</w:t>
      </w:r>
    </w:p>
    <w:p w:rsidR="00E800A8" w:rsidRDefault="00E800A8">
      <w:pPr>
        <w:pStyle w:val="BodyText"/>
        <w:spacing w:before="133"/>
      </w:pPr>
    </w:p>
    <w:p w:rsidR="00E800A8" w:rsidRDefault="00832778">
      <w:pPr>
        <w:pStyle w:val="ListParagraph"/>
        <w:numPr>
          <w:ilvl w:val="2"/>
          <w:numId w:val="2"/>
        </w:numPr>
        <w:tabs>
          <w:tab w:val="left" w:pos="1057"/>
        </w:tabs>
        <w:ind w:left="1057" w:hanging="498"/>
        <w:rPr>
          <w:b/>
        </w:rPr>
      </w:pPr>
      <w:r>
        <w:rPr>
          <w:b/>
        </w:rPr>
        <w:t>The</w:t>
      </w:r>
      <w:r>
        <w:rPr>
          <w:b/>
          <w:spacing w:val="-4"/>
        </w:rPr>
        <w:t xml:space="preserve"> </w:t>
      </w:r>
      <w:r>
        <w:rPr>
          <w:b/>
        </w:rPr>
        <w:t>Courthouse</w:t>
      </w:r>
      <w:r>
        <w:rPr>
          <w:b/>
          <w:spacing w:val="-4"/>
        </w:rPr>
        <w:t xml:space="preserve"> </w:t>
      </w:r>
      <w:r>
        <w:rPr>
          <w:b/>
        </w:rPr>
        <w:t>of</w:t>
      </w:r>
      <w:r>
        <w:rPr>
          <w:b/>
          <w:spacing w:val="-4"/>
        </w:rPr>
        <w:t xml:space="preserve"> </w:t>
      </w:r>
      <w:r>
        <w:rPr>
          <w:b/>
        </w:rPr>
        <w:t>the</w:t>
      </w:r>
      <w:r>
        <w:rPr>
          <w:b/>
          <w:spacing w:val="-4"/>
        </w:rPr>
        <w:t xml:space="preserve"> </w:t>
      </w:r>
      <w:r>
        <w:rPr>
          <w:b/>
        </w:rPr>
        <w:t>Njûrincheke</w:t>
      </w:r>
      <w:r>
        <w:rPr>
          <w:b/>
          <w:spacing w:val="-4"/>
        </w:rPr>
        <w:t xml:space="preserve"> </w:t>
      </w:r>
      <w:r>
        <w:rPr>
          <w:b/>
        </w:rPr>
        <w:t>at</w:t>
      </w:r>
      <w:r>
        <w:rPr>
          <w:b/>
          <w:spacing w:val="-5"/>
        </w:rPr>
        <w:t xml:space="preserve"> </w:t>
      </w:r>
      <w:r>
        <w:rPr>
          <w:b/>
          <w:spacing w:val="-2"/>
        </w:rPr>
        <w:t>Nchîrû</w:t>
      </w:r>
    </w:p>
    <w:p w:rsidR="00E800A8" w:rsidRDefault="00E800A8">
      <w:pPr>
        <w:pStyle w:val="BodyText"/>
        <w:rPr>
          <w:b/>
        </w:rPr>
      </w:pPr>
    </w:p>
    <w:p w:rsidR="00E800A8" w:rsidRDefault="00E800A8">
      <w:pPr>
        <w:pStyle w:val="BodyText"/>
        <w:rPr>
          <w:b/>
        </w:rPr>
      </w:pPr>
    </w:p>
    <w:p w:rsidR="00E800A8" w:rsidRDefault="00832778">
      <w:pPr>
        <w:pStyle w:val="BodyText"/>
        <w:spacing w:line="360" w:lineRule="auto"/>
        <w:ind w:left="558" w:right="1127"/>
      </w:pPr>
      <w:r>
        <w:t>10km south of Meru lies the courthouse of the Njûrincheke, a group of elders who are the custodians</w:t>
      </w:r>
      <w:r>
        <w:rPr>
          <w:spacing w:val="-4"/>
        </w:rPr>
        <w:t xml:space="preserve"> </w:t>
      </w:r>
      <w:r>
        <w:t>of</w:t>
      </w:r>
      <w:r>
        <w:rPr>
          <w:spacing w:val="-4"/>
        </w:rPr>
        <w:t xml:space="preserve"> </w:t>
      </w:r>
      <w:r>
        <w:t>traditional</w:t>
      </w:r>
      <w:r>
        <w:rPr>
          <w:spacing w:val="-5"/>
        </w:rPr>
        <w:t xml:space="preserve"> </w:t>
      </w:r>
      <w:r>
        <w:t>laws</w:t>
      </w:r>
      <w:r>
        <w:rPr>
          <w:spacing w:val="-2"/>
        </w:rPr>
        <w:t xml:space="preserve"> </w:t>
      </w:r>
      <w:r>
        <w:t>and</w:t>
      </w:r>
      <w:r>
        <w:rPr>
          <w:spacing w:val="-3"/>
        </w:rPr>
        <w:t xml:space="preserve"> </w:t>
      </w:r>
      <w:r>
        <w:t>customs</w:t>
      </w:r>
      <w:r>
        <w:rPr>
          <w:spacing w:val="-4"/>
        </w:rPr>
        <w:t xml:space="preserve"> </w:t>
      </w:r>
      <w:r>
        <w:t>of</w:t>
      </w:r>
      <w:r>
        <w:rPr>
          <w:spacing w:val="-4"/>
        </w:rPr>
        <w:t xml:space="preserve"> </w:t>
      </w:r>
      <w:r>
        <w:t>the</w:t>
      </w:r>
      <w:r>
        <w:rPr>
          <w:spacing w:val="-1"/>
        </w:rPr>
        <w:t xml:space="preserve"> </w:t>
      </w:r>
      <w:r>
        <w:t>Ameru</w:t>
      </w:r>
      <w:r>
        <w:rPr>
          <w:spacing w:val="-3"/>
        </w:rPr>
        <w:t xml:space="preserve"> </w:t>
      </w:r>
      <w:r>
        <w:t>people.</w:t>
      </w:r>
      <w:r>
        <w:rPr>
          <w:spacing w:val="-2"/>
        </w:rPr>
        <w:t xml:space="preserve"> </w:t>
      </w:r>
      <w:r>
        <w:t>The</w:t>
      </w:r>
      <w:r>
        <w:rPr>
          <w:spacing w:val="-3"/>
        </w:rPr>
        <w:t xml:space="preserve"> </w:t>
      </w:r>
      <w:r>
        <w:t>Njûrincheke</w:t>
      </w:r>
      <w:r>
        <w:rPr>
          <w:spacing w:val="-1"/>
        </w:rPr>
        <w:t xml:space="preserve"> </w:t>
      </w:r>
      <w:r>
        <w:t>has</w:t>
      </w:r>
      <w:r>
        <w:rPr>
          <w:spacing w:val="-2"/>
        </w:rPr>
        <w:t xml:space="preserve"> </w:t>
      </w:r>
      <w:r>
        <w:t>its</w:t>
      </w:r>
      <w:r>
        <w:rPr>
          <w:spacing w:val="-4"/>
        </w:rPr>
        <w:t xml:space="preserve"> </w:t>
      </w:r>
      <w:r>
        <w:t>origins</w:t>
      </w:r>
      <w:r>
        <w:rPr>
          <w:spacing w:val="-2"/>
        </w:rPr>
        <w:t xml:space="preserve"> </w:t>
      </w:r>
      <w:r>
        <w:t>in pre-colonial times dating back to at least 1800 about the Ameru first arrived in the region. It describes itself thus:</w:t>
      </w:r>
    </w:p>
    <w:p w:rsidR="00E800A8" w:rsidRDefault="00E800A8">
      <w:pPr>
        <w:pStyle w:val="BodyText"/>
        <w:spacing w:before="134"/>
      </w:pPr>
    </w:p>
    <w:p w:rsidR="00E800A8" w:rsidRDefault="00832778">
      <w:pPr>
        <w:spacing w:line="360" w:lineRule="auto"/>
        <w:ind w:left="1278" w:right="874"/>
        <w:rPr>
          <w:i/>
        </w:rPr>
      </w:pPr>
      <w:r>
        <w:rPr>
          <w:i/>
        </w:rPr>
        <w:t>‘The tenets of Njûrincheke are honesty, justice, compassion, mercy and accountability and consensus.</w:t>
      </w:r>
      <w:r>
        <w:rPr>
          <w:i/>
          <w:spacing w:val="-3"/>
        </w:rPr>
        <w:t xml:space="preserve"> </w:t>
      </w:r>
      <w:r>
        <w:rPr>
          <w:i/>
        </w:rPr>
        <w:t>These</w:t>
      </w:r>
      <w:r>
        <w:rPr>
          <w:i/>
          <w:spacing w:val="-3"/>
        </w:rPr>
        <w:t xml:space="preserve"> </w:t>
      </w:r>
      <w:r>
        <w:rPr>
          <w:i/>
        </w:rPr>
        <w:t>principles</w:t>
      </w:r>
      <w:r>
        <w:rPr>
          <w:i/>
          <w:spacing w:val="-5"/>
        </w:rPr>
        <w:t xml:space="preserve"> </w:t>
      </w:r>
      <w:r>
        <w:rPr>
          <w:i/>
        </w:rPr>
        <w:t>provide</w:t>
      </w:r>
      <w:r>
        <w:rPr>
          <w:i/>
          <w:spacing w:val="-3"/>
        </w:rPr>
        <w:t xml:space="preserve"> </w:t>
      </w:r>
      <w:r>
        <w:rPr>
          <w:i/>
        </w:rPr>
        <w:t>the</w:t>
      </w:r>
      <w:r>
        <w:rPr>
          <w:i/>
          <w:spacing w:val="-3"/>
        </w:rPr>
        <w:t xml:space="preserve"> </w:t>
      </w:r>
      <w:r>
        <w:rPr>
          <w:i/>
        </w:rPr>
        <w:t>kin</w:t>
      </w:r>
      <w:r>
        <w:rPr>
          <w:i/>
        </w:rPr>
        <w:t>d</w:t>
      </w:r>
      <w:r>
        <w:rPr>
          <w:i/>
          <w:spacing w:val="-4"/>
        </w:rPr>
        <w:t xml:space="preserve"> </w:t>
      </w:r>
      <w:r>
        <w:rPr>
          <w:i/>
        </w:rPr>
        <w:t>of</w:t>
      </w:r>
      <w:r>
        <w:rPr>
          <w:i/>
          <w:spacing w:val="-3"/>
        </w:rPr>
        <w:t xml:space="preserve"> </w:t>
      </w:r>
      <w:r>
        <w:rPr>
          <w:i/>
        </w:rPr>
        <w:t>indigenous</w:t>
      </w:r>
      <w:r>
        <w:rPr>
          <w:i/>
          <w:spacing w:val="-2"/>
        </w:rPr>
        <w:t xml:space="preserve"> </w:t>
      </w:r>
      <w:r>
        <w:rPr>
          <w:i/>
        </w:rPr>
        <w:t>dynamics</w:t>
      </w:r>
      <w:r>
        <w:rPr>
          <w:i/>
          <w:spacing w:val="-2"/>
        </w:rPr>
        <w:t xml:space="preserve"> </w:t>
      </w:r>
      <w:r>
        <w:rPr>
          <w:i/>
        </w:rPr>
        <w:t>which</w:t>
      </w:r>
      <w:r>
        <w:rPr>
          <w:i/>
          <w:spacing w:val="-4"/>
        </w:rPr>
        <w:t xml:space="preserve"> </w:t>
      </w:r>
      <w:r>
        <w:rPr>
          <w:i/>
        </w:rPr>
        <w:t>influenced</w:t>
      </w:r>
      <w:r>
        <w:rPr>
          <w:i/>
          <w:spacing w:val="-4"/>
        </w:rPr>
        <w:t xml:space="preserve"> </w:t>
      </w:r>
      <w:r>
        <w:rPr>
          <w:i/>
        </w:rPr>
        <w:t>Ameru</w:t>
      </w:r>
    </w:p>
    <w:p w:rsidR="00E800A8" w:rsidRDefault="00E800A8">
      <w:pPr>
        <w:spacing w:line="360" w:lineRule="auto"/>
        <w:sectPr w:rsidR="00E800A8">
          <w:pgSz w:w="11910" w:h="16840"/>
          <w:pgMar w:top="1380" w:right="580" w:bottom="1340" w:left="880" w:header="0" w:footer="1069" w:gutter="0"/>
          <w:cols w:space="720"/>
        </w:sectPr>
      </w:pPr>
    </w:p>
    <w:p w:rsidR="00E800A8" w:rsidRDefault="00832778">
      <w:pPr>
        <w:spacing w:before="38" w:line="360" w:lineRule="auto"/>
        <w:ind w:left="1280" w:right="928"/>
        <w:rPr>
          <w:i/>
        </w:rPr>
      </w:pPr>
      <w:r>
        <w:rPr>
          <w:i/>
        </w:rPr>
        <w:t>leadership.</w:t>
      </w:r>
      <w:r>
        <w:rPr>
          <w:i/>
          <w:spacing w:val="-3"/>
        </w:rPr>
        <w:t xml:space="preserve"> </w:t>
      </w:r>
      <w:r>
        <w:rPr>
          <w:i/>
        </w:rPr>
        <w:t>Traditional</w:t>
      </w:r>
      <w:r>
        <w:rPr>
          <w:i/>
          <w:spacing w:val="-3"/>
        </w:rPr>
        <w:t xml:space="preserve"> </w:t>
      </w:r>
      <w:r>
        <w:rPr>
          <w:i/>
        </w:rPr>
        <w:t>cultural</w:t>
      </w:r>
      <w:r>
        <w:rPr>
          <w:i/>
          <w:spacing w:val="-3"/>
        </w:rPr>
        <w:t xml:space="preserve"> </w:t>
      </w:r>
      <w:r>
        <w:rPr>
          <w:i/>
        </w:rPr>
        <w:t>values</w:t>
      </w:r>
      <w:r>
        <w:rPr>
          <w:i/>
          <w:spacing w:val="-2"/>
        </w:rPr>
        <w:t xml:space="preserve"> </w:t>
      </w:r>
      <w:r>
        <w:rPr>
          <w:i/>
        </w:rPr>
        <w:t>can</w:t>
      </w:r>
      <w:r>
        <w:rPr>
          <w:i/>
          <w:spacing w:val="-4"/>
        </w:rPr>
        <w:t xml:space="preserve"> </w:t>
      </w:r>
      <w:r>
        <w:rPr>
          <w:i/>
        </w:rPr>
        <w:t>be</w:t>
      </w:r>
      <w:r>
        <w:rPr>
          <w:i/>
          <w:spacing w:val="-3"/>
        </w:rPr>
        <w:t xml:space="preserve"> </w:t>
      </w:r>
      <w:r>
        <w:rPr>
          <w:i/>
        </w:rPr>
        <w:t>applied</w:t>
      </w:r>
      <w:r>
        <w:rPr>
          <w:i/>
          <w:spacing w:val="-6"/>
        </w:rPr>
        <w:t xml:space="preserve"> </w:t>
      </w:r>
      <w:r>
        <w:rPr>
          <w:i/>
        </w:rPr>
        <w:t>today</w:t>
      </w:r>
      <w:r>
        <w:rPr>
          <w:i/>
          <w:spacing w:val="-3"/>
        </w:rPr>
        <w:t xml:space="preserve"> </w:t>
      </w:r>
      <w:r>
        <w:rPr>
          <w:i/>
        </w:rPr>
        <w:t>to</w:t>
      </w:r>
      <w:r>
        <w:rPr>
          <w:i/>
          <w:spacing w:val="-3"/>
        </w:rPr>
        <w:t xml:space="preserve"> </w:t>
      </w:r>
      <w:r>
        <w:rPr>
          <w:i/>
        </w:rPr>
        <w:t>enforce</w:t>
      </w:r>
      <w:r>
        <w:rPr>
          <w:i/>
          <w:spacing w:val="-3"/>
        </w:rPr>
        <w:t xml:space="preserve"> </w:t>
      </w:r>
      <w:r>
        <w:rPr>
          <w:i/>
        </w:rPr>
        <w:t>Anti-corruption</w:t>
      </w:r>
      <w:r>
        <w:rPr>
          <w:i/>
          <w:spacing w:val="-4"/>
        </w:rPr>
        <w:t xml:space="preserve"> </w:t>
      </w:r>
      <w:r>
        <w:rPr>
          <w:i/>
        </w:rPr>
        <w:t>laws effectively to rid society of social injustices and economic crimes’.</w:t>
      </w:r>
      <w:hyperlink w:anchor="_bookmark23" w:history="1">
        <w:r>
          <w:rPr>
            <w:i/>
            <w:vertAlign w:val="superscript"/>
          </w:rPr>
          <w:t>24</w:t>
        </w:r>
      </w:hyperlink>
    </w:p>
    <w:p w:rsidR="00E800A8" w:rsidRDefault="00E800A8">
      <w:pPr>
        <w:pStyle w:val="BodyText"/>
        <w:spacing w:before="135"/>
        <w:rPr>
          <w:i/>
        </w:rPr>
      </w:pPr>
    </w:p>
    <w:p w:rsidR="00E800A8" w:rsidRDefault="00832778">
      <w:pPr>
        <w:pStyle w:val="BodyText"/>
        <w:spacing w:before="1" w:line="360" w:lineRule="auto"/>
        <w:ind w:left="560" w:right="928"/>
      </w:pPr>
      <w:r>
        <w:t>Prior</w:t>
      </w:r>
      <w:r>
        <w:rPr>
          <w:spacing w:val="-4"/>
        </w:rPr>
        <w:t xml:space="preserve"> </w:t>
      </w:r>
      <w:r>
        <w:t>to</w:t>
      </w:r>
      <w:r>
        <w:rPr>
          <w:spacing w:val="-1"/>
        </w:rPr>
        <w:t xml:space="preserve"> </w:t>
      </w:r>
      <w:r>
        <w:t>the</w:t>
      </w:r>
      <w:r>
        <w:rPr>
          <w:spacing w:val="-4"/>
        </w:rPr>
        <w:t xml:space="preserve"> </w:t>
      </w:r>
      <w:r>
        <w:t>1960s</w:t>
      </w:r>
      <w:r>
        <w:rPr>
          <w:spacing w:val="-2"/>
        </w:rPr>
        <w:t xml:space="preserve"> </w:t>
      </w:r>
      <w:r>
        <w:t>the</w:t>
      </w:r>
      <w:r>
        <w:rPr>
          <w:spacing w:val="-1"/>
        </w:rPr>
        <w:t xml:space="preserve"> </w:t>
      </w:r>
      <w:r>
        <w:t>Njûrincheke</w:t>
      </w:r>
      <w:r>
        <w:rPr>
          <w:spacing w:val="-4"/>
        </w:rPr>
        <w:t xml:space="preserve"> </w:t>
      </w:r>
      <w:r>
        <w:t>met</w:t>
      </w:r>
      <w:r>
        <w:rPr>
          <w:spacing w:val="-2"/>
        </w:rPr>
        <w:t xml:space="preserve"> </w:t>
      </w:r>
      <w:r>
        <w:t>in</w:t>
      </w:r>
      <w:r>
        <w:rPr>
          <w:spacing w:val="-3"/>
        </w:rPr>
        <w:t xml:space="preserve"> </w:t>
      </w:r>
      <w:r>
        <w:t>the</w:t>
      </w:r>
      <w:r>
        <w:rPr>
          <w:spacing w:val="-4"/>
        </w:rPr>
        <w:t xml:space="preserve"> </w:t>
      </w:r>
      <w:r>
        <w:t>open</w:t>
      </w:r>
      <w:r>
        <w:rPr>
          <w:spacing w:val="-3"/>
        </w:rPr>
        <w:t xml:space="preserve"> </w:t>
      </w:r>
      <w:r>
        <w:t>air</w:t>
      </w:r>
      <w:r>
        <w:rPr>
          <w:spacing w:val="-4"/>
        </w:rPr>
        <w:t xml:space="preserve"> </w:t>
      </w:r>
      <w:r>
        <w:t>before</w:t>
      </w:r>
      <w:r>
        <w:rPr>
          <w:spacing w:val="-4"/>
        </w:rPr>
        <w:t xml:space="preserve"> </w:t>
      </w:r>
      <w:r>
        <w:t>a</w:t>
      </w:r>
      <w:r>
        <w:rPr>
          <w:spacing w:val="-2"/>
        </w:rPr>
        <w:t xml:space="preserve"> </w:t>
      </w:r>
      <w:r>
        <w:t>courthouse</w:t>
      </w:r>
      <w:r>
        <w:rPr>
          <w:spacing w:val="-4"/>
        </w:rPr>
        <w:t xml:space="preserve"> </w:t>
      </w:r>
      <w:r>
        <w:t>was</w:t>
      </w:r>
      <w:r>
        <w:rPr>
          <w:spacing w:val="-2"/>
        </w:rPr>
        <w:t xml:space="preserve"> </w:t>
      </w:r>
      <w:r>
        <w:t>built.</w:t>
      </w:r>
      <w:r>
        <w:rPr>
          <w:spacing w:val="-2"/>
        </w:rPr>
        <w:t xml:space="preserve"> </w:t>
      </w:r>
      <w:r>
        <w:t>This</w:t>
      </w:r>
      <w:r>
        <w:rPr>
          <w:spacing w:val="-2"/>
        </w:rPr>
        <w:t xml:space="preserve"> </w:t>
      </w:r>
      <w:r>
        <w:t>building and</w:t>
      </w:r>
      <w:r>
        <w:rPr>
          <w:spacing w:val="-2"/>
        </w:rPr>
        <w:t xml:space="preserve"> </w:t>
      </w:r>
      <w:r>
        <w:t>its</w:t>
      </w:r>
      <w:r>
        <w:rPr>
          <w:spacing w:val="-1"/>
        </w:rPr>
        <w:t xml:space="preserve"> </w:t>
      </w:r>
      <w:r>
        <w:t>surrounding</w:t>
      </w:r>
      <w:r>
        <w:rPr>
          <w:spacing w:val="-2"/>
        </w:rPr>
        <w:t xml:space="preserve"> </w:t>
      </w:r>
      <w:r>
        <w:t>land</w:t>
      </w:r>
      <w:r>
        <w:rPr>
          <w:spacing w:val="-2"/>
        </w:rPr>
        <w:t xml:space="preserve"> </w:t>
      </w:r>
      <w:r>
        <w:t>are considered</w:t>
      </w:r>
      <w:r>
        <w:rPr>
          <w:spacing w:val="-2"/>
        </w:rPr>
        <w:t xml:space="preserve"> </w:t>
      </w:r>
      <w:r>
        <w:t>by both</w:t>
      </w:r>
      <w:r>
        <w:rPr>
          <w:spacing w:val="-2"/>
        </w:rPr>
        <w:t xml:space="preserve"> </w:t>
      </w:r>
      <w:r>
        <w:t>Meru</w:t>
      </w:r>
      <w:r>
        <w:rPr>
          <w:spacing w:val="-4"/>
        </w:rPr>
        <w:t xml:space="preserve"> </w:t>
      </w:r>
      <w:r>
        <w:t>museum and</w:t>
      </w:r>
      <w:r>
        <w:rPr>
          <w:spacing w:val="-4"/>
        </w:rPr>
        <w:t xml:space="preserve"> </w:t>
      </w:r>
      <w:r>
        <w:t>the Njûrincheke as</w:t>
      </w:r>
      <w:r>
        <w:rPr>
          <w:spacing w:val="-1"/>
        </w:rPr>
        <w:t xml:space="preserve"> </w:t>
      </w:r>
      <w:r>
        <w:t>underused assets and ripe for developmen</w:t>
      </w:r>
      <w:r>
        <w:t>t as cultural facilities for local people. The driving force for the development is clearly the elders and it is a challenge for NMK to contend with their impatience.</w:t>
      </w:r>
    </w:p>
    <w:p w:rsidR="00E800A8" w:rsidRDefault="00E800A8">
      <w:pPr>
        <w:pStyle w:val="BodyText"/>
        <w:spacing w:before="133"/>
      </w:pPr>
    </w:p>
    <w:p w:rsidR="00E800A8" w:rsidRDefault="00832778">
      <w:pPr>
        <w:spacing w:line="360" w:lineRule="auto"/>
        <w:ind w:left="1280" w:right="970"/>
        <w:rPr>
          <w:i/>
        </w:rPr>
      </w:pPr>
      <w:r>
        <w:rPr>
          <w:i/>
        </w:rPr>
        <w:t>‘We are concerned that the Ameru cultural values, which should be accommodated and assim</w:t>
      </w:r>
      <w:r>
        <w:rPr>
          <w:i/>
        </w:rPr>
        <w:t>ilated and emulated by modern Kenyans, may be lost completely. We have a duty therefore</w:t>
      </w:r>
      <w:r>
        <w:rPr>
          <w:i/>
          <w:spacing w:val="-5"/>
        </w:rPr>
        <w:t xml:space="preserve"> </w:t>
      </w:r>
      <w:r>
        <w:rPr>
          <w:i/>
        </w:rPr>
        <w:t>to</w:t>
      </w:r>
      <w:r>
        <w:rPr>
          <w:i/>
          <w:spacing w:val="-3"/>
        </w:rPr>
        <w:t xml:space="preserve"> </w:t>
      </w:r>
      <w:r>
        <w:rPr>
          <w:i/>
        </w:rPr>
        <w:t>protect</w:t>
      </w:r>
      <w:r>
        <w:rPr>
          <w:i/>
          <w:spacing w:val="-2"/>
        </w:rPr>
        <w:t xml:space="preserve"> </w:t>
      </w:r>
      <w:r>
        <w:rPr>
          <w:i/>
        </w:rPr>
        <w:t>our</w:t>
      </w:r>
      <w:r>
        <w:rPr>
          <w:i/>
          <w:spacing w:val="-4"/>
        </w:rPr>
        <w:t xml:space="preserve"> </w:t>
      </w:r>
      <w:r>
        <w:rPr>
          <w:i/>
        </w:rPr>
        <w:t>past</w:t>
      </w:r>
      <w:r>
        <w:rPr>
          <w:i/>
          <w:spacing w:val="-2"/>
        </w:rPr>
        <w:t xml:space="preserve"> </w:t>
      </w:r>
      <w:r>
        <w:rPr>
          <w:i/>
        </w:rPr>
        <w:t>treasures.</w:t>
      </w:r>
      <w:r>
        <w:rPr>
          <w:i/>
          <w:spacing w:val="-3"/>
        </w:rPr>
        <w:t xml:space="preserve"> </w:t>
      </w:r>
      <w:r>
        <w:rPr>
          <w:i/>
        </w:rPr>
        <w:t>Our</w:t>
      </w:r>
      <w:r>
        <w:rPr>
          <w:i/>
          <w:spacing w:val="-2"/>
        </w:rPr>
        <w:t xml:space="preserve"> </w:t>
      </w:r>
      <w:r>
        <w:rPr>
          <w:i/>
        </w:rPr>
        <w:t>indigenous</w:t>
      </w:r>
      <w:r>
        <w:rPr>
          <w:i/>
          <w:spacing w:val="-2"/>
        </w:rPr>
        <w:t xml:space="preserve"> </w:t>
      </w:r>
      <w:r>
        <w:rPr>
          <w:i/>
        </w:rPr>
        <w:t>seeds</w:t>
      </w:r>
      <w:r>
        <w:rPr>
          <w:i/>
          <w:spacing w:val="-2"/>
        </w:rPr>
        <w:t xml:space="preserve"> </w:t>
      </w:r>
      <w:r>
        <w:rPr>
          <w:i/>
        </w:rPr>
        <w:t>and</w:t>
      </w:r>
      <w:r>
        <w:rPr>
          <w:i/>
          <w:spacing w:val="-4"/>
        </w:rPr>
        <w:t xml:space="preserve"> </w:t>
      </w:r>
      <w:r>
        <w:rPr>
          <w:i/>
        </w:rPr>
        <w:t>genetic</w:t>
      </w:r>
      <w:r>
        <w:rPr>
          <w:i/>
          <w:spacing w:val="-6"/>
        </w:rPr>
        <w:t xml:space="preserve"> </w:t>
      </w:r>
      <w:r>
        <w:rPr>
          <w:i/>
        </w:rPr>
        <w:t>resources</w:t>
      </w:r>
      <w:r>
        <w:rPr>
          <w:i/>
          <w:spacing w:val="-2"/>
        </w:rPr>
        <w:t xml:space="preserve"> </w:t>
      </w:r>
      <w:r>
        <w:rPr>
          <w:i/>
        </w:rPr>
        <w:t>are</w:t>
      </w:r>
      <w:r>
        <w:rPr>
          <w:i/>
          <w:spacing w:val="-5"/>
        </w:rPr>
        <w:t xml:space="preserve"> </w:t>
      </w:r>
      <w:r>
        <w:rPr>
          <w:i/>
        </w:rPr>
        <w:t>at the brink of indiscriminate destruction’.</w:t>
      </w:r>
      <w:hyperlink w:anchor="_bookmark24" w:history="1">
        <w:r>
          <w:rPr>
            <w:i/>
            <w:vertAlign w:val="superscript"/>
          </w:rPr>
          <w:t>25</w:t>
        </w:r>
      </w:hyperlink>
    </w:p>
    <w:p w:rsidR="00E800A8" w:rsidRDefault="00E800A8">
      <w:pPr>
        <w:pStyle w:val="BodyText"/>
        <w:spacing w:before="134"/>
        <w:rPr>
          <w:i/>
        </w:rPr>
      </w:pPr>
    </w:p>
    <w:p w:rsidR="00E800A8" w:rsidRDefault="00832778">
      <w:pPr>
        <w:pStyle w:val="BodyText"/>
        <w:spacing w:line="360" w:lineRule="auto"/>
        <w:ind w:left="560" w:right="874"/>
      </w:pPr>
      <w:r>
        <w:t>The courthouse at Nchîrû sits within about 20 acres of land donated by the Njûrincheke to the National</w:t>
      </w:r>
      <w:r>
        <w:rPr>
          <w:spacing w:val="-4"/>
        </w:rPr>
        <w:t xml:space="preserve"> </w:t>
      </w:r>
      <w:r>
        <w:t>Museums</w:t>
      </w:r>
      <w:r>
        <w:rPr>
          <w:spacing w:val="-3"/>
        </w:rPr>
        <w:t xml:space="preserve"> </w:t>
      </w:r>
      <w:r>
        <w:t>of</w:t>
      </w:r>
      <w:r>
        <w:rPr>
          <w:spacing w:val="-1"/>
        </w:rPr>
        <w:t xml:space="preserve"> </w:t>
      </w:r>
      <w:r>
        <w:t>Kenya</w:t>
      </w:r>
      <w:r>
        <w:rPr>
          <w:spacing w:val="-1"/>
        </w:rPr>
        <w:t xml:space="preserve"> </w:t>
      </w:r>
      <w:r>
        <w:t>in</w:t>
      </w:r>
      <w:r>
        <w:rPr>
          <w:spacing w:val="-2"/>
        </w:rPr>
        <w:t xml:space="preserve"> </w:t>
      </w:r>
      <w:r>
        <w:t>1989.</w:t>
      </w:r>
      <w:r>
        <w:rPr>
          <w:spacing w:val="-1"/>
        </w:rPr>
        <w:t xml:space="preserve"> </w:t>
      </w:r>
      <w:r>
        <w:t>The</w:t>
      </w:r>
      <w:r>
        <w:rPr>
          <w:spacing w:val="-3"/>
        </w:rPr>
        <w:t xml:space="preserve"> </w:t>
      </w:r>
      <w:r>
        <w:t>building</w:t>
      </w:r>
      <w:r>
        <w:rPr>
          <w:spacing w:val="-2"/>
        </w:rPr>
        <w:t xml:space="preserve"> </w:t>
      </w:r>
      <w:r>
        <w:t>was</w:t>
      </w:r>
      <w:r>
        <w:rPr>
          <w:spacing w:val="-3"/>
        </w:rPr>
        <w:t xml:space="preserve"> </w:t>
      </w:r>
      <w:r>
        <w:t>‘gazetted’</w:t>
      </w:r>
      <w:r>
        <w:rPr>
          <w:spacing w:val="-3"/>
        </w:rPr>
        <w:t xml:space="preserve"> </w:t>
      </w:r>
      <w:r>
        <w:t>(listed)</w:t>
      </w:r>
      <w:r>
        <w:rPr>
          <w:spacing w:val="-1"/>
        </w:rPr>
        <w:t xml:space="preserve"> </w:t>
      </w:r>
      <w:r>
        <w:t>in</w:t>
      </w:r>
      <w:r>
        <w:rPr>
          <w:spacing w:val="-4"/>
        </w:rPr>
        <w:t xml:space="preserve"> </w:t>
      </w:r>
      <w:r>
        <w:t>1994</w:t>
      </w:r>
      <w:r>
        <w:rPr>
          <w:spacing w:val="-2"/>
        </w:rPr>
        <w:t xml:space="preserve"> </w:t>
      </w:r>
      <w:r>
        <w:t>and</w:t>
      </w:r>
      <w:r>
        <w:rPr>
          <w:spacing w:val="-2"/>
        </w:rPr>
        <w:t xml:space="preserve"> </w:t>
      </w:r>
      <w:r>
        <w:t>is</w:t>
      </w:r>
      <w:r>
        <w:rPr>
          <w:spacing w:val="-1"/>
        </w:rPr>
        <w:t xml:space="preserve"> </w:t>
      </w:r>
      <w:r>
        <w:t>owned</w:t>
      </w:r>
      <w:r>
        <w:rPr>
          <w:spacing w:val="-2"/>
        </w:rPr>
        <w:t xml:space="preserve"> </w:t>
      </w:r>
      <w:r>
        <w:t>by</w:t>
      </w:r>
      <w:r>
        <w:rPr>
          <w:spacing w:val="-2"/>
        </w:rPr>
        <w:t xml:space="preserve"> </w:t>
      </w:r>
      <w:r>
        <w:t>the Njûrincheke who still use it as a sacred meeting place. The la</w:t>
      </w:r>
      <w:r>
        <w:t>nd surrounding the courthouse is partially exploited by growing specimen plants for resale at a subsidized rate to the community.</w:t>
      </w:r>
    </w:p>
    <w:p w:rsidR="00E800A8" w:rsidRDefault="00832778">
      <w:pPr>
        <w:pStyle w:val="BodyText"/>
        <w:spacing w:line="360" w:lineRule="auto"/>
        <w:ind w:left="559" w:right="914"/>
      </w:pPr>
      <w:r>
        <w:t>Planting schemes have been developed with a group of herbalists who run the specimen gardens in Meru. (two herbalists are also</w:t>
      </w:r>
      <w:r>
        <w:t xml:space="preserve"> members of the Njûrincheke supreme council). The aspiration of the elders</w:t>
      </w:r>
      <w:r>
        <w:rPr>
          <w:spacing w:val="-1"/>
        </w:rPr>
        <w:t xml:space="preserve"> </w:t>
      </w:r>
      <w:r>
        <w:t>is</w:t>
      </w:r>
      <w:r>
        <w:rPr>
          <w:spacing w:val="-3"/>
        </w:rPr>
        <w:t xml:space="preserve"> </w:t>
      </w:r>
      <w:r>
        <w:t>to</w:t>
      </w:r>
      <w:r>
        <w:rPr>
          <w:spacing w:val="-2"/>
        </w:rPr>
        <w:t xml:space="preserve"> </w:t>
      </w:r>
      <w:r>
        <w:t>utilise</w:t>
      </w:r>
      <w:r>
        <w:rPr>
          <w:spacing w:val="-3"/>
        </w:rPr>
        <w:t xml:space="preserve"> </w:t>
      </w:r>
      <w:r>
        <w:t>“this</w:t>
      </w:r>
      <w:r>
        <w:rPr>
          <w:spacing w:val="-3"/>
        </w:rPr>
        <w:t xml:space="preserve"> </w:t>
      </w:r>
      <w:r>
        <w:t>Land</w:t>
      </w:r>
      <w:r>
        <w:rPr>
          <w:spacing w:val="-2"/>
        </w:rPr>
        <w:t xml:space="preserve"> </w:t>
      </w:r>
      <w:r>
        <w:t>Parcel</w:t>
      </w:r>
      <w:r>
        <w:rPr>
          <w:spacing w:val="-1"/>
        </w:rPr>
        <w:t xml:space="preserve"> </w:t>
      </w:r>
      <w:r>
        <w:t>as</w:t>
      </w:r>
      <w:r>
        <w:rPr>
          <w:spacing w:val="-1"/>
        </w:rPr>
        <w:t xml:space="preserve"> </w:t>
      </w:r>
      <w:r>
        <w:t>a</w:t>
      </w:r>
      <w:r>
        <w:rPr>
          <w:spacing w:val="-3"/>
        </w:rPr>
        <w:t xml:space="preserve"> </w:t>
      </w:r>
      <w:r>
        <w:t>sanctuary for</w:t>
      </w:r>
      <w:r>
        <w:rPr>
          <w:spacing w:val="-3"/>
        </w:rPr>
        <w:t xml:space="preserve"> </w:t>
      </w:r>
      <w:r>
        <w:t>cultural</w:t>
      </w:r>
      <w:r>
        <w:rPr>
          <w:spacing w:val="-1"/>
        </w:rPr>
        <w:t xml:space="preserve"> </w:t>
      </w:r>
      <w:r>
        <w:t>heritage</w:t>
      </w:r>
      <w:r>
        <w:rPr>
          <w:spacing w:val="-3"/>
        </w:rPr>
        <w:t xml:space="preserve"> </w:t>
      </w:r>
      <w:r>
        <w:t>of</w:t>
      </w:r>
      <w:r>
        <w:rPr>
          <w:spacing w:val="-3"/>
        </w:rPr>
        <w:t xml:space="preserve"> </w:t>
      </w:r>
      <w:r>
        <w:t>the Ameru</w:t>
      </w:r>
      <w:r>
        <w:rPr>
          <w:spacing w:val="-2"/>
        </w:rPr>
        <w:t xml:space="preserve"> </w:t>
      </w:r>
      <w:r>
        <w:t>people.</w:t>
      </w:r>
      <w:r>
        <w:rPr>
          <w:spacing w:val="-1"/>
        </w:rPr>
        <w:t xml:space="preserve"> </w:t>
      </w:r>
      <w:r>
        <w:t xml:space="preserve">There is also a dire need to maintain, conserve, preserve, perpetuate and propagate the Ameru genetic biodiversity.” The long-term aspiration is to build a visitor centre on the site to host temporary exhibitions centre focusing on traditional governance, </w:t>
      </w:r>
      <w:r>
        <w:t xml:space="preserve">citizenship and the rights of vulnerable </w:t>
      </w:r>
      <w:r>
        <w:rPr>
          <w:spacing w:val="-2"/>
        </w:rPr>
        <w:t>people.</w:t>
      </w:r>
    </w:p>
    <w:p w:rsidR="00E800A8" w:rsidRDefault="00E800A8">
      <w:pPr>
        <w:pStyle w:val="BodyText"/>
        <w:spacing w:before="133"/>
      </w:pPr>
    </w:p>
    <w:p w:rsidR="00E800A8" w:rsidRDefault="00832778">
      <w:pPr>
        <w:pStyle w:val="BodyText"/>
        <w:spacing w:before="1" w:line="360" w:lineRule="auto"/>
        <w:ind w:left="559" w:right="858"/>
      </w:pPr>
      <w:r>
        <w:t>Having previously received support from Afripad (African Initiative for Alternative Peace and Development Programme) and the United Nations Development Programme,</w:t>
      </w:r>
      <w:r>
        <w:rPr>
          <w:spacing w:val="40"/>
        </w:rPr>
        <w:t xml:space="preserve"> </w:t>
      </w:r>
      <w:r>
        <w:t>the Museum and Njûrincheke</w:t>
      </w:r>
      <w:r>
        <w:rPr>
          <w:spacing w:val="-1"/>
        </w:rPr>
        <w:t xml:space="preserve"> </w:t>
      </w:r>
      <w:r>
        <w:t>have</w:t>
      </w:r>
      <w:r>
        <w:rPr>
          <w:spacing w:val="-1"/>
        </w:rPr>
        <w:t xml:space="preserve"> </w:t>
      </w:r>
      <w:r>
        <w:t>identified</w:t>
      </w:r>
      <w:r>
        <w:rPr>
          <w:spacing w:val="-3"/>
        </w:rPr>
        <w:t xml:space="preserve"> </w:t>
      </w:r>
      <w:r>
        <w:t>and</w:t>
      </w:r>
      <w:r>
        <w:rPr>
          <w:spacing w:val="-3"/>
        </w:rPr>
        <w:t xml:space="preserve"> </w:t>
      </w:r>
      <w:r>
        <w:t>documented</w:t>
      </w:r>
      <w:r>
        <w:rPr>
          <w:spacing w:val="-5"/>
        </w:rPr>
        <w:t xml:space="preserve"> </w:t>
      </w:r>
      <w:r>
        <w:t>and</w:t>
      </w:r>
      <w:r>
        <w:rPr>
          <w:spacing w:val="40"/>
        </w:rPr>
        <w:t xml:space="preserve"> </w:t>
      </w:r>
      <w:r>
        <w:t>conserved</w:t>
      </w:r>
      <w:r>
        <w:rPr>
          <w:spacing w:val="-5"/>
        </w:rPr>
        <w:t xml:space="preserve"> </w:t>
      </w:r>
      <w:r>
        <w:t>many</w:t>
      </w:r>
      <w:r>
        <w:rPr>
          <w:spacing w:val="-1"/>
        </w:rPr>
        <w:t xml:space="preserve"> </w:t>
      </w:r>
      <w:r>
        <w:t>Ameru</w:t>
      </w:r>
      <w:r>
        <w:rPr>
          <w:spacing w:val="-3"/>
        </w:rPr>
        <w:t xml:space="preserve"> </w:t>
      </w:r>
      <w:r>
        <w:t>sites</w:t>
      </w:r>
      <w:r>
        <w:rPr>
          <w:spacing w:val="-4"/>
        </w:rPr>
        <w:t xml:space="preserve"> </w:t>
      </w:r>
      <w:r>
        <w:t>and</w:t>
      </w:r>
      <w:r>
        <w:rPr>
          <w:spacing w:val="-3"/>
        </w:rPr>
        <w:t xml:space="preserve"> </w:t>
      </w:r>
      <w:r>
        <w:t>traditions</w:t>
      </w:r>
      <w:r>
        <w:rPr>
          <w:spacing w:val="-4"/>
        </w:rPr>
        <w:t xml:space="preserve"> </w:t>
      </w:r>
      <w:r>
        <w:t>within the locality. A notable success was the rehabilitation of the Giitune Sacred forest (see below). A programme to document the indigenous knowledge of the Ameru resulted in the publication o</w:t>
      </w:r>
      <w:r>
        <w:t>f a book whose purpose was to form the basis of new displays in Meru museum.</w:t>
      </w:r>
    </w:p>
    <w:p w:rsidR="00E800A8" w:rsidRDefault="00E800A8">
      <w:pPr>
        <w:pStyle w:val="BodyText"/>
        <w:rPr>
          <w:sz w:val="20"/>
        </w:rPr>
      </w:pPr>
    </w:p>
    <w:p w:rsidR="00E800A8" w:rsidRDefault="00832778">
      <w:pPr>
        <w:pStyle w:val="BodyText"/>
        <w:spacing w:before="158"/>
        <w:rPr>
          <w:sz w:val="20"/>
        </w:rPr>
      </w:pPr>
      <w:r>
        <w:rPr>
          <w:noProof/>
          <w:lang w:val="en-GB" w:eastAsia="en-GB"/>
        </w:rPr>
        <mc:AlternateContent>
          <mc:Choice Requires="wps">
            <w:drawing>
              <wp:anchor distT="0" distB="0" distL="0" distR="0" simplePos="0" relativeHeight="487595520" behindDoc="1" locked="0" layoutInCell="1" allowOverlap="1">
                <wp:simplePos x="0" y="0"/>
                <wp:positionH relativeFrom="page">
                  <wp:posOffset>914400</wp:posOffset>
                </wp:positionH>
                <wp:positionV relativeFrom="paragraph">
                  <wp:posOffset>270621</wp:posOffset>
                </wp:positionV>
                <wp:extent cx="182880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6A1D66" id="Graphic 23" o:spid="_x0000_s1026" style="position:absolute;margin-left:1in;margin-top:21.3pt;width:2in;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sz w:val="20"/>
        </w:rPr>
      </w:pPr>
      <w:bookmarkStart w:id="24" w:name="_bookmark23"/>
      <w:bookmarkEnd w:id="24"/>
      <w:r>
        <w:rPr>
          <w:sz w:val="20"/>
          <w:vertAlign w:val="superscript"/>
        </w:rPr>
        <w:t>24</w:t>
      </w:r>
      <w:r>
        <w:rPr>
          <w:spacing w:val="-7"/>
          <w:sz w:val="20"/>
        </w:rPr>
        <w:t xml:space="preserve"> </w:t>
      </w:r>
      <w:r>
        <w:rPr>
          <w:sz w:val="20"/>
        </w:rPr>
        <w:t>National</w:t>
      </w:r>
      <w:r>
        <w:rPr>
          <w:spacing w:val="-7"/>
          <w:sz w:val="20"/>
        </w:rPr>
        <w:t xml:space="preserve"> </w:t>
      </w:r>
      <w:r>
        <w:rPr>
          <w:sz w:val="20"/>
        </w:rPr>
        <w:t>Supreme</w:t>
      </w:r>
      <w:r>
        <w:rPr>
          <w:spacing w:val="-7"/>
          <w:sz w:val="20"/>
        </w:rPr>
        <w:t xml:space="preserve"> </w:t>
      </w:r>
      <w:r>
        <w:rPr>
          <w:sz w:val="20"/>
        </w:rPr>
        <w:t>Council</w:t>
      </w:r>
      <w:r>
        <w:rPr>
          <w:spacing w:val="-6"/>
          <w:sz w:val="20"/>
        </w:rPr>
        <w:t xml:space="preserve"> </w:t>
      </w:r>
      <w:r>
        <w:rPr>
          <w:sz w:val="20"/>
        </w:rPr>
        <w:t>of</w:t>
      </w:r>
      <w:r>
        <w:rPr>
          <w:spacing w:val="-5"/>
          <w:sz w:val="20"/>
        </w:rPr>
        <w:t xml:space="preserve"> </w:t>
      </w:r>
      <w:r>
        <w:rPr>
          <w:sz w:val="20"/>
        </w:rPr>
        <w:t>Njûrincheke</w:t>
      </w:r>
      <w:r>
        <w:rPr>
          <w:spacing w:val="-7"/>
          <w:sz w:val="20"/>
        </w:rPr>
        <w:t xml:space="preserve"> </w:t>
      </w:r>
      <w:r>
        <w:rPr>
          <w:sz w:val="20"/>
        </w:rPr>
        <w:t>Ya</w:t>
      </w:r>
      <w:r>
        <w:rPr>
          <w:spacing w:val="-5"/>
          <w:sz w:val="20"/>
        </w:rPr>
        <w:t xml:space="preserve"> </w:t>
      </w:r>
      <w:r>
        <w:rPr>
          <w:sz w:val="20"/>
        </w:rPr>
        <w:t>Meru</w:t>
      </w:r>
      <w:r>
        <w:rPr>
          <w:spacing w:val="-4"/>
          <w:sz w:val="20"/>
        </w:rPr>
        <w:t xml:space="preserve"> </w:t>
      </w:r>
      <w:r>
        <w:rPr>
          <w:sz w:val="20"/>
        </w:rPr>
        <w:t>strategic</w:t>
      </w:r>
      <w:r>
        <w:rPr>
          <w:spacing w:val="-6"/>
          <w:sz w:val="20"/>
        </w:rPr>
        <w:t xml:space="preserve"> </w:t>
      </w:r>
      <w:r>
        <w:rPr>
          <w:spacing w:val="-4"/>
          <w:sz w:val="20"/>
        </w:rPr>
        <w:t>plan</w:t>
      </w:r>
    </w:p>
    <w:p w:rsidR="00E800A8" w:rsidRDefault="00832778">
      <w:pPr>
        <w:ind w:left="560"/>
        <w:rPr>
          <w:sz w:val="20"/>
        </w:rPr>
      </w:pPr>
      <w:bookmarkStart w:id="25" w:name="_bookmark24"/>
      <w:bookmarkEnd w:id="25"/>
      <w:r>
        <w:rPr>
          <w:sz w:val="20"/>
          <w:vertAlign w:val="superscript"/>
        </w:rPr>
        <w:t>25</w:t>
      </w:r>
      <w:r>
        <w:rPr>
          <w:spacing w:val="-7"/>
          <w:sz w:val="20"/>
        </w:rPr>
        <w:t xml:space="preserve"> </w:t>
      </w:r>
      <w:r>
        <w:rPr>
          <w:sz w:val="20"/>
        </w:rPr>
        <w:t>Op</w:t>
      </w:r>
      <w:r>
        <w:rPr>
          <w:spacing w:val="-4"/>
          <w:sz w:val="20"/>
        </w:rPr>
        <w:t xml:space="preserve"> </w:t>
      </w:r>
      <w:r>
        <w:rPr>
          <w:sz w:val="20"/>
        </w:rPr>
        <w:t>cit</w:t>
      </w:r>
      <w:r>
        <w:rPr>
          <w:spacing w:val="-6"/>
          <w:sz w:val="20"/>
        </w:rPr>
        <w:t xml:space="preserve"> </w:t>
      </w:r>
      <w:r>
        <w:rPr>
          <w:sz w:val="20"/>
        </w:rPr>
        <w:t>Njûrincheke</w:t>
      </w:r>
      <w:r>
        <w:rPr>
          <w:spacing w:val="-6"/>
          <w:sz w:val="20"/>
        </w:rPr>
        <w:t xml:space="preserve"> </w:t>
      </w:r>
      <w:r>
        <w:rPr>
          <w:sz w:val="20"/>
        </w:rPr>
        <w:t>Ya</w:t>
      </w:r>
      <w:r>
        <w:rPr>
          <w:spacing w:val="-4"/>
          <w:sz w:val="20"/>
        </w:rPr>
        <w:t xml:space="preserve"> </w:t>
      </w:r>
      <w:r>
        <w:rPr>
          <w:sz w:val="20"/>
        </w:rPr>
        <w:t>Meru</w:t>
      </w:r>
      <w:r>
        <w:rPr>
          <w:spacing w:val="-5"/>
          <w:sz w:val="20"/>
        </w:rPr>
        <w:t xml:space="preserve"> </w:t>
      </w:r>
      <w:r>
        <w:rPr>
          <w:sz w:val="20"/>
        </w:rPr>
        <w:t>strategic</w:t>
      </w:r>
      <w:r>
        <w:rPr>
          <w:spacing w:val="-5"/>
          <w:sz w:val="20"/>
        </w:rPr>
        <w:t xml:space="preserve"> </w:t>
      </w:r>
      <w:r>
        <w:rPr>
          <w:sz w:val="20"/>
        </w:rPr>
        <w:t>plan</w:t>
      </w:r>
      <w:r>
        <w:rPr>
          <w:spacing w:val="-5"/>
          <w:sz w:val="20"/>
        </w:rPr>
        <w:t xml:space="preserve"> p5</w:t>
      </w:r>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59" w:right="868"/>
      </w:pPr>
      <w:r>
        <w:t xml:space="preserve">Aside from its use as a cultural resource centre, there are aspirations that Nchîrû site will practically contribute to the well-being of the community. Both Meru Museum and the Njûrincheke have been attracted to the social enterprise model for the use of </w:t>
      </w:r>
      <w:r>
        <w:t>the land surrounding the Courthouse. In a country where land ownership is hotly contested, the site has potential to not only preserve and strengthen the indigenous biology of the region but to provide training and skills development for vulnerable people.</w:t>
      </w:r>
      <w:r>
        <w:t xml:space="preserve"> Rev. Stephen Mugambi, spiritual leader of the Njûrincheke Ya Meru told me that </w:t>
      </w:r>
      <w:r>
        <w:rPr>
          <w:i/>
        </w:rPr>
        <w:t>“Poverty coupled with HIV/AIDS pandemic, TB and Malaria have gripped the economically active stratum of the community which has resulted to increased numbers of widows, Orphans</w:t>
      </w:r>
      <w:r>
        <w:rPr>
          <w:i/>
        </w:rPr>
        <w:t xml:space="preserve"> and Vulnerable Children (OVC) and People Living with HIV and AIDS (PLWHIV/AIDS)” </w:t>
      </w:r>
      <w:r>
        <w:t>.This has resulted in a trend to either import</w:t>
      </w:r>
      <w:r>
        <w:rPr>
          <w:spacing w:val="-1"/>
        </w:rPr>
        <w:t xml:space="preserve"> </w:t>
      </w:r>
      <w:r>
        <w:t>more food or use hybrid seeds which grow</w:t>
      </w:r>
      <w:r>
        <w:rPr>
          <w:spacing w:val="-1"/>
        </w:rPr>
        <w:t xml:space="preserve"> </w:t>
      </w:r>
      <w:r>
        <w:t>more</w:t>
      </w:r>
      <w:r>
        <w:rPr>
          <w:spacing w:val="-1"/>
        </w:rPr>
        <w:t xml:space="preserve"> </w:t>
      </w:r>
      <w:r>
        <w:t>easily</w:t>
      </w:r>
      <w:r>
        <w:rPr>
          <w:spacing w:val="-3"/>
        </w:rPr>
        <w:t xml:space="preserve"> </w:t>
      </w:r>
      <w:r>
        <w:t>but are less resistant to drought or heavy rains. By linking the indigenou</w:t>
      </w:r>
      <w:r>
        <w:t>s traditions represented by the Njûrincheke to modern horticulture skills the cultural value of both land and courts are elevated within the community.</w:t>
      </w:r>
      <w:r>
        <w:rPr>
          <w:spacing w:val="-3"/>
        </w:rPr>
        <w:t xml:space="preserve"> </w:t>
      </w:r>
      <w:r>
        <w:t>Furthermore</w:t>
      </w:r>
      <w:r>
        <w:rPr>
          <w:spacing w:val="-2"/>
        </w:rPr>
        <w:t xml:space="preserve"> </w:t>
      </w:r>
      <w:r>
        <w:t>by</w:t>
      </w:r>
      <w:r>
        <w:rPr>
          <w:spacing w:val="-2"/>
        </w:rPr>
        <w:t xml:space="preserve"> </w:t>
      </w:r>
      <w:r>
        <w:t>developing</w:t>
      </w:r>
      <w:r>
        <w:rPr>
          <w:spacing w:val="-4"/>
        </w:rPr>
        <w:t xml:space="preserve"> </w:t>
      </w:r>
      <w:r>
        <w:t>sought</w:t>
      </w:r>
      <w:r>
        <w:rPr>
          <w:spacing w:val="-2"/>
        </w:rPr>
        <w:t xml:space="preserve"> </w:t>
      </w:r>
      <w:r>
        <w:t>after</w:t>
      </w:r>
      <w:r>
        <w:rPr>
          <w:spacing w:val="-3"/>
        </w:rPr>
        <w:t xml:space="preserve"> </w:t>
      </w:r>
      <w:r>
        <w:t>produce</w:t>
      </w:r>
      <w:r>
        <w:rPr>
          <w:spacing w:val="-2"/>
        </w:rPr>
        <w:t xml:space="preserve"> </w:t>
      </w:r>
      <w:r>
        <w:t>Nchîrû</w:t>
      </w:r>
      <w:r>
        <w:rPr>
          <w:spacing w:val="-6"/>
        </w:rPr>
        <w:t xml:space="preserve"> </w:t>
      </w:r>
      <w:r>
        <w:t>will</w:t>
      </w:r>
      <w:r>
        <w:rPr>
          <w:spacing w:val="-3"/>
        </w:rPr>
        <w:t xml:space="preserve"> </w:t>
      </w:r>
      <w:r>
        <w:t>generate</w:t>
      </w:r>
      <w:r>
        <w:rPr>
          <w:spacing w:val="-2"/>
        </w:rPr>
        <w:t xml:space="preserve"> </w:t>
      </w:r>
      <w:r>
        <w:t>additional</w:t>
      </w:r>
      <w:r>
        <w:rPr>
          <w:spacing w:val="-3"/>
        </w:rPr>
        <w:t xml:space="preserve"> </w:t>
      </w:r>
      <w:r>
        <w:t>income to maintain the si</w:t>
      </w:r>
      <w:r>
        <w:t>te without reliance on public subsidy.</w:t>
      </w:r>
    </w:p>
    <w:p w:rsidR="00E800A8" w:rsidRDefault="00E800A8">
      <w:pPr>
        <w:pStyle w:val="BodyText"/>
        <w:spacing w:before="135"/>
      </w:pPr>
    </w:p>
    <w:p w:rsidR="00E800A8" w:rsidRDefault="00832778">
      <w:pPr>
        <w:pStyle w:val="BodyText"/>
        <w:spacing w:line="360" w:lineRule="auto"/>
        <w:ind w:left="558" w:right="884" w:firstLine="1"/>
      </w:pPr>
      <w:r>
        <w:t>On the ground the partnership between NMK and the</w:t>
      </w:r>
      <w:r>
        <w:rPr>
          <w:spacing w:val="-1"/>
        </w:rPr>
        <w:t xml:space="preserve"> </w:t>
      </w:r>
      <w:r>
        <w:t>Njûrincheke has</w:t>
      </w:r>
      <w:r>
        <w:rPr>
          <w:spacing w:val="-1"/>
        </w:rPr>
        <w:t xml:space="preserve"> </w:t>
      </w:r>
      <w:r>
        <w:t>been harmonious. But</w:t>
      </w:r>
      <w:r>
        <w:rPr>
          <w:spacing w:val="-1"/>
        </w:rPr>
        <w:t xml:space="preserve"> </w:t>
      </w:r>
      <w:r>
        <w:t>where there are mutual benefits, there is mutual expectation. Meru museum clearly does all it can to facilitate</w:t>
      </w:r>
      <w:r>
        <w:rPr>
          <w:spacing w:val="-4"/>
        </w:rPr>
        <w:t xml:space="preserve"> </w:t>
      </w:r>
      <w:r>
        <w:t>the</w:t>
      </w:r>
      <w:r>
        <w:rPr>
          <w:spacing w:val="-1"/>
        </w:rPr>
        <w:t xml:space="preserve"> </w:t>
      </w:r>
      <w:r>
        <w:t>development</w:t>
      </w:r>
      <w:r>
        <w:rPr>
          <w:spacing w:val="-6"/>
        </w:rPr>
        <w:t xml:space="preserve"> </w:t>
      </w:r>
      <w:r>
        <w:t>a</w:t>
      </w:r>
      <w:r>
        <w:t>t</w:t>
      </w:r>
      <w:r>
        <w:rPr>
          <w:spacing w:val="-1"/>
        </w:rPr>
        <w:t xml:space="preserve"> </w:t>
      </w:r>
      <w:r>
        <w:t>Nchîrû,</w:t>
      </w:r>
      <w:r>
        <w:rPr>
          <w:spacing w:val="-2"/>
        </w:rPr>
        <w:t xml:space="preserve"> </w:t>
      </w:r>
      <w:r>
        <w:t>but</w:t>
      </w:r>
      <w:r>
        <w:rPr>
          <w:spacing w:val="-1"/>
        </w:rPr>
        <w:t xml:space="preserve"> </w:t>
      </w:r>
      <w:r>
        <w:t>its</w:t>
      </w:r>
      <w:r>
        <w:rPr>
          <w:spacing w:val="-4"/>
        </w:rPr>
        <w:t xml:space="preserve"> </w:t>
      </w:r>
      <w:r>
        <w:t>influence</w:t>
      </w:r>
      <w:r>
        <w:rPr>
          <w:spacing w:val="-4"/>
        </w:rPr>
        <w:t xml:space="preserve"> </w:t>
      </w:r>
      <w:r>
        <w:t>is</w:t>
      </w:r>
      <w:r>
        <w:rPr>
          <w:spacing w:val="-2"/>
        </w:rPr>
        <w:t xml:space="preserve"> </w:t>
      </w:r>
      <w:r>
        <w:t>limited.</w:t>
      </w:r>
      <w:r>
        <w:rPr>
          <w:spacing w:val="40"/>
        </w:rPr>
        <w:t xml:space="preserve"> </w:t>
      </w:r>
      <w:r>
        <w:t>Funding</w:t>
      </w:r>
      <w:r>
        <w:rPr>
          <w:spacing w:val="-3"/>
        </w:rPr>
        <w:t xml:space="preserve"> </w:t>
      </w:r>
      <w:r>
        <w:t>cuts</w:t>
      </w:r>
      <w:r>
        <w:rPr>
          <w:spacing w:val="-2"/>
        </w:rPr>
        <w:t xml:space="preserve"> </w:t>
      </w:r>
      <w:r>
        <w:t>in</w:t>
      </w:r>
      <w:r>
        <w:rPr>
          <w:spacing w:val="-3"/>
        </w:rPr>
        <w:t xml:space="preserve"> </w:t>
      </w:r>
      <w:r>
        <w:t>January</w:t>
      </w:r>
      <w:r>
        <w:rPr>
          <w:spacing w:val="-1"/>
        </w:rPr>
        <w:t xml:space="preserve"> </w:t>
      </w:r>
      <w:r>
        <w:t>2009</w:t>
      </w:r>
      <w:r>
        <w:rPr>
          <w:spacing w:val="-3"/>
        </w:rPr>
        <w:t xml:space="preserve"> </w:t>
      </w:r>
      <w:r>
        <w:t>within NMK</w:t>
      </w:r>
      <w:r>
        <w:rPr>
          <w:spacing w:val="-1"/>
        </w:rPr>
        <w:t xml:space="preserve"> </w:t>
      </w:r>
      <w:r>
        <w:t>has</w:t>
      </w:r>
      <w:r>
        <w:rPr>
          <w:spacing w:val="-4"/>
        </w:rPr>
        <w:t xml:space="preserve"> </w:t>
      </w:r>
      <w:r>
        <w:t>meant</w:t>
      </w:r>
      <w:r>
        <w:rPr>
          <w:spacing w:val="-1"/>
        </w:rPr>
        <w:t xml:space="preserve"> </w:t>
      </w:r>
      <w:r>
        <w:t>that</w:t>
      </w:r>
      <w:r>
        <w:rPr>
          <w:spacing w:val="-1"/>
        </w:rPr>
        <w:t xml:space="preserve"> </w:t>
      </w:r>
      <w:r>
        <w:t>the</w:t>
      </w:r>
      <w:r>
        <w:rPr>
          <w:spacing w:val="-4"/>
        </w:rPr>
        <w:t xml:space="preserve"> </w:t>
      </w:r>
      <w:r>
        <w:t>likelihood</w:t>
      </w:r>
      <w:r>
        <w:rPr>
          <w:spacing w:val="-5"/>
        </w:rPr>
        <w:t xml:space="preserve"> </w:t>
      </w:r>
      <w:r>
        <w:t>of</w:t>
      </w:r>
      <w:r>
        <w:rPr>
          <w:spacing w:val="-4"/>
        </w:rPr>
        <w:t xml:space="preserve"> </w:t>
      </w:r>
      <w:r>
        <w:t>immediate</w:t>
      </w:r>
      <w:r>
        <w:rPr>
          <w:spacing w:val="-1"/>
        </w:rPr>
        <w:t xml:space="preserve"> </w:t>
      </w:r>
      <w:r>
        <w:t>investment</w:t>
      </w:r>
      <w:r>
        <w:rPr>
          <w:spacing w:val="-1"/>
        </w:rPr>
        <w:t xml:space="preserve"> </w:t>
      </w:r>
      <w:r>
        <w:t>is</w:t>
      </w:r>
      <w:r>
        <w:rPr>
          <w:spacing w:val="-2"/>
        </w:rPr>
        <w:t xml:space="preserve"> </w:t>
      </w:r>
      <w:r>
        <w:t>slim,</w:t>
      </w:r>
      <w:r>
        <w:rPr>
          <w:spacing w:val="-2"/>
        </w:rPr>
        <w:t xml:space="preserve"> </w:t>
      </w:r>
      <w:r>
        <w:t>further</w:t>
      </w:r>
      <w:r>
        <w:rPr>
          <w:spacing w:val="-2"/>
        </w:rPr>
        <w:t xml:space="preserve"> </w:t>
      </w:r>
      <w:r>
        <w:t>provoked</w:t>
      </w:r>
      <w:r>
        <w:rPr>
          <w:spacing w:val="-2"/>
        </w:rPr>
        <w:t xml:space="preserve"> </w:t>
      </w:r>
      <w:r>
        <w:t>irritation</w:t>
      </w:r>
      <w:r>
        <w:rPr>
          <w:spacing w:val="-3"/>
        </w:rPr>
        <w:t xml:space="preserve"> </w:t>
      </w:r>
      <w:r>
        <w:t>from Njûrincheke over the site’s ownership and management which had festered for several years. In 2005 a visiting journalist Bertha Kang’ong’oi noted tensions over the ownership of the site The museums caretaker, Charles Mbera, says the elders handed over</w:t>
      </w:r>
      <w:r>
        <w:t xml:space="preserve"> running of the site to them, "We then put it under the Meru museum." The elders deny this, saying they want total control of the house.</w:t>
      </w:r>
      <w:hyperlink w:anchor="_bookmark25" w:history="1">
        <w:r>
          <w:rPr>
            <w:vertAlign w:val="superscript"/>
          </w:rPr>
          <w:t>26</w:t>
        </w:r>
      </w:hyperlink>
      <w:r>
        <w:t xml:space="preserve"> Well hidden though not extinguished are the tensions between a government department o</w:t>
      </w:r>
      <w:r>
        <w:t>n</w:t>
      </w:r>
      <w:r>
        <w:rPr>
          <w:spacing w:val="-1"/>
        </w:rPr>
        <w:t xml:space="preserve"> </w:t>
      </w:r>
      <w:r>
        <w:t>the</w:t>
      </w:r>
      <w:r>
        <w:rPr>
          <w:spacing w:val="-2"/>
        </w:rPr>
        <w:t xml:space="preserve"> </w:t>
      </w:r>
      <w:r>
        <w:t>one</w:t>
      </w:r>
      <w:r>
        <w:rPr>
          <w:spacing w:val="-2"/>
        </w:rPr>
        <w:t xml:space="preserve"> </w:t>
      </w:r>
      <w:r>
        <w:t>hand, and</w:t>
      </w:r>
      <w:r>
        <w:rPr>
          <w:spacing w:val="-1"/>
        </w:rPr>
        <w:t xml:space="preserve"> </w:t>
      </w:r>
      <w:r>
        <w:t>traditional Court</w:t>
      </w:r>
      <w:r>
        <w:rPr>
          <w:spacing w:val="-2"/>
        </w:rPr>
        <w:t xml:space="preserve"> </w:t>
      </w:r>
      <w:r>
        <w:t>on</w:t>
      </w:r>
      <w:r>
        <w:rPr>
          <w:spacing w:val="-1"/>
        </w:rPr>
        <w:t xml:space="preserve"> </w:t>
      </w:r>
      <w:r>
        <w:t>the</w:t>
      </w:r>
      <w:r>
        <w:rPr>
          <w:spacing w:val="-2"/>
        </w:rPr>
        <w:t xml:space="preserve"> </w:t>
      </w:r>
      <w:r>
        <w:t>other,</w:t>
      </w:r>
      <w:r>
        <w:rPr>
          <w:spacing w:val="-2"/>
        </w:rPr>
        <w:t xml:space="preserve"> </w:t>
      </w:r>
      <w:r>
        <w:t>whose</w:t>
      </w:r>
      <w:r>
        <w:rPr>
          <w:spacing w:val="-2"/>
        </w:rPr>
        <w:t xml:space="preserve"> </w:t>
      </w:r>
      <w:r>
        <w:t>stated</w:t>
      </w:r>
      <w:r>
        <w:rPr>
          <w:spacing w:val="-1"/>
        </w:rPr>
        <w:t xml:space="preserve"> </w:t>
      </w:r>
      <w:r>
        <w:t>aim is</w:t>
      </w:r>
      <w:r>
        <w:rPr>
          <w:spacing w:val="-2"/>
        </w:rPr>
        <w:t xml:space="preserve"> </w:t>
      </w:r>
      <w:r>
        <w:t>to combat the</w:t>
      </w:r>
      <w:r>
        <w:rPr>
          <w:spacing w:val="-2"/>
        </w:rPr>
        <w:t xml:space="preserve"> </w:t>
      </w:r>
      <w:r>
        <w:t>corruption</w:t>
      </w:r>
      <w:r>
        <w:rPr>
          <w:spacing w:val="-1"/>
        </w:rPr>
        <w:t xml:space="preserve"> </w:t>
      </w:r>
      <w:r>
        <w:t>it believes is endemic within the Kenyan state.</w:t>
      </w:r>
    </w:p>
    <w:p w:rsidR="00E800A8" w:rsidRDefault="00E800A8">
      <w:pPr>
        <w:pStyle w:val="BodyText"/>
        <w:spacing w:before="134"/>
      </w:pPr>
    </w:p>
    <w:p w:rsidR="00E800A8" w:rsidRDefault="00832778">
      <w:pPr>
        <w:pStyle w:val="BodyText"/>
        <w:spacing w:line="360" w:lineRule="auto"/>
        <w:ind w:left="559" w:right="928"/>
      </w:pPr>
      <w:r>
        <w:t>There are clearly limitations to developing an asset based approach when an unwieldy and underfunded governmen</w:t>
      </w:r>
      <w:r>
        <w:t>t department does so by trying to lead the community. Whilst Meru museum staff on the ground work closely with local elders on</w:t>
      </w:r>
      <w:r>
        <w:rPr>
          <w:spacing w:val="-1"/>
        </w:rPr>
        <w:t xml:space="preserve"> </w:t>
      </w:r>
      <w:r>
        <w:t>a variety of small projects, they are remote</w:t>
      </w:r>
      <w:r>
        <w:rPr>
          <w:spacing w:val="-1"/>
        </w:rPr>
        <w:t xml:space="preserve"> </w:t>
      </w:r>
      <w:r>
        <w:t>from</w:t>
      </w:r>
      <w:r>
        <w:rPr>
          <w:spacing w:val="-3"/>
        </w:rPr>
        <w:t xml:space="preserve"> </w:t>
      </w:r>
      <w:r>
        <w:t>the</w:t>
      </w:r>
      <w:r>
        <w:rPr>
          <w:spacing w:val="-4"/>
        </w:rPr>
        <w:t xml:space="preserve"> </w:t>
      </w:r>
      <w:r>
        <w:t>crucial</w:t>
      </w:r>
      <w:r>
        <w:rPr>
          <w:spacing w:val="-2"/>
        </w:rPr>
        <w:t xml:space="preserve"> </w:t>
      </w:r>
      <w:r>
        <w:t>decisions</w:t>
      </w:r>
      <w:r>
        <w:rPr>
          <w:spacing w:val="-4"/>
        </w:rPr>
        <w:t xml:space="preserve"> </w:t>
      </w:r>
      <w:r>
        <w:t>which</w:t>
      </w:r>
      <w:r>
        <w:rPr>
          <w:spacing w:val="-3"/>
        </w:rPr>
        <w:t xml:space="preserve"> </w:t>
      </w:r>
      <w:r>
        <w:t>have</w:t>
      </w:r>
      <w:r>
        <w:rPr>
          <w:spacing w:val="-1"/>
        </w:rPr>
        <w:t xml:space="preserve"> </w:t>
      </w:r>
      <w:r>
        <w:t>to</w:t>
      </w:r>
      <w:r>
        <w:rPr>
          <w:spacing w:val="-1"/>
        </w:rPr>
        <w:t xml:space="preserve"> </w:t>
      </w:r>
      <w:r>
        <w:t>be</w:t>
      </w:r>
      <w:r>
        <w:rPr>
          <w:spacing w:val="-4"/>
        </w:rPr>
        <w:t xml:space="preserve"> </w:t>
      </w:r>
      <w:r>
        <w:t>made</w:t>
      </w:r>
      <w:r>
        <w:rPr>
          <w:spacing w:val="-1"/>
        </w:rPr>
        <w:t xml:space="preserve"> </w:t>
      </w:r>
      <w:r>
        <w:t>regarding</w:t>
      </w:r>
      <w:r>
        <w:rPr>
          <w:spacing w:val="-3"/>
        </w:rPr>
        <w:t xml:space="preserve"> </w:t>
      </w:r>
      <w:r>
        <w:t>ownership</w:t>
      </w:r>
      <w:r>
        <w:rPr>
          <w:spacing w:val="-3"/>
        </w:rPr>
        <w:t xml:space="preserve"> </w:t>
      </w:r>
      <w:r>
        <w:t>and</w:t>
      </w:r>
      <w:r>
        <w:rPr>
          <w:spacing w:val="-3"/>
        </w:rPr>
        <w:t xml:space="preserve"> </w:t>
      </w:r>
      <w:r>
        <w:t>investment.</w:t>
      </w:r>
      <w:r>
        <w:rPr>
          <w:spacing w:val="-5"/>
        </w:rPr>
        <w:t xml:space="preserve"> </w:t>
      </w:r>
      <w:r>
        <w:t>In</w:t>
      </w:r>
    </w:p>
    <w:p w:rsidR="00E800A8" w:rsidRDefault="00832778">
      <w:pPr>
        <w:pStyle w:val="BodyText"/>
        <w:spacing w:before="156"/>
        <w:rPr>
          <w:sz w:val="20"/>
        </w:rPr>
      </w:pPr>
      <w:r>
        <w:rPr>
          <w:noProof/>
          <w:lang w:val="en-GB" w:eastAsia="en-GB"/>
        </w:rPr>
        <mc:AlternateContent>
          <mc:Choice Requires="wps">
            <w:drawing>
              <wp:anchor distT="0" distB="0" distL="0" distR="0" simplePos="0" relativeHeight="487596032" behindDoc="1" locked="0" layoutInCell="1" allowOverlap="1">
                <wp:simplePos x="0" y="0"/>
                <wp:positionH relativeFrom="page">
                  <wp:posOffset>914400</wp:posOffset>
                </wp:positionH>
                <wp:positionV relativeFrom="paragraph">
                  <wp:posOffset>269850</wp:posOffset>
                </wp:positionV>
                <wp:extent cx="1828800"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F806E4" id="Graphic 24" o:spid="_x0000_s1026" style="position:absolute;margin-left:1in;margin-top:21.25pt;width:2in;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" path="m1828800,l,,,9144r1828800,l1828800,xe" fillcolor="black" stroked="f">
                <v:path arrowok="t"/>
                <w10:wrap type="topAndBottom" anchorx="page"/>
              </v:shape>
            </w:pict>
          </mc:Fallback>
        </mc:AlternateContent>
      </w:r>
    </w:p>
    <w:p w:rsidR="00E800A8" w:rsidRDefault="00E800A8">
      <w:pPr>
        <w:pStyle w:val="BodyText"/>
        <w:spacing w:before="57"/>
        <w:rPr>
          <w:sz w:val="20"/>
        </w:rPr>
      </w:pPr>
    </w:p>
    <w:p w:rsidR="00E800A8" w:rsidRDefault="00832778">
      <w:pPr>
        <w:ind w:left="560" w:right="928" w:hanging="1"/>
        <w:rPr>
          <w:sz w:val="20"/>
        </w:rPr>
      </w:pPr>
      <w:bookmarkStart w:id="26" w:name="_bookmark25"/>
      <w:bookmarkEnd w:id="26"/>
      <w:r>
        <w:rPr>
          <w:sz w:val="20"/>
          <w:vertAlign w:val="superscript"/>
        </w:rPr>
        <w:t>26</w:t>
      </w:r>
      <w:r>
        <w:rPr>
          <w:spacing w:val="-4"/>
          <w:sz w:val="20"/>
        </w:rPr>
        <w:t xml:space="preserve"> </w:t>
      </w:r>
      <w:r>
        <w:rPr>
          <w:sz w:val="20"/>
        </w:rPr>
        <w:t>Visit</w:t>
      </w:r>
      <w:r>
        <w:rPr>
          <w:spacing w:val="-3"/>
          <w:sz w:val="20"/>
        </w:rPr>
        <w:t xml:space="preserve"> </w:t>
      </w:r>
      <w:r>
        <w:rPr>
          <w:sz w:val="20"/>
        </w:rPr>
        <w:t>to</w:t>
      </w:r>
      <w:r>
        <w:rPr>
          <w:spacing w:val="-3"/>
          <w:sz w:val="20"/>
        </w:rPr>
        <w:t xml:space="preserve"> </w:t>
      </w:r>
      <w:r>
        <w:rPr>
          <w:sz w:val="20"/>
        </w:rPr>
        <w:t>Holy</w:t>
      </w:r>
      <w:r>
        <w:rPr>
          <w:spacing w:val="-2"/>
          <w:sz w:val="20"/>
        </w:rPr>
        <w:t xml:space="preserve"> </w:t>
      </w:r>
      <w:r>
        <w:rPr>
          <w:sz w:val="20"/>
        </w:rPr>
        <w:t>House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Meru</w:t>
      </w:r>
      <w:r>
        <w:rPr>
          <w:spacing w:val="-2"/>
          <w:sz w:val="20"/>
        </w:rPr>
        <w:t xml:space="preserve"> </w:t>
      </w:r>
      <w:r>
        <w:rPr>
          <w:sz w:val="20"/>
        </w:rPr>
        <w:t>elders</w:t>
      </w:r>
      <w:r>
        <w:rPr>
          <w:spacing w:val="-4"/>
          <w:sz w:val="20"/>
        </w:rPr>
        <w:t xml:space="preserve"> </w:t>
      </w:r>
      <w:r>
        <w:rPr>
          <w:sz w:val="20"/>
        </w:rPr>
        <w:t>Story</w:t>
      </w:r>
      <w:r>
        <w:rPr>
          <w:spacing w:val="-2"/>
          <w:sz w:val="20"/>
        </w:rPr>
        <w:t xml:space="preserve"> </w:t>
      </w:r>
      <w:r>
        <w:rPr>
          <w:sz w:val="20"/>
        </w:rPr>
        <w:t>by</w:t>
      </w:r>
      <w:r>
        <w:rPr>
          <w:spacing w:val="-2"/>
          <w:sz w:val="20"/>
        </w:rPr>
        <w:t xml:space="preserve"> </w:t>
      </w:r>
      <w:r>
        <w:rPr>
          <w:sz w:val="20"/>
        </w:rPr>
        <w:t>BERTHA</w:t>
      </w:r>
      <w:r>
        <w:rPr>
          <w:spacing w:val="-3"/>
          <w:sz w:val="20"/>
        </w:rPr>
        <w:t xml:space="preserve"> </w:t>
      </w:r>
      <w:r>
        <w:rPr>
          <w:sz w:val="20"/>
        </w:rPr>
        <w:t>KANG'ONG'OI</w:t>
      </w:r>
      <w:r>
        <w:rPr>
          <w:spacing w:val="-3"/>
          <w:sz w:val="20"/>
        </w:rPr>
        <w:t xml:space="preserve"> </w:t>
      </w:r>
      <w:r>
        <w:rPr>
          <w:sz w:val="20"/>
        </w:rPr>
        <w:t>/Inside</w:t>
      </w:r>
      <w:r>
        <w:rPr>
          <w:spacing w:val="-4"/>
          <w:sz w:val="20"/>
        </w:rPr>
        <w:t xml:space="preserve"> </w:t>
      </w:r>
      <w:r>
        <w:rPr>
          <w:sz w:val="20"/>
        </w:rPr>
        <w:t>Story</w:t>
      </w:r>
      <w:r>
        <w:rPr>
          <w:spacing w:val="-3"/>
          <w:sz w:val="20"/>
        </w:rPr>
        <w:t xml:space="preserve"> </w:t>
      </w:r>
      <w:r>
        <w:rPr>
          <w:sz w:val="20"/>
        </w:rPr>
        <w:t xml:space="preserve">ref </w:t>
      </w:r>
      <w:hyperlink r:id="rId15">
        <w:r>
          <w:rPr>
            <w:color w:val="0000FF"/>
            <w:spacing w:val="-2"/>
            <w:sz w:val="20"/>
            <w:u w:val="single" w:color="0000FF"/>
          </w:rPr>
          <w:t>http://jukwaa.proboards.com/index.cgi?board=general&amp;action=display&amp;thread=282</w:t>
        </w:r>
      </w:hyperlink>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60" w:right="858"/>
      </w:pPr>
      <w:r>
        <w:t>the end</w:t>
      </w:r>
      <w:r>
        <w:rPr>
          <w:spacing w:val="-2"/>
        </w:rPr>
        <w:t xml:space="preserve"> </w:t>
      </w:r>
      <w:r>
        <w:t>it</w:t>
      </w:r>
      <w:r>
        <w:rPr>
          <w:spacing w:val="-3"/>
        </w:rPr>
        <w:t xml:space="preserve"> </w:t>
      </w:r>
      <w:r>
        <w:t>took the</w:t>
      </w:r>
      <w:r>
        <w:rPr>
          <w:spacing w:val="-3"/>
        </w:rPr>
        <w:t xml:space="preserve"> </w:t>
      </w:r>
      <w:r>
        <w:t>intervention</w:t>
      </w:r>
      <w:r>
        <w:rPr>
          <w:spacing w:val="-4"/>
        </w:rPr>
        <w:t xml:space="preserve"> </w:t>
      </w:r>
      <w:r>
        <w:t>of</w:t>
      </w:r>
      <w:r>
        <w:rPr>
          <w:spacing w:val="-1"/>
        </w:rPr>
        <w:t xml:space="preserve"> </w:t>
      </w:r>
      <w:r>
        <w:t>the</w:t>
      </w:r>
      <w:r>
        <w:rPr>
          <w:spacing w:val="-3"/>
        </w:rPr>
        <w:t xml:space="preserve"> </w:t>
      </w:r>
      <w:r>
        <w:t>Minister</w:t>
      </w:r>
      <w:r>
        <w:rPr>
          <w:spacing w:val="-3"/>
        </w:rPr>
        <w:t xml:space="preserve"> </w:t>
      </w:r>
      <w:r>
        <w:t>of</w:t>
      </w:r>
      <w:r>
        <w:rPr>
          <w:spacing w:val="-1"/>
        </w:rPr>
        <w:t xml:space="preserve"> </w:t>
      </w:r>
      <w:r>
        <w:t>State for</w:t>
      </w:r>
      <w:r>
        <w:rPr>
          <w:spacing w:val="-1"/>
        </w:rPr>
        <w:t xml:space="preserve"> </w:t>
      </w:r>
      <w:r>
        <w:t>Cultural</w:t>
      </w:r>
      <w:r>
        <w:rPr>
          <w:spacing w:val="-1"/>
        </w:rPr>
        <w:t xml:space="preserve"> </w:t>
      </w:r>
      <w:r>
        <w:t>Heritage</w:t>
      </w:r>
      <w:r>
        <w:rPr>
          <w:spacing w:val="-3"/>
        </w:rPr>
        <w:t xml:space="preserve"> </w:t>
      </w:r>
      <w:r>
        <w:t>who to pledged</w:t>
      </w:r>
      <w:r>
        <w:rPr>
          <w:spacing w:val="-4"/>
        </w:rPr>
        <w:t xml:space="preserve"> </w:t>
      </w:r>
      <w:r>
        <w:t>a</w:t>
      </w:r>
      <w:r>
        <w:rPr>
          <w:spacing w:val="-1"/>
        </w:rPr>
        <w:t xml:space="preserve"> </w:t>
      </w:r>
      <w:r>
        <w:t>aillion Kenyan shillings</w:t>
      </w:r>
      <w:r>
        <w:rPr>
          <w:spacing w:val="40"/>
        </w:rPr>
        <w:t xml:space="preserve"> </w:t>
      </w:r>
      <w:r>
        <w:t>(£100,000) for the development of the site in April 2009, to get the project moving.</w:t>
      </w:r>
    </w:p>
    <w:p w:rsidR="00E800A8" w:rsidRDefault="00E800A8">
      <w:pPr>
        <w:pStyle w:val="BodyText"/>
        <w:spacing w:before="135"/>
      </w:pPr>
    </w:p>
    <w:p w:rsidR="00E800A8" w:rsidRDefault="00832778">
      <w:pPr>
        <w:pStyle w:val="ListParagraph"/>
        <w:numPr>
          <w:ilvl w:val="2"/>
          <w:numId w:val="2"/>
        </w:numPr>
        <w:tabs>
          <w:tab w:val="left" w:pos="1279"/>
        </w:tabs>
        <w:spacing w:before="1"/>
        <w:ind w:left="1279" w:hanging="719"/>
        <w:rPr>
          <w:b/>
        </w:rPr>
      </w:pPr>
      <w:r>
        <w:rPr>
          <w:b/>
        </w:rPr>
        <w:t>The</w:t>
      </w:r>
      <w:r>
        <w:rPr>
          <w:b/>
          <w:spacing w:val="-4"/>
        </w:rPr>
        <w:t xml:space="preserve"> </w:t>
      </w:r>
      <w:r>
        <w:rPr>
          <w:b/>
        </w:rPr>
        <w:t>Gituune</w:t>
      </w:r>
      <w:r>
        <w:rPr>
          <w:b/>
          <w:spacing w:val="-4"/>
        </w:rPr>
        <w:t xml:space="preserve"> </w:t>
      </w:r>
      <w:r>
        <w:rPr>
          <w:b/>
        </w:rPr>
        <w:t>Sacred</w:t>
      </w:r>
      <w:r>
        <w:rPr>
          <w:b/>
          <w:spacing w:val="-3"/>
        </w:rPr>
        <w:t xml:space="preserve"> </w:t>
      </w:r>
      <w:r>
        <w:rPr>
          <w:b/>
        </w:rPr>
        <w:t>Forest</w:t>
      </w:r>
      <w:r>
        <w:rPr>
          <w:b/>
          <w:spacing w:val="-6"/>
        </w:rPr>
        <w:t xml:space="preserve"> </w:t>
      </w:r>
      <w:r>
        <w:rPr>
          <w:b/>
        </w:rPr>
        <w:t>and</w:t>
      </w:r>
      <w:r>
        <w:rPr>
          <w:b/>
          <w:spacing w:val="-4"/>
        </w:rPr>
        <w:t xml:space="preserve"> </w:t>
      </w:r>
      <w:r>
        <w:rPr>
          <w:b/>
        </w:rPr>
        <w:t>Meru</w:t>
      </w:r>
      <w:r>
        <w:rPr>
          <w:b/>
          <w:spacing w:val="-4"/>
        </w:rPr>
        <w:t xml:space="preserve"> </w:t>
      </w:r>
      <w:r>
        <w:rPr>
          <w:b/>
        </w:rPr>
        <w:t>museum</w:t>
      </w:r>
      <w:r>
        <w:rPr>
          <w:b/>
          <w:spacing w:val="-2"/>
        </w:rPr>
        <w:t xml:space="preserve"> partnership</w:t>
      </w:r>
    </w:p>
    <w:p w:rsidR="00E800A8" w:rsidRDefault="00832778">
      <w:pPr>
        <w:pStyle w:val="BodyText"/>
        <w:spacing w:before="132" w:line="360" w:lineRule="auto"/>
        <w:ind w:left="558" w:right="874"/>
      </w:pPr>
      <w:r>
        <w:t>If the development of the site at Nchîrû bears its fair share of frustrations, both Meru museum and the Njûrincheke can take heart from the success of another site which is of considerable cultural value to</w:t>
      </w:r>
      <w:r>
        <w:rPr>
          <w:spacing w:val="-2"/>
        </w:rPr>
        <w:t xml:space="preserve"> </w:t>
      </w:r>
      <w:r>
        <w:t>the Ameru.</w:t>
      </w:r>
      <w:r>
        <w:rPr>
          <w:spacing w:val="-1"/>
        </w:rPr>
        <w:t xml:space="preserve"> </w:t>
      </w:r>
      <w:r>
        <w:t>Gituune Sacred</w:t>
      </w:r>
      <w:r>
        <w:rPr>
          <w:spacing w:val="-2"/>
        </w:rPr>
        <w:t xml:space="preserve"> </w:t>
      </w:r>
      <w:r>
        <w:t>Forest lies</w:t>
      </w:r>
      <w:r>
        <w:rPr>
          <w:spacing w:val="-1"/>
        </w:rPr>
        <w:t xml:space="preserve"> </w:t>
      </w:r>
      <w:r>
        <w:t>5</w:t>
      </w:r>
      <w:r>
        <w:rPr>
          <w:spacing w:val="-2"/>
        </w:rPr>
        <w:t xml:space="preserve"> </w:t>
      </w:r>
      <w:r>
        <w:t>km to</w:t>
      </w:r>
      <w:r>
        <w:rPr>
          <w:spacing w:val="-2"/>
        </w:rPr>
        <w:t xml:space="preserve"> </w:t>
      </w:r>
      <w:r>
        <w:t>the</w:t>
      </w:r>
      <w:r>
        <w:t xml:space="preserve"> south</w:t>
      </w:r>
      <w:r>
        <w:rPr>
          <w:spacing w:val="-4"/>
        </w:rPr>
        <w:t xml:space="preserve"> </w:t>
      </w:r>
      <w:r>
        <w:t>of</w:t>
      </w:r>
      <w:r>
        <w:rPr>
          <w:spacing w:val="-4"/>
        </w:rPr>
        <w:t xml:space="preserve"> </w:t>
      </w:r>
      <w:r>
        <w:t>Meru</w:t>
      </w:r>
      <w:r>
        <w:rPr>
          <w:spacing w:val="-4"/>
        </w:rPr>
        <w:t xml:space="preserve"> </w:t>
      </w:r>
      <w:r>
        <w:t>town</w:t>
      </w:r>
      <w:r>
        <w:rPr>
          <w:spacing w:val="-2"/>
        </w:rPr>
        <w:t xml:space="preserve"> </w:t>
      </w:r>
      <w:r>
        <w:t>and</w:t>
      </w:r>
      <w:r>
        <w:rPr>
          <w:spacing w:val="-1"/>
        </w:rPr>
        <w:t xml:space="preserve"> </w:t>
      </w:r>
      <w:r>
        <w:t>is</w:t>
      </w:r>
      <w:r>
        <w:rPr>
          <w:spacing w:val="-1"/>
        </w:rPr>
        <w:t xml:space="preserve"> </w:t>
      </w:r>
      <w:r>
        <w:t>one</w:t>
      </w:r>
      <w:r>
        <w:rPr>
          <w:spacing w:val="-3"/>
        </w:rPr>
        <w:t xml:space="preserve"> </w:t>
      </w:r>
      <w:r>
        <w:t>of</w:t>
      </w:r>
      <w:r>
        <w:rPr>
          <w:spacing w:val="-4"/>
        </w:rPr>
        <w:t xml:space="preserve"> </w:t>
      </w:r>
      <w:r>
        <w:t>the few remaining catchment forests in Kenya. It has been used as place where rites of passage were conducted and as meeting place for the local branch of the Njûrincheke. Its position on a hill overlooking the Mikindure v</w:t>
      </w:r>
      <w:r>
        <w:t>alley has made it a prominent meeting place for the Ameru ever since they first settled in the region in around 1800. The current elders talk of the forest as the ‘church of their ancestors’ as there were countless shrines under its canopy of trees.</w:t>
      </w:r>
    </w:p>
    <w:p w:rsidR="00E800A8" w:rsidRDefault="00E800A8">
      <w:pPr>
        <w:pStyle w:val="BodyText"/>
        <w:spacing w:before="135"/>
      </w:pPr>
    </w:p>
    <w:p w:rsidR="00E800A8" w:rsidRDefault="00832778">
      <w:pPr>
        <w:pStyle w:val="BodyText"/>
        <w:spacing w:line="360" w:lineRule="auto"/>
        <w:ind w:left="557" w:right="922" w:firstLine="1"/>
      </w:pPr>
      <w:r>
        <w:t>In th</w:t>
      </w:r>
      <w:r>
        <w:t>e years following independence the forest was neglected. Non-native species of trees overwhelmed the site and illicit breweries sprang up in parts of the forest.</w:t>
      </w:r>
      <w:r>
        <w:rPr>
          <w:spacing w:val="40"/>
        </w:rPr>
        <w:t xml:space="preserve"> </w:t>
      </w:r>
      <w:r>
        <w:t>For the elders of Ameru who had</w:t>
      </w:r>
      <w:r>
        <w:rPr>
          <w:spacing w:val="-4"/>
        </w:rPr>
        <w:t xml:space="preserve"> </w:t>
      </w:r>
      <w:r>
        <w:t>coexisted</w:t>
      </w:r>
      <w:r>
        <w:rPr>
          <w:spacing w:val="-2"/>
        </w:rPr>
        <w:t xml:space="preserve"> </w:t>
      </w:r>
      <w:r>
        <w:t>with</w:t>
      </w:r>
      <w:r>
        <w:rPr>
          <w:spacing w:val="-4"/>
        </w:rPr>
        <w:t xml:space="preserve"> </w:t>
      </w:r>
      <w:r>
        <w:t>their</w:t>
      </w:r>
      <w:r>
        <w:rPr>
          <w:spacing w:val="-1"/>
        </w:rPr>
        <w:t xml:space="preserve"> </w:t>
      </w:r>
      <w:r>
        <w:t>natural</w:t>
      </w:r>
      <w:r>
        <w:rPr>
          <w:spacing w:val="-1"/>
        </w:rPr>
        <w:t xml:space="preserve"> </w:t>
      </w:r>
      <w:r>
        <w:t>environment for</w:t>
      </w:r>
      <w:r>
        <w:rPr>
          <w:spacing w:val="-3"/>
        </w:rPr>
        <w:t xml:space="preserve"> </w:t>
      </w:r>
      <w:r>
        <w:t>many</w:t>
      </w:r>
      <w:r>
        <w:rPr>
          <w:spacing w:val="-2"/>
        </w:rPr>
        <w:t xml:space="preserve"> </w:t>
      </w:r>
      <w:r>
        <w:t>centuries</w:t>
      </w:r>
      <w:r>
        <w:rPr>
          <w:spacing w:val="-1"/>
        </w:rPr>
        <w:t xml:space="preserve"> </w:t>
      </w:r>
      <w:r>
        <w:t>th</w:t>
      </w:r>
      <w:r>
        <w:t>e degradation</w:t>
      </w:r>
      <w:r>
        <w:rPr>
          <w:spacing w:val="-4"/>
        </w:rPr>
        <w:t xml:space="preserve"> </w:t>
      </w:r>
      <w:r>
        <w:t>of</w:t>
      </w:r>
      <w:r>
        <w:rPr>
          <w:spacing w:val="-1"/>
        </w:rPr>
        <w:t xml:space="preserve"> </w:t>
      </w:r>
      <w:r>
        <w:t>the Sacred Forest was painful. Then in the mid 1980s they took direct control of the management of the forest and working with the United Nations Development Programme initiated partnerships with African based NGO’s involved in community a</w:t>
      </w:r>
      <w:r>
        <w:t xml:space="preserve">nd sustainability projects. One such was the Porini trust, (Porini translates as ‘natural wilderness’ in Kiswahili.) an organisation focusing on ecological and cultural regeneration projects in rural communities. Porini leads programmes for the protection </w:t>
      </w:r>
      <w:r>
        <w:t>of critical areas, based on knowledge of the local ecological and traditional cultural practices. In this respect it bears similarities with Common Ground’s approach in galvanising communities in the UK to pay notice of and protect assets which are distinc</w:t>
      </w:r>
      <w:r>
        <w:t>t to the locality. Working with NGO’s fully sensitive</w:t>
      </w:r>
      <w:r>
        <w:rPr>
          <w:spacing w:val="-2"/>
        </w:rPr>
        <w:t xml:space="preserve"> </w:t>
      </w:r>
      <w:r>
        <w:t>to</w:t>
      </w:r>
      <w:r>
        <w:rPr>
          <w:spacing w:val="-4"/>
        </w:rPr>
        <w:t xml:space="preserve"> </w:t>
      </w:r>
      <w:r>
        <w:t>the</w:t>
      </w:r>
      <w:r>
        <w:rPr>
          <w:spacing w:val="-2"/>
        </w:rPr>
        <w:t xml:space="preserve"> </w:t>
      </w:r>
      <w:r>
        <w:t>cultural</w:t>
      </w:r>
      <w:r>
        <w:rPr>
          <w:spacing w:val="-6"/>
        </w:rPr>
        <w:t xml:space="preserve"> </w:t>
      </w:r>
      <w:r>
        <w:t>value</w:t>
      </w:r>
      <w:r>
        <w:rPr>
          <w:spacing w:val="-2"/>
        </w:rPr>
        <w:t xml:space="preserve"> </w:t>
      </w:r>
      <w:r>
        <w:t>of</w:t>
      </w:r>
      <w:r>
        <w:rPr>
          <w:spacing w:val="-5"/>
        </w:rPr>
        <w:t xml:space="preserve"> </w:t>
      </w:r>
      <w:r>
        <w:t>the</w:t>
      </w:r>
      <w:r>
        <w:rPr>
          <w:spacing w:val="-2"/>
        </w:rPr>
        <w:t xml:space="preserve"> </w:t>
      </w:r>
      <w:r>
        <w:t>forest,</w:t>
      </w:r>
      <w:r>
        <w:rPr>
          <w:spacing w:val="-4"/>
        </w:rPr>
        <w:t xml:space="preserve"> </w:t>
      </w:r>
      <w:r>
        <w:t>meant</w:t>
      </w:r>
      <w:r>
        <w:rPr>
          <w:spacing w:val="-2"/>
        </w:rPr>
        <w:t xml:space="preserve"> </w:t>
      </w:r>
      <w:r>
        <w:t>that</w:t>
      </w:r>
      <w:r>
        <w:rPr>
          <w:spacing w:val="-2"/>
        </w:rPr>
        <w:t xml:space="preserve"> </w:t>
      </w:r>
      <w:r>
        <w:t>outside</w:t>
      </w:r>
      <w:r>
        <w:rPr>
          <w:spacing w:val="-2"/>
        </w:rPr>
        <w:t xml:space="preserve"> </w:t>
      </w:r>
      <w:r>
        <w:t>encouragement</w:t>
      </w:r>
      <w:r>
        <w:rPr>
          <w:spacing w:val="-5"/>
        </w:rPr>
        <w:t xml:space="preserve"> </w:t>
      </w:r>
      <w:r>
        <w:t>was</w:t>
      </w:r>
      <w:r>
        <w:rPr>
          <w:spacing w:val="-3"/>
        </w:rPr>
        <w:t xml:space="preserve"> </w:t>
      </w:r>
      <w:r>
        <w:t>essentially</w:t>
      </w:r>
      <w:r>
        <w:rPr>
          <w:spacing w:val="-2"/>
        </w:rPr>
        <w:t xml:space="preserve"> </w:t>
      </w:r>
      <w:r>
        <w:t>‘light touch’. The Elders made the key decisions and took control of the process, with Porini raising funds and offering training and support.</w:t>
      </w:r>
    </w:p>
    <w:p w:rsidR="00E800A8" w:rsidRDefault="00E800A8">
      <w:pPr>
        <w:pStyle w:val="BodyText"/>
        <w:spacing w:before="134"/>
      </w:pPr>
    </w:p>
    <w:p w:rsidR="00E800A8" w:rsidRDefault="00832778">
      <w:pPr>
        <w:pStyle w:val="BodyText"/>
        <w:spacing w:line="360" w:lineRule="auto"/>
        <w:ind w:left="557" w:right="928"/>
      </w:pPr>
      <w:r>
        <w:t>After 20 years or so years the results of a traditional approach to the management of an asset are palpable. Sap</w:t>
      </w:r>
      <w:r>
        <w:t>lings of indigenous trees planted in the 1980s are bearing fruit. Traditional management</w:t>
      </w:r>
      <w:r>
        <w:rPr>
          <w:spacing w:val="-4"/>
        </w:rPr>
        <w:t xml:space="preserve"> </w:t>
      </w:r>
      <w:r>
        <w:t>has</w:t>
      </w:r>
      <w:r>
        <w:rPr>
          <w:spacing w:val="-2"/>
        </w:rPr>
        <w:t xml:space="preserve"> </w:t>
      </w:r>
      <w:r>
        <w:t>brought</w:t>
      </w:r>
      <w:r>
        <w:rPr>
          <w:spacing w:val="-4"/>
        </w:rPr>
        <w:t xml:space="preserve"> </w:t>
      </w:r>
      <w:r>
        <w:t>swift</w:t>
      </w:r>
      <w:r>
        <w:rPr>
          <w:spacing w:val="-1"/>
        </w:rPr>
        <w:t xml:space="preserve"> </w:t>
      </w:r>
      <w:r>
        <w:t>benefits</w:t>
      </w:r>
      <w:r>
        <w:rPr>
          <w:spacing w:val="-2"/>
        </w:rPr>
        <w:t xml:space="preserve"> </w:t>
      </w:r>
      <w:r>
        <w:t>to</w:t>
      </w:r>
      <w:r>
        <w:rPr>
          <w:spacing w:val="-3"/>
        </w:rPr>
        <w:t xml:space="preserve"> </w:t>
      </w:r>
      <w:r>
        <w:t>the</w:t>
      </w:r>
      <w:r>
        <w:rPr>
          <w:spacing w:val="-4"/>
        </w:rPr>
        <w:t xml:space="preserve"> </w:t>
      </w:r>
      <w:r>
        <w:t>micro</w:t>
      </w:r>
      <w:r>
        <w:rPr>
          <w:spacing w:val="-1"/>
        </w:rPr>
        <w:t xml:space="preserve"> </w:t>
      </w:r>
      <w:r>
        <w:t>climate.</w:t>
      </w:r>
      <w:r>
        <w:rPr>
          <w:spacing w:val="-5"/>
        </w:rPr>
        <w:t xml:space="preserve"> </w:t>
      </w:r>
      <w:r>
        <w:t>The</w:t>
      </w:r>
      <w:r>
        <w:rPr>
          <w:spacing w:val="-1"/>
        </w:rPr>
        <w:t xml:space="preserve"> </w:t>
      </w:r>
      <w:r>
        <w:t>richer</w:t>
      </w:r>
      <w:r>
        <w:rPr>
          <w:spacing w:val="-2"/>
        </w:rPr>
        <w:t xml:space="preserve"> </w:t>
      </w:r>
      <w:r>
        <w:t>canopy</w:t>
      </w:r>
      <w:r>
        <w:rPr>
          <w:spacing w:val="-3"/>
        </w:rPr>
        <w:t xml:space="preserve"> </w:t>
      </w:r>
      <w:r>
        <w:t>of</w:t>
      </w:r>
      <w:r>
        <w:rPr>
          <w:spacing w:val="-2"/>
        </w:rPr>
        <w:t xml:space="preserve"> </w:t>
      </w:r>
      <w:r>
        <w:t>native</w:t>
      </w:r>
      <w:r>
        <w:rPr>
          <w:spacing w:val="-4"/>
        </w:rPr>
        <w:t xml:space="preserve"> </w:t>
      </w:r>
      <w:r>
        <w:t>trees</w:t>
      </w:r>
      <w:r>
        <w:rPr>
          <w:spacing w:val="-2"/>
        </w:rPr>
        <w:t xml:space="preserve"> </w:t>
      </w:r>
      <w:r>
        <w:t>has led</w:t>
      </w:r>
      <w:r>
        <w:rPr>
          <w:spacing w:val="-2"/>
        </w:rPr>
        <w:t xml:space="preserve"> </w:t>
      </w:r>
      <w:r>
        <w:t>to</w:t>
      </w:r>
      <w:r>
        <w:rPr>
          <w:spacing w:val="-2"/>
        </w:rPr>
        <w:t xml:space="preserve"> </w:t>
      </w:r>
      <w:r>
        <w:t>an</w:t>
      </w:r>
      <w:r>
        <w:rPr>
          <w:spacing w:val="-2"/>
        </w:rPr>
        <w:t xml:space="preserve"> </w:t>
      </w:r>
      <w:r>
        <w:t>increased</w:t>
      </w:r>
      <w:r>
        <w:rPr>
          <w:spacing w:val="-2"/>
        </w:rPr>
        <w:t xml:space="preserve"> </w:t>
      </w:r>
      <w:r>
        <w:t>pattern</w:t>
      </w:r>
      <w:r>
        <w:rPr>
          <w:spacing w:val="-4"/>
        </w:rPr>
        <w:t xml:space="preserve"> </w:t>
      </w:r>
      <w:r>
        <w:t>of</w:t>
      </w:r>
      <w:r>
        <w:rPr>
          <w:spacing w:val="-1"/>
        </w:rPr>
        <w:t xml:space="preserve"> </w:t>
      </w:r>
      <w:r>
        <w:t>rainfall</w:t>
      </w:r>
      <w:r>
        <w:rPr>
          <w:spacing w:val="-4"/>
        </w:rPr>
        <w:t xml:space="preserve"> </w:t>
      </w:r>
      <w:r>
        <w:t>enabling</w:t>
      </w:r>
      <w:r>
        <w:rPr>
          <w:spacing w:val="-2"/>
        </w:rPr>
        <w:t xml:space="preserve"> </w:t>
      </w:r>
      <w:r>
        <w:t>the forest to better</w:t>
      </w:r>
      <w:r>
        <w:rPr>
          <w:spacing w:val="-1"/>
        </w:rPr>
        <w:t xml:space="preserve"> </w:t>
      </w:r>
      <w:r>
        <w:t>perform it</w:t>
      </w:r>
      <w:r>
        <w:t>s</w:t>
      </w:r>
      <w:r>
        <w:rPr>
          <w:spacing w:val="-3"/>
        </w:rPr>
        <w:t xml:space="preserve"> </w:t>
      </w:r>
      <w:r>
        <w:t>role as</w:t>
      </w:r>
      <w:r>
        <w:rPr>
          <w:spacing w:val="-1"/>
        </w:rPr>
        <w:t xml:space="preserve"> </w:t>
      </w:r>
      <w:r>
        <w:t>a</w:t>
      </w:r>
      <w:r>
        <w:rPr>
          <w:spacing w:val="-3"/>
        </w:rPr>
        <w:t xml:space="preserve"> </w:t>
      </w:r>
      <w:r>
        <w:t>catchment, trapping the moisture in the soil and feeding local springs. There have been also been benefits to wildlife. Local farmers had often complained that their crops were raided for food by the Sykes</w:t>
      </w:r>
    </w:p>
    <w:p w:rsidR="00E800A8" w:rsidRDefault="00E800A8">
      <w:pPr>
        <w:spacing w:line="360" w:lineRule="auto"/>
        <w:sectPr w:rsidR="00E800A8">
          <w:pgSz w:w="11910" w:h="16840"/>
          <w:pgMar w:top="1380" w:right="580" w:bottom="1340" w:left="880" w:header="0" w:footer="1069" w:gutter="0"/>
          <w:cols w:space="720"/>
        </w:sectPr>
      </w:pPr>
    </w:p>
    <w:p w:rsidR="00E800A8" w:rsidRDefault="00832778">
      <w:pPr>
        <w:pStyle w:val="BodyText"/>
        <w:spacing w:before="38" w:line="360" w:lineRule="auto"/>
        <w:ind w:left="560" w:right="928"/>
      </w:pPr>
      <w:r>
        <w:t>monkeys</w:t>
      </w:r>
      <w:r>
        <w:rPr>
          <w:spacing w:val="-2"/>
        </w:rPr>
        <w:t xml:space="preserve"> </w:t>
      </w:r>
      <w:r>
        <w:t>who</w:t>
      </w:r>
      <w:r>
        <w:rPr>
          <w:spacing w:val="-1"/>
        </w:rPr>
        <w:t xml:space="preserve"> </w:t>
      </w:r>
      <w:r>
        <w:t>lived</w:t>
      </w:r>
      <w:r>
        <w:rPr>
          <w:spacing w:val="-3"/>
        </w:rPr>
        <w:t xml:space="preserve"> </w:t>
      </w:r>
      <w:r>
        <w:t>in</w:t>
      </w:r>
      <w:r>
        <w:rPr>
          <w:spacing w:val="-5"/>
        </w:rPr>
        <w:t xml:space="preserve"> </w:t>
      </w:r>
      <w:r>
        <w:t>the</w:t>
      </w:r>
      <w:r>
        <w:rPr>
          <w:spacing w:val="-1"/>
        </w:rPr>
        <w:t xml:space="preserve"> </w:t>
      </w:r>
      <w:r>
        <w:t>forest.</w:t>
      </w:r>
      <w:r>
        <w:rPr>
          <w:spacing w:val="-2"/>
        </w:rPr>
        <w:t xml:space="preserve"> </w:t>
      </w:r>
      <w:r>
        <w:t>With</w:t>
      </w:r>
      <w:r>
        <w:rPr>
          <w:spacing w:val="-3"/>
        </w:rPr>
        <w:t xml:space="preserve"> </w:t>
      </w:r>
      <w:r>
        <w:t>native</w:t>
      </w:r>
      <w:r>
        <w:rPr>
          <w:spacing w:val="-1"/>
        </w:rPr>
        <w:t xml:space="preserve"> </w:t>
      </w:r>
      <w:r>
        <w:t>trees</w:t>
      </w:r>
      <w:r>
        <w:rPr>
          <w:spacing w:val="-4"/>
        </w:rPr>
        <w:t xml:space="preserve"> </w:t>
      </w:r>
      <w:r>
        <w:t>and</w:t>
      </w:r>
      <w:r>
        <w:rPr>
          <w:spacing w:val="-3"/>
        </w:rPr>
        <w:t xml:space="preserve"> </w:t>
      </w:r>
      <w:r>
        <w:t>shrubs</w:t>
      </w:r>
      <w:r>
        <w:rPr>
          <w:spacing w:val="-2"/>
        </w:rPr>
        <w:t xml:space="preserve"> </w:t>
      </w:r>
      <w:r>
        <w:t>reintroduced</w:t>
      </w:r>
      <w:r>
        <w:rPr>
          <w:spacing w:val="-3"/>
        </w:rPr>
        <w:t xml:space="preserve"> </w:t>
      </w:r>
      <w:r>
        <w:t>fruits</w:t>
      </w:r>
      <w:r>
        <w:rPr>
          <w:spacing w:val="-2"/>
        </w:rPr>
        <w:t xml:space="preserve"> </w:t>
      </w:r>
      <w:r>
        <w:t>and</w:t>
      </w:r>
      <w:r>
        <w:rPr>
          <w:spacing w:val="-3"/>
        </w:rPr>
        <w:t xml:space="preserve"> </w:t>
      </w:r>
      <w:r>
        <w:t>nuts</w:t>
      </w:r>
      <w:r>
        <w:rPr>
          <w:spacing w:val="-2"/>
        </w:rPr>
        <w:t xml:space="preserve"> </w:t>
      </w:r>
      <w:r>
        <w:t>are</w:t>
      </w:r>
      <w:r>
        <w:rPr>
          <w:spacing w:val="-4"/>
        </w:rPr>
        <w:t xml:space="preserve"> </w:t>
      </w:r>
      <w:r>
        <w:t>far more abundant and the monkeys now eat at home without resorting to rustling.</w:t>
      </w:r>
    </w:p>
    <w:p w:rsidR="00E800A8" w:rsidRDefault="00E800A8">
      <w:pPr>
        <w:pStyle w:val="BodyText"/>
        <w:spacing w:before="135"/>
      </w:pPr>
    </w:p>
    <w:p w:rsidR="00E800A8" w:rsidRDefault="00832778">
      <w:pPr>
        <w:pStyle w:val="BodyText"/>
        <w:spacing w:before="1" w:line="360" w:lineRule="auto"/>
        <w:ind w:left="559" w:right="858"/>
      </w:pPr>
      <w:r>
        <w:t>The Elders have worked in partnership with staff from Meru museum in promoting the cultural significance of the forest to local people. Along</w:t>
      </w:r>
      <w:r>
        <w:rPr>
          <w:spacing w:val="-1"/>
        </w:rPr>
        <w:t xml:space="preserve"> </w:t>
      </w:r>
      <w:r>
        <w:t>with the collections of Ameru</w:t>
      </w:r>
      <w:r>
        <w:rPr>
          <w:spacing w:val="-1"/>
        </w:rPr>
        <w:t xml:space="preserve"> </w:t>
      </w:r>
      <w:r>
        <w:t>objects in the museum and</w:t>
      </w:r>
      <w:r>
        <w:rPr>
          <w:spacing w:val="-3"/>
        </w:rPr>
        <w:t xml:space="preserve"> </w:t>
      </w:r>
      <w:r>
        <w:t>Courthouse</w:t>
      </w:r>
      <w:r>
        <w:rPr>
          <w:spacing w:val="-1"/>
        </w:rPr>
        <w:t xml:space="preserve"> </w:t>
      </w:r>
      <w:r>
        <w:t>at</w:t>
      </w:r>
      <w:r>
        <w:rPr>
          <w:spacing w:val="-4"/>
        </w:rPr>
        <w:t xml:space="preserve"> </w:t>
      </w:r>
      <w:r>
        <w:t>Nchîrû,</w:t>
      </w:r>
      <w:r>
        <w:rPr>
          <w:spacing w:val="-4"/>
        </w:rPr>
        <w:t xml:space="preserve"> </w:t>
      </w:r>
      <w:r>
        <w:t>the</w:t>
      </w:r>
      <w:r>
        <w:rPr>
          <w:spacing w:val="-1"/>
        </w:rPr>
        <w:t xml:space="preserve"> </w:t>
      </w:r>
      <w:r>
        <w:t>Sacred</w:t>
      </w:r>
      <w:r>
        <w:rPr>
          <w:spacing w:val="-5"/>
        </w:rPr>
        <w:t xml:space="preserve"> </w:t>
      </w:r>
      <w:r>
        <w:t>Forest</w:t>
      </w:r>
      <w:r>
        <w:rPr>
          <w:spacing w:val="-1"/>
        </w:rPr>
        <w:t xml:space="preserve"> </w:t>
      </w:r>
      <w:r>
        <w:t>represents</w:t>
      </w:r>
      <w:r>
        <w:rPr>
          <w:spacing w:val="-2"/>
        </w:rPr>
        <w:t xml:space="preserve"> </w:t>
      </w:r>
      <w:r>
        <w:t>the</w:t>
      </w:r>
      <w:r>
        <w:rPr>
          <w:spacing w:val="-4"/>
        </w:rPr>
        <w:t xml:space="preserve"> </w:t>
      </w:r>
      <w:r>
        <w:t>cul</w:t>
      </w:r>
      <w:r>
        <w:t>tural,</w:t>
      </w:r>
      <w:r>
        <w:rPr>
          <w:spacing w:val="-2"/>
        </w:rPr>
        <w:t xml:space="preserve"> </w:t>
      </w:r>
      <w:r>
        <w:t>built</w:t>
      </w:r>
      <w:r>
        <w:rPr>
          <w:spacing w:val="-1"/>
        </w:rPr>
        <w:t xml:space="preserve"> </w:t>
      </w:r>
      <w:r>
        <w:t>and</w:t>
      </w:r>
      <w:r>
        <w:rPr>
          <w:spacing w:val="-3"/>
        </w:rPr>
        <w:t xml:space="preserve"> </w:t>
      </w:r>
      <w:r>
        <w:t>natural</w:t>
      </w:r>
      <w:r>
        <w:rPr>
          <w:spacing w:val="-2"/>
        </w:rPr>
        <w:t xml:space="preserve"> </w:t>
      </w:r>
      <w:r>
        <w:t>heritage</w:t>
      </w:r>
      <w:r>
        <w:rPr>
          <w:spacing w:val="-4"/>
        </w:rPr>
        <w:t xml:space="preserve"> </w:t>
      </w:r>
      <w:r>
        <w:t>of</w:t>
      </w:r>
      <w:r>
        <w:rPr>
          <w:spacing w:val="-4"/>
        </w:rPr>
        <w:t xml:space="preserve"> </w:t>
      </w:r>
      <w:r>
        <w:t>the Ameru people. A publication regarding the process of ‘reclaiming’ the forest is in progress and the elders wish to develop a nature trail around the forest for visitors, highlighting the significant native plants. M</w:t>
      </w:r>
      <w:r>
        <w:t>ost importantly the cultural and spiritual properties of the forest have</w:t>
      </w:r>
      <w:r>
        <w:rPr>
          <w:spacing w:val="-1"/>
        </w:rPr>
        <w:t xml:space="preserve"> </w:t>
      </w:r>
      <w:r>
        <w:t>been re-established. Local Elders meet weekly (on Saturday mornings), in a clearing at the top of Gituune Hill to discuss community business.</w:t>
      </w:r>
    </w:p>
    <w:p w:rsidR="00E800A8" w:rsidRDefault="00E800A8">
      <w:pPr>
        <w:pStyle w:val="BodyText"/>
        <w:spacing w:before="132"/>
      </w:pPr>
    </w:p>
    <w:p w:rsidR="00E800A8" w:rsidRDefault="00832778">
      <w:pPr>
        <w:pStyle w:val="BodyText"/>
        <w:spacing w:line="360" w:lineRule="auto"/>
        <w:ind w:left="559" w:right="928"/>
      </w:pPr>
      <w:r>
        <w:t>The</w:t>
      </w:r>
      <w:r>
        <w:rPr>
          <w:spacing w:val="-1"/>
        </w:rPr>
        <w:t xml:space="preserve"> </w:t>
      </w:r>
      <w:r>
        <w:t>elders</w:t>
      </w:r>
      <w:r>
        <w:rPr>
          <w:spacing w:val="-2"/>
        </w:rPr>
        <w:t xml:space="preserve"> </w:t>
      </w:r>
      <w:r>
        <w:t>are</w:t>
      </w:r>
      <w:r>
        <w:rPr>
          <w:spacing w:val="-4"/>
        </w:rPr>
        <w:t xml:space="preserve"> </w:t>
      </w:r>
      <w:r>
        <w:t>fully</w:t>
      </w:r>
      <w:r>
        <w:rPr>
          <w:spacing w:val="-1"/>
        </w:rPr>
        <w:t xml:space="preserve"> </w:t>
      </w:r>
      <w:r>
        <w:t>aware</w:t>
      </w:r>
      <w:r>
        <w:rPr>
          <w:spacing w:val="-6"/>
        </w:rPr>
        <w:t xml:space="preserve"> </w:t>
      </w:r>
      <w:r>
        <w:t>of</w:t>
      </w:r>
      <w:r>
        <w:rPr>
          <w:spacing w:val="-2"/>
        </w:rPr>
        <w:t xml:space="preserve"> </w:t>
      </w:r>
      <w:r>
        <w:t>their</w:t>
      </w:r>
      <w:r>
        <w:rPr>
          <w:spacing w:val="-4"/>
        </w:rPr>
        <w:t xml:space="preserve"> </w:t>
      </w:r>
      <w:r>
        <w:t>status</w:t>
      </w:r>
      <w:r>
        <w:rPr>
          <w:spacing w:val="-2"/>
        </w:rPr>
        <w:t xml:space="preserve"> </w:t>
      </w:r>
      <w:r>
        <w:t>as</w:t>
      </w:r>
      <w:r>
        <w:rPr>
          <w:spacing w:val="-4"/>
        </w:rPr>
        <w:t xml:space="preserve"> </w:t>
      </w:r>
      <w:r>
        <w:t>exemplars</w:t>
      </w:r>
      <w:r>
        <w:rPr>
          <w:spacing w:val="-2"/>
        </w:rPr>
        <w:t xml:space="preserve"> </w:t>
      </w:r>
      <w:r>
        <w:t>to</w:t>
      </w:r>
      <w:r>
        <w:rPr>
          <w:spacing w:val="-3"/>
        </w:rPr>
        <w:t xml:space="preserve"> </w:t>
      </w:r>
      <w:r>
        <w:t>other</w:t>
      </w:r>
      <w:r>
        <w:rPr>
          <w:spacing w:val="-2"/>
        </w:rPr>
        <w:t xml:space="preserve"> </w:t>
      </w:r>
      <w:r>
        <w:t>community</w:t>
      </w:r>
      <w:r>
        <w:rPr>
          <w:spacing w:val="-1"/>
        </w:rPr>
        <w:t xml:space="preserve"> </w:t>
      </w:r>
      <w:r>
        <w:t>groups</w:t>
      </w:r>
      <w:r>
        <w:rPr>
          <w:spacing w:val="-2"/>
        </w:rPr>
        <w:t xml:space="preserve"> </w:t>
      </w:r>
      <w:r>
        <w:t>and</w:t>
      </w:r>
      <w:r>
        <w:rPr>
          <w:spacing w:val="-3"/>
        </w:rPr>
        <w:t xml:space="preserve"> </w:t>
      </w:r>
      <w:r>
        <w:t>development agencies within Kenya. A lodge has been constructed as accommodation for ecologists wishing to learn from the elders experiences. There are plans to install an electricity and water supply so th</w:t>
      </w:r>
      <w:r>
        <w:t>at the forest can better support seminars and courses. The elders are clearly savvy enough to understand the opportunities which arise from such as remarkable asset. Yet rather than allow the forest to be exploited by unscrupulous farmers (or indeed develo</w:t>
      </w:r>
      <w:r>
        <w:t xml:space="preserve">pment agencies) the Elders have control of place, legitimised by their traditional management methods and exaltation of its cultural </w:t>
      </w:r>
      <w:r>
        <w:rPr>
          <w:spacing w:val="-2"/>
        </w:rPr>
        <w:t>value.</w:t>
      </w:r>
    </w:p>
    <w:p w:rsidR="00E800A8" w:rsidRDefault="00E800A8">
      <w:pPr>
        <w:pStyle w:val="BodyText"/>
        <w:spacing w:before="135"/>
      </w:pPr>
    </w:p>
    <w:p w:rsidR="00E800A8" w:rsidRDefault="00832778">
      <w:pPr>
        <w:pStyle w:val="BodyText"/>
        <w:ind w:left="559"/>
      </w:pPr>
      <w:r>
        <w:t>Julius</w:t>
      </w:r>
      <w:r>
        <w:rPr>
          <w:spacing w:val="-4"/>
        </w:rPr>
        <w:t xml:space="preserve"> </w:t>
      </w:r>
      <w:r>
        <w:t>Gikundi,</w:t>
      </w:r>
      <w:r>
        <w:rPr>
          <w:spacing w:val="-4"/>
        </w:rPr>
        <w:t xml:space="preserve"> </w:t>
      </w:r>
      <w:r>
        <w:t>a</w:t>
      </w:r>
      <w:r>
        <w:rPr>
          <w:spacing w:val="-4"/>
        </w:rPr>
        <w:t xml:space="preserve"> </w:t>
      </w:r>
      <w:r>
        <w:t>Gituune</w:t>
      </w:r>
      <w:r>
        <w:rPr>
          <w:spacing w:val="-4"/>
        </w:rPr>
        <w:t xml:space="preserve"> </w:t>
      </w:r>
      <w:r>
        <w:t>Elder</w:t>
      </w:r>
      <w:r>
        <w:rPr>
          <w:spacing w:val="-3"/>
        </w:rPr>
        <w:t xml:space="preserve"> </w:t>
      </w:r>
      <w:r>
        <w:rPr>
          <w:spacing w:val="-4"/>
        </w:rPr>
        <w:t>notes</w:t>
      </w:r>
    </w:p>
    <w:p w:rsidR="00E800A8" w:rsidRDefault="00E800A8">
      <w:pPr>
        <w:pStyle w:val="BodyText"/>
        <w:spacing w:before="267"/>
      </w:pPr>
    </w:p>
    <w:p w:rsidR="00E800A8" w:rsidRDefault="00832778">
      <w:pPr>
        <w:spacing w:line="360" w:lineRule="auto"/>
        <w:ind w:left="1278" w:right="874"/>
        <w:rPr>
          <w:i/>
        </w:rPr>
      </w:pPr>
      <w:r>
        <w:rPr>
          <w:i/>
        </w:rPr>
        <w:t>“Our traditional</w:t>
      </w:r>
      <w:r>
        <w:rPr>
          <w:i/>
          <w:spacing w:val="-1"/>
        </w:rPr>
        <w:t xml:space="preserve"> </w:t>
      </w:r>
      <w:r>
        <w:rPr>
          <w:i/>
        </w:rPr>
        <w:t>methods have been very successful in</w:t>
      </w:r>
      <w:r>
        <w:rPr>
          <w:i/>
          <w:spacing w:val="-1"/>
        </w:rPr>
        <w:t xml:space="preserve"> </w:t>
      </w:r>
      <w:r>
        <w:rPr>
          <w:i/>
        </w:rPr>
        <w:t>the protection of natural</w:t>
      </w:r>
      <w:r>
        <w:rPr>
          <w:i/>
          <w:spacing w:val="-1"/>
        </w:rPr>
        <w:t xml:space="preserve"> </w:t>
      </w:r>
      <w:r>
        <w:rPr>
          <w:i/>
        </w:rPr>
        <w:t>resources as has been shown by Giitune forest community. Our traditional ways have systems of governance that are more in concert with nature as opposed to the imposed systems of management</w:t>
      </w:r>
      <w:r>
        <w:rPr>
          <w:i/>
          <w:spacing w:val="-1"/>
        </w:rPr>
        <w:t xml:space="preserve"> </w:t>
      </w:r>
      <w:r>
        <w:rPr>
          <w:i/>
        </w:rPr>
        <w:t>being</w:t>
      </w:r>
      <w:r>
        <w:rPr>
          <w:i/>
          <w:spacing w:val="-2"/>
        </w:rPr>
        <w:t xml:space="preserve"> </w:t>
      </w:r>
      <w:r>
        <w:rPr>
          <w:i/>
        </w:rPr>
        <w:t>promoted</w:t>
      </w:r>
      <w:r>
        <w:rPr>
          <w:i/>
          <w:spacing w:val="-2"/>
        </w:rPr>
        <w:t xml:space="preserve"> </w:t>
      </w:r>
      <w:r>
        <w:rPr>
          <w:i/>
        </w:rPr>
        <w:t>by</w:t>
      </w:r>
      <w:r>
        <w:rPr>
          <w:i/>
          <w:spacing w:val="-1"/>
        </w:rPr>
        <w:t xml:space="preserve"> </w:t>
      </w:r>
      <w:r>
        <w:rPr>
          <w:i/>
        </w:rPr>
        <w:t>the</w:t>
      </w:r>
      <w:r>
        <w:rPr>
          <w:i/>
          <w:spacing w:val="-1"/>
        </w:rPr>
        <w:t xml:space="preserve"> </w:t>
      </w:r>
      <w:r>
        <w:rPr>
          <w:i/>
        </w:rPr>
        <w:t>powerful</w:t>
      </w:r>
      <w:r>
        <w:rPr>
          <w:i/>
          <w:spacing w:val="-3"/>
        </w:rPr>
        <w:t xml:space="preserve"> </w:t>
      </w:r>
      <w:r>
        <w:rPr>
          <w:i/>
        </w:rPr>
        <w:t>today.</w:t>
      </w:r>
      <w:r>
        <w:rPr>
          <w:i/>
          <w:spacing w:val="-1"/>
        </w:rPr>
        <w:t xml:space="preserve"> </w:t>
      </w:r>
      <w:r>
        <w:rPr>
          <w:i/>
        </w:rPr>
        <w:t>We</w:t>
      </w:r>
      <w:r>
        <w:rPr>
          <w:i/>
          <w:spacing w:val="-1"/>
        </w:rPr>
        <w:t xml:space="preserve"> </w:t>
      </w:r>
      <w:r>
        <w:rPr>
          <w:i/>
        </w:rPr>
        <w:t>have</w:t>
      </w:r>
      <w:r>
        <w:rPr>
          <w:i/>
          <w:spacing w:val="-3"/>
        </w:rPr>
        <w:t xml:space="preserve"> </w:t>
      </w:r>
      <w:r>
        <w:rPr>
          <w:i/>
        </w:rPr>
        <w:t>shown</w:t>
      </w:r>
      <w:r>
        <w:rPr>
          <w:i/>
          <w:spacing w:val="-2"/>
        </w:rPr>
        <w:t xml:space="preserve"> </w:t>
      </w:r>
      <w:r>
        <w:rPr>
          <w:i/>
        </w:rPr>
        <w:t>that</w:t>
      </w:r>
      <w:r>
        <w:rPr>
          <w:i/>
          <w:spacing w:val="-3"/>
        </w:rPr>
        <w:t xml:space="preserve"> </w:t>
      </w:r>
      <w:r>
        <w:rPr>
          <w:i/>
        </w:rPr>
        <w:t>they</w:t>
      </w:r>
      <w:r>
        <w:rPr>
          <w:i/>
          <w:spacing w:val="-1"/>
        </w:rPr>
        <w:t xml:space="preserve"> </w:t>
      </w:r>
      <w:r>
        <w:rPr>
          <w:i/>
        </w:rPr>
        <w:t>can</w:t>
      </w:r>
      <w:r>
        <w:rPr>
          <w:i/>
          <w:spacing w:val="-2"/>
        </w:rPr>
        <w:t xml:space="preserve"> </w:t>
      </w:r>
      <w:r>
        <w:rPr>
          <w:i/>
        </w:rPr>
        <w:t>work!”</w:t>
      </w:r>
      <w:hyperlink w:anchor="_bookmark26" w:history="1">
        <w:r>
          <w:rPr>
            <w:i/>
            <w:vertAlign w:val="superscript"/>
          </w:rPr>
          <w:t>27</w:t>
        </w:r>
      </w:hyperlink>
    </w:p>
    <w:p w:rsidR="00E800A8" w:rsidRDefault="00E800A8">
      <w:pPr>
        <w:pStyle w:val="BodyText"/>
        <w:spacing w:before="136"/>
        <w:rPr>
          <w:i/>
        </w:rPr>
      </w:pPr>
    </w:p>
    <w:p w:rsidR="00E800A8" w:rsidRDefault="00832778">
      <w:pPr>
        <w:pStyle w:val="BodyText"/>
        <w:spacing w:before="1" w:line="360" w:lineRule="auto"/>
        <w:ind w:left="560" w:right="874"/>
      </w:pPr>
      <w:r>
        <w:t>In Kenya, as in the UK, traditional cultural values have been drawn upon to influence the development</w:t>
      </w:r>
      <w:r>
        <w:rPr>
          <w:spacing w:val="-4"/>
        </w:rPr>
        <w:t xml:space="preserve"> </w:t>
      </w:r>
      <w:r>
        <w:t>of</w:t>
      </w:r>
      <w:r>
        <w:rPr>
          <w:spacing w:val="-2"/>
        </w:rPr>
        <w:t xml:space="preserve"> </w:t>
      </w:r>
      <w:r>
        <w:t>community</w:t>
      </w:r>
      <w:r>
        <w:rPr>
          <w:spacing w:val="-1"/>
        </w:rPr>
        <w:t xml:space="preserve"> </w:t>
      </w:r>
      <w:r>
        <w:t>assets.</w:t>
      </w:r>
      <w:r>
        <w:rPr>
          <w:spacing w:val="-4"/>
        </w:rPr>
        <w:t xml:space="preserve"> </w:t>
      </w:r>
      <w:r>
        <w:t>Much</w:t>
      </w:r>
      <w:r>
        <w:rPr>
          <w:spacing w:val="-5"/>
        </w:rPr>
        <w:t xml:space="preserve"> </w:t>
      </w:r>
      <w:r>
        <w:t>of</w:t>
      </w:r>
      <w:r>
        <w:rPr>
          <w:spacing w:val="-2"/>
        </w:rPr>
        <w:t xml:space="preserve"> </w:t>
      </w:r>
      <w:r>
        <w:t>the</w:t>
      </w:r>
      <w:r>
        <w:rPr>
          <w:spacing w:val="-4"/>
        </w:rPr>
        <w:t xml:space="preserve"> </w:t>
      </w:r>
      <w:r>
        <w:t>impetus</w:t>
      </w:r>
      <w:r>
        <w:rPr>
          <w:spacing w:val="-2"/>
        </w:rPr>
        <w:t xml:space="preserve"> </w:t>
      </w:r>
      <w:r>
        <w:t>to</w:t>
      </w:r>
      <w:r>
        <w:rPr>
          <w:spacing w:val="-3"/>
        </w:rPr>
        <w:t xml:space="preserve"> </w:t>
      </w:r>
      <w:r>
        <w:t>develop</w:t>
      </w:r>
      <w:r>
        <w:rPr>
          <w:spacing w:val="-3"/>
        </w:rPr>
        <w:t xml:space="preserve"> </w:t>
      </w:r>
      <w:r>
        <w:t>these</w:t>
      </w:r>
      <w:r>
        <w:rPr>
          <w:spacing w:val="-1"/>
        </w:rPr>
        <w:t xml:space="preserve"> </w:t>
      </w:r>
      <w:r>
        <w:t>assets</w:t>
      </w:r>
      <w:r>
        <w:rPr>
          <w:spacing w:val="-4"/>
        </w:rPr>
        <w:t xml:space="preserve"> </w:t>
      </w:r>
      <w:r>
        <w:t>stems</w:t>
      </w:r>
      <w:r>
        <w:rPr>
          <w:spacing w:val="-2"/>
        </w:rPr>
        <w:t xml:space="preserve"> </w:t>
      </w:r>
      <w:r>
        <w:t>from</w:t>
      </w:r>
      <w:r>
        <w:rPr>
          <w:spacing w:val="-1"/>
        </w:rPr>
        <w:t xml:space="preserve"> </w:t>
      </w:r>
      <w:r>
        <w:t>a</w:t>
      </w:r>
      <w:r>
        <w:rPr>
          <w:spacing w:val="-3"/>
        </w:rPr>
        <w:t xml:space="preserve"> </w:t>
      </w:r>
      <w:r>
        <w:t xml:space="preserve">sense of </w:t>
      </w:r>
      <w:r>
        <w:t>loss. Steadily, over the last 100 years due to outside influences such as British colonial rule, a</w:t>
      </w:r>
    </w:p>
    <w:p w:rsidR="00E800A8" w:rsidRDefault="00832778">
      <w:pPr>
        <w:pStyle w:val="BodyText"/>
        <w:spacing w:before="151"/>
        <w:rPr>
          <w:sz w:val="20"/>
        </w:rPr>
      </w:pPr>
      <w:r>
        <w:rPr>
          <w:noProof/>
          <w:lang w:val="en-GB" w:eastAsia="en-GB"/>
        </w:rPr>
        <mc:AlternateContent>
          <mc:Choice Requires="wps">
            <w:drawing>
              <wp:anchor distT="0" distB="0" distL="0" distR="0" simplePos="0" relativeHeight="487596544" behindDoc="1" locked="0" layoutInCell="1" allowOverlap="1">
                <wp:simplePos x="0" y="0"/>
                <wp:positionH relativeFrom="page">
                  <wp:posOffset>914400</wp:posOffset>
                </wp:positionH>
                <wp:positionV relativeFrom="paragraph">
                  <wp:posOffset>266237</wp:posOffset>
                </wp:positionV>
                <wp:extent cx="1828800"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A3A1A1" id="Graphic 25" o:spid="_x0000_s1026" style="position:absolute;margin-left:1in;margin-top:20.95pt;width:2in;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" path="m1828800,l,,,9143r1828800,l1828800,xe" fillcolor="black" stroked="f">
                <v:path arrowok="t"/>
                <w10:wrap type="topAndBottom" anchorx="page"/>
              </v:shape>
            </w:pict>
          </mc:Fallback>
        </mc:AlternateContent>
      </w:r>
    </w:p>
    <w:p w:rsidR="00E800A8" w:rsidRDefault="00E800A8">
      <w:pPr>
        <w:pStyle w:val="BodyText"/>
        <w:spacing w:before="30"/>
      </w:pPr>
    </w:p>
    <w:p w:rsidR="00E800A8" w:rsidRDefault="00832778">
      <w:pPr>
        <w:pStyle w:val="BodyText"/>
        <w:spacing w:line="242" w:lineRule="auto"/>
        <w:ind w:left="559"/>
      </w:pPr>
      <w:bookmarkStart w:id="27" w:name="_bookmark26"/>
      <w:bookmarkEnd w:id="27"/>
      <w:r>
        <w:rPr>
          <w:vertAlign w:val="superscript"/>
        </w:rPr>
        <w:t>27</w:t>
      </w:r>
      <w:r>
        <w:rPr>
          <w:spacing w:val="-4"/>
        </w:rPr>
        <w:t xml:space="preserve"> </w:t>
      </w:r>
      <w:r>
        <w:t>Sustainable</w:t>
      </w:r>
      <w:r>
        <w:rPr>
          <w:spacing w:val="-2"/>
        </w:rPr>
        <w:t xml:space="preserve"> </w:t>
      </w:r>
      <w:r>
        <w:t>Cultures</w:t>
      </w:r>
      <w:r>
        <w:rPr>
          <w:spacing w:val="-5"/>
        </w:rPr>
        <w:t xml:space="preserve"> </w:t>
      </w:r>
      <w:r>
        <w:t>Cultures</w:t>
      </w:r>
      <w:r>
        <w:rPr>
          <w:spacing w:val="-5"/>
        </w:rPr>
        <w:t xml:space="preserve"> </w:t>
      </w:r>
      <w:r>
        <w:t>of</w:t>
      </w:r>
      <w:r>
        <w:rPr>
          <w:spacing w:val="-3"/>
        </w:rPr>
        <w:t xml:space="preserve"> </w:t>
      </w:r>
      <w:r>
        <w:t>Sustainability,</w:t>
      </w:r>
      <w:r>
        <w:rPr>
          <w:spacing w:val="-3"/>
        </w:rPr>
        <w:t xml:space="preserve"> </w:t>
      </w:r>
      <w:r>
        <w:t>Dialogues</w:t>
      </w:r>
      <w:r>
        <w:rPr>
          <w:spacing w:val="-3"/>
        </w:rPr>
        <w:t xml:space="preserve"> </w:t>
      </w:r>
      <w:r>
        <w:t>on</w:t>
      </w:r>
      <w:r>
        <w:rPr>
          <w:spacing w:val="-6"/>
        </w:rPr>
        <w:t xml:space="preserve"> </w:t>
      </w:r>
      <w:r>
        <w:t>the</w:t>
      </w:r>
      <w:r>
        <w:rPr>
          <w:spacing w:val="-2"/>
        </w:rPr>
        <w:t xml:space="preserve"> </w:t>
      </w:r>
      <w:r>
        <w:t>Future</w:t>
      </w:r>
      <w:r>
        <w:rPr>
          <w:spacing w:val="-5"/>
        </w:rPr>
        <w:t xml:space="preserve"> </w:t>
      </w:r>
      <w:r>
        <w:t>of</w:t>
      </w:r>
      <w:r>
        <w:rPr>
          <w:spacing w:val="-5"/>
        </w:rPr>
        <w:t xml:space="preserve"> </w:t>
      </w:r>
      <w:r>
        <w:t>Low</w:t>
      </w:r>
      <w:r>
        <w:rPr>
          <w:spacing w:val="-5"/>
        </w:rPr>
        <w:t xml:space="preserve"> </w:t>
      </w:r>
      <w:r>
        <w:t>Ecological</w:t>
      </w:r>
      <w:r>
        <w:rPr>
          <w:spacing w:val="-3"/>
        </w:rPr>
        <w:t xml:space="preserve"> </w:t>
      </w:r>
      <w:r>
        <w:t>Footprint Communities NAIROBI DIALOGUES Wara Safari Lodge, Nairobi, Kenya, 67August 2008</w:t>
      </w:r>
    </w:p>
    <w:p w:rsidR="00E800A8" w:rsidRDefault="00E800A8">
      <w:pPr>
        <w:spacing w:line="242" w:lineRule="auto"/>
        <w:sectPr w:rsidR="00E800A8">
          <w:pgSz w:w="11910" w:h="16840"/>
          <w:pgMar w:top="1380" w:right="580" w:bottom="1340" w:left="880" w:header="0" w:footer="1069" w:gutter="0"/>
          <w:cols w:space="720"/>
        </w:sectPr>
      </w:pPr>
    </w:p>
    <w:p w:rsidR="00E800A8" w:rsidRDefault="00832778">
      <w:pPr>
        <w:pStyle w:val="BodyText"/>
        <w:spacing w:before="38" w:line="360" w:lineRule="auto"/>
        <w:ind w:left="559" w:right="928"/>
      </w:pPr>
      <w:r>
        <w:t>newly independent centralising</w:t>
      </w:r>
      <w:r>
        <w:rPr>
          <w:spacing w:val="-2"/>
        </w:rPr>
        <w:t xml:space="preserve"> </w:t>
      </w:r>
      <w:r>
        <w:t>Kenyan</w:t>
      </w:r>
      <w:r>
        <w:rPr>
          <w:spacing w:val="-4"/>
        </w:rPr>
        <w:t xml:space="preserve"> </w:t>
      </w:r>
      <w:r>
        <w:t>state and</w:t>
      </w:r>
      <w:r>
        <w:rPr>
          <w:spacing w:val="-2"/>
        </w:rPr>
        <w:t xml:space="preserve"> </w:t>
      </w:r>
      <w:r>
        <w:t>globalization, Ameru</w:t>
      </w:r>
      <w:r>
        <w:rPr>
          <w:spacing w:val="-4"/>
        </w:rPr>
        <w:t xml:space="preserve"> </w:t>
      </w:r>
      <w:r>
        <w:t>cultural</w:t>
      </w:r>
      <w:r>
        <w:rPr>
          <w:spacing w:val="-1"/>
        </w:rPr>
        <w:t xml:space="preserve"> </w:t>
      </w:r>
      <w:r>
        <w:t>and</w:t>
      </w:r>
      <w:r>
        <w:rPr>
          <w:spacing w:val="-2"/>
        </w:rPr>
        <w:t xml:space="preserve"> </w:t>
      </w:r>
      <w:r>
        <w:t>social</w:t>
      </w:r>
      <w:r>
        <w:rPr>
          <w:spacing w:val="-4"/>
        </w:rPr>
        <w:t xml:space="preserve"> </w:t>
      </w:r>
      <w:r>
        <w:t>traditions have been considered ‘at risk’. The cultural sign</w:t>
      </w:r>
      <w:r>
        <w:t>ificance of their special places had shrunk and the traditional means of resolving conflict, whilst not expunged, had diminished a sense of place in the consciousness</w:t>
      </w:r>
      <w:r>
        <w:rPr>
          <w:spacing w:val="-4"/>
        </w:rPr>
        <w:t xml:space="preserve"> </w:t>
      </w:r>
      <w:r>
        <w:t>of</w:t>
      </w:r>
      <w:r>
        <w:rPr>
          <w:spacing w:val="-2"/>
        </w:rPr>
        <w:t xml:space="preserve"> </w:t>
      </w:r>
      <w:r>
        <w:t>local</w:t>
      </w:r>
      <w:r>
        <w:rPr>
          <w:spacing w:val="-5"/>
        </w:rPr>
        <w:t xml:space="preserve"> </w:t>
      </w:r>
      <w:r>
        <w:t>people.</w:t>
      </w:r>
      <w:r>
        <w:rPr>
          <w:spacing w:val="-2"/>
        </w:rPr>
        <w:t xml:space="preserve"> </w:t>
      </w:r>
      <w:r>
        <w:t>Similarly</w:t>
      </w:r>
      <w:r>
        <w:rPr>
          <w:spacing w:val="-3"/>
        </w:rPr>
        <w:t xml:space="preserve"> </w:t>
      </w:r>
      <w:r>
        <w:t>in</w:t>
      </w:r>
      <w:r>
        <w:rPr>
          <w:spacing w:val="-3"/>
        </w:rPr>
        <w:t xml:space="preserve"> </w:t>
      </w:r>
      <w:r>
        <w:t>West</w:t>
      </w:r>
      <w:r>
        <w:rPr>
          <w:spacing w:val="-4"/>
        </w:rPr>
        <w:t xml:space="preserve"> </w:t>
      </w:r>
      <w:r>
        <w:t>Wales,</w:t>
      </w:r>
      <w:r>
        <w:rPr>
          <w:spacing w:val="-2"/>
        </w:rPr>
        <w:t xml:space="preserve"> </w:t>
      </w:r>
      <w:r>
        <w:t>where</w:t>
      </w:r>
      <w:r>
        <w:rPr>
          <w:spacing w:val="-1"/>
        </w:rPr>
        <w:t xml:space="preserve"> </w:t>
      </w:r>
      <w:r>
        <w:t>patterns</w:t>
      </w:r>
      <w:r>
        <w:rPr>
          <w:spacing w:val="-4"/>
        </w:rPr>
        <w:t xml:space="preserve"> </w:t>
      </w:r>
      <w:r>
        <w:t>of</w:t>
      </w:r>
      <w:r>
        <w:rPr>
          <w:spacing w:val="-2"/>
        </w:rPr>
        <w:t xml:space="preserve"> </w:t>
      </w:r>
      <w:r>
        <w:t>land</w:t>
      </w:r>
      <w:r>
        <w:rPr>
          <w:spacing w:val="-5"/>
        </w:rPr>
        <w:t xml:space="preserve"> </w:t>
      </w:r>
      <w:r>
        <w:t>ownership</w:t>
      </w:r>
      <w:r>
        <w:rPr>
          <w:spacing w:val="-3"/>
        </w:rPr>
        <w:t xml:space="preserve"> </w:t>
      </w:r>
      <w:r>
        <w:t>and</w:t>
      </w:r>
      <w:r>
        <w:rPr>
          <w:spacing w:val="-3"/>
        </w:rPr>
        <w:t xml:space="preserve"> </w:t>
      </w:r>
      <w:r>
        <w:t>social hie</w:t>
      </w:r>
      <w:r>
        <w:t>rarchies had changed (for better or for worse), and the old purpose of the Llanerchaeron estate had diminished, there was a need to connect with past in order to realise the full potential of the asset for the community.</w:t>
      </w:r>
    </w:p>
    <w:p w:rsidR="00E800A8" w:rsidRDefault="00E800A8">
      <w:pPr>
        <w:pStyle w:val="BodyText"/>
        <w:spacing w:before="135"/>
      </w:pPr>
    </w:p>
    <w:p w:rsidR="00E800A8" w:rsidRDefault="00832778">
      <w:pPr>
        <w:pStyle w:val="BodyText"/>
        <w:spacing w:line="360" w:lineRule="auto"/>
        <w:ind w:left="559" w:right="928"/>
      </w:pPr>
      <w:r>
        <w:t>The Njûrincheke recognize that for</w:t>
      </w:r>
      <w:r>
        <w:t xml:space="preserve"> their cultural values to have a place in modern Kenya they must reflect contemporary concerns such as fighting corruption and campaigning social justice for the vulnerable.</w:t>
      </w:r>
      <w:r>
        <w:rPr>
          <w:spacing w:val="-5"/>
        </w:rPr>
        <w:t xml:space="preserve"> </w:t>
      </w:r>
      <w:r>
        <w:t>Many</w:t>
      </w:r>
      <w:r>
        <w:rPr>
          <w:spacing w:val="-3"/>
        </w:rPr>
        <w:t xml:space="preserve"> </w:t>
      </w:r>
      <w:r>
        <w:t>of</w:t>
      </w:r>
      <w:r>
        <w:rPr>
          <w:spacing w:val="-4"/>
        </w:rPr>
        <w:t xml:space="preserve"> </w:t>
      </w:r>
      <w:r>
        <w:t>these</w:t>
      </w:r>
      <w:r>
        <w:rPr>
          <w:spacing w:val="-6"/>
        </w:rPr>
        <w:t xml:space="preserve"> </w:t>
      </w:r>
      <w:r>
        <w:t>elders</w:t>
      </w:r>
      <w:r>
        <w:rPr>
          <w:spacing w:val="-2"/>
        </w:rPr>
        <w:t xml:space="preserve"> </w:t>
      </w:r>
      <w:r>
        <w:t>have</w:t>
      </w:r>
      <w:r>
        <w:rPr>
          <w:spacing w:val="-1"/>
        </w:rPr>
        <w:t xml:space="preserve"> </w:t>
      </w:r>
      <w:r>
        <w:t>adapted</w:t>
      </w:r>
      <w:r>
        <w:rPr>
          <w:spacing w:val="-3"/>
        </w:rPr>
        <w:t xml:space="preserve"> </w:t>
      </w:r>
      <w:r>
        <w:t>to</w:t>
      </w:r>
      <w:r>
        <w:rPr>
          <w:spacing w:val="-1"/>
        </w:rPr>
        <w:t xml:space="preserve"> </w:t>
      </w:r>
      <w:r>
        <w:t>a</w:t>
      </w:r>
      <w:r>
        <w:rPr>
          <w:spacing w:val="-2"/>
        </w:rPr>
        <w:t xml:space="preserve"> </w:t>
      </w:r>
      <w:r>
        <w:t>new</w:t>
      </w:r>
      <w:r>
        <w:rPr>
          <w:spacing w:val="-1"/>
        </w:rPr>
        <w:t xml:space="preserve"> </w:t>
      </w:r>
      <w:r>
        <w:t>language</w:t>
      </w:r>
      <w:r>
        <w:rPr>
          <w:spacing w:val="-4"/>
        </w:rPr>
        <w:t xml:space="preserve"> </w:t>
      </w:r>
      <w:r>
        <w:t>of</w:t>
      </w:r>
      <w:r>
        <w:rPr>
          <w:spacing w:val="-2"/>
        </w:rPr>
        <w:t xml:space="preserve"> </w:t>
      </w:r>
      <w:r>
        <w:t>community</w:t>
      </w:r>
      <w:r>
        <w:rPr>
          <w:spacing w:val="-3"/>
        </w:rPr>
        <w:t xml:space="preserve"> </w:t>
      </w:r>
      <w:r>
        <w:t>development</w:t>
      </w:r>
      <w:r>
        <w:rPr>
          <w:spacing w:val="-3"/>
        </w:rPr>
        <w:t xml:space="preserve"> </w:t>
      </w:r>
      <w:r>
        <w:t>–</w:t>
      </w:r>
      <w:r>
        <w:rPr>
          <w:spacing w:val="-1"/>
        </w:rPr>
        <w:t xml:space="preserve"> </w:t>
      </w:r>
      <w:r>
        <w:t>it</w:t>
      </w:r>
      <w:r>
        <w:rPr>
          <w:spacing w:val="-4"/>
        </w:rPr>
        <w:t xml:space="preserve"> </w:t>
      </w:r>
      <w:r>
        <w:t>is fascinating hearing men in their eighties speak of ‘partnerships’ ‘stakeholders’ and ‘outcomes’.</w:t>
      </w:r>
    </w:p>
    <w:p w:rsidR="00E800A8" w:rsidRDefault="00E800A8">
      <w:pPr>
        <w:pStyle w:val="BodyText"/>
        <w:spacing w:before="133"/>
      </w:pPr>
    </w:p>
    <w:p w:rsidR="00E800A8" w:rsidRDefault="00832778">
      <w:pPr>
        <w:pStyle w:val="BodyText"/>
        <w:spacing w:line="360" w:lineRule="auto"/>
        <w:ind w:left="558" w:right="880"/>
      </w:pPr>
      <w:r>
        <w:t xml:space="preserve">The experience at Meru points to the complexities of asset based development in a post-colonial society. The contrast of the success of the rehabilitation </w:t>
      </w:r>
      <w:r>
        <w:t>of Gituune Forest and the more tortuous progression of the Courthouse at Nchîrû is instructive. At Gituune, the community is in control. It is their knowledge of the biodiversity which enabled the native species to flourish and the cultural values to be re</w:t>
      </w:r>
      <w:r>
        <w:t>-established. Crucial to the success of the projects was the Kenyan Government’s attitude</w:t>
      </w:r>
      <w:r>
        <w:rPr>
          <w:spacing w:val="-4"/>
        </w:rPr>
        <w:t xml:space="preserve"> </w:t>
      </w:r>
      <w:r>
        <w:t>to</w:t>
      </w:r>
      <w:r>
        <w:rPr>
          <w:spacing w:val="-3"/>
        </w:rPr>
        <w:t xml:space="preserve"> </w:t>
      </w:r>
      <w:r>
        <w:t>ownership.</w:t>
      </w:r>
      <w:r>
        <w:rPr>
          <w:spacing w:val="-2"/>
        </w:rPr>
        <w:t xml:space="preserve"> </w:t>
      </w:r>
      <w:r>
        <w:t>At</w:t>
      </w:r>
      <w:r>
        <w:rPr>
          <w:spacing w:val="-1"/>
        </w:rPr>
        <w:t xml:space="preserve"> </w:t>
      </w:r>
      <w:r>
        <w:t>Gituune</w:t>
      </w:r>
      <w:r>
        <w:rPr>
          <w:spacing w:val="-1"/>
        </w:rPr>
        <w:t xml:space="preserve"> </w:t>
      </w:r>
      <w:r>
        <w:t>the</w:t>
      </w:r>
      <w:r>
        <w:rPr>
          <w:spacing w:val="-4"/>
        </w:rPr>
        <w:t xml:space="preserve"> </w:t>
      </w:r>
      <w:r>
        <w:t>Kenyan</w:t>
      </w:r>
      <w:r>
        <w:rPr>
          <w:spacing w:val="-5"/>
        </w:rPr>
        <w:t xml:space="preserve"> </w:t>
      </w:r>
      <w:r>
        <w:t>government</w:t>
      </w:r>
      <w:r>
        <w:rPr>
          <w:spacing w:val="-4"/>
        </w:rPr>
        <w:t xml:space="preserve"> </w:t>
      </w:r>
      <w:r>
        <w:t>through</w:t>
      </w:r>
      <w:r>
        <w:rPr>
          <w:spacing w:val="-3"/>
        </w:rPr>
        <w:t xml:space="preserve"> </w:t>
      </w:r>
      <w:r>
        <w:t>NMK</w:t>
      </w:r>
      <w:r>
        <w:rPr>
          <w:spacing w:val="-4"/>
        </w:rPr>
        <w:t xml:space="preserve"> </w:t>
      </w:r>
      <w:r>
        <w:t>was</w:t>
      </w:r>
      <w:r>
        <w:rPr>
          <w:spacing w:val="-2"/>
        </w:rPr>
        <w:t xml:space="preserve"> </w:t>
      </w:r>
      <w:r>
        <w:t>comfortable</w:t>
      </w:r>
      <w:r>
        <w:rPr>
          <w:spacing w:val="-1"/>
        </w:rPr>
        <w:t xml:space="preserve"> </w:t>
      </w:r>
      <w:r>
        <w:t>in</w:t>
      </w:r>
      <w:r>
        <w:rPr>
          <w:spacing w:val="-5"/>
        </w:rPr>
        <w:t xml:space="preserve"> </w:t>
      </w:r>
      <w:r>
        <w:t>the</w:t>
      </w:r>
      <w:r>
        <w:rPr>
          <w:spacing w:val="-1"/>
        </w:rPr>
        <w:t xml:space="preserve"> </w:t>
      </w:r>
      <w:r>
        <w:t>role of broker, matching the elders with a respectful African run development agency</w:t>
      </w:r>
      <w:r>
        <w:t xml:space="preserve"> which facilitated a ‘bottom-up’ approach. At Nchîrû the picture is complicated precisely because whilst the community intellectually and spiritually owns the site, actual ownership lies with a state department, who were both unwilling to relinquish owners</w:t>
      </w:r>
      <w:r>
        <w:t>hip and unable to do anything with the site because of lack of funds. This both disappoints local people and stymies the efforts of museum staff to forge valuable links with</w:t>
      </w:r>
      <w:r>
        <w:rPr>
          <w:spacing w:val="-3"/>
        </w:rPr>
        <w:t xml:space="preserve"> </w:t>
      </w:r>
      <w:r>
        <w:t>community</w:t>
      </w:r>
      <w:r>
        <w:rPr>
          <w:spacing w:val="-1"/>
        </w:rPr>
        <w:t xml:space="preserve"> </w:t>
      </w:r>
      <w:r>
        <w:t>elders. This lays bare</w:t>
      </w:r>
      <w:r>
        <w:rPr>
          <w:spacing w:val="-2"/>
        </w:rPr>
        <w:t xml:space="preserve"> </w:t>
      </w:r>
      <w:r>
        <w:t>the limitations</w:t>
      </w:r>
      <w:r>
        <w:rPr>
          <w:spacing w:val="-2"/>
        </w:rPr>
        <w:t xml:space="preserve"> </w:t>
      </w:r>
      <w:r>
        <w:t>of a centralised</w:t>
      </w:r>
      <w:r>
        <w:rPr>
          <w:spacing w:val="-1"/>
        </w:rPr>
        <w:t xml:space="preserve"> </w:t>
      </w:r>
      <w:r>
        <w:t>the</w:t>
      </w:r>
      <w:r>
        <w:rPr>
          <w:spacing w:val="-2"/>
        </w:rPr>
        <w:t xml:space="preserve"> </w:t>
      </w:r>
      <w:r>
        <w:t>state to</w:t>
      </w:r>
      <w:r>
        <w:rPr>
          <w:spacing w:val="-1"/>
        </w:rPr>
        <w:t xml:space="preserve"> </w:t>
      </w:r>
      <w:r>
        <w:t>man</w:t>
      </w:r>
      <w:r>
        <w:t>age local, community assets.</w:t>
      </w:r>
    </w:p>
    <w:p w:rsidR="00E800A8" w:rsidRDefault="00E800A8">
      <w:pPr>
        <w:spacing w:line="360" w:lineRule="auto"/>
        <w:sectPr w:rsidR="00E800A8">
          <w:pgSz w:w="11910" w:h="16840"/>
          <w:pgMar w:top="1380" w:right="580" w:bottom="1340" w:left="880" w:header="0" w:footer="1069" w:gutter="0"/>
          <w:cols w:space="720"/>
        </w:sectPr>
      </w:pPr>
    </w:p>
    <w:p w:rsidR="00E800A8" w:rsidRDefault="00832778">
      <w:pPr>
        <w:pStyle w:val="ListParagraph"/>
        <w:numPr>
          <w:ilvl w:val="1"/>
          <w:numId w:val="3"/>
        </w:numPr>
        <w:tabs>
          <w:tab w:val="left" w:pos="1279"/>
        </w:tabs>
        <w:spacing w:before="37"/>
        <w:ind w:left="1279" w:hanging="719"/>
        <w:rPr>
          <w:b/>
        </w:rPr>
      </w:pPr>
      <w:r>
        <w:rPr>
          <w:b/>
        </w:rPr>
        <w:t>Case</w:t>
      </w:r>
      <w:r>
        <w:rPr>
          <w:b/>
          <w:spacing w:val="-7"/>
        </w:rPr>
        <w:t xml:space="preserve"> </w:t>
      </w:r>
      <w:r>
        <w:rPr>
          <w:b/>
        </w:rPr>
        <w:t>Study</w:t>
      </w:r>
      <w:r>
        <w:rPr>
          <w:b/>
          <w:spacing w:val="-5"/>
        </w:rPr>
        <w:t xml:space="preserve"> </w:t>
      </w:r>
      <w:r>
        <w:rPr>
          <w:b/>
        </w:rPr>
        <w:t>Three</w:t>
      </w:r>
      <w:r>
        <w:rPr>
          <w:b/>
          <w:spacing w:val="-4"/>
        </w:rPr>
        <w:t xml:space="preserve"> </w:t>
      </w:r>
      <w:r>
        <w:rPr>
          <w:b/>
        </w:rPr>
        <w:t>-</w:t>
      </w:r>
      <w:r>
        <w:rPr>
          <w:b/>
          <w:spacing w:val="-4"/>
        </w:rPr>
        <w:t xml:space="preserve"> </w:t>
      </w:r>
      <w:r>
        <w:rPr>
          <w:b/>
        </w:rPr>
        <w:t>Shetland</w:t>
      </w:r>
      <w:r>
        <w:rPr>
          <w:b/>
          <w:spacing w:val="-4"/>
        </w:rPr>
        <w:t xml:space="preserve"> </w:t>
      </w:r>
      <w:r>
        <w:rPr>
          <w:b/>
        </w:rPr>
        <w:t>Museum</w:t>
      </w:r>
      <w:r>
        <w:rPr>
          <w:b/>
          <w:spacing w:val="-4"/>
        </w:rPr>
        <w:t xml:space="preserve"> </w:t>
      </w:r>
      <w:r>
        <w:rPr>
          <w:b/>
        </w:rPr>
        <w:t>and</w:t>
      </w:r>
      <w:r>
        <w:rPr>
          <w:b/>
          <w:spacing w:val="-5"/>
        </w:rPr>
        <w:t xml:space="preserve"> </w:t>
      </w:r>
      <w:r>
        <w:rPr>
          <w:b/>
        </w:rPr>
        <w:t>Archives</w:t>
      </w:r>
      <w:r>
        <w:rPr>
          <w:b/>
          <w:spacing w:val="-2"/>
        </w:rPr>
        <w:t xml:space="preserve"> </w:t>
      </w:r>
      <w:r>
        <w:rPr>
          <w:b/>
        </w:rPr>
        <w:t>and</w:t>
      </w:r>
      <w:r>
        <w:rPr>
          <w:b/>
          <w:spacing w:val="-5"/>
        </w:rPr>
        <w:t xml:space="preserve"> </w:t>
      </w:r>
      <w:r>
        <w:rPr>
          <w:b/>
        </w:rPr>
        <w:t>Shetland</w:t>
      </w:r>
      <w:r>
        <w:rPr>
          <w:b/>
          <w:spacing w:val="-4"/>
        </w:rPr>
        <w:t xml:space="preserve"> Arts</w:t>
      </w:r>
    </w:p>
    <w:p w:rsidR="00E800A8" w:rsidRDefault="00E800A8">
      <w:pPr>
        <w:pStyle w:val="BodyText"/>
        <w:rPr>
          <w:b/>
        </w:rPr>
      </w:pPr>
    </w:p>
    <w:p w:rsidR="00E800A8" w:rsidRDefault="00E800A8">
      <w:pPr>
        <w:pStyle w:val="BodyText"/>
        <w:rPr>
          <w:b/>
        </w:rPr>
      </w:pPr>
    </w:p>
    <w:p w:rsidR="00E800A8" w:rsidRDefault="00832778">
      <w:pPr>
        <w:pStyle w:val="BodyText"/>
        <w:spacing w:line="360" w:lineRule="auto"/>
        <w:ind w:left="559" w:right="874"/>
      </w:pPr>
      <w:r>
        <w:t>Few</w:t>
      </w:r>
      <w:r>
        <w:rPr>
          <w:spacing w:val="-1"/>
        </w:rPr>
        <w:t xml:space="preserve"> </w:t>
      </w:r>
      <w:r>
        <w:t>communities</w:t>
      </w:r>
      <w:r>
        <w:rPr>
          <w:spacing w:val="-2"/>
        </w:rPr>
        <w:t xml:space="preserve"> </w:t>
      </w:r>
      <w:r>
        <w:t>in</w:t>
      </w:r>
      <w:r>
        <w:rPr>
          <w:spacing w:val="-3"/>
        </w:rPr>
        <w:t xml:space="preserve"> </w:t>
      </w:r>
      <w:r>
        <w:t>the</w:t>
      </w:r>
      <w:r>
        <w:rPr>
          <w:spacing w:val="-1"/>
        </w:rPr>
        <w:t xml:space="preserve"> </w:t>
      </w:r>
      <w:r>
        <w:t>UK</w:t>
      </w:r>
      <w:r>
        <w:rPr>
          <w:spacing w:val="-4"/>
        </w:rPr>
        <w:t xml:space="preserve"> </w:t>
      </w:r>
      <w:r>
        <w:t>are</w:t>
      </w:r>
      <w:r>
        <w:rPr>
          <w:spacing w:val="-4"/>
        </w:rPr>
        <w:t xml:space="preserve"> </w:t>
      </w:r>
      <w:r>
        <w:t>more</w:t>
      </w:r>
      <w:r>
        <w:rPr>
          <w:spacing w:val="-1"/>
        </w:rPr>
        <w:t xml:space="preserve"> </w:t>
      </w:r>
      <w:r>
        <w:t>apparently</w:t>
      </w:r>
      <w:r>
        <w:rPr>
          <w:spacing w:val="-1"/>
        </w:rPr>
        <w:t xml:space="preserve"> </w:t>
      </w:r>
      <w:r>
        <w:t>isolated</w:t>
      </w:r>
      <w:r>
        <w:rPr>
          <w:spacing w:val="-3"/>
        </w:rPr>
        <w:t xml:space="preserve"> </w:t>
      </w:r>
      <w:r>
        <w:t>and</w:t>
      </w:r>
      <w:r>
        <w:rPr>
          <w:spacing w:val="-3"/>
        </w:rPr>
        <w:t xml:space="preserve"> </w:t>
      </w:r>
      <w:r>
        <w:t>homogenous</w:t>
      </w:r>
      <w:r>
        <w:rPr>
          <w:spacing w:val="-4"/>
        </w:rPr>
        <w:t xml:space="preserve"> </w:t>
      </w:r>
      <w:r>
        <w:t>than</w:t>
      </w:r>
      <w:r>
        <w:rPr>
          <w:spacing w:val="-3"/>
        </w:rPr>
        <w:t xml:space="preserve"> </w:t>
      </w:r>
      <w:r>
        <w:t>the</w:t>
      </w:r>
      <w:r>
        <w:rPr>
          <w:spacing w:val="-1"/>
        </w:rPr>
        <w:t xml:space="preserve"> </w:t>
      </w:r>
      <w:r>
        <w:t>Shetland</w:t>
      </w:r>
      <w:r>
        <w:rPr>
          <w:spacing w:val="-3"/>
        </w:rPr>
        <w:t xml:space="preserve"> </w:t>
      </w:r>
      <w:r>
        <w:t>Islands and few communities have a cultural life which is as rich and rooted within people and place. The islands are situated 180 miles north of the Scottish mainland. It is closer to the Arctic Circle than to London</w:t>
      </w:r>
      <w:r>
        <w:rPr>
          <w:spacing w:val="-5"/>
        </w:rPr>
        <w:t xml:space="preserve"> </w:t>
      </w:r>
      <w:r>
        <w:t>and</w:t>
      </w:r>
      <w:r>
        <w:rPr>
          <w:spacing w:val="-3"/>
        </w:rPr>
        <w:t xml:space="preserve"> </w:t>
      </w:r>
      <w:r>
        <w:t>equidistant</w:t>
      </w:r>
      <w:r>
        <w:rPr>
          <w:spacing w:val="-1"/>
        </w:rPr>
        <w:t xml:space="preserve"> </w:t>
      </w:r>
      <w:r>
        <w:t>between</w:t>
      </w:r>
      <w:r>
        <w:rPr>
          <w:spacing w:val="-3"/>
        </w:rPr>
        <w:t xml:space="preserve"> </w:t>
      </w:r>
      <w:r>
        <w:t>Bergen</w:t>
      </w:r>
      <w:r>
        <w:rPr>
          <w:spacing w:val="-5"/>
        </w:rPr>
        <w:t xml:space="preserve"> </w:t>
      </w:r>
      <w:r>
        <w:t>and</w:t>
      </w:r>
      <w:r>
        <w:rPr>
          <w:spacing w:val="-3"/>
        </w:rPr>
        <w:t xml:space="preserve"> </w:t>
      </w:r>
      <w:r>
        <w:t>Abe</w:t>
      </w:r>
      <w:r>
        <w:t>rdeen.</w:t>
      </w:r>
      <w:r>
        <w:rPr>
          <w:spacing w:val="-2"/>
        </w:rPr>
        <w:t xml:space="preserve"> </w:t>
      </w:r>
      <w:r>
        <w:t>It</w:t>
      </w:r>
      <w:r>
        <w:rPr>
          <w:spacing w:val="-1"/>
        </w:rPr>
        <w:t xml:space="preserve"> </w:t>
      </w:r>
      <w:r>
        <w:t>has</w:t>
      </w:r>
      <w:r>
        <w:rPr>
          <w:spacing w:val="-2"/>
        </w:rPr>
        <w:t xml:space="preserve"> </w:t>
      </w:r>
      <w:r>
        <w:t>a</w:t>
      </w:r>
      <w:r>
        <w:rPr>
          <w:spacing w:val="-2"/>
        </w:rPr>
        <w:t xml:space="preserve"> </w:t>
      </w:r>
      <w:r>
        <w:t>population</w:t>
      </w:r>
      <w:r>
        <w:rPr>
          <w:spacing w:val="-4"/>
        </w:rPr>
        <w:t xml:space="preserve"> </w:t>
      </w:r>
      <w:r>
        <w:t>of</w:t>
      </w:r>
      <w:r>
        <w:rPr>
          <w:spacing w:val="-2"/>
        </w:rPr>
        <w:t xml:space="preserve"> </w:t>
      </w:r>
      <w:r>
        <w:t>around</w:t>
      </w:r>
      <w:r>
        <w:rPr>
          <w:spacing w:val="-3"/>
        </w:rPr>
        <w:t xml:space="preserve"> </w:t>
      </w:r>
      <w:r>
        <w:t>25,000</w:t>
      </w:r>
      <w:r>
        <w:rPr>
          <w:spacing w:val="-3"/>
        </w:rPr>
        <w:t xml:space="preserve"> </w:t>
      </w:r>
      <w:r>
        <w:t>around third of which live in the capital, Lerwick with the remainder scattered across villages and isolated communities on Mainland and fifteen other inhabited islands.</w:t>
      </w:r>
    </w:p>
    <w:p w:rsidR="00E800A8" w:rsidRDefault="00E800A8">
      <w:pPr>
        <w:pStyle w:val="BodyText"/>
        <w:spacing w:before="134"/>
      </w:pPr>
    </w:p>
    <w:p w:rsidR="00E800A8" w:rsidRDefault="00832778">
      <w:pPr>
        <w:pStyle w:val="BodyText"/>
        <w:spacing w:before="1" w:line="360" w:lineRule="auto"/>
        <w:ind w:left="559" w:right="881"/>
      </w:pPr>
      <w:r>
        <w:t>Despite</w:t>
      </w:r>
      <w:r>
        <w:rPr>
          <w:spacing w:val="-1"/>
        </w:rPr>
        <w:t xml:space="preserve"> </w:t>
      </w:r>
      <w:r>
        <w:t>being</w:t>
      </w:r>
      <w:r>
        <w:rPr>
          <w:spacing w:val="-3"/>
        </w:rPr>
        <w:t xml:space="preserve"> </w:t>
      </w:r>
      <w:r>
        <w:t>an</w:t>
      </w:r>
      <w:r>
        <w:rPr>
          <w:spacing w:val="-3"/>
        </w:rPr>
        <w:t xml:space="preserve"> </w:t>
      </w:r>
      <w:r>
        <w:t>Island</w:t>
      </w:r>
      <w:r>
        <w:rPr>
          <w:spacing w:val="-3"/>
        </w:rPr>
        <w:t xml:space="preserve"> </w:t>
      </w:r>
      <w:r>
        <w:t>group,</w:t>
      </w:r>
      <w:r>
        <w:rPr>
          <w:spacing w:val="-2"/>
        </w:rPr>
        <w:t xml:space="preserve"> </w:t>
      </w:r>
      <w:r>
        <w:t>Shetland</w:t>
      </w:r>
      <w:r>
        <w:rPr>
          <w:spacing w:val="-3"/>
        </w:rPr>
        <w:t xml:space="preserve"> </w:t>
      </w:r>
      <w:r>
        <w:t>history</w:t>
      </w:r>
      <w:r>
        <w:rPr>
          <w:spacing w:val="-1"/>
        </w:rPr>
        <w:t xml:space="preserve"> </w:t>
      </w:r>
      <w:r>
        <w:t>has</w:t>
      </w:r>
      <w:r>
        <w:rPr>
          <w:spacing w:val="-4"/>
        </w:rPr>
        <w:t xml:space="preserve"> </w:t>
      </w:r>
      <w:r>
        <w:t>been</w:t>
      </w:r>
      <w:r>
        <w:rPr>
          <w:spacing w:val="-3"/>
        </w:rPr>
        <w:t xml:space="preserve"> </w:t>
      </w:r>
      <w:r>
        <w:t>anything</w:t>
      </w:r>
      <w:r>
        <w:rPr>
          <w:spacing w:val="-3"/>
        </w:rPr>
        <w:t xml:space="preserve"> </w:t>
      </w:r>
      <w:r>
        <w:t>but</w:t>
      </w:r>
      <w:r>
        <w:rPr>
          <w:spacing w:val="-1"/>
        </w:rPr>
        <w:t xml:space="preserve"> </w:t>
      </w:r>
      <w:r>
        <w:t>insular.</w:t>
      </w:r>
      <w:r>
        <w:rPr>
          <w:spacing w:val="-2"/>
        </w:rPr>
        <w:t xml:space="preserve"> </w:t>
      </w:r>
      <w:r>
        <w:t>Culturally</w:t>
      </w:r>
      <w:r>
        <w:rPr>
          <w:spacing w:val="-1"/>
        </w:rPr>
        <w:t xml:space="preserve"> </w:t>
      </w:r>
      <w:r>
        <w:t>the</w:t>
      </w:r>
      <w:r>
        <w:rPr>
          <w:spacing w:val="-4"/>
        </w:rPr>
        <w:t xml:space="preserve"> </w:t>
      </w:r>
      <w:r>
        <w:t xml:space="preserve">heritage is as Nordic as it is Scots. Turn a map of northern Europe ninety degrees and Shetland is in the middle of a network of Nordic trading routes from Norway, to the north of Scotland and on to </w:t>
      </w:r>
      <w:r>
        <w:rPr>
          <w:spacing w:val="-2"/>
        </w:rPr>
        <w:t>Ice</w:t>
      </w:r>
      <w:r>
        <w:rPr>
          <w:spacing w:val="-2"/>
        </w:rPr>
        <w:t>land.</w:t>
      </w:r>
    </w:p>
    <w:p w:rsidR="00E800A8" w:rsidRDefault="00E800A8">
      <w:pPr>
        <w:pStyle w:val="BodyText"/>
        <w:spacing w:before="133"/>
      </w:pPr>
    </w:p>
    <w:p w:rsidR="00E800A8" w:rsidRDefault="00832778">
      <w:pPr>
        <w:spacing w:line="360" w:lineRule="auto"/>
        <w:ind w:left="1279" w:right="928"/>
        <w:rPr>
          <w:i/>
        </w:rPr>
      </w:pPr>
      <w:r>
        <w:rPr>
          <w:i/>
          <w:color w:val="221F1F"/>
        </w:rPr>
        <w:t>‘Shetland is blessed</w:t>
      </w:r>
      <w:r>
        <w:rPr>
          <w:i/>
          <w:color w:val="221F1F"/>
          <w:spacing w:val="-2"/>
        </w:rPr>
        <w:t xml:space="preserve"> </w:t>
      </w:r>
      <w:r>
        <w:rPr>
          <w:i/>
          <w:color w:val="221F1F"/>
        </w:rPr>
        <w:t>with a</w:t>
      </w:r>
      <w:r>
        <w:rPr>
          <w:i/>
          <w:color w:val="221F1F"/>
          <w:spacing w:val="-4"/>
        </w:rPr>
        <w:t xml:space="preserve"> </w:t>
      </w:r>
      <w:r>
        <w:rPr>
          <w:i/>
          <w:color w:val="221F1F"/>
        </w:rPr>
        <w:t>rich and diverse culture which has grown and evolved</w:t>
      </w:r>
      <w:r>
        <w:rPr>
          <w:i/>
          <w:color w:val="221F1F"/>
          <w:spacing w:val="-2"/>
        </w:rPr>
        <w:t xml:space="preserve"> </w:t>
      </w:r>
      <w:r>
        <w:rPr>
          <w:i/>
          <w:color w:val="221F1F"/>
        </w:rPr>
        <w:t>out of the geographical remoteness, and the industries and communities of fishing and agriculture. Shetlanders</w:t>
      </w:r>
      <w:r>
        <w:rPr>
          <w:i/>
          <w:color w:val="221F1F"/>
          <w:spacing w:val="-1"/>
        </w:rPr>
        <w:t xml:space="preserve"> </w:t>
      </w:r>
      <w:r>
        <w:rPr>
          <w:i/>
          <w:color w:val="221F1F"/>
        </w:rPr>
        <w:t>have</w:t>
      </w:r>
      <w:r>
        <w:rPr>
          <w:i/>
          <w:color w:val="221F1F"/>
          <w:spacing w:val="-2"/>
        </w:rPr>
        <w:t xml:space="preserve"> </w:t>
      </w:r>
      <w:r>
        <w:rPr>
          <w:i/>
          <w:color w:val="221F1F"/>
        </w:rPr>
        <w:t>embraced</w:t>
      </w:r>
      <w:r>
        <w:rPr>
          <w:i/>
          <w:color w:val="221F1F"/>
          <w:spacing w:val="-3"/>
        </w:rPr>
        <w:t xml:space="preserve"> </w:t>
      </w:r>
      <w:r>
        <w:rPr>
          <w:i/>
          <w:color w:val="221F1F"/>
        </w:rPr>
        <w:t>and</w:t>
      </w:r>
      <w:r>
        <w:rPr>
          <w:i/>
          <w:color w:val="221F1F"/>
          <w:spacing w:val="-3"/>
        </w:rPr>
        <w:t xml:space="preserve"> </w:t>
      </w:r>
      <w:r>
        <w:rPr>
          <w:i/>
          <w:color w:val="221F1F"/>
        </w:rPr>
        <w:t>responded</w:t>
      </w:r>
      <w:r>
        <w:rPr>
          <w:i/>
          <w:color w:val="221F1F"/>
          <w:spacing w:val="-3"/>
        </w:rPr>
        <w:t xml:space="preserve"> </w:t>
      </w:r>
      <w:r>
        <w:rPr>
          <w:i/>
          <w:color w:val="221F1F"/>
        </w:rPr>
        <w:t>to</w:t>
      </w:r>
      <w:r>
        <w:rPr>
          <w:i/>
          <w:color w:val="221F1F"/>
          <w:spacing w:val="-5"/>
        </w:rPr>
        <w:t xml:space="preserve"> </w:t>
      </w:r>
      <w:r>
        <w:rPr>
          <w:i/>
          <w:color w:val="221F1F"/>
        </w:rPr>
        <w:t>many</w:t>
      </w:r>
      <w:r>
        <w:rPr>
          <w:i/>
          <w:color w:val="221F1F"/>
          <w:spacing w:val="-2"/>
        </w:rPr>
        <w:t xml:space="preserve"> </w:t>
      </w:r>
      <w:r>
        <w:rPr>
          <w:i/>
          <w:color w:val="221F1F"/>
        </w:rPr>
        <w:t>new</w:t>
      </w:r>
      <w:r>
        <w:rPr>
          <w:i/>
          <w:color w:val="221F1F"/>
          <w:spacing w:val="-1"/>
        </w:rPr>
        <w:t xml:space="preserve"> </w:t>
      </w:r>
      <w:r>
        <w:rPr>
          <w:i/>
          <w:color w:val="221F1F"/>
        </w:rPr>
        <w:t>influences</w:t>
      </w:r>
      <w:r>
        <w:rPr>
          <w:i/>
          <w:color w:val="221F1F"/>
          <w:spacing w:val="-4"/>
        </w:rPr>
        <w:t xml:space="preserve"> </w:t>
      </w:r>
      <w:r>
        <w:rPr>
          <w:i/>
          <w:color w:val="221F1F"/>
        </w:rPr>
        <w:t>which</w:t>
      </w:r>
      <w:r>
        <w:rPr>
          <w:i/>
          <w:color w:val="221F1F"/>
          <w:spacing w:val="-3"/>
        </w:rPr>
        <w:t xml:space="preserve"> </w:t>
      </w:r>
      <w:r>
        <w:rPr>
          <w:i/>
          <w:color w:val="221F1F"/>
        </w:rPr>
        <w:t>when</w:t>
      </w:r>
      <w:r>
        <w:rPr>
          <w:i/>
          <w:color w:val="221F1F"/>
          <w:spacing w:val="-3"/>
        </w:rPr>
        <w:t xml:space="preserve"> </w:t>
      </w:r>
      <w:r>
        <w:rPr>
          <w:i/>
          <w:color w:val="221F1F"/>
        </w:rPr>
        <w:t>integrated with existing traditions results in a strong and dynamic culture. This cultural legacy is one which many other areas of Scotland envy.’</w:t>
      </w:r>
      <w:hyperlink w:anchor="_bookmark27" w:history="1">
        <w:r>
          <w:rPr>
            <w:i/>
            <w:color w:val="221F1F"/>
            <w:vertAlign w:val="superscript"/>
          </w:rPr>
          <w:t>28</w:t>
        </w:r>
      </w:hyperlink>
    </w:p>
    <w:p w:rsidR="00E800A8" w:rsidRDefault="00E800A8">
      <w:pPr>
        <w:pStyle w:val="BodyText"/>
        <w:spacing w:before="134"/>
        <w:rPr>
          <w:i/>
        </w:rPr>
      </w:pPr>
    </w:p>
    <w:p w:rsidR="00E800A8" w:rsidRDefault="00832778">
      <w:pPr>
        <w:pStyle w:val="BodyText"/>
        <w:spacing w:before="1" w:line="360" w:lineRule="auto"/>
        <w:ind w:left="559" w:right="928"/>
      </w:pPr>
      <w:r>
        <w:t>Prior to the 1970s, Islanders were mainly engaged in the farming or fi</w:t>
      </w:r>
      <w:r>
        <w:t>shing industries. However the discovery of North Sea oil and gas and the subsequent building of the Sullom Voe Oil terminal in 1978</w:t>
      </w:r>
      <w:r>
        <w:rPr>
          <w:spacing w:val="-3"/>
        </w:rPr>
        <w:t xml:space="preserve"> </w:t>
      </w:r>
      <w:r>
        <w:t>(the</w:t>
      </w:r>
      <w:r>
        <w:rPr>
          <w:spacing w:val="-1"/>
        </w:rPr>
        <w:t xml:space="preserve"> </w:t>
      </w:r>
      <w:r>
        <w:t>largest</w:t>
      </w:r>
      <w:r>
        <w:rPr>
          <w:spacing w:val="-4"/>
        </w:rPr>
        <w:t xml:space="preserve"> </w:t>
      </w:r>
      <w:r>
        <w:t>oil</w:t>
      </w:r>
      <w:r>
        <w:rPr>
          <w:spacing w:val="-2"/>
        </w:rPr>
        <w:t xml:space="preserve"> </w:t>
      </w:r>
      <w:r>
        <w:t>Shipping</w:t>
      </w:r>
      <w:r>
        <w:rPr>
          <w:spacing w:val="-3"/>
        </w:rPr>
        <w:t xml:space="preserve"> </w:t>
      </w:r>
      <w:r>
        <w:t>terminal</w:t>
      </w:r>
      <w:r>
        <w:rPr>
          <w:spacing w:val="-5"/>
        </w:rPr>
        <w:t xml:space="preserve"> </w:t>
      </w:r>
      <w:r>
        <w:t>in</w:t>
      </w:r>
      <w:r>
        <w:rPr>
          <w:spacing w:val="-3"/>
        </w:rPr>
        <w:t xml:space="preserve"> </w:t>
      </w:r>
      <w:r>
        <w:t>Europe)</w:t>
      </w:r>
      <w:r>
        <w:rPr>
          <w:spacing w:val="-2"/>
        </w:rPr>
        <w:t xml:space="preserve"> </w:t>
      </w:r>
      <w:r>
        <w:t>arrested</w:t>
      </w:r>
      <w:r>
        <w:rPr>
          <w:spacing w:val="-3"/>
        </w:rPr>
        <w:t xml:space="preserve"> </w:t>
      </w:r>
      <w:r>
        <w:t>a</w:t>
      </w:r>
      <w:r>
        <w:rPr>
          <w:spacing w:val="-2"/>
        </w:rPr>
        <w:t xml:space="preserve"> </w:t>
      </w:r>
      <w:r>
        <w:t>decline</w:t>
      </w:r>
      <w:r>
        <w:rPr>
          <w:spacing w:val="-1"/>
        </w:rPr>
        <w:t xml:space="preserve"> </w:t>
      </w:r>
      <w:r>
        <w:t>in</w:t>
      </w:r>
      <w:r>
        <w:rPr>
          <w:spacing w:val="-3"/>
        </w:rPr>
        <w:t xml:space="preserve"> </w:t>
      </w:r>
      <w:r>
        <w:t>population</w:t>
      </w:r>
      <w:r>
        <w:rPr>
          <w:spacing w:val="-3"/>
        </w:rPr>
        <w:t xml:space="preserve"> </w:t>
      </w:r>
      <w:r>
        <w:t>and</w:t>
      </w:r>
      <w:r>
        <w:rPr>
          <w:spacing w:val="-3"/>
        </w:rPr>
        <w:t xml:space="preserve"> </w:t>
      </w:r>
      <w:r>
        <w:t>brought</w:t>
      </w:r>
      <w:r>
        <w:rPr>
          <w:spacing w:val="-1"/>
        </w:rPr>
        <w:t xml:space="preserve"> </w:t>
      </w:r>
      <w:r>
        <w:t>good fortune to Shetland. According to Shetland Museum curator Ian Tait, the ‘discovery of oil was Shetland’s 1066.</w:t>
      </w:r>
    </w:p>
    <w:p w:rsidR="00E800A8" w:rsidRDefault="00E800A8">
      <w:pPr>
        <w:pStyle w:val="BodyText"/>
        <w:spacing w:before="133"/>
      </w:pPr>
    </w:p>
    <w:p w:rsidR="00E800A8" w:rsidRDefault="00832778">
      <w:pPr>
        <w:pStyle w:val="BodyText"/>
        <w:spacing w:before="1" w:line="360" w:lineRule="auto"/>
        <w:ind w:left="559" w:right="922"/>
      </w:pPr>
      <w:r>
        <w:t>By permitting the building of Sullom Voe, the Island’s Council established the Shetland Charitable Trust (SCT), a body which received incom</w:t>
      </w:r>
      <w:r>
        <w:t>e from the</w:t>
      </w:r>
      <w:r>
        <w:rPr>
          <w:spacing w:val="-1"/>
        </w:rPr>
        <w:t xml:space="preserve"> </w:t>
      </w:r>
      <w:r>
        <w:t>oil industry as</w:t>
      </w:r>
      <w:r>
        <w:rPr>
          <w:spacing w:val="-1"/>
        </w:rPr>
        <w:t xml:space="preserve"> </w:t>
      </w:r>
      <w:r>
        <w:t>‘disturbance receipts’.</w:t>
      </w:r>
      <w:r>
        <w:rPr>
          <w:spacing w:val="-2"/>
        </w:rPr>
        <w:t xml:space="preserve"> </w:t>
      </w:r>
      <w:r>
        <w:t>In 2007 its funds</w:t>
      </w:r>
      <w:r>
        <w:rPr>
          <w:spacing w:val="-2"/>
        </w:rPr>
        <w:t xml:space="preserve"> </w:t>
      </w:r>
      <w:r>
        <w:t>amounted</w:t>
      </w:r>
      <w:r>
        <w:rPr>
          <w:spacing w:val="-3"/>
        </w:rPr>
        <w:t xml:space="preserve"> </w:t>
      </w:r>
      <w:r>
        <w:t>to</w:t>
      </w:r>
      <w:r>
        <w:rPr>
          <w:spacing w:val="-3"/>
        </w:rPr>
        <w:t xml:space="preserve"> </w:t>
      </w:r>
      <w:r>
        <w:t>£250m.</w:t>
      </w:r>
      <w:r>
        <w:rPr>
          <w:spacing w:val="-5"/>
        </w:rPr>
        <w:t xml:space="preserve"> </w:t>
      </w:r>
      <w:r>
        <w:t>The</w:t>
      </w:r>
      <w:r>
        <w:rPr>
          <w:spacing w:val="-1"/>
        </w:rPr>
        <w:t xml:space="preserve"> </w:t>
      </w:r>
      <w:r>
        <w:t>purpose</w:t>
      </w:r>
      <w:r>
        <w:rPr>
          <w:spacing w:val="-4"/>
        </w:rPr>
        <w:t xml:space="preserve"> </w:t>
      </w:r>
      <w:r>
        <w:t>of</w:t>
      </w:r>
      <w:r>
        <w:rPr>
          <w:spacing w:val="-2"/>
        </w:rPr>
        <w:t xml:space="preserve"> </w:t>
      </w:r>
      <w:r>
        <w:t>the</w:t>
      </w:r>
      <w:r>
        <w:rPr>
          <w:spacing w:val="-1"/>
        </w:rPr>
        <w:t xml:space="preserve"> </w:t>
      </w:r>
      <w:r>
        <w:t>Shetland</w:t>
      </w:r>
      <w:r>
        <w:rPr>
          <w:spacing w:val="-3"/>
        </w:rPr>
        <w:t xml:space="preserve"> </w:t>
      </w:r>
      <w:r>
        <w:t>Charitable</w:t>
      </w:r>
      <w:r>
        <w:rPr>
          <w:spacing w:val="-1"/>
        </w:rPr>
        <w:t xml:space="preserve"> </w:t>
      </w:r>
      <w:r>
        <w:t>Trust</w:t>
      </w:r>
      <w:r>
        <w:rPr>
          <w:spacing w:val="-4"/>
        </w:rPr>
        <w:t xml:space="preserve"> </w:t>
      </w:r>
      <w:r>
        <w:t>is</w:t>
      </w:r>
      <w:r>
        <w:rPr>
          <w:spacing w:val="-2"/>
        </w:rPr>
        <w:t xml:space="preserve"> </w:t>
      </w:r>
      <w:r>
        <w:t>to</w:t>
      </w:r>
      <w:r>
        <w:rPr>
          <w:spacing w:val="-1"/>
        </w:rPr>
        <w:t xml:space="preserve"> </w:t>
      </w:r>
      <w:r>
        <w:t>improve</w:t>
      </w:r>
      <w:r>
        <w:rPr>
          <w:spacing w:val="-1"/>
        </w:rPr>
        <w:t xml:space="preserve"> </w:t>
      </w:r>
      <w:r>
        <w:t>the</w:t>
      </w:r>
      <w:r>
        <w:rPr>
          <w:spacing w:val="-4"/>
        </w:rPr>
        <w:t xml:space="preserve"> </w:t>
      </w:r>
      <w:r>
        <w:t>quality</w:t>
      </w:r>
      <w:r>
        <w:rPr>
          <w:spacing w:val="-3"/>
        </w:rPr>
        <w:t xml:space="preserve"> </w:t>
      </w:r>
      <w:r>
        <w:t>of life for people living in Shetland, especially in the areas of Social Need, Leisure the Enviro</w:t>
      </w:r>
      <w:r>
        <w:t>nment and Education.</w:t>
      </w:r>
      <w:r>
        <w:rPr>
          <w:spacing w:val="40"/>
        </w:rPr>
        <w:t xml:space="preserve"> </w:t>
      </w:r>
      <w:r>
        <w:t>Over the last twenty years the Trust has funded capital projects ranging from rural leisure centres to new care homes for the elderly. Ian Tait echoes the view that most Islanders</w:t>
      </w:r>
    </w:p>
    <w:p w:rsidR="00E800A8" w:rsidRDefault="00832778">
      <w:pPr>
        <w:pStyle w:val="BodyText"/>
        <w:spacing w:before="3"/>
        <w:rPr>
          <w:sz w:val="7"/>
        </w:rPr>
      </w:pPr>
      <w:r>
        <w:rPr>
          <w:noProof/>
          <w:lang w:val="en-GB" w:eastAsia="en-GB"/>
        </w:rPr>
        <mc:AlternateContent>
          <mc:Choice Requires="wps">
            <w:drawing>
              <wp:anchor distT="0" distB="0" distL="0" distR="0" simplePos="0" relativeHeight="487597056" behindDoc="1" locked="0" layoutInCell="1" allowOverlap="1">
                <wp:simplePos x="0" y="0"/>
                <wp:positionH relativeFrom="page">
                  <wp:posOffset>914400</wp:posOffset>
                </wp:positionH>
                <wp:positionV relativeFrom="paragraph">
                  <wp:posOffset>71935</wp:posOffset>
                </wp:positionV>
                <wp:extent cx="1828800"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580913" id="Graphic 26" o:spid="_x0000_s1026" style="position:absolute;margin-left:1in;margin-top:5.65pt;width:2in;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sz w:val="20"/>
        </w:rPr>
      </w:pPr>
      <w:bookmarkStart w:id="28" w:name="_bookmark27"/>
      <w:bookmarkEnd w:id="28"/>
      <w:r>
        <w:rPr>
          <w:sz w:val="20"/>
          <w:vertAlign w:val="superscript"/>
        </w:rPr>
        <w:t>28</w:t>
      </w:r>
      <w:r>
        <w:rPr>
          <w:spacing w:val="-7"/>
          <w:sz w:val="20"/>
        </w:rPr>
        <w:t xml:space="preserve"> </w:t>
      </w:r>
      <w:r>
        <w:rPr>
          <w:sz w:val="20"/>
        </w:rPr>
        <w:t>Shetland</w:t>
      </w:r>
      <w:r>
        <w:rPr>
          <w:spacing w:val="-5"/>
          <w:sz w:val="20"/>
        </w:rPr>
        <w:t xml:space="preserve"> </w:t>
      </w:r>
      <w:r>
        <w:rPr>
          <w:sz w:val="20"/>
        </w:rPr>
        <w:t>Islands</w:t>
      </w:r>
      <w:r>
        <w:rPr>
          <w:spacing w:val="-6"/>
          <w:sz w:val="20"/>
        </w:rPr>
        <w:t xml:space="preserve"> </w:t>
      </w:r>
      <w:r>
        <w:rPr>
          <w:sz w:val="20"/>
        </w:rPr>
        <w:t>Cultural</w:t>
      </w:r>
      <w:r>
        <w:rPr>
          <w:spacing w:val="-6"/>
          <w:sz w:val="20"/>
        </w:rPr>
        <w:t xml:space="preserve"> </w:t>
      </w:r>
      <w:r>
        <w:rPr>
          <w:sz w:val="20"/>
        </w:rPr>
        <w:t>Strategy</w:t>
      </w:r>
      <w:r>
        <w:rPr>
          <w:spacing w:val="-4"/>
          <w:sz w:val="20"/>
        </w:rPr>
        <w:t xml:space="preserve"> </w:t>
      </w:r>
      <w:r>
        <w:rPr>
          <w:color w:val="384F61"/>
          <w:sz w:val="20"/>
        </w:rPr>
        <w:t>A</w:t>
      </w:r>
      <w:r>
        <w:rPr>
          <w:color w:val="384F61"/>
          <w:spacing w:val="-6"/>
          <w:sz w:val="20"/>
        </w:rPr>
        <w:t xml:space="preserve"> </w:t>
      </w:r>
      <w:r>
        <w:rPr>
          <w:color w:val="384F61"/>
          <w:sz w:val="20"/>
        </w:rPr>
        <w:t>vision</w:t>
      </w:r>
      <w:r>
        <w:rPr>
          <w:color w:val="384F61"/>
          <w:spacing w:val="-4"/>
          <w:sz w:val="20"/>
        </w:rPr>
        <w:t xml:space="preserve"> </w:t>
      </w:r>
      <w:r>
        <w:rPr>
          <w:color w:val="384F61"/>
          <w:sz w:val="20"/>
        </w:rPr>
        <w:t>for</w:t>
      </w:r>
      <w:r>
        <w:rPr>
          <w:color w:val="384F61"/>
          <w:spacing w:val="-6"/>
          <w:sz w:val="20"/>
        </w:rPr>
        <w:t xml:space="preserve"> </w:t>
      </w:r>
      <w:r>
        <w:rPr>
          <w:color w:val="384F61"/>
          <w:sz w:val="20"/>
        </w:rPr>
        <w:t>cultural</w:t>
      </w:r>
      <w:r>
        <w:rPr>
          <w:color w:val="384F61"/>
          <w:spacing w:val="-6"/>
          <w:sz w:val="20"/>
        </w:rPr>
        <w:t xml:space="preserve"> </w:t>
      </w:r>
      <w:r>
        <w:rPr>
          <w:color w:val="384F61"/>
          <w:sz w:val="20"/>
        </w:rPr>
        <w:t>life</w:t>
      </w:r>
      <w:r>
        <w:rPr>
          <w:color w:val="384F61"/>
          <w:spacing w:val="-6"/>
          <w:sz w:val="20"/>
        </w:rPr>
        <w:t xml:space="preserve"> </w:t>
      </w:r>
      <w:r>
        <w:rPr>
          <w:color w:val="384F61"/>
          <w:sz w:val="20"/>
        </w:rPr>
        <w:t>in</w:t>
      </w:r>
      <w:r>
        <w:rPr>
          <w:color w:val="384F61"/>
          <w:spacing w:val="-5"/>
          <w:sz w:val="20"/>
        </w:rPr>
        <w:t xml:space="preserve"> </w:t>
      </w:r>
      <w:r>
        <w:rPr>
          <w:color w:val="384F61"/>
          <w:sz w:val="20"/>
        </w:rPr>
        <w:t>Shetland</w:t>
      </w:r>
      <w:r>
        <w:rPr>
          <w:color w:val="384F61"/>
          <w:spacing w:val="-4"/>
          <w:sz w:val="20"/>
        </w:rPr>
        <w:t xml:space="preserve"> </w:t>
      </w:r>
      <w:r>
        <w:rPr>
          <w:color w:val="384F61"/>
          <w:sz w:val="20"/>
        </w:rPr>
        <w:t>2004</w:t>
      </w:r>
      <w:r>
        <w:rPr>
          <w:color w:val="384F61"/>
          <w:spacing w:val="-6"/>
          <w:sz w:val="20"/>
        </w:rPr>
        <w:t xml:space="preserve"> </w:t>
      </w:r>
      <w:r>
        <w:rPr>
          <w:color w:val="384F61"/>
          <w:sz w:val="20"/>
        </w:rPr>
        <w:t>–</w:t>
      </w:r>
      <w:r>
        <w:rPr>
          <w:color w:val="384F61"/>
          <w:spacing w:val="-6"/>
          <w:sz w:val="20"/>
        </w:rPr>
        <w:t xml:space="preserve"> </w:t>
      </w:r>
      <w:r>
        <w:rPr>
          <w:color w:val="384F61"/>
          <w:sz w:val="20"/>
        </w:rPr>
        <w:t>2008.</w:t>
      </w:r>
      <w:r>
        <w:rPr>
          <w:color w:val="384F61"/>
          <w:spacing w:val="-6"/>
          <w:sz w:val="20"/>
        </w:rPr>
        <w:t xml:space="preserve"> </w:t>
      </w:r>
      <w:r>
        <w:rPr>
          <w:color w:val="384F61"/>
          <w:sz w:val="20"/>
        </w:rPr>
        <w:t>P2,</w:t>
      </w:r>
      <w:r>
        <w:rPr>
          <w:color w:val="384F61"/>
          <w:spacing w:val="-4"/>
          <w:sz w:val="20"/>
        </w:rPr>
        <w:t xml:space="preserve"> 2004</w:t>
      </w:r>
    </w:p>
    <w:p w:rsidR="00E800A8" w:rsidRDefault="00E800A8">
      <w:pPr>
        <w:rPr>
          <w:sz w:val="20"/>
        </w:rPr>
        <w:sectPr w:rsidR="00E800A8">
          <w:pgSz w:w="11910" w:h="16840"/>
          <w:pgMar w:top="1780" w:right="580" w:bottom="1340" w:left="880" w:header="0" w:footer="1069" w:gutter="0"/>
          <w:cols w:space="720"/>
        </w:sectPr>
      </w:pPr>
    </w:p>
    <w:p w:rsidR="00E800A8" w:rsidRDefault="00832778">
      <w:pPr>
        <w:pStyle w:val="BodyText"/>
        <w:spacing w:before="38" w:line="360" w:lineRule="auto"/>
        <w:ind w:left="560" w:right="928"/>
      </w:pPr>
      <w:r>
        <w:t>recognise,</w:t>
      </w:r>
      <w:r>
        <w:rPr>
          <w:spacing w:val="-4"/>
        </w:rPr>
        <w:t xml:space="preserve"> </w:t>
      </w:r>
      <w:r>
        <w:t>“in</w:t>
      </w:r>
      <w:r>
        <w:rPr>
          <w:spacing w:val="-3"/>
        </w:rPr>
        <w:t xml:space="preserve"> </w:t>
      </w:r>
      <w:r>
        <w:t>fairness,</w:t>
      </w:r>
      <w:r>
        <w:rPr>
          <w:spacing w:val="-4"/>
        </w:rPr>
        <w:t xml:space="preserve"> </w:t>
      </w:r>
      <w:r>
        <w:t>Shetland</w:t>
      </w:r>
      <w:r>
        <w:rPr>
          <w:spacing w:val="-3"/>
        </w:rPr>
        <w:t xml:space="preserve"> </w:t>
      </w:r>
      <w:r>
        <w:t>is</w:t>
      </w:r>
      <w:r>
        <w:rPr>
          <w:spacing w:val="-2"/>
        </w:rPr>
        <w:t xml:space="preserve"> </w:t>
      </w:r>
      <w:r>
        <w:t>almost</w:t>
      </w:r>
      <w:r>
        <w:rPr>
          <w:spacing w:val="-1"/>
        </w:rPr>
        <w:t xml:space="preserve"> </w:t>
      </w:r>
      <w:r>
        <w:t>unique</w:t>
      </w:r>
      <w:r>
        <w:rPr>
          <w:spacing w:val="-1"/>
        </w:rPr>
        <w:t xml:space="preserve"> </w:t>
      </w:r>
      <w:r>
        <w:t>in</w:t>
      </w:r>
      <w:r>
        <w:rPr>
          <w:spacing w:val="-3"/>
        </w:rPr>
        <w:t xml:space="preserve"> </w:t>
      </w:r>
      <w:r>
        <w:t>having</w:t>
      </w:r>
      <w:r>
        <w:rPr>
          <w:spacing w:val="-3"/>
        </w:rPr>
        <w:t xml:space="preserve"> </w:t>
      </w:r>
      <w:r>
        <w:t>such</w:t>
      </w:r>
      <w:r>
        <w:rPr>
          <w:spacing w:val="-3"/>
        </w:rPr>
        <w:t xml:space="preserve"> </w:t>
      </w:r>
      <w:r>
        <w:t>funds,</w:t>
      </w:r>
      <w:r>
        <w:rPr>
          <w:spacing w:val="-2"/>
        </w:rPr>
        <w:t xml:space="preserve"> </w:t>
      </w:r>
      <w:r>
        <w:t>no</w:t>
      </w:r>
      <w:r>
        <w:rPr>
          <w:spacing w:val="-3"/>
        </w:rPr>
        <w:t xml:space="preserve"> </w:t>
      </w:r>
      <w:r>
        <w:t>other</w:t>
      </w:r>
      <w:r>
        <w:rPr>
          <w:spacing w:val="-4"/>
        </w:rPr>
        <w:t xml:space="preserve"> </w:t>
      </w:r>
      <w:r>
        <w:t>local</w:t>
      </w:r>
      <w:r>
        <w:rPr>
          <w:spacing w:val="-2"/>
        </w:rPr>
        <w:t xml:space="preserve"> </w:t>
      </w:r>
      <w:r>
        <w:t>authority possesses reserves on this scale”.</w:t>
      </w:r>
    </w:p>
    <w:p w:rsidR="00E800A8" w:rsidRDefault="00E800A8">
      <w:pPr>
        <w:pStyle w:val="BodyText"/>
        <w:spacing w:before="135"/>
      </w:pPr>
    </w:p>
    <w:p w:rsidR="00E800A8" w:rsidRDefault="00832778">
      <w:pPr>
        <w:pStyle w:val="BodyText"/>
        <w:spacing w:before="1" w:line="360" w:lineRule="auto"/>
        <w:ind w:left="559" w:right="928"/>
      </w:pPr>
      <w:r>
        <w:t>Rather than centralise services Shetland leaders have re</w:t>
      </w:r>
      <w:r>
        <w:t>mained committed to the way of life based on a culture of local co-operation and self reliance, making virtue out of necessity. The oil dividend has enabled Shetland’s leaders to keep its services local and accessible and has halted a decline in population</w:t>
      </w:r>
      <w:r>
        <w:t xml:space="preserve"> and the hollowing out of communities. It is striking that even in the smallest of settlements</w:t>
      </w:r>
      <w:r>
        <w:rPr>
          <w:spacing w:val="-1"/>
        </w:rPr>
        <w:t xml:space="preserve"> </w:t>
      </w:r>
      <w:r>
        <w:t>there</w:t>
      </w:r>
      <w:r>
        <w:rPr>
          <w:spacing w:val="-1"/>
        </w:rPr>
        <w:t xml:space="preserve"> </w:t>
      </w:r>
      <w:r>
        <w:t>are</w:t>
      </w:r>
      <w:r>
        <w:rPr>
          <w:spacing w:val="-1"/>
        </w:rPr>
        <w:t xml:space="preserve"> </w:t>
      </w:r>
      <w:r>
        <w:t>community</w:t>
      </w:r>
      <w:r>
        <w:rPr>
          <w:spacing w:val="-1"/>
        </w:rPr>
        <w:t xml:space="preserve"> </w:t>
      </w:r>
      <w:r>
        <w:t>halls,</w:t>
      </w:r>
      <w:r>
        <w:rPr>
          <w:spacing w:val="-4"/>
        </w:rPr>
        <w:t xml:space="preserve"> </w:t>
      </w:r>
      <w:r>
        <w:t>museums</w:t>
      </w:r>
      <w:r>
        <w:rPr>
          <w:spacing w:val="-4"/>
        </w:rPr>
        <w:t xml:space="preserve"> </w:t>
      </w:r>
      <w:r>
        <w:t>or</w:t>
      </w:r>
      <w:r>
        <w:rPr>
          <w:spacing w:val="-2"/>
        </w:rPr>
        <w:t xml:space="preserve"> </w:t>
      </w:r>
      <w:r>
        <w:t>swimming</w:t>
      </w:r>
      <w:r>
        <w:rPr>
          <w:spacing w:val="-3"/>
        </w:rPr>
        <w:t xml:space="preserve"> </w:t>
      </w:r>
      <w:r>
        <w:t>pools</w:t>
      </w:r>
      <w:r>
        <w:rPr>
          <w:spacing w:val="-4"/>
        </w:rPr>
        <w:t xml:space="preserve"> </w:t>
      </w:r>
      <w:r>
        <w:t>(or</w:t>
      </w:r>
      <w:r>
        <w:rPr>
          <w:spacing w:val="-4"/>
        </w:rPr>
        <w:t xml:space="preserve"> </w:t>
      </w:r>
      <w:r>
        <w:t>even</w:t>
      </w:r>
      <w:r>
        <w:rPr>
          <w:spacing w:val="-3"/>
        </w:rPr>
        <w:t xml:space="preserve"> </w:t>
      </w:r>
      <w:r>
        <w:t>all</w:t>
      </w:r>
      <w:r>
        <w:rPr>
          <w:spacing w:val="-5"/>
        </w:rPr>
        <w:t xml:space="preserve"> </w:t>
      </w:r>
      <w:r>
        <w:t>three</w:t>
      </w:r>
      <w:r>
        <w:rPr>
          <w:spacing w:val="-3"/>
        </w:rPr>
        <w:t xml:space="preserve"> </w:t>
      </w:r>
      <w:r>
        <w:t>–</w:t>
      </w:r>
      <w:r>
        <w:rPr>
          <w:spacing w:val="-1"/>
        </w:rPr>
        <w:t xml:space="preserve"> </w:t>
      </w:r>
      <w:r>
        <w:t>perhaps</w:t>
      </w:r>
      <w:r>
        <w:rPr>
          <w:spacing w:val="-4"/>
        </w:rPr>
        <w:t xml:space="preserve"> </w:t>
      </w:r>
      <w:r>
        <w:t>in the same building). A key to the success has been the use of third party charitable trusts to deliver the benefits of the oil dividend.</w:t>
      </w:r>
    </w:p>
    <w:p w:rsidR="00E800A8" w:rsidRDefault="00E800A8">
      <w:pPr>
        <w:pStyle w:val="BodyText"/>
        <w:spacing w:before="132"/>
      </w:pPr>
    </w:p>
    <w:p w:rsidR="00E800A8" w:rsidRDefault="00832778">
      <w:pPr>
        <w:pStyle w:val="BodyText"/>
        <w:ind w:left="559"/>
      </w:pPr>
      <w:r>
        <w:t>Writing</w:t>
      </w:r>
      <w:r>
        <w:rPr>
          <w:spacing w:val="-8"/>
        </w:rPr>
        <w:t xml:space="preserve"> </w:t>
      </w:r>
      <w:r>
        <w:t>in</w:t>
      </w:r>
      <w:r>
        <w:rPr>
          <w:spacing w:val="-5"/>
        </w:rPr>
        <w:t xml:space="preserve"> </w:t>
      </w:r>
      <w:r>
        <w:t>the</w:t>
      </w:r>
      <w:r>
        <w:rPr>
          <w:spacing w:val="-5"/>
        </w:rPr>
        <w:t xml:space="preserve"> </w:t>
      </w:r>
      <w:r>
        <w:t>Shetland</w:t>
      </w:r>
      <w:r>
        <w:rPr>
          <w:spacing w:val="-5"/>
        </w:rPr>
        <w:t xml:space="preserve"> </w:t>
      </w:r>
      <w:r>
        <w:t>Times</w:t>
      </w:r>
      <w:r>
        <w:rPr>
          <w:spacing w:val="-5"/>
        </w:rPr>
        <w:t xml:space="preserve"> </w:t>
      </w:r>
      <w:r>
        <w:t>recently,</w:t>
      </w:r>
      <w:r>
        <w:rPr>
          <w:spacing w:val="-4"/>
        </w:rPr>
        <w:t xml:space="preserve"> </w:t>
      </w:r>
      <w:r>
        <w:t>Gavin</w:t>
      </w:r>
      <w:r>
        <w:rPr>
          <w:spacing w:val="-5"/>
        </w:rPr>
        <w:t xml:space="preserve"> </w:t>
      </w:r>
      <w:r>
        <w:t>Morgan</w:t>
      </w:r>
      <w:r>
        <w:rPr>
          <w:spacing w:val="-6"/>
        </w:rPr>
        <w:t xml:space="preserve"> </w:t>
      </w:r>
      <w:r>
        <w:rPr>
          <w:spacing w:val="-2"/>
        </w:rPr>
        <w:t>explained</w:t>
      </w:r>
    </w:p>
    <w:p w:rsidR="00E800A8" w:rsidRDefault="00E800A8">
      <w:pPr>
        <w:pStyle w:val="BodyText"/>
      </w:pPr>
    </w:p>
    <w:p w:rsidR="00E800A8" w:rsidRDefault="00E800A8">
      <w:pPr>
        <w:pStyle w:val="BodyText"/>
      </w:pPr>
    </w:p>
    <w:p w:rsidR="00E800A8" w:rsidRDefault="00832778">
      <w:pPr>
        <w:spacing w:line="360" w:lineRule="auto"/>
        <w:ind w:left="1279" w:right="1234"/>
        <w:jc w:val="both"/>
        <w:rPr>
          <w:i/>
        </w:rPr>
      </w:pPr>
      <w:r>
        <w:rPr>
          <w:i/>
        </w:rPr>
        <w:t>Through</w:t>
      </w:r>
      <w:r>
        <w:rPr>
          <w:i/>
          <w:spacing w:val="-4"/>
        </w:rPr>
        <w:t xml:space="preserve"> </w:t>
      </w:r>
      <w:r>
        <w:rPr>
          <w:i/>
        </w:rPr>
        <w:t>third</w:t>
      </w:r>
      <w:r>
        <w:rPr>
          <w:i/>
          <w:spacing w:val="-4"/>
        </w:rPr>
        <w:t xml:space="preserve"> </w:t>
      </w:r>
      <w:r>
        <w:rPr>
          <w:i/>
        </w:rPr>
        <w:t>party</w:t>
      </w:r>
      <w:r>
        <w:rPr>
          <w:i/>
          <w:spacing w:val="-3"/>
        </w:rPr>
        <w:t xml:space="preserve"> </w:t>
      </w:r>
      <w:r>
        <w:rPr>
          <w:i/>
        </w:rPr>
        <w:t>charitable</w:t>
      </w:r>
      <w:r>
        <w:rPr>
          <w:i/>
          <w:spacing w:val="-3"/>
        </w:rPr>
        <w:t xml:space="preserve"> </w:t>
      </w:r>
      <w:r>
        <w:rPr>
          <w:i/>
        </w:rPr>
        <w:t>bodies</w:t>
      </w:r>
      <w:r>
        <w:rPr>
          <w:i/>
          <w:spacing w:val="-2"/>
        </w:rPr>
        <w:t xml:space="preserve"> </w:t>
      </w:r>
      <w:r>
        <w:rPr>
          <w:i/>
        </w:rPr>
        <w:t>such</w:t>
      </w:r>
      <w:r>
        <w:rPr>
          <w:i/>
          <w:spacing w:val="-4"/>
        </w:rPr>
        <w:t xml:space="preserve"> </w:t>
      </w:r>
      <w:r>
        <w:rPr>
          <w:i/>
        </w:rPr>
        <w:t>as</w:t>
      </w:r>
      <w:r>
        <w:rPr>
          <w:i/>
          <w:spacing w:val="-5"/>
        </w:rPr>
        <w:t xml:space="preserve"> </w:t>
      </w:r>
      <w:r>
        <w:rPr>
          <w:i/>
        </w:rPr>
        <w:t>Shetl</w:t>
      </w:r>
      <w:r>
        <w:rPr>
          <w:i/>
        </w:rPr>
        <w:t>and</w:t>
      </w:r>
      <w:r>
        <w:rPr>
          <w:i/>
          <w:spacing w:val="-6"/>
        </w:rPr>
        <w:t xml:space="preserve"> </w:t>
      </w:r>
      <w:r>
        <w:rPr>
          <w:i/>
        </w:rPr>
        <w:t>Recreational</w:t>
      </w:r>
      <w:r>
        <w:rPr>
          <w:i/>
          <w:spacing w:val="-3"/>
        </w:rPr>
        <w:t xml:space="preserve"> </w:t>
      </w:r>
      <w:r>
        <w:rPr>
          <w:i/>
        </w:rPr>
        <w:t>Trust</w:t>
      </w:r>
      <w:r>
        <w:rPr>
          <w:i/>
          <w:spacing w:val="-2"/>
        </w:rPr>
        <w:t xml:space="preserve"> </w:t>
      </w:r>
      <w:r>
        <w:rPr>
          <w:i/>
        </w:rPr>
        <w:t>(SRT),</w:t>
      </w:r>
      <w:r>
        <w:rPr>
          <w:i/>
          <w:spacing w:val="-5"/>
        </w:rPr>
        <w:t xml:space="preserve"> </w:t>
      </w:r>
      <w:r>
        <w:rPr>
          <w:i/>
        </w:rPr>
        <w:t>Shetland Amenity Trust</w:t>
      </w:r>
      <w:r>
        <w:rPr>
          <w:i/>
          <w:spacing w:val="-1"/>
        </w:rPr>
        <w:t xml:space="preserve"> </w:t>
      </w:r>
      <w:r>
        <w:rPr>
          <w:i/>
        </w:rPr>
        <w:t>(SAT),</w:t>
      </w:r>
      <w:r>
        <w:rPr>
          <w:i/>
          <w:spacing w:val="-1"/>
        </w:rPr>
        <w:t xml:space="preserve"> </w:t>
      </w:r>
      <w:r>
        <w:rPr>
          <w:i/>
        </w:rPr>
        <w:t>Shetland Arts</w:t>
      </w:r>
      <w:r>
        <w:rPr>
          <w:i/>
          <w:spacing w:val="-1"/>
        </w:rPr>
        <w:t xml:space="preserve"> </w:t>
      </w:r>
      <w:r>
        <w:rPr>
          <w:i/>
        </w:rPr>
        <w:t>(SA)</w:t>
      </w:r>
      <w:r>
        <w:rPr>
          <w:i/>
          <w:spacing w:val="-1"/>
        </w:rPr>
        <w:t xml:space="preserve"> </w:t>
      </w:r>
      <w:r>
        <w:rPr>
          <w:i/>
        </w:rPr>
        <w:t>, an admirable</w:t>
      </w:r>
      <w:r>
        <w:rPr>
          <w:i/>
          <w:spacing w:val="-1"/>
        </w:rPr>
        <w:t xml:space="preserve"> </w:t>
      </w:r>
      <w:r>
        <w:rPr>
          <w:i/>
        </w:rPr>
        <w:t>level of success has been achieved over the years.</w:t>
      </w:r>
    </w:p>
    <w:p w:rsidR="00E800A8" w:rsidRDefault="00E800A8">
      <w:pPr>
        <w:pStyle w:val="BodyText"/>
        <w:spacing w:before="14"/>
        <w:rPr>
          <w:i/>
        </w:rPr>
      </w:pPr>
    </w:p>
    <w:p w:rsidR="00E800A8" w:rsidRDefault="00832778">
      <w:pPr>
        <w:spacing w:line="360" w:lineRule="auto"/>
        <w:ind w:left="1279" w:right="928"/>
        <w:rPr>
          <w:i/>
        </w:rPr>
      </w:pPr>
      <w:r>
        <w:rPr>
          <w:i/>
        </w:rPr>
        <w:t>The isles have eight top-class leisure centres and sporting facilities, including the outer isles</w:t>
      </w:r>
      <w:r>
        <w:rPr>
          <w:i/>
        </w:rPr>
        <w:t xml:space="preserve"> of Yell, Unst and Whalsay. These have all been provided through the Shetland Recreational Trust,</w:t>
      </w:r>
      <w:r>
        <w:rPr>
          <w:i/>
          <w:spacing w:val="-1"/>
        </w:rPr>
        <w:t xml:space="preserve"> </w:t>
      </w:r>
      <w:r>
        <w:rPr>
          <w:i/>
        </w:rPr>
        <w:t>set</w:t>
      </w:r>
      <w:r>
        <w:rPr>
          <w:i/>
          <w:spacing w:val="-1"/>
        </w:rPr>
        <w:t xml:space="preserve"> </w:t>
      </w:r>
      <w:r>
        <w:rPr>
          <w:i/>
        </w:rPr>
        <w:t>up</w:t>
      </w:r>
      <w:r>
        <w:rPr>
          <w:i/>
          <w:spacing w:val="-2"/>
        </w:rPr>
        <w:t xml:space="preserve"> </w:t>
      </w:r>
      <w:r>
        <w:rPr>
          <w:i/>
        </w:rPr>
        <w:t>on</w:t>
      </w:r>
      <w:r>
        <w:rPr>
          <w:i/>
          <w:spacing w:val="-4"/>
        </w:rPr>
        <w:t xml:space="preserve"> </w:t>
      </w:r>
      <w:r>
        <w:rPr>
          <w:i/>
        </w:rPr>
        <w:t>1st June</w:t>
      </w:r>
      <w:r>
        <w:rPr>
          <w:i/>
          <w:spacing w:val="-3"/>
        </w:rPr>
        <w:t xml:space="preserve"> </w:t>
      </w:r>
      <w:r>
        <w:rPr>
          <w:i/>
        </w:rPr>
        <w:t>1982,</w:t>
      </w:r>
      <w:r>
        <w:rPr>
          <w:i/>
          <w:spacing w:val="-3"/>
        </w:rPr>
        <w:t xml:space="preserve"> </w:t>
      </w:r>
      <w:r>
        <w:rPr>
          <w:i/>
        </w:rPr>
        <w:t>with</w:t>
      </w:r>
      <w:r>
        <w:rPr>
          <w:i/>
          <w:spacing w:val="-4"/>
        </w:rPr>
        <w:t xml:space="preserve"> </w:t>
      </w:r>
      <w:r>
        <w:rPr>
          <w:i/>
        </w:rPr>
        <w:t>the</w:t>
      </w:r>
      <w:r>
        <w:rPr>
          <w:i/>
          <w:spacing w:val="-1"/>
        </w:rPr>
        <w:t xml:space="preserve"> </w:t>
      </w:r>
      <w:r>
        <w:rPr>
          <w:i/>
        </w:rPr>
        <w:t>Isles’</w:t>
      </w:r>
      <w:r>
        <w:rPr>
          <w:i/>
          <w:spacing w:val="-1"/>
        </w:rPr>
        <w:t xml:space="preserve"> </w:t>
      </w:r>
      <w:r>
        <w:rPr>
          <w:i/>
        </w:rPr>
        <w:t>flagship</w:t>
      </w:r>
      <w:r>
        <w:rPr>
          <w:i/>
          <w:spacing w:val="-2"/>
        </w:rPr>
        <w:t xml:space="preserve"> </w:t>
      </w:r>
      <w:r>
        <w:rPr>
          <w:i/>
        </w:rPr>
        <w:t>leisure</w:t>
      </w:r>
      <w:r>
        <w:rPr>
          <w:i/>
          <w:spacing w:val="-1"/>
        </w:rPr>
        <w:t xml:space="preserve"> </w:t>
      </w:r>
      <w:r>
        <w:rPr>
          <w:i/>
        </w:rPr>
        <w:t>centre</w:t>
      </w:r>
      <w:r>
        <w:rPr>
          <w:i/>
          <w:spacing w:val="-3"/>
        </w:rPr>
        <w:t xml:space="preserve"> </w:t>
      </w:r>
      <w:r>
        <w:rPr>
          <w:i/>
        </w:rPr>
        <w:t>The</w:t>
      </w:r>
      <w:r>
        <w:rPr>
          <w:i/>
          <w:spacing w:val="-3"/>
        </w:rPr>
        <w:t xml:space="preserve"> </w:t>
      </w:r>
      <w:r>
        <w:rPr>
          <w:i/>
        </w:rPr>
        <w:t>Clickimin</w:t>
      </w:r>
      <w:r>
        <w:rPr>
          <w:i/>
          <w:spacing w:val="-4"/>
        </w:rPr>
        <w:t xml:space="preserve"> </w:t>
      </w:r>
      <w:r>
        <w:rPr>
          <w:i/>
        </w:rPr>
        <w:t>opening</w:t>
      </w:r>
      <w:r>
        <w:rPr>
          <w:i/>
          <w:spacing w:val="-2"/>
        </w:rPr>
        <w:t xml:space="preserve"> </w:t>
      </w:r>
      <w:r>
        <w:rPr>
          <w:i/>
        </w:rPr>
        <w:t>in Lerwick on</w:t>
      </w:r>
      <w:r>
        <w:rPr>
          <w:i/>
          <w:spacing w:val="-1"/>
        </w:rPr>
        <w:t xml:space="preserve"> </w:t>
      </w:r>
      <w:r>
        <w:rPr>
          <w:i/>
        </w:rPr>
        <w:t>30 March 1985.</w:t>
      </w:r>
      <w:r>
        <w:rPr>
          <w:i/>
          <w:spacing w:val="-1"/>
        </w:rPr>
        <w:t xml:space="preserve"> </w:t>
      </w:r>
      <w:r>
        <w:rPr>
          <w:i/>
        </w:rPr>
        <w:t>This has contributed to</w:t>
      </w:r>
      <w:r>
        <w:rPr>
          <w:i/>
          <w:spacing w:val="-1"/>
        </w:rPr>
        <w:t xml:space="preserve"> </w:t>
      </w:r>
      <w:r>
        <w:rPr>
          <w:i/>
        </w:rPr>
        <w:t>the growing number</w:t>
      </w:r>
      <w:r>
        <w:rPr>
          <w:i/>
        </w:rPr>
        <w:t xml:space="preserve"> of Shetlanders who are reaching top levels in various sports including athletics, swimming and shooting.</w:t>
      </w:r>
    </w:p>
    <w:p w:rsidR="00E800A8" w:rsidRDefault="00E800A8">
      <w:pPr>
        <w:pStyle w:val="BodyText"/>
        <w:spacing w:before="9"/>
        <w:rPr>
          <w:i/>
        </w:rPr>
      </w:pPr>
    </w:p>
    <w:p w:rsidR="00E800A8" w:rsidRDefault="00832778">
      <w:pPr>
        <w:spacing w:line="360" w:lineRule="auto"/>
        <w:ind w:left="1279" w:right="928"/>
        <w:rPr>
          <w:i/>
        </w:rPr>
      </w:pPr>
      <w:r>
        <w:rPr>
          <w:i/>
        </w:rPr>
        <w:t>The achievements of Shetland Amenity Trust are also wide-reaching. Among its most high profile successes is Da Voar Redd Up, the isles annual clean u</w:t>
      </w:r>
      <w:r>
        <w:rPr>
          <w:i/>
        </w:rPr>
        <w:t>p of beaches and roadsides, which</w:t>
      </w:r>
      <w:r>
        <w:rPr>
          <w:i/>
          <w:spacing w:val="-3"/>
        </w:rPr>
        <w:t xml:space="preserve"> </w:t>
      </w:r>
      <w:r>
        <w:rPr>
          <w:i/>
        </w:rPr>
        <w:t>has</w:t>
      </w:r>
      <w:r>
        <w:rPr>
          <w:i/>
          <w:spacing w:val="-1"/>
        </w:rPr>
        <w:t xml:space="preserve"> </w:t>
      </w:r>
      <w:r>
        <w:rPr>
          <w:i/>
        </w:rPr>
        <w:t>been</w:t>
      </w:r>
      <w:r>
        <w:rPr>
          <w:i/>
          <w:spacing w:val="-3"/>
        </w:rPr>
        <w:t xml:space="preserve"> </w:t>
      </w:r>
      <w:r>
        <w:rPr>
          <w:i/>
        </w:rPr>
        <w:t>given</w:t>
      </w:r>
      <w:r>
        <w:rPr>
          <w:i/>
          <w:spacing w:val="-5"/>
        </w:rPr>
        <w:t xml:space="preserve"> </w:t>
      </w:r>
      <w:r>
        <w:rPr>
          <w:i/>
        </w:rPr>
        <w:t>royal</w:t>
      </w:r>
      <w:r>
        <w:rPr>
          <w:i/>
          <w:spacing w:val="-5"/>
        </w:rPr>
        <w:t xml:space="preserve"> </w:t>
      </w:r>
      <w:r>
        <w:rPr>
          <w:i/>
        </w:rPr>
        <w:t>approval</w:t>
      </w:r>
      <w:r>
        <w:rPr>
          <w:i/>
          <w:spacing w:val="-2"/>
        </w:rPr>
        <w:t xml:space="preserve"> </w:t>
      </w:r>
      <w:r>
        <w:rPr>
          <w:i/>
        </w:rPr>
        <w:t>by</w:t>
      </w:r>
      <w:r>
        <w:rPr>
          <w:i/>
          <w:spacing w:val="-2"/>
        </w:rPr>
        <w:t xml:space="preserve"> </w:t>
      </w:r>
      <w:r>
        <w:rPr>
          <w:i/>
        </w:rPr>
        <w:t>Prince</w:t>
      </w:r>
      <w:r>
        <w:rPr>
          <w:i/>
          <w:spacing w:val="-2"/>
        </w:rPr>
        <w:t xml:space="preserve"> </w:t>
      </w:r>
      <w:r>
        <w:rPr>
          <w:i/>
        </w:rPr>
        <w:t>Charles.</w:t>
      </w:r>
      <w:r>
        <w:rPr>
          <w:i/>
          <w:spacing w:val="-5"/>
        </w:rPr>
        <w:t xml:space="preserve"> </w:t>
      </w:r>
      <w:r>
        <w:rPr>
          <w:i/>
        </w:rPr>
        <w:t>Recently,</w:t>
      </w:r>
      <w:r>
        <w:rPr>
          <w:i/>
          <w:spacing w:val="-4"/>
        </w:rPr>
        <w:t xml:space="preserve"> </w:t>
      </w:r>
      <w:r>
        <w:rPr>
          <w:i/>
        </w:rPr>
        <w:t>the</w:t>
      </w:r>
      <w:r>
        <w:rPr>
          <w:i/>
          <w:spacing w:val="-2"/>
        </w:rPr>
        <w:t xml:space="preserve"> </w:t>
      </w:r>
      <w:r>
        <w:rPr>
          <w:i/>
        </w:rPr>
        <w:t>spanking</w:t>
      </w:r>
      <w:r>
        <w:rPr>
          <w:i/>
          <w:spacing w:val="-3"/>
        </w:rPr>
        <w:t xml:space="preserve"> </w:t>
      </w:r>
      <w:r>
        <w:rPr>
          <w:i/>
        </w:rPr>
        <w:t>new</w:t>
      </w:r>
      <w:r>
        <w:rPr>
          <w:i/>
          <w:spacing w:val="-1"/>
        </w:rPr>
        <w:t xml:space="preserve"> </w:t>
      </w:r>
      <w:r>
        <w:rPr>
          <w:i/>
        </w:rPr>
        <w:t>museum and archives at Hay’s Dock in Lerwick has exceeded all expectations, breaking attendance forecasts and generally being praised across the b</w:t>
      </w:r>
      <w:r>
        <w:rPr>
          <w:i/>
        </w:rPr>
        <w:t>oard.</w:t>
      </w:r>
    </w:p>
    <w:p w:rsidR="00E800A8" w:rsidRDefault="00E800A8">
      <w:pPr>
        <w:pStyle w:val="BodyText"/>
        <w:spacing w:before="11"/>
        <w:rPr>
          <w:i/>
        </w:rPr>
      </w:pPr>
    </w:p>
    <w:p w:rsidR="00E800A8" w:rsidRDefault="00832778">
      <w:pPr>
        <w:spacing w:before="1" w:line="360" w:lineRule="auto"/>
        <w:ind w:left="1279" w:right="928"/>
        <w:rPr>
          <w:i/>
        </w:rPr>
      </w:pPr>
      <w:r>
        <w:rPr>
          <w:i/>
        </w:rPr>
        <w:t>Shetland Arts in its various forms has contributed immensely to the international name of Shetland’s</w:t>
      </w:r>
      <w:r>
        <w:rPr>
          <w:i/>
          <w:spacing w:val="-2"/>
        </w:rPr>
        <w:t xml:space="preserve"> </w:t>
      </w:r>
      <w:r>
        <w:rPr>
          <w:i/>
        </w:rPr>
        <w:t>creative</w:t>
      </w:r>
      <w:r>
        <w:rPr>
          <w:i/>
          <w:spacing w:val="-5"/>
        </w:rPr>
        <w:t xml:space="preserve"> </w:t>
      </w:r>
      <w:r>
        <w:rPr>
          <w:i/>
        </w:rPr>
        <w:t>industries</w:t>
      </w:r>
      <w:r>
        <w:rPr>
          <w:i/>
          <w:spacing w:val="-2"/>
        </w:rPr>
        <w:t xml:space="preserve"> </w:t>
      </w:r>
      <w:r>
        <w:rPr>
          <w:i/>
        </w:rPr>
        <w:t>through</w:t>
      </w:r>
      <w:r>
        <w:rPr>
          <w:i/>
          <w:spacing w:val="-4"/>
        </w:rPr>
        <w:t xml:space="preserve"> </w:t>
      </w:r>
      <w:r>
        <w:rPr>
          <w:i/>
        </w:rPr>
        <w:t>the</w:t>
      </w:r>
      <w:r>
        <w:rPr>
          <w:i/>
          <w:spacing w:val="-3"/>
        </w:rPr>
        <w:t xml:space="preserve"> </w:t>
      </w:r>
      <w:r>
        <w:rPr>
          <w:i/>
        </w:rPr>
        <w:t>hugely</w:t>
      </w:r>
      <w:r>
        <w:rPr>
          <w:i/>
          <w:spacing w:val="-6"/>
        </w:rPr>
        <w:t xml:space="preserve"> </w:t>
      </w:r>
      <w:r>
        <w:rPr>
          <w:i/>
        </w:rPr>
        <w:t>respected</w:t>
      </w:r>
      <w:r>
        <w:rPr>
          <w:i/>
          <w:spacing w:val="-4"/>
        </w:rPr>
        <w:t xml:space="preserve"> </w:t>
      </w:r>
      <w:r>
        <w:rPr>
          <w:i/>
        </w:rPr>
        <w:t>and</w:t>
      </w:r>
      <w:r>
        <w:rPr>
          <w:i/>
          <w:spacing w:val="-4"/>
        </w:rPr>
        <w:t xml:space="preserve"> </w:t>
      </w:r>
      <w:r>
        <w:rPr>
          <w:i/>
        </w:rPr>
        <w:t>popular</w:t>
      </w:r>
      <w:r>
        <w:rPr>
          <w:i/>
          <w:spacing w:val="-2"/>
        </w:rPr>
        <w:t xml:space="preserve"> </w:t>
      </w:r>
      <w:r>
        <w:rPr>
          <w:i/>
        </w:rPr>
        <w:t>festivals,</w:t>
      </w:r>
      <w:r>
        <w:rPr>
          <w:i/>
          <w:spacing w:val="-5"/>
        </w:rPr>
        <w:t xml:space="preserve"> </w:t>
      </w:r>
      <w:r>
        <w:rPr>
          <w:i/>
        </w:rPr>
        <w:t>Wordplay, Screenplay and Fiddle Frenzy, all of which attract big names, showcase local talent and provide various artistic learning opportunities through workshops, seminars and lectures.</w:t>
      </w:r>
      <w:hyperlink w:anchor="_bookmark28" w:history="1">
        <w:r>
          <w:rPr>
            <w:i/>
            <w:vertAlign w:val="superscript"/>
          </w:rPr>
          <w:t>29</w:t>
        </w:r>
      </w:hyperlink>
    </w:p>
    <w:p w:rsidR="00E800A8" w:rsidRDefault="00832778">
      <w:pPr>
        <w:pStyle w:val="BodyText"/>
        <w:spacing w:before="209"/>
        <w:rPr>
          <w:i/>
          <w:sz w:val="20"/>
        </w:rPr>
      </w:pPr>
      <w:r>
        <w:rPr>
          <w:noProof/>
          <w:lang w:val="en-GB" w:eastAsia="en-GB"/>
        </w:rPr>
        <mc:AlternateContent>
          <mc:Choice Requires="wps">
            <w:drawing>
              <wp:anchor distT="0" distB="0" distL="0" distR="0" simplePos="0" relativeHeight="487597568" behindDoc="1" locked="0" layoutInCell="1" allowOverlap="1">
                <wp:simplePos x="0" y="0"/>
                <wp:positionH relativeFrom="page">
                  <wp:posOffset>914400</wp:posOffset>
                </wp:positionH>
                <wp:positionV relativeFrom="paragraph">
                  <wp:posOffset>303358</wp:posOffset>
                </wp:positionV>
                <wp:extent cx="1828800"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A2144E" id="Graphic 27" o:spid="_x0000_s1026" style="position:absolute;margin-left:1in;margin-top:23.9pt;width:2in;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" path="m1828800,l,,,9144r1828800,l1828800,xe" fillcolor="black" stroked="f">
                <v:path arrowok="t"/>
                <w10:wrap type="topAndBottom" anchorx="page"/>
              </v:shape>
            </w:pict>
          </mc:Fallback>
        </mc:AlternateContent>
      </w:r>
    </w:p>
    <w:p w:rsidR="00E800A8" w:rsidRDefault="00E800A8">
      <w:pPr>
        <w:pStyle w:val="BodyText"/>
        <w:spacing w:before="55"/>
        <w:rPr>
          <w:i/>
          <w:sz w:val="20"/>
        </w:rPr>
      </w:pPr>
    </w:p>
    <w:p w:rsidR="00E800A8" w:rsidRDefault="00832778">
      <w:pPr>
        <w:ind w:left="560"/>
        <w:rPr>
          <w:sz w:val="20"/>
        </w:rPr>
      </w:pPr>
      <w:bookmarkStart w:id="29" w:name="_bookmark28"/>
      <w:bookmarkEnd w:id="29"/>
      <w:r>
        <w:rPr>
          <w:sz w:val="20"/>
          <w:vertAlign w:val="superscript"/>
        </w:rPr>
        <w:t>29</w:t>
      </w:r>
      <w:r>
        <w:rPr>
          <w:spacing w:val="-8"/>
          <w:sz w:val="20"/>
        </w:rPr>
        <w:t xml:space="preserve"> </w:t>
      </w:r>
      <w:r>
        <w:rPr>
          <w:sz w:val="20"/>
        </w:rPr>
        <w:t>Politics:</w:t>
      </w:r>
      <w:r>
        <w:rPr>
          <w:spacing w:val="-7"/>
          <w:sz w:val="20"/>
        </w:rPr>
        <w:t xml:space="preserve"> </w:t>
      </w:r>
      <w:r>
        <w:rPr>
          <w:sz w:val="20"/>
        </w:rPr>
        <w:t>What</w:t>
      </w:r>
      <w:r>
        <w:rPr>
          <w:spacing w:val="-6"/>
          <w:sz w:val="20"/>
        </w:rPr>
        <w:t xml:space="preserve"> </w:t>
      </w:r>
      <w:r>
        <w:rPr>
          <w:sz w:val="20"/>
        </w:rPr>
        <w:t>is</w:t>
      </w:r>
      <w:r>
        <w:rPr>
          <w:spacing w:val="-7"/>
          <w:sz w:val="20"/>
        </w:rPr>
        <w:t xml:space="preserve"> </w:t>
      </w:r>
      <w:r>
        <w:rPr>
          <w:sz w:val="20"/>
        </w:rPr>
        <w:t>the</w:t>
      </w:r>
      <w:r>
        <w:rPr>
          <w:spacing w:val="-5"/>
          <w:sz w:val="20"/>
        </w:rPr>
        <w:t xml:space="preserve"> </w:t>
      </w:r>
      <w:r>
        <w:rPr>
          <w:sz w:val="20"/>
        </w:rPr>
        <w:t>Shetland</w:t>
      </w:r>
      <w:r>
        <w:rPr>
          <w:spacing w:val="-6"/>
          <w:sz w:val="20"/>
        </w:rPr>
        <w:t xml:space="preserve"> </w:t>
      </w:r>
      <w:r>
        <w:rPr>
          <w:sz w:val="20"/>
        </w:rPr>
        <w:t>Charitable</w:t>
      </w:r>
      <w:r>
        <w:rPr>
          <w:spacing w:val="-7"/>
          <w:sz w:val="20"/>
        </w:rPr>
        <w:t xml:space="preserve"> </w:t>
      </w:r>
      <w:r>
        <w:rPr>
          <w:sz w:val="20"/>
        </w:rPr>
        <w:t>Trust?</w:t>
      </w:r>
      <w:r>
        <w:rPr>
          <w:spacing w:val="-7"/>
          <w:sz w:val="20"/>
        </w:rPr>
        <w:t xml:space="preserve"> </w:t>
      </w:r>
      <w:r>
        <w:rPr>
          <w:sz w:val="20"/>
        </w:rPr>
        <w:t>Gavin</w:t>
      </w:r>
      <w:r>
        <w:rPr>
          <w:spacing w:val="-6"/>
          <w:sz w:val="20"/>
        </w:rPr>
        <w:t xml:space="preserve"> </w:t>
      </w:r>
      <w:r>
        <w:rPr>
          <w:sz w:val="20"/>
        </w:rPr>
        <w:t>Morgan,</w:t>
      </w:r>
      <w:r>
        <w:rPr>
          <w:spacing w:val="-5"/>
          <w:sz w:val="20"/>
        </w:rPr>
        <w:t xml:space="preserve"> </w:t>
      </w:r>
      <w:r>
        <w:rPr>
          <w:sz w:val="20"/>
        </w:rPr>
        <w:t>Shetland</w:t>
      </w:r>
      <w:r>
        <w:rPr>
          <w:spacing w:val="-6"/>
          <w:sz w:val="20"/>
        </w:rPr>
        <w:t xml:space="preserve"> </w:t>
      </w:r>
      <w:r>
        <w:rPr>
          <w:sz w:val="20"/>
        </w:rPr>
        <w:t>Times</w:t>
      </w:r>
      <w:r>
        <w:rPr>
          <w:spacing w:val="-7"/>
          <w:sz w:val="20"/>
        </w:rPr>
        <w:t xml:space="preserve"> </w:t>
      </w:r>
      <w:r>
        <w:rPr>
          <w:sz w:val="20"/>
        </w:rPr>
        <w:t>April</w:t>
      </w:r>
      <w:r>
        <w:rPr>
          <w:spacing w:val="-6"/>
          <w:sz w:val="20"/>
        </w:rPr>
        <w:t xml:space="preserve"> </w:t>
      </w:r>
      <w:r>
        <w:rPr>
          <w:sz w:val="20"/>
        </w:rPr>
        <w:t>9</w:t>
      </w:r>
      <w:r>
        <w:rPr>
          <w:spacing w:val="-6"/>
          <w:sz w:val="20"/>
        </w:rPr>
        <w:t xml:space="preserve"> </w:t>
      </w:r>
      <w:r>
        <w:rPr>
          <w:spacing w:val="-4"/>
          <w:sz w:val="20"/>
        </w:rPr>
        <w:t>2009</w:t>
      </w:r>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59" w:right="929"/>
      </w:pPr>
      <w:r>
        <w:t>The capital receipts from the oil industry are absolutely critical to the building of a cultural infrastructure on the islands. But it is an asset-led approach of indepe</w:t>
      </w:r>
      <w:r>
        <w:t>ndent ownership, management</w:t>
      </w:r>
      <w:r>
        <w:rPr>
          <w:spacing w:val="-4"/>
        </w:rPr>
        <w:t xml:space="preserve"> </w:t>
      </w:r>
      <w:r>
        <w:t>in</w:t>
      </w:r>
      <w:r>
        <w:rPr>
          <w:spacing w:val="-3"/>
        </w:rPr>
        <w:t xml:space="preserve"> </w:t>
      </w:r>
      <w:r>
        <w:t>partnership</w:t>
      </w:r>
      <w:r>
        <w:rPr>
          <w:spacing w:val="-3"/>
        </w:rPr>
        <w:t xml:space="preserve"> </w:t>
      </w:r>
      <w:r>
        <w:t>with</w:t>
      </w:r>
      <w:r>
        <w:rPr>
          <w:spacing w:val="-3"/>
        </w:rPr>
        <w:t xml:space="preserve"> </w:t>
      </w:r>
      <w:r>
        <w:t>the</w:t>
      </w:r>
      <w:r>
        <w:rPr>
          <w:spacing w:val="-4"/>
        </w:rPr>
        <w:t xml:space="preserve"> </w:t>
      </w:r>
      <w:r>
        <w:t>community,</w:t>
      </w:r>
      <w:r>
        <w:rPr>
          <w:spacing w:val="-2"/>
        </w:rPr>
        <w:t xml:space="preserve"> </w:t>
      </w:r>
      <w:r>
        <w:t>and</w:t>
      </w:r>
      <w:r>
        <w:rPr>
          <w:spacing w:val="-5"/>
        </w:rPr>
        <w:t xml:space="preserve"> </w:t>
      </w:r>
      <w:r>
        <w:t>a</w:t>
      </w:r>
      <w:r>
        <w:rPr>
          <w:spacing w:val="-2"/>
        </w:rPr>
        <w:t xml:space="preserve"> </w:t>
      </w:r>
      <w:r>
        <w:t>commitment</w:t>
      </w:r>
      <w:r>
        <w:rPr>
          <w:spacing w:val="-1"/>
        </w:rPr>
        <w:t xml:space="preserve"> </w:t>
      </w:r>
      <w:r>
        <w:t>to</w:t>
      </w:r>
      <w:r>
        <w:rPr>
          <w:spacing w:val="-1"/>
        </w:rPr>
        <w:t xml:space="preserve"> </w:t>
      </w:r>
      <w:r>
        <w:t>ensure</w:t>
      </w:r>
      <w:r>
        <w:rPr>
          <w:spacing w:val="-1"/>
        </w:rPr>
        <w:t xml:space="preserve"> </w:t>
      </w:r>
      <w:r>
        <w:t>that</w:t>
      </w:r>
      <w:r>
        <w:rPr>
          <w:spacing w:val="-1"/>
        </w:rPr>
        <w:t xml:space="preserve"> </w:t>
      </w:r>
      <w:r>
        <w:t>local</w:t>
      </w:r>
      <w:r>
        <w:rPr>
          <w:spacing w:val="-5"/>
        </w:rPr>
        <w:t xml:space="preserve"> </w:t>
      </w:r>
      <w:r>
        <w:t>people</w:t>
      </w:r>
      <w:r>
        <w:rPr>
          <w:spacing w:val="-1"/>
        </w:rPr>
        <w:t xml:space="preserve"> </w:t>
      </w:r>
      <w:r>
        <w:t>are able to participate in planning and programming, which brought a powerful sense of ‘Shetlandness’ to the facilities. The following examples show what can be achieved if an asset based approach is combined with high levels of capital funding.</w:t>
      </w:r>
      <w:r>
        <w:rPr>
          <w:spacing w:val="40"/>
        </w:rPr>
        <w:t xml:space="preserve"> </w:t>
      </w:r>
      <w:r>
        <w:t>Extraordin</w:t>
      </w:r>
      <w:r>
        <w:t>ary facilities can be created which resonate with local people. The Island’s heritage and arts services display precisely this approach both in the development of Shetland Museum and the creation of Shetland Arts.</w:t>
      </w:r>
    </w:p>
    <w:p w:rsidR="00E800A8" w:rsidRDefault="00E800A8">
      <w:pPr>
        <w:pStyle w:val="BodyText"/>
        <w:spacing w:before="135"/>
      </w:pPr>
    </w:p>
    <w:p w:rsidR="00E800A8" w:rsidRDefault="00832778">
      <w:pPr>
        <w:pStyle w:val="ListParagraph"/>
        <w:numPr>
          <w:ilvl w:val="2"/>
          <w:numId w:val="3"/>
        </w:numPr>
        <w:tabs>
          <w:tab w:val="left" w:pos="1279"/>
        </w:tabs>
        <w:rPr>
          <w:b/>
        </w:rPr>
      </w:pPr>
      <w:r>
        <w:rPr>
          <w:b/>
        </w:rPr>
        <w:t>The</w:t>
      </w:r>
      <w:r>
        <w:rPr>
          <w:b/>
          <w:spacing w:val="-7"/>
        </w:rPr>
        <w:t xml:space="preserve"> </w:t>
      </w:r>
      <w:r>
        <w:rPr>
          <w:b/>
        </w:rPr>
        <w:t>Shetland</w:t>
      </w:r>
      <w:r>
        <w:rPr>
          <w:b/>
          <w:spacing w:val="-4"/>
        </w:rPr>
        <w:t xml:space="preserve"> </w:t>
      </w:r>
      <w:r>
        <w:rPr>
          <w:b/>
        </w:rPr>
        <w:t>Amenity</w:t>
      </w:r>
      <w:r>
        <w:rPr>
          <w:b/>
          <w:spacing w:val="-5"/>
        </w:rPr>
        <w:t xml:space="preserve"> </w:t>
      </w:r>
      <w:r>
        <w:rPr>
          <w:b/>
        </w:rPr>
        <w:t>Trust</w:t>
      </w:r>
      <w:r>
        <w:rPr>
          <w:b/>
          <w:spacing w:val="-3"/>
        </w:rPr>
        <w:t xml:space="preserve"> </w:t>
      </w:r>
      <w:r>
        <w:rPr>
          <w:b/>
        </w:rPr>
        <w:t>and</w:t>
      </w:r>
      <w:r>
        <w:rPr>
          <w:b/>
          <w:spacing w:val="-5"/>
        </w:rPr>
        <w:t xml:space="preserve"> </w:t>
      </w:r>
      <w:r>
        <w:rPr>
          <w:b/>
        </w:rPr>
        <w:t>Shetland</w:t>
      </w:r>
      <w:r>
        <w:rPr>
          <w:b/>
          <w:spacing w:val="-4"/>
        </w:rPr>
        <w:t xml:space="preserve"> </w:t>
      </w:r>
      <w:r>
        <w:rPr>
          <w:b/>
        </w:rPr>
        <w:t>M</w:t>
      </w:r>
      <w:r>
        <w:rPr>
          <w:b/>
        </w:rPr>
        <w:t>useum</w:t>
      </w:r>
      <w:r>
        <w:rPr>
          <w:b/>
          <w:spacing w:val="-3"/>
        </w:rPr>
        <w:t xml:space="preserve"> </w:t>
      </w:r>
      <w:r>
        <w:rPr>
          <w:b/>
        </w:rPr>
        <w:t>and</w:t>
      </w:r>
      <w:r>
        <w:rPr>
          <w:b/>
          <w:spacing w:val="-4"/>
        </w:rPr>
        <w:t xml:space="preserve"> </w:t>
      </w:r>
      <w:r>
        <w:rPr>
          <w:b/>
          <w:spacing w:val="-2"/>
        </w:rPr>
        <w:t>Archives</w:t>
      </w:r>
    </w:p>
    <w:p w:rsidR="00E800A8" w:rsidRDefault="00832778">
      <w:pPr>
        <w:pStyle w:val="BodyText"/>
        <w:spacing w:before="132" w:line="360" w:lineRule="auto"/>
        <w:ind w:left="558" w:right="928"/>
      </w:pPr>
      <w:r>
        <w:t>Founded in 1983, The Shetland Amenity Trust (SAT) exists ‘to protect and enhance buildings and artefacts</w:t>
      </w:r>
      <w:r>
        <w:rPr>
          <w:spacing w:val="-4"/>
        </w:rPr>
        <w:t xml:space="preserve"> </w:t>
      </w:r>
      <w:r>
        <w:t>of</w:t>
      </w:r>
      <w:r>
        <w:rPr>
          <w:spacing w:val="-2"/>
        </w:rPr>
        <w:t xml:space="preserve"> </w:t>
      </w:r>
      <w:r>
        <w:t>architectural</w:t>
      </w:r>
      <w:r>
        <w:rPr>
          <w:spacing w:val="-2"/>
        </w:rPr>
        <w:t xml:space="preserve"> </w:t>
      </w:r>
      <w:r>
        <w:t>and</w:t>
      </w:r>
      <w:r>
        <w:rPr>
          <w:spacing w:val="-3"/>
        </w:rPr>
        <w:t xml:space="preserve"> </w:t>
      </w:r>
      <w:r>
        <w:t>historical</w:t>
      </w:r>
      <w:r>
        <w:rPr>
          <w:spacing w:val="-2"/>
        </w:rPr>
        <w:t xml:space="preserve"> </w:t>
      </w:r>
      <w:r>
        <w:t>importance</w:t>
      </w:r>
      <w:r>
        <w:rPr>
          <w:spacing w:val="-4"/>
        </w:rPr>
        <w:t xml:space="preserve"> </w:t>
      </w:r>
      <w:r>
        <w:t>and</w:t>
      </w:r>
      <w:r>
        <w:rPr>
          <w:spacing w:val="-3"/>
        </w:rPr>
        <w:t xml:space="preserve"> </w:t>
      </w:r>
      <w:r>
        <w:t>to</w:t>
      </w:r>
      <w:r>
        <w:rPr>
          <w:spacing w:val="-1"/>
        </w:rPr>
        <w:t xml:space="preserve"> </w:t>
      </w:r>
      <w:r>
        <w:t>provide</w:t>
      </w:r>
      <w:r>
        <w:rPr>
          <w:spacing w:val="-1"/>
        </w:rPr>
        <w:t xml:space="preserve"> </w:t>
      </w:r>
      <w:r>
        <w:t>facilities</w:t>
      </w:r>
      <w:r>
        <w:rPr>
          <w:spacing w:val="-2"/>
        </w:rPr>
        <w:t xml:space="preserve"> </w:t>
      </w:r>
      <w:r>
        <w:t>for</w:t>
      </w:r>
      <w:r>
        <w:rPr>
          <w:spacing w:val="-2"/>
        </w:rPr>
        <w:t xml:space="preserve"> </w:t>
      </w:r>
      <w:r>
        <w:t>the</w:t>
      </w:r>
      <w:r>
        <w:rPr>
          <w:spacing w:val="-1"/>
        </w:rPr>
        <w:t xml:space="preserve"> </w:t>
      </w:r>
      <w:r>
        <w:t>enjoyment</w:t>
      </w:r>
      <w:r>
        <w:rPr>
          <w:spacing w:val="-4"/>
        </w:rPr>
        <w:t xml:space="preserve"> </w:t>
      </w:r>
      <w:r>
        <w:t>of</w:t>
      </w:r>
      <w:r>
        <w:rPr>
          <w:spacing w:val="-4"/>
        </w:rPr>
        <w:t xml:space="preserve"> </w:t>
      </w:r>
      <w:r>
        <w:t>the Shetland countryside and its flora and</w:t>
      </w:r>
      <w:r>
        <w:t xml:space="preserve"> fauna’. Originally an archaeological and conservation charity, the Trust has long been involved with a number of community heritage projects, such as a ten year archaeology programme to plot the Viking Heritage of Unst and a project to create Shetland Pla</w:t>
      </w:r>
      <w:r>
        <w:t>ce Names Database. Today they own a range of heritage assets which includes three lighthouses available</w:t>
      </w:r>
      <w:r>
        <w:rPr>
          <w:spacing w:val="-1"/>
        </w:rPr>
        <w:t xml:space="preserve"> </w:t>
      </w:r>
      <w:r>
        <w:t>as</w:t>
      </w:r>
      <w:r>
        <w:rPr>
          <w:spacing w:val="-4"/>
        </w:rPr>
        <w:t xml:space="preserve"> </w:t>
      </w:r>
      <w:r>
        <w:t>holiday</w:t>
      </w:r>
      <w:r>
        <w:rPr>
          <w:spacing w:val="-1"/>
        </w:rPr>
        <w:t xml:space="preserve"> </w:t>
      </w:r>
      <w:r>
        <w:t>lets.</w:t>
      </w:r>
      <w:r>
        <w:rPr>
          <w:spacing w:val="-2"/>
        </w:rPr>
        <w:t xml:space="preserve"> </w:t>
      </w:r>
      <w:r>
        <w:t>In</w:t>
      </w:r>
      <w:r>
        <w:rPr>
          <w:spacing w:val="-5"/>
        </w:rPr>
        <w:t xml:space="preserve"> </w:t>
      </w:r>
      <w:r>
        <w:t>the</w:t>
      </w:r>
      <w:r>
        <w:rPr>
          <w:spacing w:val="-1"/>
        </w:rPr>
        <w:t xml:space="preserve"> </w:t>
      </w:r>
      <w:r>
        <w:t>late</w:t>
      </w:r>
      <w:r>
        <w:rPr>
          <w:spacing w:val="-1"/>
        </w:rPr>
        <w:t xml:space="preserve"> </w:t>
      </w:r>
      <w:r>
        <w:t>1990s</w:t>
      </w:r>
      <w:r>
        <w:rPr>
          <w:spacing w:val="-2"/>
        </w:rPr>
        <w:t xml:space="preserve"> </w:t>
      </w:r>
      <w:r>
        <w:t>Shetland</w:t>
      </w:r>
      <w:r>
        <w:rPr>
          <w:spacing w:val="-3"/>
        </w:rPr>
        <w:t xml:space="preserve"> </w:t>
      </w:r>
      <w:r>
        <w:t>Islands</w:t>
      </w:r>
      <w:r>
        <w:rPr>
          <w:spacing w:val="-2"/>
        </w:rPr>
        <w:t xml:space="preserve"> </w:t>
      </w:r>
      <w:r>
        <w:t>Council</w:t>
      </w:r>
      <w:r>
        <w:rPr>
          <w:spacing w:val="-2"/>
        </w:rPr>
        <w:t xml:space="preserve"> </w:t>
      </w:r>
      <w:r>
        <w:t>asked</w:t>
      </w:r>
      <w:r>
        <w:rPr>
          <w:spacing w:val="-3"/>
        </w:rPr>
        <w:t xml:space="preserve"> </w:t>
      </w:r>
      <w:r>
        <w:t>the</w:t>
      </w:r>
      <w:r>
        <w:rPr>
          <w:spacing w:val="-1"/>
        </w:rPr>
        <w:t xml:space="preserve"> </w:t>
      </w:r>
      <w:r>
        <w:t>SAT</w:t>
      </w:r>
      <w:r>
        <w:rPr>
          <w:spacing w:val="-4"/>
        </w:rPr>
        <w:t xml:space="preserve"> </w:t>
      </w:r>
      <w:r>
        <w:t>to</w:t>
      </w:r>
      <w:r>
        <w:rPr>
          <w:spacing w:val="-1"/>
        </w:rPr>
        <w:t xml:space="preserve"> </w:t>
      </w:r>
      <w:r>
        <w:t>lead</w:t>
      </w:r>
      <w:r>
        <w:rPr>
          <w:spacing w:val="-5"/>
        </w:rPr>
        <w:t xml:space="preserve"> </w:t>
      </w:r>
      <w:r>
        <w:t>a</w:t>
      </w:r>
      <w:r>
        <w:rPr>
          <w:spacing w:val="-2"/>
        </w:rPr>
        <w:t xml:space="preserve"> </w:t>
      </w:r>
      <w:r>
        <w:t>project</w:t>
      </w:r>
      <w:r>
        <w:rPr>
          <w:spacing w:val="-2"/>
        </w:rPr>
        <w:t xml:space="preserve"> </w:t>
      </w:r>
      <w:r>
        <w:t>to create a new museum and archives for the islands. The new building, owned and managed by the Trust, was to be a first class visitor attraction and central hub for a number of community heritage projects in the outlying islands.</w:t>
      </w:r>
    </w:p>
    <w:p w:rsidR="00E800A8" w:rsidRDefault="00E800A8">
      <w:pPr>
        <w:pStyle w:val="BodyText"/>
        <w:spacing w:before="136"/>
      </w:pPr>
    </w:p>
    <w:p w:rsidR="00E800A8" w:rsidRDefault="00832778">
      <w:pPr>
        <w:pStyle w:val="BodyText"/>
        <w:spacing w:line="360" w:lineRule="auto"/>
        <w:ind w:left="558" w:right="880"/>
      </w:pPr>
      <w:r>
        <w:t>In 2007 the new Shetland</w:t>
      </w:r>
      <w:r>
        <w:t xml:space="preserve"> Museum and Archives was opened to critical and popular acclaim. It was nominated by the Art Fund as </w:t>
      </w:r>
      <w:r>
        <w:rPr>
          <w:i/>
        </w:rPr>
        <w:t xml:space="preserve">Museum of the Year 2008 </w:t>
      </w:r>
      <w:r>
        <w:t>and won the popular vote on 24 Hour Museum’s on-line poll. Situated of Hay’s Dock, Shetland’ s first purpose built harbour, the com</w:t>
      </w:r>
      <w:r>
        <w:t>plex consists of museums and archives storage and research room , boatbuilding sheds, an excellent cafe and a number of public art installations. The museum and archives was immediately popular with audiences,</w:t>
      </w:r>
      <w:r>
        <w:rPr>
          <w:spacing w:val="-4"/>
        </w:rPr>
        <w:t xml:space="preserve"> </w:t>
      </w:r>
      <w:r>
        <w:rPr>
          <w:i/>
        </w:rPr>
        <w:t>Museums</w:t>
      </w:r>
      <w:r>
        <w:rPr>
          <w:i/>
          <w:spacing w:val="-1"/>
        </w:rPr>
        <w:t xml:space="preserve"> </w:t>
      </w:r>
      <w:r>
        <w:rPr>
          <w:i/>
        </w:rPr>
        <w:t>Journal</w:t>
      </w:r>
      <w:r>
        <w:rPr>
          <w:i/>
          <w:spacing w:val="-2"/>
        </w:rPr>
        <w:t xml:space="preserve"> </w:t>
      </w:r>
      <w:r>
        <w:t>proclaiming</w:t>
      </w:r>
      <w:r>
        <w:rPr>
          <w:spacing w:val="-3"/>
        </w:rPr>
        <w:t xml:space="preserve"> </w:t>
      </w:r>
      <w:r>
        <w:t>in</w:t>
      </w:r>
      <w:r>
        <w:rPr>
          <w:spacing w:val="-3"/>
        </w:rPr>
        <w:t xml:space="preserve"> </w:t>
      </w:r>
      <w:r>
        <w:t>April</w:t>
      </w:r>
      <w:r>
        <w:rPr>
          <w:spacing w:val="-2"/>
        </w:rPr>
        <w:t xml:space="preserve"> </w:t>
      </w:r>
      <w:r>
        <w:t>2007</w:t>
      </w:r>
      <w:r>
        <w:rPr>
          <w:spacing w:val="-3"/>
        </w:rPr>
        <w:t xml:space="preserve"> </w:t>
      </w:r>
      <w:r>
        <w:t>‘Thi</w:t>
      </w:r>
      <w:r>
        <w:t>s</w:t>
      </w:r>
      <w:r>
        <w:rPr>
          <w:spacing w:val="-2"/>
        </w:rPr>
        <w:t xml:space="preserve"> </w:t>
      </w:r>
      <w:r>
        <w:t>is</w:t>
      </w:r>
      <w:r>
        <w:rPr>
          <w:spacing w:val="-2"/>
        </w:rPr>
        <w:t xml:space="preserve"> </w:t>
      </w:r>
      <w:r>
        <w:t>a</w:t>
      </w:r>
      <w:r>
        <w:rPr>
          <w:spacing w:val="-4"/>
        </w:rPr>
        <w:t xml:space="preserve"> </w:t>
      </w:r>
      <w:r>
        <w:t>fantastic</w:t>
      </w:r>
      <w:r>
        <w:rPr>
          <w:spacing w:val="-4"/>
        </w:rPr>
        <w:t xml:space="preserve"> </w:t>
      </w:r>
      <w:r>
        <w:t>museum</w:t>
      </w:r>
      <w:r>
        <w:rPr>
          <w:spacing w:val="-3"/>
        </w:rPr>
        <w:t xml:space="preserve"> </w:t>
      </w:r>
      <w:r>
        <w:t>that</w:t>
      </w:r>
      <w:r>
        <w:rPr>
          <w:spacing w:val="-1"/>
        </w:rPr>
        <w:t xml:space="preserve"> </w:t>
      </w:r>
      <w:r>
        <w:t>deserves,</w:t>
      </w:r>
      <w:r>
        <w:rPr>
          <w:spacing w:val="-2"/>
        </w:rPr>
        <w:t xml:space="preserve"> </w:t>
      </w:r>
      <w:r>
        <w:t>and is already winning, an international audience.’ In its first year of opening visitor figures were around 70,000. Museums Journal noted, ‘There are only 21,000 people living in the Shetland Islands, so</w:t>
      </w:r>
      <w:r>
        <w:rPr>
          <w:spacing w:val="40"/>
        </w:rPr>
        <w:t xml:space="preserve"> </w:t>
      </w:r>
      <w:r>
        <w:t>what will ke</w:t>
      </w:r>
      <w:r>
        <w:t>ep the locals coming back? The programme of events, lectures and films, all free and covering everything from story telling to creative writing will help’.</w:t>
      </w:r>
    </w:p>
    <w:p w:rsidR="00E800A8" w:rsidRDefault="00E800A8">
      <w:pPr>
        <w:pStyle w:val="BodyText"/>
        <w:spacing w:before="133"/>
      </w:pPr>
    </w:p>
    <w:p w:rsidR="00E800A8" w:rsidRDefault="00832778">
      <w:pPr>
        <w:pStyle w:val="BodyText"/>
        <w:spacing w:line="360" w:lineRule="auto"/>
        <w:ind w:left="558" w:right="928"/>
      </w:pPr>
      <w:r>
        <w:t>The</w:t>
      </w:r>
      <w:r>
        <w:rPr>
          <w:spacing w:val="-1"/>
        </w:rPr>
        <w:t xml:space="preserve"> </w:t>
      </w:r>
      <w:r>
        <w:t>total</w:t>
      </w:r>
      <w:r>
        <w:rPr>
          <w:spacing w:val="-2"/>
        </w:rPr>
        <w:t xml:space="preserve"> </w:t>
      </w:r>
      <w:r>
        <w:t>project</w:t>
      </w:r>
      <w:r>
        <w:rPr>
          <w:spacing w:val="-1"/>
        </w:rPr>
        <w:t xml:space="preserve"> </w:t>
      </w:r>
      <w:r>
        <w:t>cost</w:t>
      </w:r>
      <w:r>
        <w:rPr>
          <w:spacing w:val="-1"/>
        </w:rPr>
        <w:t xml:space="preserve"> </w:t>
      </w:r>
      <w:r>
        <w:t>was</w:t>
      </w:r>
      <w:r>
        <w:rPr>
          <w:spacing w:val="-7"/>
        </w:rPr>
        <w:t xml:space="preserve"> </w:t>
      </w:r>
      <w:r>
        <w:t>around</w:t>
      </w:r>
      <w:r>
        <w:rPr>
          <w:spacing w:val="-3"/>
        </w:rPr>
        <w:t xml:space="preserve"> </w:t>
      </w:r>
      <w:r>
        <w:t>£12m</w:t>
      </w:r>
      <w:r>
        <w:rPr>
          <w:spacing w:val="-3"/>
        </w:rPr>
        <w:t xml:space="preserve"> </w:t>
      </w:r>
      <w:r>
        <w:t>most</w:t>
      </w:r>
      <w:r>
        <w:rPr>
          <w:spacing w:val="-4"/>
        </w:rPr>
        <w:t xml:space="preserve"> </w:t>
      </w:r>
      <w:r>
        <w:t>of</w:t>
      </w:r>
      <w:r>
        <w:rPr>
          <w:spacing w:val="-4"/>
        </w:rPr>
        <w:t xml:space="preserve"> </w:t>
      </w:r>
      <w:r>
        <w:t>which</w:t>
      </w:r>
      <w:r>
        <w:rPr>
          <w:spacing w:val="-2"/>
        </w:rPr>
        <w:t xml:space="preserve"> </w:t>
      </w:r>
      <w:r>
        <w:t>came</w:t>
      </w:r>
      <w:r>
        <w:rPr>
          <w:spacing w:val="-1"/>
        </w:rPr>
        <w:t xml:space="preserve"> </w:t>
      </w:r>
      <w:r>
        <w:t>from</w:t>
      </w:r>
      <w:r>
        <w:rPr>
          <w:spacing w:val="-3"/>
        </w:rPr>
        <w:t xml:space="preserve"> </w:t>
      </w:r>
      <w:r>
        <w:t>Shetland</w:t>
      </w:r>
      <w:r>
        <w:rPr>
          <w:spacing w:val="-3"/>
        </w:rPr>
        <w:t xml:space="preserve"> </w:t>
      </w:r>
      <w:r>
        <w:t>Charitable</w:t>
      </w:r>
      <w:r>
        <w:rPr>
          <w:spacing w:val="-2"/>
        </w:rPr>
        <w:t xml:space="preserve"> </w:t>
      </w:r>
      <w:r>
        <w:t>Trust</w:t>
      </w:r>
      <w:r>
        <w:rPr>
          <w:spacing w:val="-4"/>
        </w:rPr>
        <w:t xml:space="preserve"> </w:t>
      </w:r>
      <w:r>
        <w:t>and</w:t>
      </w:r>
      <w:r>
        <w:rPr>
          <w:spacing w:val="-3"/>
        </w:rPr>
        <w:t xml:space="preserve"> </w:t>
      </w:r>
      <w:r>
        <w:t>the Heritage Lottery Fund.</w:t>
      </w:r>
      <w:r>
        <w:rPr>
          <w:spacing w:val="40"/>
        </w:rPr>
        <w:t xml:space="preserve"> </w:t>
      </w:r>
      <w:r>
        <w:t>From its inception the complex was intended to be not only a landmark but</w:t>
      </w:r>
    </w:p>
    <w:p w:rsidR="00E800A8" w:rsidRDefault="00E800A8">
      <w:pPr>
        <w:spacing w:line="360" w:lineRule="auto"/>
        <w:sectPr w:rsidR="00E800A8">
          <w:pgSz w:w="11910" w:h="16840"/>
          <w:pgMar w:top="1380" w:right="580" w:bottom="1340" w:left="880" w:header="0" w:footer="1069" w:gutter="0"/>
          <w:cols w:space="720"/>
        </w:sectPr>
      </w:pPr>
    </w:p>
    <w:p w:rsidR="00E800A8" w:rsidRDefault="00832778">
      <w:pPr>
        <w:pStyle w:val="BodyText"/>
        <w:spacing w:before="38" w:line="360" w:lineRule="auto"/>
        <w:ind w:left="559" w:right="928"/>
      </w:pPr>
      <w:r>
        <w:t>an</w:t>
      </w:r>
      <w:r>
        <w:rPr>
          <w:spacing w:val="-7"/>
        </w:rPr>
        <w:t xml:space="preserve"> </w:t>
      </w:r>
      <w:r>
        <w:t>important</w:t>
      </w:r>
      <w:r>
        <w:rPr>
          <w:spacing w:val="-5"/>
        </w:rPr>
        <w:t xml:space="preserve"> </w:t>
      </w:r>
      <w:r>
        <w:t>cultural</w:t>
      </w:r>
      <w:r>
        <w:rPr>
          <w:spacing w:val="-6"/>
        </w:rPr>
        <w:t xml:space="preserve"> </w:t>
      </w:r>
      <w:r>
        <w:t>hub</w:t>
      </w:r>
      <w:r>
        <w:rPr>
          <w:spacing w:val="-7"/>
        </w:rPr>
        <w:t xml:space="preserve"> </w:t>
      </w:r>
      <w:r>
        <w:t>for</w:t>
      </w:r>
      <w:r>
        <w:rPr>
          <w:spacing w:val="-6"/>
        </w:rPr>
        <w:t xml:space="preserve"> </w:t>
      </w:r>
      <w:r>
        <w:t>the</w:t>
      </w:r>
      <w:r>
        <w:rPr>
          <w:spacing w:val="-5"/>
        </w:rPr>
        <w:t xml:space="preserve"> </w:t>
      </w:r>
      <w:r>
        <w:t>people</w:t>
      </w:r>
      <w:r>
        <w:rPr>
          <w:spacing w:val="-5"/>
        </w:rPr>
        <w:t xml:space="preserve"> </w:t>
      </w:r>
      <w:r>
        <w:t>of</w:t>
      </w:r>
      <w:r>
        <w:rPr>
          <w:spacing w:val="-6"/>
        </w:rPr>
        <w:t xml:space="preserve"> </w:t>
      </w:r>
      <w:r>
        <w:t>Shetland</w:t>
      </w:r>
      <w:r>
        <w:rPr>
          <w:spacing w:val="-7"/>
        </w:rPr>
        <w:t xml:space="preserve"> </w:t>
      </w:r>
      <w:r>
        <w:t>and</w:t>
      </w:r>
      <w:r>
        <w:rPr>
          <w:spacing w:val="-7"/>
        </w:rPr>
        <w:t xml:space="preserve"> </w:t>
      </w:r>
      <w:r>
        <w:t>starting</w:t>
      </w:r>
      <w:r>
        <w:rPr>
          <w:spacing w:val="-4"/>
        </w:rPr>
        <w:t xml:space="preserve"> </w:t>
      </w:r>
      <w:r>
        <w:t>point</w:t>
      </w:r>
      <w:r>
        <w:rPr>
          <w:spacing w:val="-5"/>
        </w:rPr>
        <w:t xml:space="preserve"> </w:t>
      </w:r>
      <w:r>
        <w:t>for</w:t>
      </w:r>
      <w:r>
        <w:rPr>
          <w:spacing w:val="-6"/>
        </w:rPr>
        <w:t xml:space="preserve"> </w:t>
      </w:r>
      <w:r>
        <w:t>visitors</w:t>
      </w:r>
      <w:r>
        <w:rPr>
          <w:spacing w:val="-6"/>
        </w:rPr>
        <w:t xml:space="preserve"> </w:t>
      </w:r>
      <w:r>
        <w:t>exploring</w:t>
      </w:r>
      <w:r>
        <w:rPr>
          <w:spacing w:val="-6"/>
        </w:rPr>
        <w:t xml:space="preserve"> </w:t>
      </w:r>
      <w:r>
        <w:t xml:space="preserve">other </w:t>
      </w:r>
      <w:r>
        <w:rPr>
          <w:spacing w:val="-2"/>
        </w:rPr>
        <w:t>archaeological</w:t>
      </w:r>
      <w:r>
        <w:rPr>
          <w:spacing w:val="-6"/>
        </w:rPr>
        <w:t xml:space="preserve"> </w:t>
      </w:r>
      <w:r>
        <w:rPr>
          <w:spacing w:val="-2"/>
        </w:rPr>
        <w:t>sites</w:t>
      </w:r>
      <w:r>
        <w:rPr>
          <w:spacing w:val="-6"/>
        </w:rPr>
        <w:t xml:space="preserve"> </w:t>
      </w:r>
      <w:r>
        <w:rPr>
          <w:spacing w:val="-2"/>
        </w:rPr>
        <w:t>and</w:t>
      </w:r>
      <w:r>
        <w:rPr>
          <w:spacing w:val="-6"/>
        </w:rPr>
        <w:t xml:space="preserve"> </w:t>
      </w:r>
      <w:r>
        <w:rPr>
          <w:spacing w:val="-2"/>
        </w:rPr>
        <w:t>visitor</w:t>
      </w:r>
      <w:r>
        <w:rPr>
          <w:spacing w:val="-5"/>
        </w:rPr>
        <w:t xml:space="preserve"> </w:t>
      </w:r>
      <w:r>
        <w:rPr>
          <w:spacing w:val="-2"/>
        </w:rPr>
        <w:t>cen</w:t>
      </w:r>
      <w:r>
        <w:rPr>
          <w:spacing w:val="-2"/>
        </w:rPr>
        <w:t>tres</w:t>
      </w:r>
      <w:r>
        <w:rPr>
          <w:spacing w:val="40"/>
        </w:rPr>
        <w:t xml:space="preserve"> </w:t>
      </w:r>
      <w:r>
        <w:rPr>
          <w:spacing w:val="-2"/>
        </w:rPr>
        <w:t>on</w:t>
      </w:r>
      <w:r>
        <w:rPr>
          <w:spacing w:val="-6"/>
        </w:rPr>
        <w:t xml:space="preserve"> </w:t>
      </w:r>
      <w:r>
        <w:rPr>
          <w:spacing w:val="-2"/>
        </w:rPr>
        <w:t>the</w:t>
      </w:r>
      <w:r>
        <w:rPr>
          <w:spacing w:val="-5"/>
        </w:rPr>
        <w:t xml:space="preserve"> </w:t>
      </w:r>
      <w:r>
        <w:rPr>
          <w:spacing w:val="-2"/>
        </w:rPr>
        <w:t>islands.</w:t>
      </w:r>
      <w:r>
        <w:rPr>
          <w:spacing w:val="-6"/>
        </w:rPr>
        <w:t xml:space="preserve"> </w:t>
      </w:r>
      <w:r>
        <w:rPr>
          <w:spacing w:val="-2"/>
        </w:rPr>
        <w:t>Crucially,</w:t>
      </w:r>
      <w:r>
        <w:rPr>
          <w:spacing w:val="-6"/>
        </w:rPr>
        <w:t xml:space="preserve"> </w:t>
      </w:r>
      <w:r>
        <w:rPr>
          <w:spacing w:val="-2"/>
        </w:rPr>
        <w:t>Shetland</w:t>
      </w:r>
      <w:r>
        <w:rPr>
          <w:spacing w:val="-6"/>
        </w:rPr>
        <w:t xml:space="preserve"> </w:t>
      </w:r>
      <w:r>
        <w:rPr>
          <w:spacing w:val="-2"/>
        </w:rPr>
        <w:t>Amenity</w:t>
      </w:r>
      <w:r>
        <w:rPr>
          <w:spacing w:val="-5"/>
        </w:rPr>
        <w:t xml:space="preserve"> </w:t>
      </w:r>
      <w:r>
        <w:rPr>
          <w:spacing w:val="-2"/>
        </w:rPr>
        <w:t>Trust</w:t>
      </w:r>
      <w:r>
        <w:rPr>
          <w:spacing w:val="-5"/>
        </w:rPr>
        <w:t xml:space="preserve"> </w:t>
      </w:r>
      <w:r>
        <w:rPr>
          <w:spacing w:val="-2"/>
        </w:rPr>
        <w:t>nurtured</w:t>
      </w:r>
      <w:r>
        <w:rPr>
          <w:spacing w:val="-7"/>
        </w:rPr>
        <w:t xml:space="preserve"> </w:t>
      </w:r>
      <w:r>
        <w:rPr>
          <w:spacing w:val="-2"/>
        </w:rPr>
        <w:t xml:space="preserve">the </w:t>
      </w:r>
      <w:r>
        <w:t>community through</w:t>
      </w:r>
      <w:r>
        <w:rPr>
          <w:spacing w:val="-2"/>
        </w:rPr>
        <w:t xml:space="preserve"> </w:t>
      </w:r>
      <w:r>
        <w:t>the development.</w:t>
      </w:r>
      <w:r>
        <w:rPr>
          <w:spacing w:val="-1"/>
        </w:rPr>
        <w:t xml:space="preserve"> </w:t>
      </w:r>
      <w:r>
        <w:t>Current curator</w:t>
      </w:r>
      <w:r>
        <w:rPr>
          <w:spacing w:val="-1"/>
        </w:rPr>
        <w:t xml:space="preserve"> </w:t>
      </w:r>
      <w:r>
        <w:t>Ian</w:t>
      </w:r>
      <w:r>
        <w:rPr>
          <w:spacing w:val="-2"/>
        </w:rPr>
        <w:t xml:space="preserve"> </w:t>
      </w:r>
      <w:r>
        <w:t>Tait told</w:t>
      </w:r>
      <w:r>
        <w:rPr>
          <w:spacing w:val="-2"/>
        </w:rPr>
        <w:t xml:space="preserve"> </w:t>
      </w:r>
      <w:r>
        <w:t>me:</w:t>
      </w:r>
    </w:p>
    <w:p w:rsidR="00E800A8" w:rsidRDefault="00E800A8">
      <w:pPr>
        <w:pStyle w:val="BodyText"/>
        <w:spacing w:before="133"/>
      </w:pPr>
    </w:p>
    <w:p w:rsidR="00E800A8" w:rsidRDefault="00832778">
      <w:pPr>
        <w:spacing w:line="360" w:lineRule="auto"/>
        <w:ind w:left="1278" w:right="874"/>
        <w:rPr>
          <w:i/>
        </w:rPr>
      </w:pPr>
      <w:r>
        <w:rPr>
          <w:i/>
        </w:rPr>
        <w:t>“Although</w:t>
      </w:r>
      <w:r>
        <w:rPr>
          <w:i/>
          <w:spacing w:val="-10"/>
        </w:rPr>
        <w:t xml:space="preserve"> </w:t>
      </w:r>
      <w:r>
        <w:rPr>
          <w:i/>
        </w:rPr>
        <w:t>we</w:t>
      </w:r>
      <w:r>
        <w:rPr>
          <w:i/>
          <w:spacing w:val="-10"/>
        </w:rPr>
        <w:t xml:space="preserve"> </w:t>
      </w:r>
      <w:r>
        <w:rPr>
          <w:i/>
        </w:rPr>
        <w:t>didn’t</w:t>
      </w:r>
      <w:r>
        <w:rPr>
          <w:i/>
          <w:spacing w:val="-9"/>
        </w:rPr>
        <w:t xml:space="preserve"> </w:t>
      </w:r>
      <w:r>
        <w:rPr>
          <w:i/>
        </w:rPr>
        <w:t>do</w:t>
      </w:r>
      <w:r>
        <w:rPr>
          <w:i/>
          <w:spacing w:val="-10"/>
        </w:rPr>
        <w:t xml:space="preserve"> </w:t>
      </w:r>
      <w:r>
        <w:rPr>
          <w:i/>
        </w:rPr>
        <w:t>a</w:t>
      </w:r>
      <w:r>
        <w:rPr>
          <w:i/>
          <w:spacing w:val="-10"/>
        </w:rPr>
        <w:t xml:space="preserve"> </w:t>
      </w:r>
      <w:r>
        <w:rPr>
          <w:i/>
        </w:rPr>
        <w:t>lot</w:t>
      </w:r>
      <w:r>
        <w:rPr>
          <w:i/>
          <w:spacing w:val="-9"/>
        </w:rPr>
        <w:t xml:space="preserve"> </w:t>
      </w:r>
      <w:r>
        <w:rPr>
          <w:i/>
        </w:rPr>
        <w:t>of</w:t>
      </w:r>
      <w:r>
        <w:rPr>
          <w:i/>
          <w:spacing w:val="-10"/>
        </w:rPr>
        <w:t xml:space="preserve"> </w:t>
      </w:r>
      <w:r>
        <w:rPr>
          <w:i/>
        </w:rPr>
        <w:t>direct</w:t>
      </w:r>
      <w:r>
        <w:rPr>
          <w:i/>
          <w:spacing w:val="-9"/>
        </w:rPr>
        <w:t xml:space="preserve"> </w:t>
      </w:r>
      <w:r>
        <w:rPr>
          <w:i/>
        </w:rPr>
        <w:t>consultation</w:t>
      </w:r>
      <w:r>
        <w:rPr>
          <w:i/>
          <w:spacing w:val="-10"/>
        </w:rPr>
        <w:t xml:space="preserve"> </w:t>
      </w:r>
      <w:r>
        <w:rPr>
          <w:i/>
        </w:rPr>
        <w:t>with</w:t>
      </w:r>
      <w:r>
        <w:rPr>
          <w:i/>
          <w:spacing w:val="-8"/>
        </w:rPr>
        <w:t xml:space="preserve"> </w:t>
      </w:r>
      <w:r>
        <w:rPr>
          <w:i/>
        </w:rPr>
        <w:t>the</w:t>
      </w:r>
      <w:r>
        <w:rPr>
          <w:i/>
          <w:spacing w:val="-10"/>
        </w:rPr>
        <w:t xml:space="preserve"> </w:t>
      </w:r>
      <w:r>
        <w:rPr>
          <w:i/>
        </w:rPr>
        <w:t>community,</w:t>
      </w:r>
      <w:r>
        <w:rPr>
          <w:i/>
          <w:spacing w:val="-10"/>
        </w:rPr>
        <w:t xml:space="preserve"> </w:t>
      </w:r>
      <w:r>
        <w:rPr>
          <w:i/>
        </w:rPr>
        <w:t>there</w:t>
      </w:r>
      <w:r>
        <w:rPr>
          <w:i/>
          <w:spacing w:val="-10"/>
        </w:rPr>
        <w:t xml:space="preserve"> </w:t>
      </w:r>
      <w:r>
        <w:rPr>
          <w:i/>
        </w:rPr>
        <w:t>was</w:t>
      </w:r>
      <w:r>
        <w:rPr>
          <w:i/>
          <w:spacing w:val="-9"/>
        </w:rPr>
        <w:t xml:space="preserve"> </w:t>
      </w:r>
      <w:r>
        <w:rPr>
          <w:i/>
        </w:rPr>
        <w:t>always</w:t>
      </w:r>
      <w:r>
        <w:rPr>
          <w:i/>
          <w:spacing w:val="-9"/>
        </w:rPr>
        <w:t xml:space="preserve"> </w:t>
      </w:r>
      <w:r>
        <w:rPr>
          <w:i/>
        </w:rPr>
        <w:t>a</w:t>
      </w:r>
      <w:r>
        <w:rPr>
          <w:i/>
          <w:spacing w:val="-10"/>
        </w:rPr>
        <w:t xml:space="preserve"> </w:t>
      </w:r>
      <w:r>
        <w:rPr>
          <w:i/>
        </w:rPr>
        <w:t>lot of</w:t>
      </w:r>
      <w:r>
        <w:rPr>
          <w:i/>
          <w:spacing w:val="-9"/>
        </w:rPr>
        <w:t xml:space="preserve"> </w:t>
      </w:r>
      <w:r>
        <w:rPr>
          <w:i/>
        </w:rPr>
        <w:t>support</w:t>
      </w:r>
      <w:r>
        <w:rPr>
          <w:i/>
          <w:spacing w:val="-8"/>
        </w:rPr>
        <w:t xml:space="preserve"> </w:t>
      </w:r>
      <w:r>
        <w:rPr>
          <w:i/>
        </w:rPr>
        <w:t>for</w:t>
      </w:r>
      <w:r>
        <w:rPr>
          <w:i/>
          <w:spacing w:val="-8"/>
        </w:rPr>
        <w:t xml:space="preserve"> </w:t>
      </w:r>
      <w:r>
        <w:rPr>
          <w:i/>
        </w:rPr>
        <w:t>the</w:t>
      </w:r>
      <w:r>
        <w:rPr>
          <w:i/>
          <w:spacing w:val="-9"/>
        </w:rPr>
        <w:t xml:space="preserve"> </w:t>
      </w:r>
      <w:r>
        <w:rPr>
          <w:i/>
        </w:rPr>
        <w:t>project.</w:t>
      </w:r>
      <w:r>
        <w:rPr>
          <w:i/>
          <w:spacing w:val="-9"/>
        </w:rPr>
        <w:t xml:space="preserve"> </w:t>
      </w:r>
      <w:r>
        <w:rPr>
          <w:i/>
        </w:rPr>
        <w:t>It</w:t>
      </w:r>
      <w:r>
        <w:rPr>
          <w:i/>
          <w:spacing w:val="-6"/>
        </w:rPr>
        <w:t xml:space="preserve"> </w:t>
      </w:r>
      <w:r>
        <w:rPr>
          <w:i/>
        </w:rPr>
        <w:t>was</w:t>
      </w:r>
      <w:r>
        <w:rPr>
          <w:i/>
          <w:spacing w:val="-8"/>
        </w:rPr>
        <w:t xml:space="preserve"> </w:t>
      </w:r>
      <w:r>
        <w:rPr>
          <w:i/>
        </w:rPr>
        <w:t>a</w:t>
      </w:r>
      <w:r>
        <w:rPr>
          <w:i/>
          <w:spacing w:val="-9"/>
        </w:rPr>
        <w:t xml:space="preserve"> </w:t>
      </w:r>
      <w:r>
        <w:rPr>
          <w:i/>
        </w:rPr>
        <w:t>gamble</w:t>
      </w:r>
      <w:r>
        <w:rPr>
          <w:i/>
          <w:spacing w:val="-4"/>
        </w:rPr>
        <w:t xml:space="preserve"> </w:t>
      </w:r>
      <w:r>
        <w:rPr>
          <w:i/>
        </w:rPr>
        <w:t>as</w:t>
      </w:r>
      <w:r>
        <w:rPr>
          <w:i/>
          <w:spacing w:val="-6"/>
        </w:rPr>
        <w:t xml:space="preserve"> </w:t>
      </w:r>
      <w:r>
        <w:rPr>
          <w:i/>
        </w:rPr>
        <w:t>without</w:t>
      </w:r>
      <w:r>
        <w:rPr>
          <w:i/>
          <w:spacing w:val="-4"/>
        </w:rPr>
        <w:t xml:space="preserve"> </w:t>
      </w:r>
      <w:r>
        <w:rPr>
          <w:i/>
        </w:rPr>
        <w:t>a</w:t>
      </w:r>
      <w:r>
        <w:rPr>
          <w:i/>
          <w:spacing w:val="-7"/>
        </w:rPr>
        <w:t xml:space="preserve"> </w:t>
      </w:r>
      <w:r>
        <w:rPr>
          <w:i/>
        </w:rPr>
        <w:t>lot</w:t>
      </w:r>
      <w:r>
        <w:rPr>
          <w:i/>
          <w:spacing w:val="-3"/>
        </w:rPr>
        <w:t xml:space="preserve"> </w:t>
      </w:r>
      <w:r>
        <w:rPr>
          <w:i/>
        </w:rPr>
        <w:t>of</w:t>
      </w:r>
      <w:r>
        <w:rPr>
          <w:i/>
          <w:spacing w:val="-4"/>
        </w:rPr>
        <w:t xml:space="preserve"> </w:t>
      </w:r>
      <w:r>
        <w:rPr>
          <w:i/>
        </w:rPr>
        <w:t>consultation</w:t>
      </w:r>
      <w:r>
        <w:rPr>
          <w:i/>
          <w:spacing w:val="-7"/>
        </w:rPr>
        <w:t xml:space="preserve"> </w:t>
      </w:r>
      <w:r>
        <w:rPr>
          <w:i/>
        </w:rPr>
        <w:t>there</w:t>
      </w:r>
      <w:r>
        <w:rPr>
          <w:i/>
          <w:spacing w:val="-4"/>
        </w:rPr>
        <w:t xml:space="preserve"> </w:t>
      </w:r>
      <w:r>
        <w:rPr>
          <w:i/>
        </w:rPr>
        <w:t>was</w:t>
      </w:r>
      <w:r>
        <w:rPr>
          <w:i/>
          <w:spacing w:val="-3"/>
        </w:rPr>
        <w:t xml:space="preserve"> </w:t>
      </w:r>
      <w:r>
        <w:rPr>
          <w:i/>
        </w:rPr>
        <w:t>a</w:t>
      </w:r>
      <w:r>
        <w:rPr>
          <w:i/>
          <w:spacing w:val="-5"/>
        </w:rPr>
        <w:t xml:space="preserve"> </w:t>
      </w:r>
      <w:r>
        <w:rPr>
          <w:i/>
        </w:rPr>
        <w:t>danger the</w:t>
      </w:r>
      <w:r>
        <w:rPr>
          <w:i/>
          <w:spacing w:val="-4"/>
        </w:rPr>
        <w:t xml:space="preserve"> </w:t>
      </w:r>
      <w:r>
        <w:rPr>
          <w:i/>
        </w:rPr>
        <w:t>public</w:t>
      </w:r>
      <w:r>
        <w:rPr>
          <w:i/>
          <w:spacing w:val="-5"/>
        </w:rPr>
        <w:t xml:space="preserve"> </w:t>
      </w:r>
      <w:r>
        <w:rPr>
          <w:i/>
        </w:rPr>
        <w:t>might</w:t>
      </w:r>
      <w:r>
        <w:rPr>
          <w:i/>
          <w:spacing w:val="-3"/>
        </w:rPr>
        <w:t xml:space="preserve"> </w:t>
      </w:r>
      <w:r>
        <w:rPr>
          <w:i/>
        </w:rPr>
        <w:t>not</w:t>
      </w:r>
      <w:r>
        <w:rPr>
          <w:i/>
          <w:spacing w:val="-3"/>
        </w:rPr>
        <w:t xml:space="preserve"> </w:t>
      </w:r>
      <w:r>
        <w:rPr>
          <w:i/>
        </w:rPr>
        <w:t>like</w:t>
      </w:r>
      <w:r>
        <w:rPr>
          <w:i/>
          <w:spacing w:val="-6"/>
        </w:rPr>
        <w:t xml:space="preserve"> </w:t>
      </w:r>
      <w:r>
        <w:rPr>
          <w:i/>
        </w:rPr>
        <w:t>what</w:t>
      </w:r>
      <w:r>
        <w:rPr>
          <w:i/>
          <w:spacing w:val="-3"/>
        </w:rPr>
        <w:t xml:space="preserve"> </w:t>
      </w:r>
      <w:r>
        <w:rPr>
          <w:i/>
        </w:rPr>
        <w:t>they</w:t>
      </w:r>
      <w:r>
        <w:rPr>
          <w:i/>
          <w:spacing w:val="-4"/>
        </w:rPr>
        <w:t xml:space="preserve"> </w:t>
      </w:r>
      <w:r>
        <w:rPr>
          <w:i/>
        </w:rPr>
        <w:t>saw-</w:t>
      </w:r>
      <w:r>
        <w:rPr>
          <w:i/>
          <w:spacing w:val="-4"/>
        </w:rPr>
        <w:t xml:space="preserve"> </w:t>
      </w:r>
      <w:r>
        <w:rPr>
          <w:i/>
        </w:rPr>
        <w:t>but</w:t>
      </w:r>
      <w:r>
        <w:rPr>
          <w:i/>
          <w:spacing w:val="-3"/>
        </w:rPr>
        <w:t xml:space="preserve"> </w:t>
      </w:r>
      <w:r>
        <w:rPr>
          <w:i/>
        </w:rPr>
        <w:t>they</w:t>
      </w:r>
      <w:r>
        <w:rPr>
          <w:i/>
          <w:spacing w:val="-6"/>
        </w:rPr>
        <w:t xml:space="preserve"> </w:t>
      </w:r>
      <w:r>
        <w:rPr>
          <w:i/>
        </w:rPr>
        <w:t>were</w:t>
      </w:r>
      <w:r>
        <w:rPr>
          <w:i/>
          <w:spacing w:val="-4"/>
        </w:rPr>
        <w:t xml:space="preserve"> </w:t>
      </w:r>
      <w:r>
        <w:rPr>
          <w:i/>
        </w:rPr>
        <w:t>not</w:t>
      </w:r>
      <w:r>
        <w:rPr>
          <w:i/>
          <w:spacing w:val="-3"/>
        </w:rPr>
        <w:t xml:space="preserve"> </w:t>
      </w:r>
      <w:r>
        <w:rPr>
          <w:i/>
        </w:rPr>
        <w:t>disappointed.</w:t>
      </w:r>
      <w:r>
        <w:rPr>
          <w:i/>
          <w:spacing w:val="-4"/>
        </w:rPr>
        <w:t xml:space="preserve"> </w:t>
      </w:r>
      <w:r>
        <w:rPr>
          <w:i/>
        </w:rPr>
        <w:t>Ever</w:t>
      </w:r>
      <w:r>
        <w:rPr>
          <w:i/>
          <w:spacing w:val="-9"/>
        </w:rPr>
        <w:t xml:space="preserve"> </w:t>
      </w:r>
      <w:r>
        <w:rPr>
          <w:i/>
        </w:rPr>
        <w:t>since</w:t>
      </w:r>
      <w:r>
        <w:rPr>
          <w:i/>
          <w:spacing w:val="-8"/>
        </w:rPr>
        <w:t xml:space="preserve"> </w:t>
      </w:r>
      <w:r>
        <w:rPr>
          <w:i/>
        </w:rPr>
        <w:t>the</w:t>
      </w:r>
      <w:r>
        <w:rPr>
          <w:i/>
          <w:spacing w:val="-8"/>
        </w:rPr>
        <w:t xml:space="preserve"> </w:t>
      </w:r>
      <w:r>
        <w:rPr>
          <w:i/>
        </w:rPr>
        <w:t>1980s people</w:t>
      </w:r>
      <w:r>
        <w:rPr>
          <w:i/>
          <w:spacing w:val="-5"/>
        </w:rPr>
        <w:t xml:space="preserve"> </w:t>
      </w:r>
      <w:r>
        <w:rPr>
          <w:i/>
        </w:rPr>
        <w:t>wanted</w:t>
      </w:r>
      <w:r>
        <w:rPr>
          <w:i/>
          <w:spacing w:val="-5"/>
        </w:rPr>
        <w:t xml:space="preserve"> </w:t>
      </w:r>
      <w:r>
        <w:rPr>
          <w:i/>
        </w:rPr>
        <w:t>a</w:t>
      </w:r>
      <w:r>
        <w:rPr>
          <w:i/>
          <w:spacing w:val="-2"/>
        </w:rPr>
        <w:t xml:space="preserve"> </w:t>
      </w:r>
      <w:r>
        <w:rPr>
          <w:i/>
        </w:rPr>
        <w:t>new</w:t>
      </w:r>
      <w:r>
        <w:rPr>
          <w:i/>
          <w:spacing w:val="-3"/>
        </w:rPr>
        <w:t xml:space="preserve"> </w:t>
      </w:r>
      <w:r>
        <w:rPr>
          <w:i/>
        </w:rPr>
        <w:t>museum</w:t>
      </w:r>
      <w:r>
        <w:rPr>
          <w:i/>
          <w:spacing w:val="-3"/>
        </w:rPr>
        <w:t xml:space="preserve"> </w:t>
      </w:r>
      <w:r>
        <w:rPr>
          <w:i/>
        </w:rPr>
        <w:t>and</w:t>
      </w:r>
      <w:r>
        <w:rPr>
          <w:i/>
          <w:spacing w:val="-5"/>
        </w:rPr>
        <w:t xml:space="preserve"> </w:t>
      </w:r>
      <w:r>
        <w:rPr>
          <w:i/>
        </w:rPr>
        <w:t>we</w:t>
      </w:r>
      <w:r>
        <w:rPr>
          <w:i/>
          <w:spacing w:val="-5"/>
        </w:rPr>
        <w:t xml:space="preserve"> </w:t>
      </w:r>
      <w:r>
        <w:rPr>
          <w:i/>
        </w:rPr>
        <w:t>had</w:t>
      </w:r>
      <w:r>
        <w:rPr>
          <w:i/>
          <w:spacing w:val="-5"/>
        </w:rPr>
        <w:t xml:space="preserve"> </w:t>
      </w:r>
      <w:r>
        <w:rPr>
          <w:i/>
        </w:rPr>
        <w:t>to</w:t>
      </w:r>
      <w:r>
        <w:rPr>
          <w:i/>
          <w:spacing w:val="-5"/>
        </w:rPr>
        <w:t xml:space="preserve"> </w:t>
      </w:r>
      <w:r>
        <w:rPr>
          <w:i/>
        </w:rPr>
        <w:t>carefully</w:t>
      </w:r>
      <w:r>
        <w:rPr>
          <w:i/>
          <w:spacing w:val="-2"/>
        </w:rPr>
        <w:t xml:space="preserve"> </w:t>
      </w:r>
      <w:r>
        <w:rPr>
          <w:i/>
        </w:rPr>
        <w:t>manage</w:t>
      </w:r>
      <w:r>
        <w:rPr>
          <w:i/>
          <w:spacing w:val="-5"/>
        </w:rPr>
        <w:t xml:space="preserve"> </w:t>
      </w:r>
      <w:r>
        <w:rPr>
          <w:i/>
        </w:rPr>
        <w:t>their</w:t>
      </w:r>
      <w:r>
        <w:rPr>
          <w:i/>
          <w:spacing w:val="-3"/>
        </w:rPr>
        <w:t xml:space="preserve"> </w:t>
      </w:r>
      <w:r>
        <w:rPr>
          <w:i/>
        </w:rPr>
        <w:t>expectations.</w:t>
      </w:r>
      <w:r>
        <w:rPr>
          <w:i/>
          <w:spacing w:val="40"/>
        </w:rPr>
        <w:t xml:space="preserve"> </w:t>
      </w:r>
      <w:r>
        <w:rPr>
          <w:i/>
        </w:rPr>
        <w:t>The</w:t>
      </w:r>
      <w:r>
        <w:rPr>
          <w:i/>
          <w:spacing w:val="-5"/>
        </w:rPr>
        <w:t xml:space="preserve"> </w:t>
      </w:r>
      <w:r>
        <w:rPr>
          <w:i/>
        </w:rPr>
        <w:t>Trust ran</w:t>
      </w:r>
      <w:r>
        <w:rPr>
          <w:i/>
          <w:spacing w:val="-3"/>
        </w:rPr>
        <w:t xml:space="preserve"> </w:t>
      </w:r>
      <w:r>
        <w:rPr>
          <w:i/>
        </w:rPr>
        <w:t>a</w:t>
      </w:r>
      <w:r>
        <w:rPr>
          <w:i/>
          <w:spacing w:val="-3"/>
        </w:rPr>
        <w:t xml:space="preserve"> </w:t>
      </w:r>
      <w:r>
        <w:rPr>
          <w:i/>
        </w:rPr>
        <w:t>really</w:t>
      </w:r>
      <w:r>
        <w:rPr>
          <w:i/>
          <w:spacing w:val="-3"/>
        </w:rPr>
        <w:t xml:space="preserve"> </w:t>
      </w:r>
      <w:r>
        <w:rPr>
          <w:i/>
        </w:rPr>
        <w:t>good</w:t>
      </w:r>
      <w:r>
        <w:rPr>
          <w:i/>
          <w:spacing w:val="-3"/>
        </w:rPr>
        <w:t xml:space="preserve"> </w:t>
      </w:r>
      <w:r>
        <w:rPr>
          <w:i/>
        </w:rPr>
        <w:t>PR</w:t>
      </w:r>
      <w:r>
        <w:rPr>
          <w:i/>
          <w:spacing w:val="-3"/>
        </w:rPr>
        <w:t xml:space="preserve"> </w:t>
      </w:r>
      <w:r>
        <w:rPr>
          <w:i/>
        </w:rPr>
        <w:t>campaign,</w:t>
      </w:r>
      <w:r>
        <w:rPr>
          <w:i/>
          <w:spacing w:val="-3"/>
        </w:rPr>
        <w:t xml:space="preserve"> </w:t>
      </w:r>
      <w:r>
        <w:rPr>
          <w:i/>
        </w:rPr>
        <w:t>keeping</w:t>
      </w:r>
      <w:r>
        <w:rPr>
          <w:i/>
          <w:spacing w:val="-1"/>
        </w:rPr>
        <w:t xml:space="preserve"> </w:t>
      </w:r>
      <w:r>
        <w:rPr>
          <w:i/>
        </w:rPr>
        <w:t>people</w:t>
      </w:r>
      <w:r>
        <w:rPr>
          <w:i/>
          <w:spacing w:val="-3"/>
        </w:rPr>
        <w:t xml:space="preserve"> </w:t>
      </w:r>
      <w:r>
        <w:rPr>
          <w:i/>
        </w:rPr>
        <w:t>informed</w:t>
      </w:r>
      <w:r>
        <w:rPr>
          <w:i/>
          <w:spacing w:val="-3"/>
        </w:rPr>
        <w:t xml:space="preserve"> </w:t>
      </w:r>
      <w:r>
        <w:rPr>
          <w:i/>
        </w:rPr>
        <w:t>with</w:t>
      </w:r>
      <w:r>
        <w:rPr>
          <w:i/>
          <w:spacing w:val="-3"/>
        </w:rPr>
        <w:t xml:space="preserve"> </w:t>
      </w:r>
      <w:r>
        <w:rPr>
          <w:i/>
        </w:rPr>
        <w:t>snippets</w:t>
      </w:r>
      <w:r>
        <w:rPr>
          <w:i/>
          <w:spacing w:val="-2"/>
        </w:rPr>
        <w:t xml:space="preserve"> </w:t>
      </w:r>
      <w:r>
        <w:rPr>
          <w:i/>
        </w:rPr>
        <w:t>of</w:t>
      </w:r>
      <w:r>
        <w:rPr>
          <w:i/>
          <w:spacing w:val="-3"/>
        </w:rPr>
        <w:t xml:space="preserve"> </w:t>
      </w:r>
      <w:r>
        <w:rPr>
          <w:i/>
        </w:rPr>
        <w:t>news.</w:t>
      </w:r>
      <w:r>
        <w:rPr>
          <w:i/>
          <w:spacing w:val="-3"/>
        </w:rPr>
        <w:t xml:space="preserve"> </w:t>
      </w:r>
      <w:r>
        <w:rPr>
          <w:i/>
        </w:rPr>
        <w:t>They encouraged</w:t>
      </w:r>
      <w:r>
        <w:rPr>
          <w:i/>
          <w:spacing w:val="-3"/>
        </w:rPr>
        <w:t xml:space="preserve"> </w:t>
      </w:r>
      <w:r>
        <w:rPr>
          <w:i/>
        </w:rPr>
        <w:t>people</w:t>
      </w:r>
      <w:r>
        <w:rPr>
          <w:i/>
          <w:spacing w:val="-5"/>
        </w:rPr>
        <w:t xml:space="preserve"> </w:t>
      </w:r>
      <w:r>
        <w:rPr>
          <w:i/>
        </w:rPr>
        <w:t>to</w:t>
      </w:r>
      <w:r>
        <w:rPr>
          <w:i/>
          <w:spacing w:val="-5"/>
        </w:rPr>
        <w:t xml:space="preserve"> </w:t>
      </w:r>
      <w:r>
        <w:rPr>
          <w:i/>
        </w:rPr>
        <w:t>become</w:t>
      </w:r>
      <w:r>
        <w:rPr>
          <w:i/>
          <w:spacing w:val="-5"/>
        </w:rPr>
        <w:t xml:space="preserve"> </w:t>
      </w:r>
      <w:r>
        <w:rPr>
          <w:i/>
        </w:rPr>
        <w:t>volunteers</w:t>
      </w:r>
      <w:r>
        <w:rPr>
          <w:i/>
          <w:spacing w:val="-4"/>
        </w:rPr>
        <w:t xml:space="preserve"> </w:t>
      </w:r>
      <w:r>
        <w:rPr>
          <w:i/>
        </w:rPr>
        <w:t>and</w:t>
      </w:r>
      <w:r>
        <w:rPr>
          <w:i/>
          <w:spacing w:val="-5"/>
        </w:rPr>
        <w:t xml:space="preserve"> </w:t>
      </w:r>
      <w:r>
        <w:rPr>
          <w:i/>
        </w:rPr>
        <w:t>more</w:t>
      </w:r>
      <w:r>
        <w:rPr>
          <w:i/>
          <w:spacing w:val="-5"/>
        </w:rPr>
        <w:t xml:space="preserve"> </w:t>
      </w:r>
      <w:r>
        <w:rPr>
          <w:i/>
        </w:rPr>
        <w:t>and</w:t>
      </w:r>
      <w:r>
        <w:rPr>
          <w:i/>
          <w:spacing w:val="-5"/>
        </w:rPr>
        <w:t xml:space="preserve"> </w:t>
      </w:r>
      <w:r>
        <w:rPr>
          <w:i/>
        </w:rPr>
        <w:t>more</w:t>
      </w:r>
      <w:r>
        <w:rPr>
          <w:i/>
          <w:spacing w:val="-5"/>
        </w:rPr>
        <w:t xml:space="preserve"> </w:t>
      </w:r>
      <w:r>
        <w:rPr>
          <w:i/>
        </w:rPr>
        <w:t>people</w:t>
      </w:r>
      <w:r>
        <w:rPr>
          <w:i/>
          <w:spacing w:val="-5"/>
        </w:rPr>
        <w:t xml:space="preserve"> </w:t>
      </w:r>
      <w:r>
        <w:rPr>
          <w:i/>
        </w:rPr>
        <w:t>got</w:t>
      </w:r>
      <w:r>
        <w:rPr>
          <w:i/>
          <w:spacing w:val="-4"/>
        </w:rPr>
        <w:t xml:space="preserve"> </w:t>
      </w:r>
      <w:r>
        <w:rPr>
          <w:i/>
        </w:rPr>
        <w:t>involved</w:t>
      </w:r>
      <w:r>
        <w:rPr>
          <w:i/>
          <w:spacing w:val="-3"/>
        </w:rPr>
        <w:t xml:space="preserve"> </w:t>
      </w:r>
      <w:r>
        <w:rPr>
          <w:i/>
        </w:rPr>
        <w:t>offering stories</w:t>
      </w:r>
      <w:r>
        <w:rPr>
          <w:i/>
          <w:spacing w:val="-3"/>
        </w:rPr>
        <w:t xml:space="preserve"> </w:t>
      </w:r>
      <w:r>
        <w:rPr>
          <w:i/>
        </w:rPr>
        <w:t>and</w:t>
      </w:r>
      <w:r>
        <w:rPr>
          <w:i/>
          <w:spacing w:val="-4"/>
        </w:rPr>
        <w:t xml:space="preserve"> </w:t>
      </w:r>
      <w:r>
        <w:rPr>
          <w:i/>
        </w:rPr>
        <w:t>objects.</w:t>
      </w:r>
      <w:r>
        <w:rPr>
          <w:i/>
          <w:spacing w:val="-4"/>
        </w:rPr>
        <w:t xml:space="preserve"> </w:t>
      </w:r>
      <w:r>
        <w:rPr>
          <w:i/>
        </w:rPr>
        <w:t>It</w:t>
      </w:r>
      <w:r>
        <w:rPr>
          <w:i/>
          <w:spacing w:val="-3"/>
        </w:rPr>
        <w:t xml:space="preserve"> </w:t>
      </w:r>
      <w:r>
        <w:rPr>
          <w:i/>
        </w:rPr>
        <w:t>was</w:t>
      </w:r>
      <w:r>
        <w:rPr>
          <w:i/>
          <w:spacing w:val="-3"/>
        </w:rPr>
        <w:t xml:space="preserve"> </w:t>
      </w:r>
      <w:r>
        <w:rPr>
          <w:i/>
        </w:rPr>
        <w:t>a</w:t>
      </w:r>
      <w:r>
        <w:rPr>
          <w:i/>
          <w:spacing w:val="-2"/>
        </w:rPr>
        <w:t xml:space="preserve"> </w:t>
      </w:r>
      <w:r>
        <w:rPr>
          <w:i/>
        </w:rPr>
        <w:t>bit</w:t>
      </w:r>
      <w:r>
        <w:rPr>
          <w:i/>
          <w:spacing w:val="-3"/>
        </w:rPr>
        <w:t xml:space="preserve"> </w:t>
      </w:r>
      <w:r>
        <w:rPr>
          <w:i/>
        </w:rPr>
        <w:t>like</w:t>
      </w:r>
      <w:r>
        <w:rPr>
          <w:i/>
          <w:spacing w:val="-4"/>
        </w:rPr>
        <w:t xml:space="preserve"> </w:t>
      </w:r>
      <w:r>
        <w:rPr>
          <w:i/>
        </w:rPr>
        <w:t>a</w:t>
      </w:r>
      <w:r>
        <w:rPr>
          <w:i/>
          <w:spacing w:val="-4"/>
        </w:rPr>
        <w:t xml:space="preserve"> </w:t>
      </w:r>
      <w:r>
        <w:rPr>
          <w:i/>
        </w:rPr>
        <w:t>termite</w:t>
      </w:r>
      <w:r>
        <w:rPr>
          <w:i/>
          <w:spacing w:val="-4"/>
        </w:rPr>
        <w:t xml:space="preserve"> </w:t>
      </w:r>
      <w:r>
        <w:rPr>
          <w:i/>
        </w:rPr>
        <w:t>mound</w:t>
      </w:r>
      <w:r>
        <w:rPr>
          <w:i/>
          <w:spacing w:val="-4"/>
        </w:rPr>
        <w:t xml:space="preserve"> </w:t>
      </w:r>
      <w:r>
        <w:rPr>
          <w:i/>
        </w:rPr>
        <w:t>with</w:t>
      </w:r>
      <w:r>
        <w:rPr>
          <w:i/>
          <w:spacing w:val="-4"/>
        </w:rPr>
        <w:t xml:space="preserve"> </w:t>
      </w:r>
      <w:r>
        <w:rPr>
          <w:i/>
        </w:rPr>
        <w:t>more</w:t>
      </w:r>
      <w:r>
        <w:rPr>
          <w:i/>
          <w:spacing w:val="-4"/>
        </w:rPr>
        <w:t xml:space="preserve"> </w:t>
      </w:r>
      <w:r>
        <w:rPr>
          <w:i/>
        </w:rPr>
        <w:t>heritage</w:t>
      </w:r>
      <w:r>
        <w:rPr>
          <w:i/>
          <w:spacing w:val="-4"/>
        </w:rPr>
        <w:t xml:space="preserve"> </w:t>
      </w:r>
      <w:r>
        <w:rPr>
          <w:i/>
        </w:rPr>
        <w:t>coming</w:t>
      </w:r>
      <w:r>
        <w:rPr>
          <w:i/>
          <w:spacing w:val="-4"/>
        </w:rPr>
        <w:t xml:space="preserve"> </w:t>
      </w:r>
      <w:r>
        <w:rPr>
          <w:i/>
        </w:rPr>
        <w:t>to</w:t>
      </w:r>
      <w:r>
        <w:rPr>
          <w:i/>
          <w:spacing w:val="-4"/>
        </w:rPr>
        <w:t xml:space="preserve"> </w:t>
      </w:r>
      <w:r>
        <w:rPr>
          <w:i/>
        </w:rPr>
        <w:t>light.”</w:t>
      </w:r>
    </w:p>
    <w:p w:rsidR="00E800A8" w:rsidRDefault="00E800A8">
      <w:pPr>
        <w:pStyle w:val="BodyText"/>
        <w:spacing w:before="135"/>
        <w:rPr>
          <w:i/>
        </w:rPr>
      </w:pPr>
    </w:p>
    <w:p w:rsidR="00E800A8" w:rsidRDefault="00832778">
      <w:pPr>
        <w:pStyle w:val="BodyText"/>
        <w:spacing w:line="360" w:lineRule="auto"/>
        <w:ind w:left="558" w:right="928"/>
      </w:pPr>
      <w:r>
        <w:rPr>
          <w:spacing w:val="-2"/>
        </w:rPr>
        <w:t>Rather</w:t>
      </w:r>
      <w:r>
        <w:rPr>
          <w:spacing w:val="-5"/>
        </w:rPr>
        <w:t xml:space="preserve"> </w:t>
      </w:r>
      <w:r>
        <w:rPr>
          <w:spacing w:val="-2"/>
        </w:rPr>
        <w:t>than</w:t>
      </w:r>
      <w:r>
        <w:rPr>
          <w:spacing w:val="-5"/>
        </w:rPr>
        <w:t xml:space="preserve"> </w:t>
      </w:r>
      <w:r>
        <w:rPr>
          <w:spacing w:val="-2"/>
        </w:rPr>
        <w:t>encouraging</w:t>
      </w:r>
      <w:r>
        <w:rPr>
          <w:spacing w:val="-5"/>
        </w:rPr>
        <w:t xml:space="preserve"> </w:t>
      </w:r>
      <w:r>
        <w:rPr>
          <w:spacing w:val="-2"/>
        </w:rPr>
        <w:t>participation</w:t>
      </w:r>
      <w:r>
        <w:rPr>
          <w:spacing w:val="-5"/>
        </w:rPr>
        <w:t xml:space="preserve"> </w:t>
      </w:r>
      <w:r>
        <w:rPr>
          <w:spacing w:val="-2"/>
        </w:rPr>
        <w:t>by</w:t>
      </w:r>
      <w:r>
        <w:rPr>
          <w:spacing w:val="-4"/>
        </w:rPr>
        <w:t xml:space="preserve"> </w:t>
      </w:r>
      <w:r>
        <w:rPr>
          <w:spacing w:val="-2"/>
        </w:rPr>
        <w:t>engineering</w:t>
      </w:r>
      <w:r>
        <w:rPr>
          <w:spacing w:val="-5"/>
        </w:rPr>
        <w:t xml:space="preserve"> </w:t>
      </w:r>
      <w:r>
        <w:rPr>
          <w:spacing w:val="-2"/>
        </w:rPr>
        <w:t>a consultative</w:t>
      </w:r>
      <w:r>
        <w:rPr>
          <w:spacing w:val="-4"/>
        </w:rPr>
        <w:t xml:space="preserve"> </w:t>
      </w:r>
      <w:r>
        <w:rPr>
          <w:spacing w:val="-2"/>
        </w:rPr>
        <w:t>process,</w:t>
      </w:r>
      <w:r>
        <w:rPr>
          <w:spacing w:val="-5"/>
        </w:rPr>
        <w:t xml:space="preserve"> </w:t>
      </w:r>
      <w:r>
        <w:rPr>
          <w:spacing w:val="-2"/>
        </w:rPr>
        <w:t>community</w:t>
      </w:r>
      <w:r>
        <w:rPr>
          <w:spacing w:val="-4"/>
        </w:rPr>
        <w:t xml:space="preserve"> </w:t>
      </w:r>
      <w:r>
        <w:rPr>
          <w:spacing w:val="-2"/>
        </w:rPr>
        <w:t>buy-in</w:t>
      </w:r>
      <w:r>
        <w:rPr>
          <w:spacing w:val="-5"/>
        </w:rPr>
        <w:t xml:space="preserve"> </w:t>
      </w:r>
      <w:r>
        <w:rPr>
          <w:spacing w:val="-2"/>
        </w:rPr>
        <w:t>to</w:t>
      </w:r>
      <w:r>
        <w:rPr>
          <w:spacing w:val="-4"/>
        </w:rPr>
        <w:t xml:space="preserve"> </w:t>
      </w:r>
      <w:r>
        <w:rPr>
          <w:spacing w:val="-2"/>
        </w:rPr>
        <w:t xml:space="preserve">the </w:t>
      </w:r>
      <w:r>
        <w:t>new</w:t>
      </w:r>
      <w:r>
        <w:rPr>
          <w:spacing w:val="-11"/>
        </w:rPr>
        <w:t xml:space="preserve"> </w:t>
      </w:r>
      <w:r>
        <w:t>museum</w:t>
      </w:r>
      <w:r>
        <w:rPr>
          <w:spacing w:val="-10"/>
        </w:rPr>
        <w:t xml:space="preserve"> </w:t>
      </w:r>
      <w:r>
        <w:t>was</w:t>
      </w:r>
      <w:r>
        <w:rPr>
          <w:spacing w:val="-12"/>
        </w:rPr>
        <w:t xml:space="preserve"> </w:t>
      </w:r>
      <w:r>
        <w:t>due</w:t>
      </w:r>
      <w:r>
        <w:rPr>
          <w:spacing w:val="-11"/>
        </w:rPr>
        <w:t xml:space="preserve"> </w:t>
      </w:r>
      <w:r>
        <w:t>to</w:t>
      </w:r>
      <w:r>
        <w:rPr>
          <w:spacing w:val="-11"/>
        </w:rPr>
        <w:t xml:space="preserve"> </w:t>
      </w:r>
      <w:r>
        <w:t>something</w:t>
      </w:r>
      <w:r>
        <w:rPr>
          <w:spacing w:val="-12"/>
        </w:rPr>
        <w:t xml:space="preserve"> </w:t>
      </w:r>
      <w:r>
        <w:t>more</w:t>
      </w:r>
      <w:r>
        <w:rPr>
          <w:spacing w:val="-11"/>
        </w:rPr>
        <w:t xml:space="preserve"> </w:t>
      </w:r>
      <w:r>
        <w:t>profound.</w:t>
      </w:r>
      <w:r>
        <w:rPr>
          <w:spacing w:val="-13"/>
        </w:rPr>
        <w:t xml:space="preserve"> </w:t>
      </w:r>
      <w:r>
        <w:t>The</w:t>
      </w:r>
      <w:r>
        <w:rPr>
          <w:spacing w:val="-11"/>
        </w:rPr>
        <w:t xml:space="preserve"> </w:t>
      </w:r>
      <w:r>
        <w:t>displays</w:t>
      </w:r>
      <w:r>
        <w:rPr>
          <w:spacing w:val="-12"/>
        </w:rPr>
        <w:t xml:space="preserve"> </w:t>
      </w:r>
      <w:r>
        <w:t>reflect</w:t>
      </w:r>
      <w:r>
        <w:rPr>
          <w:spacing w:val="-11"/>
        </w:rPr>
        <w:t xml:space="preserve"> </w:t>
      </w:r>
      <w:r>
        <w:t>a</w:t>
      </w:r>
      <w:r>
        <w:rPr>
          <w:spacing w:val="-12"/>
        </w:rPr>
        <w:t xml:space="preserve"> </w:t>
      </w:r>
      <w:r>
        <w:t>sensitivity</w:t>
      </w:r>
      <w:r>
        <w:rPr>
          <w:spacing w:val="-11"/>
        </w:rPr>
        <w:t xml:space="preserve"> </w:t>
      </w:r>
      <w:r>
        <w:t>to</w:t>
      </w:r>
      <w:r>
        <w:rPr>
          <w:spacing w:val="-11"/>
        </w:rPr>
        <w:t xml:space="preserve"> </w:t>
      </w:r>
      <w:r>
        <w:t>place</w:t>
      </w:r>
      <w:r>
        <w:rPr>
          <w:spacing w:val="-7"/>
        </w:rPr>
        <w:t xml:space="preserve"> </w:t>
      </w:r>
      <w:r>
        <w:t>and</w:t>
      </w:r>
      <w:r>
        <w:rPr>
          <w:spacing w:val="-9"/>
        </w:rPr>
        <w:t xml:space="preserve"> </w:t>
      </w:r>
      <w:r>
        <w:t xml:space="preserve">the </w:t>
      </w:r>
      <w:r>
        <w:rPr>
          <w:spacing w:val="-2"/>
        </w:rPr>
        <w:t>traditions</w:t>
      </w:r>
      <w:r>
        <w:rPr>
          <w:spacing w:val="-5"/>
        </w:rPr>
        <w:t xml:space="preserve"> </w:t>
      </w:r>
      <w:r>
        <w:rPr>
          <w:spacing w:val="-2"/>
        </w:rPr>
        <w:t>cherished</w:t>
      </w:r>
      <w:r>
        <w:rPr>
          <w:spacing w:val="-6"/>
        </w:rPr>
        <w:t xml:space="preserve"> </w:t>
      </w:r>
      <w:r>
        <w:rPr>
          <w:spacing w:val="-2"/>
        </w:rPr>
        <w:t>by</w:t>
      </w:r>
      <w:r>
        <w:rPr>
          <w:spacing w:val="-4"/>
        </w:rPr>
        <w:t xml:space="preserve"> </w:t>
      </w:r>
      <w:r>
        <w:rPr>
          <w:spacing w:val="-2"/>
        </w:rPr>
        <w:t>local</w:t>
      </w:r>
      <w:r>
        <w:rPr>
          <w:spacing w:val="-5"/>
        </w:rPr>
        <w:t xml:space="preserve"> </w:t>
      </w:r>
      <w:r>
        <w:rPr>
          <w:spacing w:val="-2"/>
        </w:rPr>
        <w:t>people.</w:t>
      </w:r>
      <w:r>
        <w:rPr>
          <w:spacing w:val="-5"/>
        </w:rPr>
        <w:t xml:space="preserve"> </w:t>
      </w:r>
      <w:r>
        <w:rPr>
          <w:spacing w:val="-2"/>
        </w:rPr>
        <w:t>They</w:t>
      </w:r>
      <w:r>
        <w:rPr>
          <w:spacing w:val="-3"/>
        </w:rPr>
        <w:t xml:space="preserve"> </w:t>
      </w:r>
      <w:r>
        <w:rPr>
          <w:spacing w:val="-2"/>
        </w:rPr>
        <w:t>are</w:t>
      </w:r>
      <w:r>
        <w:rPr>
          <w:spacing w:val="-4"/>
        </w:rPr>
        <w:t xml:space="preserve"> </w:t>
      </w:r>
      <w:r>
        <w:rPr>
          <w:spacing w:val="-2"/>
        </w:rPr>
        <w:t>filled</w:t>
      </w:r>
      <w:r>
        <w:rPr>
          <w:spacing w:val="-6"/>
        </w:rPr>
        <w:t xml:space="preserve"> </w:t>
      </w:r>
      <w:r>
        <w:rPr>
          <w:spacing w:val="-2"/>
        </w:rPr>
        <w:t>with</w:t>
      </w:r>
      <w:r>
        <w:rPr>
          <w:spacing w:val="-5"/>
        </w:rPr>
        <w:t xml:space="preserve"> </w:t>
      </w:r>
      <w:r>
        <w:rPr>
          <w:spacing w:val="-2"/>
        </w:rPr>
        <w:t>photographs</w:t>
      </w:r>
      <w:r>
        <w:rPr>
          <w:spacing w:val="-5"/>
        </w:rPr>
        <w:t xml:space="preserve"> </w:t>
      </w:r>
      <w:r>
        <w:rPr>
          <w:spacing w:val="-2"/>
        </w:rPr>
        <w:t>and</w:t>
      </w:r>
      <w:r>
        <w:rPr>
          <w:spacing w:val="-6"/>
        </w:rPr>
        <w:t xml:space="preserve"> </w:t>
      </w:r>
      <w:r>
        <w:rPr>
          <w:spacing w:val="-2"/>
        </w:rPr>
        <w:t>testimony</w:t>
      </w:r>
      <w:r>
        <w:rPr>
          <w:spacing w:val="-4"/>
        </w:rPr>
        <w:t xml:space="preserve"> </w:t>
      </w:r>
      <w:r>
        <w:rPr>
          <w:spacing w:val="-2"/>
        </w:rPr>
        <w:t>from</w:t>
      </w:r>
      <w:r>
        <w:rPr>
          <w:spacing w:val="-3"/>
        </w:rPr>
        <w:t xml:space="preserve"> </w:t>
      </w:r>
      <w:r>
        <w:rPr>
          <w:spacing w:val="-2"/>
        </w:rPr>
        <w:t>local</w:t>
      </w:r>
      <w:r>
        <w:rPr>
          <w:spacing w:val="-5"/>
        </w:rPr>
        <w:t xml:space="preserve"> </w:t>
      </w:r>
      <w:r>
        <w:rPr>
          <w:spacing w:val="-2"/>
        </w:rPr>
        <w:t xml:space="preserve">people </w:t>
      </w:r>
      <w:r>
        <w:t>and</w:t>
      </w:r>
      <w:r>
        <w:rPr>
          <w:spacing w:val="-10"/>
        </w:rPr>
        <w:t xml:space="preserve"> </w:t>
      </w:r>
      <w:r>
        <w:t>set</w:t>
      </w:r>
      <w:r>
        <w:rPr>
          <w:spacing w:val="-10"/>
        </w:rPr>
        <w:t xml:space="preserve"> </w:t>
      </w:r>
      <w:r>
        <w:t>amid</w:t>
      </w:r>
      <w:r>
        <w:rPr>
          <w:spacing w:val="-10"/>
        </w:rPr>
        <w:t xml:space="preserve"> </w:t>
      </w:r>
      <w:r>
        <w:t>sounds</w:t>
      </w:r>
      <w:r>
        <w:rPr>
          <w:spacing w:val="-10"/>
        </w:rPr>
        <w:t xml:space="preserve"> </w:t>
      </w:r>
      <w:r>
        <w:t>of</w:t>
      </w:r>
      <w:r>
        <w:rPr>
          <w:spacing w:val="-10"/>
        </w:rPr>
        <w:t xml:space="preserve"> </w:t>
      </w:r>
      <w:r>
        <w:t>fiddle</w:t>
      </w:r>
      <w:r>
        <w:rPr>
          <w:spacing w:val="-10"/>
        </w:rPr>
        <w:t xml:space="preserve"> </w:t>
      </w:r>
      <w:r>
        <w:t>music,</w:t>
      </w:r>
      <w:r>
        <w:rPr>
          <w:spacing w:val="-10"/>
        </w:rPr>
        <w:t xml:space="preserve"> </w:t>
      </w:r>
      <w:r>
        <w:t>which</w:t>
      </w:r>
      <w:r>
        <w:rPr>
          <w:spacing w:val="-11"/>
        </w:rPr>
        <w:t xml:space="preserve"> </w:t>
      </w:r>
      <w:r>
        <w:t>is</w:t>
      </w:r>
      <w:r>
        <w:rPr>
          <w:spacing w:val="-10"/>
        </w:rPr>
        <w:t xml:space="preserve"> </w:t>
      </w:r>
      <w:r>
        <w:t>extremely</w:t>
      </w:r>
      <w:r>
        <w:rPr>
          <w:spacing w:val="-11"/>
        </w:rPr>
        <w:t xml:space="preserve"> </w:t>
      </w:r>
      <w:r>
        <w:t>important</w:t>
      </w:r>
      <w:r>
        <w:rPr>
          <w:spacing w:val="-10"/>
        </w:rPr>
        <w:t xml:space="preserve"> </w:t>
      </w:r>
      <w:r>
        <w:t>to</w:t>
      </w:r>
      <w:r>
        <w:rPr>
          <w:spacing w:val="-10"/>
        </w:rPr>
        <w:t xml:space="preserve"> </w:t>
      </w:r>
      <w:r>
        <w:t>Shetland’s</w:t>
      </w:r>
      <w:r>
        <w:rPr>
          <w:spacing w:val="-10"/>
        </w:rPr>
        <w:t xml:space="preserve"> </w:t>
      </w:r>
      <w:r>
        <w:t>cultural</w:t>
      </w:r>
      <w:r>
        <w:rPr>
          <w:spacing w:val="-10"/>
        </w:rPr>
        <w:t xml:space="preserve"> </w:t>
      </w:r>
      <w:r>
        <w:t>identity,</w:t>
      </w:r>
      <w:r>
        <w:rPr>
          <w:spacing w:val="-10"/>
        </w:rPr>
        <w:t xml:space="preserve"> </w:t>
      </w:r>
      <w:r>
        <w:t>and is</w:t>
      </w:r>
      <w:r>
        <w:rPr>
          <w:spacing w:val="-13"/>
        </w:rPr>
        <w:t xml:space="preserve"> </w:t>
      </w:r>
      <w:r>
        <w:t>heard</w:t>
      </w:r>
      <w:r>
        <w:rPr>
          <w:spacing w:val="-12"/>
        </w:rPr>
        <w:t xml:space="preserve"> </w:t>
      </w:r>
      <w:r>
        <w:t>throughout</w:t>
      </w:r>
      <w:r>
        <w:rPr>
          <w:spacing w:val="-13"/>
        </w:rPr>
        <w:t xml:space="preserve"> </w:t>
      </w:r>
      <w:r>
        <w:t>the</w:t>
      </w:r>
      <w:r>
        <w:rPr>
          <w:spacing w:val="-12"/>
        </w:rPr>
        <w:t xml:space="preserve"> </w:t>
      </w:r>
      <w:r>
        <w:t>space.</w:t>
      </w:r>
      <w:r>
        <w:rPr>
          <w:spacing w:val="-13"/>
        </w:rPr>
        <w:t xml:space="preserve"> </w:t>
      </w:r>
      <w:r>
        <w:t>An</w:t>
      </w:r>
      <w:r>
        <w:rPr>
          <w:spacing w:val="-12"/>
        </w:rPr>
        <w:t xml:space="preserve"> </w:t>
      </w:r>
      <w:r>
        <w:t>on-line</w:t>
      </w:r>
      <w:r>
        <w:rPr>
          <w:spacing w:val="-13"/>
        </w:rPr>
        <w:t xml:space="preserve"> </w:t>
      </w:r>
      <w:r>
        <w:t>photographic</w:t>
      </w:r>
      <w:r>
        <w:rPr>
          <w:spacing w:val="-12"/>
        </w:rPr>
        <w:t xml:space="preserve"> </w:t>
      </w:r>
      <w:r>
        <w:t>resource</w:t>
      </w:r>
      <w:r>
        <w:rPr>
          <w:spacing w:val="-12"/>
        </w:rPr>
        <w:t xml:space="preserve"> </w:t>
      </w:r>
      <w:r>
        <w:t>managed</w:t>
      </w:r>
      <w:r>
        <w:rPr>
          <w:spacing w:val="-12"/>
        </w:rPr>
        <w:t xml:space="preserve"> </w:t>
      </w:r>
      <w:r>
        <w:t>by</w:t>
      </w:r>
      <w:r>
        <w:rPr>
          <w:spacing w:val="-13"/>
        </w:rPr>
        <w:t xml:space="preserve"> </w:t>
      </w:r>
      <w:r>
        <w:t>the</w:t>
      </w:r>
      <w:r>
        <w:rPr>
          <w:spacing w:val="-12"/>
        </w:rPr>
        <w:t xml:space="preserve"> </w:t>
      </w:r>
      <w:r>
        <w:t>adjacent</w:t>
      </w:r>
      <w:r>
        <w:rPr>
          <w:spacing w:val="-12"/>
        </w:rPr>
        <w:t xml:space="preserve"> </w:t>
      </w:r>
      <w:r>
        <w:t>archives</w:t>
      </w:r>
      <w:r>
        <w:rPr>
          <w:spacing w:val="-12"/>
        </w:rPr>
        <w:t xml:space="preserve"> </w:t>
      </w:r>
      <w:r>
        <w:t>is testimony</w:t>
      </w:r>
      <w:r>
        <w:rPr>
          <w:spacing w:val="-6"/>
        </w:rPr>
        <w:t xml:space="preserve"> </w:t>
      </w:r>
      <w:r>
        <w:t>to</w:t>
      </w:r>
      <w:r>
        <w:rPr>
          <w:spacing w:val="-3"/>
        </w:rPr>
        <w:t xml:space="preserve"> </w:t>
      </w:r>
      <w:r>
        <w:t>the</w:t>
      </w:r>
      <w:r>
        <w:rPr>
          <w:spacing w:val="-4"/>
        </w:rPr>
        <w:t xml:space="preserve"> </w:t>
      </w:r>
      <w:r>
        <w:t>involvement</w:t>
      </w:r>
      <w:r>
        <w:rPr>
          <w:spacing w:val="-4"/>
        </w:rPr>
        <w:t xml:space="preserve"> </w:t>
      </w:r>
      <w:r>
        <w:t>of</w:t>
      </w:r>
      <w:r>
        <w:rPr>
          <w:spacing w:val="-5"/>
        </w:rPr>
        <w:t xml:space="preserve"> </w:t>
      </w:r>
      <w:r>
        <w:t>the</w:t>
      </w:r>
      <w:r>
        <w:rPr>
          <w:spacing w:val="-4"/>
        </w:rPr>
        <w:t xml:space="preserve"> </w:t>
      </w:r>
      <w:r>
        <w:t>local</w:t>
      </w:r>
      <w:r>
        <w:rPr>
          <w:spacing w:val="-5"/>
        </w:rPr>
        <w:t xml:space="preserve"> </w:t>
      </w:r>
      <w:r>
        <w:t>people.</w:t>
      </w:r>
      <w:r>
        <w:rPr>
          <w:spacing w:val="-5"/>
        </w:rPr>
        <w:t xml:space="preserve"> </w:t>
      </w:r>
      <w:r>
        <w:t>There</w:t>
      </w:r>
      <w:r>
        <w:rPr>
          <w:spacing w:val="-4"/>
        </w:rPr>
        <w:t xml:space="preserve"> </w:t>
      </w:r>
      <w:r>
        <w:t>are</w:t>
      </w:r>
      <w:r>
        <w:rPr>
          <w:spacing w:val="-4"/>
        </w:rPr>
        <w:t xml:space="preserve"> </w:t>
      </w:r>
      <w:r>
        <w:t>over</w:t>
      </w:r>
      <w:r>
        <w:rPr>
          <w:spacing w:val="-5"/>
        </w:rPr>
        <w:t xml:space="preserve"> </w:t>
      </w:r>
      <w:r>
        <w:t>60,000</w:t>
      </w:r>
      <w:r>
        <w:rPr>
          <w:spacing w:val="-6"/>
        </w:rPr>
        <w:t xml:space="preserve"> </w:t>
      </w:r>
      <w:r>
        <w:t>images,</w:t>
      </w:r>
      <w:r>
        <w:rPr>
          <w:spacing w:val="-7"/>
        </w:rPr>
        <w:t xml:space="preserve"> </w:t>
      </w:r>
      <w:r>
        <w:t>most</w:t>
      </w:r>
      <w:r>
        <w:rPr>
          <w:spacing w:val="-7"/>
        </w:rPr>
        <w:t xml:space="preserve"> </w:t>
      </w:r>
      <w:r>
        <w:t>of</w:t>
      </w:r>
      <w:r>
        <w:rPr>
          <w:spacing w:val="-5"/>
        </w:rPr>
        <w:t xml:space="preserve"> </w:t>
      </w:r>
      <w:r>
        <w:t>which</w:t>
      </w:r>
      <w:r>
        <w:rPr>
          <w:spacing w:val="-5"/>
        </w:rPr>
        <w:t xml:space="preserve"> </w:t>
      </w:r>
      <w:r>
        <w:t>have been donated by locals.</w:t>
      </w:r>
    </w:p>
    <w:p w:rsidR="00E800A8" w:rsidRDefault="00E800A8">
      <w:pPr>
        <w:pStyle w:val="BodyText"/>
        <w:spacing w:before="135"/>
      </w:pPr>
    </w:p>
    <w:p w:rsidR="00E800A8" w:rsidRDefault="00832778">
      <w:pPr>
        <w:pStyle w:val="BodyText"/>
        <w:spacing w:line="360" w:lineRule="auto"/>
        <w:ind w:left="557" w:right="874"/>
      </w:pPr>
      <w:r>
        <w:t>A</w:t>
      </w:r>
      <w:r>
        <w:rPr>
          <w:spacing w:val="-13"/>
        </w:rPr>
        <w:t xml:space="preserve"> </w:t>
      </w:r>
      <w:r>
        <w:t>further</w:t>
      </w:r>
      <w:r>
        <w:rPr>
          <w:spacing w:val="-12"/>
        </w:rPr>
        <w:t xml:space="preserve"> </w:t>
      </w:r>
      <w:r>
        <w:t>example</w:t>
      </w:r>
      <w:r>
        <w:rPr>
          <w:spacing w:val="-11"/>
        </w:rPr>
        <w:t xml:space="preserve"> </w:t>
      </w:r>
      <w:r>
        <w:t>of</w:t>
      </w:r>
      <w:r>
        <w:rPr>
          <w:spacing w:val="-12"/>
        </w:rPr>
        <w:t xml:space="preserve"> </w:t>
      </w:r>
      <w:r>
        <w:t>the</w:t>
      </w:r>
      <w:r>
        <w:rPr>
          <w:spacing w:val="-11"/>
        </w:rPr>
        <w:t xml:space="preserve"> </w:t>
      </w:r>
      <w:r>
        <w:t>importance</w:t>
      </w:r>
      <w:r>
        <w:rPr>
          <w:spacing w:val="-11"/>
        </w:rPr>
        <w:t xml:space="preserve"> </w:t>
      </w:r>
      <w:r>
        <w:t>of</w:t>
      </w:r>
      <w:r>
        <w:rPr>
          <w:spacing w:val="-12"/>
        </w:rPr>
        <w:t xml:space="preserve"> </w:t>
      </w:r>
      <w:r>
        <w:t>tradition,</w:t>
      </w:r>
      <w:r>
        <w:rPr>
          <w:spacing w:val="-12"/>
        </w:rPr>
        <w:t xml:space="preserve"> </w:t>
      </w:r>
      <w:r>
        <w:t>place</w:t>
      </w:r>
      <w:r>
        <w:rPr>
          <w:spacing w:val="-11"/>
        </w:rPr>
        <w:t xml:space="preserve"> </w:t>
      </w:r>
      <w:r>
        <w:t>and</w:t>
      </w:r>
      <w:r>
        <w:rPr>
          <w:spacing w:val="-13"/>
        </w:rPr>
        <w:t xml:space="preserve"> </w:t>
      </w:r>
      <w:r>
        <w:t>community</w:t>
      </w:r>
      <w:r>
        <w:rPr>
          <w:spacing w:val="-11"/>
        </w:rPr>
        <w:t xml:space="preserve"> </w:t>
      </w:r>
      <w:r>
        <w:t>to</w:t>
      </w:r>
      <w:r>
        <w:rPr>
          <w:spacing w:val="-13"/>
        </w:rPr>
        <w:t xml:space="preserve"> </w:t>
      </w:r>
      <w:r>
        <w:t>the</w:t>
      </w:r>
      <w:r>
        <w:rPr>
          <w:spacing w:val="-11"/>
        </w:rPr>
        <w:t xml:space="preserve"> </w:t>
      </w:r>
      <w:r>
        <w:t>islands</w:t>
      </w:r>
      <w:r>
        <w:rPr>
          <w:spacing w:val="-12"/>
        </w:rPr>
        <w:t xml:space="preserve"> </w:t>
      </w:r>
      <w:r>
        <w:t>was</w:t>
      </w:r>
      <w:r>
        <w:rPr>
          <w:spacing w:val="-12"/>
        </w:rPr>
        <w:t xml:space="preserve"> </w:t>
      </w:r>
      <w:r>
        <w:t>exhibited</w:t>
      </w:r>
      <w:r>
        <w:rPr>
          <w:spacing w:val="-13"/>
        </w:rPr>
        <w:t xml:space="preserve"> </w:t>
      </w:r>
      <w:r>
        <w:t>at the</w:t>
      </w:r>
      <w:r>
        <w:rPr>
          <w:spacing w:val="-5"/>
        </w:rPr>
        <w:t xml:space="preserve"> </w:t>
      </w:r>
      <w:r>
        <w:t>2008</w:t>
      </w:r>
      <w:r>
        <w:rPr>
          <w:spacing w:val="-5"/>
        </w:rPr>
        <w:t xml:space="preserve"> </w:t>
      </w:r>
      <w:r>
        <w:t>Johnsmas</w:t>
      </w:r>
      <w:r>
        <w:rPr>
          <w:spacing w:val="-6"/>
        </w:rPr>
        <w:t xml:space="preserve"> </w:t>
      </w:r>
      <w:r>
        <w:t>Foy</w:t>
      </w:r>
      <w:r>
        <w:rPr>
          <w:spacing w:val="-7"/>
        </w:rPr>
        <w:t xml:space="preserve"> </w:t>
      </w:r>
      <w:r>
        <w:t>or</w:t>
      </w:r>
      <w:r>
        <w:rPr>
          <w:spacing w:val="-8"/>
        </w:rPr>
        <w:t xml:space="preserve"> </w:t>
      </w:r>
      <w:r>
        <w:t>Midsummer</w:t>
      </w:r>
      <w:r>
        <w:rPr>
          <w:spacing w:val="-6"/>
        </w:rPr>
        <w:t xml:space="preserve"> </w:t>
      </w:r>
      <w:r>
        <w:t>festival.</w:t>
      </w:r>
      <w:r>
        <w:rPr>
          <w:spacing w:val="-6"/>
        </w:rPr>
        <w:t xml:space="preserve"> </w:t>
      </w:r>
      <w:r>
        <w:t>A</w:t>
      </w:r>
      <w:r>
        <w:rPr>
          <w:spacing w:val="-6"/>
        </w:rPr>
        <w:t xml:space="preserve"> </w:t>
      </w:r>
      <w:r>
        <w:t>replica</w:t>
      </w:r>
      <w:r>
        <w:rPr>
          <w:spacing w:val="-6"/>
        </w:rPr>
        <w:t xml:space="preserve"> </w:t>
      </w:r>
      <w:r>
        <w:rPr>
          <w:i/>
        </w:rPr>
        <w:t>sixareen</w:t>
      </w:r>
      <w:r>
        <w:t>,</w:t>
      </w:r>
      <w:r>
        <w:rPr>
          <w:spacing w:val="-6"/>
        </w:rPr>
        <w:t xml:space="preserve"> </w:t>
      </w:r>
      <w:r>
        <w:t>a</w:t>
      </w:r>
      <w:r>
        <w:rPr>
          <w:spacing w:val="-6"/>
        </w:rPr>
        <w:t xml:space="preserve"> </w:t>
      </w:r>
      <w:r>
        <w:t>six</w:t>
      </w:r>
      <w:r>
        <w:rPr>
          <w:spacing w:val="-5"/>
        </w:rPr>
        <w:t xml:space="preserve"> </w:t>
      </w:r>
      <w:r>
        <w:t>oared</w:t>
      </w:r>
      <w:r>
        <w:rPr>
          <w:spacing w:val="-7"/>
        </w:rPr>
        <w:t xml:space="preserve"> </w:t>
      </w:r>
      <w:r>
        <w:t>fishing</w:t>
      </w:r>
      <w:r>
        <w:rPr>
          <w:spacing w:val="-6"/>
        </w:rPr>
        <w:t xml:space="preserve"> </w:t>
      </w:r>
      <w:r>
        <w:t>boat</w:t>
      </w:r>
      <w:r>
        <w:rPr>
          <w:spacing w:val="-5"/>
        </w:rPr>
        <w:t xml:space="preserve"> </w:t>
      </w:r>
      <w:r>
        <w:t>built</w:t>
      </w:r>
      <w:r>
        <w:rPr>
          <w:spacing w:val="-5"/>
        </w:rPr>
        <w:t xml:space="preserve"> </w:t>
      </w:r>
      <w:r>
        <w:t>by Shetland</w:t>
      </w:r>
      <w:r>
        <w:rPr>
          <w:spacing w:val="-5"/>
        </w:rPr>
        <w:t xml:space="preserve"> </w:t>
      </w:r>
      <w:r>
        <w:t>Museum</w:t>
      </w:r>
      <w:r>
        <w:rPr>
          <w:spacing w:val="-3"/>
        </w:rPr>
        <w:t xml:space="preserve"> </w:t>
      </w:r>
      <w:r>
        <w:t>volunteers</w:t>
      </w:r>
      <w:r>
        <w:rPr>
          <w:spacing w:val="-5"/>
        </w:rPr>
        <w:t xml:space="preserve"> </w:t>
      </w:r>
      <w:r>
        <w:t>was</w:t>
      </w:r>
      <w:r>
        <w:rPr>
          <w:spacing w:val="-5"/>
        </w:rPr>
        <w:t xml:space="preserve"> </w:t>
      </w:r>
      <w:r>
        <w:t>launched.</w:t>
      </w:r>
      <w:r>
        <w:rPr>
          <w:spacing w:val="-6"/>
        </w:rPr>
        <w:t xml:space="preserve"> </w:t>
      </w:r>
      <w:r>
        <w:t>(Fig.</w:t>
      </w:r>
      <w:r>
        <w:rPr>
          <w:spacing w:val="-5"/>
        </w:rPr>
        <w:t xml:space="preserve"> </w:t>
      </w:r>
      <w:r>
        <w:t>7)</w:t>
      </w:r>
      <w:r>
        <w:rPr>
          <w:spacing w:val="40"/>
        </w:rPr>
        <w:t xml:space="preserve"> </w:t>
      </w:r>
      <w:r>
        <w:t>The</w:t>
      </w:r>
      <w:r>
        <w:rPr>
          <w:spacing w:val="-4"/>
        </w:rPr>
        <w:t xml:space="preserve"> </w:t>
      </w:r>
      <w:r>
        <w:t>boat</w:t>
      </w:r>
      <w:r>
        <w:rPr>
          <w:spacing w:val="-4"/>
        </w:rPr>
        <w:t xml:space="preserve"> </w:t>
      </w:r>
      <w:r>
        <w:t>was</w:t>
      </w:r>
      <w:r>
        <w:rPr>
          <w:spacing w:val="-5"/>
        </w:rPr>
        <w:t xml:space="preserve"> </w:t>
      </w:r>
      <w:r>
        <w:t>named</w:t>
      </w:r>
      <w:r>
        <w:rPr>
          <w:spacing w:val="-6"/>
        </w:rPr>
        <w:t xml:space="preserve"> </w:t>
      </w:r>
      <w:r>
        <w:t>after</w:t>
      </w:r>
      <w:r>
        <w:rPr>
          <w:spacing w:val="-7"/>
        </w:rPr>
        <w:t xml:space="preserve"> </w:t>
      </w:r>
      <w:r>
        <w:t>16</w:t>
      </w:r>
      <w:r>
        <w:rPr>
          <w:spacing w:val="-6"/>
        </w:rPr>
        <w:t xml:space="preserve"> </w:t>
      </w:r>
      <w:r>
        <w:t>year</w:t>
      </w:r>
      <w:r>
        <w:rPr>
          <w:spacing w:val="-5"/>
        </w:rPr>
        <w:t xml:space="preserve"> </w:t>
      </w:r>
      <w:r>
        <w:t>old</w:t>
      </w:r>
      <w:r>
        <w:rPr>
          <w:spacing w:val="-6"/>
        </w:rPr>
        <w:t xml:space="preserve"> </w:t>
      </w:r>
      <w:r>
        <w:t>Vaila</w:t>
      </w:r>
      <w:r>
        <w:rPr>
          <w:spacing w:val="-5"/>
        </w:rPr>
        <w:t xml:space="preserve"> </w:t>
      </w:r>
      <w:r>
        <w:t>May Harvey</w:t>
      </w:r>
      <w:r>
        <w:rPr>
          <w:spacing w:val="-4"/>
        </w:rPr>
        <w:t xml:space="preserve"> </w:t>
      </w:r>
      <w:r>
        <w:t>who</w:t>
      </w:r>
      <w:r>
        <w:rPr>
          <w:spacing w:val="-4"/>
        </w:rPr>
        <w:t xml:space="preserve"> </w:t>
      </w:r>
      <w:r>
        <w:t>had</w:t>
      </w:r>
      <w:r>
        <w:rPr>
          <w:spacing w:val="-6"/>
        </w:rPr>
        <w:t xml:space="preserve"> </w:t>
      </w:r>
      <w:r>
        <w:t>recently</w:t>
      </w:r>
      <w:r>
        <w:rPr>
          <w:spacing w:val="-4"/>
        </w:rPr>
        <w:t xml:space="preserve"> </w:t>
      </w:r>
      <w:r>
        <w:t>died</w:t>
      </w:r>
      <w:r>
        <w:rPr>
          <w:spacing w:val="-6"/>
        </w:rPr>
        <w:t xml:space="preserve"> </w:t>
      </w:r>
      <w:r>
        <w:t>of</w:t>
      </w:r>
      <w:r>
        <w:rPr>
          <w:spacing w:val="-5"/>
        </w:rPr>
        <w:t xml:space="preserve"> </w:t>
      </w:r>
      <w:r>
        <w:t>cancer.</w:t>
      </w:r>
      <w:r>
        <w:rPr>
          <w:spacing w:val="-5"/>
        </w:rPr>
        <w:t xml:space="preserve"> </w:t>
      </w:r>
      <w:r>
        <w:t>Museum</w:t>
      </w:r>
      <w:r>
        <w:rPr>
          <w:spacing w:val="-4"/>
        </w:rPr>
        <w:t xml:space="preserve"> </w:t>
      </w:r>
      <w:r>
        <w:t>curator</w:t>
      </w:r>
      <w:r>
        <w:rPr>
          <w:spacing w:val="-5"/>
        </w:rPr>
        <w:t xml:space="preserve"> </w:t>
      </w:r>
      <w:r>
        <w:t>Tommy</w:t>
      </w:r>
      <w:r>
        <w:rPr>
          <w:spacing w:val="-4"/>
        </w:rPr>
        <w:t xml:space="preserve"> </w:t>
      </w:r>
      <w:r>
        <w:t>Watt</w:t>
      </w:r>
      <w:r>
        <w:rPr>
          <w:spacing w:val="-4"/>
        </w:rPr>
        <w:t xml:space="preserve"> </w:t>
      </w:r>
      <w:r>
        <w:t>noted</w:t>
      </w:r>
      <w:r>
        <w:rPr>
          <w:spacing w:val="-6"/>
        </w:rPr>
        <w:t xml:space="preserve"> </w:t>
      </w:r>
      <w:r>
        <w:t>that</w:t>
      </w:r>
      <w:r>
        <w:rPr>
          <w:spacing w:val="-7"/>
        </w:rPr>
        <w:t xml:space="preserve"> </w:t>
      </w:r>
      <w:r>
        <w:t>there</w:t>
      </w:r>
      <w:r>
        <w:rPr>
          <w:spacing w:val="-4"/>
        </w:rPr>
        <w:t xml:space="preserve"> </w:t>
      </w:r>
      <w:r>
        <w:t>was</w:t>
      </w:r>
      <w:r>
        <w:rPr>
          <w:spacing w:val="-5"/>
        </w:rPr>
        <w:t xml:space="preserve"> </w:t>
      </w:r>
      <w:r>
        <w:t>a</w:t>
      </w:r>
      <w:r>
        <w:rPr>
          <w:spacing w:val="-5"/>
        </w:rPr>
        <w:t xml:space="preserve"> </w:t>
      </w:r>
      <w:r>
        <w:t>long heritage</w:t>
      </w:r>
      <w:r>
        <w:rPr>
          <w:spacing w:val="-2"/>
        </w:rPr>
        <w:t xml:space="preserve"> </w:t>
      </w:r>
      <w:r>
        <w:t>of</w:t>
      </w:r>
      <w:r>
        <w:rPr>
          <w:spacing w:val="-3"/>
        </w:rPr>
        <w:t xml:space="preserve"> </w:t>
      </w:r>
      <w:r>
        <w:t>naming</w:t>
      </w:r>
      <w:r>
        <w:rPr>
          <w:spacing w:val="-3"/>
        </w:rPr>
        <w:t xml:space="preserve"> </w:t>
      </w:r>
      <w:r>
        <w:t>new</w:t>
      </w:r>
      <w:r>
        <w:rPr>
          <w:spacing w:val="-2"/>
        </w:rPr>
        <w:t xml:space="preserve"> </w:t>
      </w:r>
      <w:r>
        <w:t>vessels</w:t>
      </w:r>
      <w:r>
        <w:rPr>
          <w:spacing w:val="-3"/>
        </w:rPr>
        <w:t xml:space="preserve"> </w:t>
      </w:r>
      <w:r>
        <w:t>as</w:t>
      </w:r>
      <w:r>
        <w:rPr>
          <w:spacing w:val="-3"/>
        </w:rPr>
        <w:t xml:space="preserve"> </w:t>
      </w:r>
      <w:r>
        <w:t>tributes,</w:t>
      </w:r>
      <w:r>
        <w:rPr>
          <w:spacing w:val="-3"/>
        </w:rPr>
        <w:t xml:space="preserve"> </w:t>
      </w:r>
      <w:r>
        <w:t>“The sixareen played a huge part in</w:t>
      </w:r>
      <w:r>
        <w:rPr>
          <w:spacing w:val="-1"/>
        </w:rPr>
        <w:t xml:space="preserve"> </w:t>
      </w:r>
      <w:r>
        <w:t>Shetland’s economic history in the past and it is also one of those boats that has an emotive connection because of the many disasters there have been”</w:t>
      </w:r>
      <w:hyperlink w:anchor="_bookmark29" w:history="1">
        <w:r>
          <w:rPr>
            <w:vertAlign w:val="superscript"/>
          </w:rPr>
          <w:t>30</w:t>
        </w:r>
      </w:hyperlink>
      <w:r>
        <w:t>.</w:t>
      </w:r>
      <w:r>
        <w:rPr>
          <w:spacing w:val="-1"/>
        </w:rPr>
        <w:t xml:space="preserve"> </w:t>
      </w:r>
      <w:r>
        <w:t>Miriam Brett a</w:t>
      </w:r>
      <w:r>
        <w:rPr>
          <w:spacing w:val="-1"/>
        </w:rPr>
        <w:t xml:space="preserve"> </w:t>
      </w:r>
      <w:r>
        <w:t>friend</w:t>
      </w:r>
      <w:r>
        <w:rPr>
          <w:spacing w:val="-2"/>
        </w:rPr>
        <w:t xml:space="preserve"> </w:t>
      </w:r>
      <w:r>
        <w:t>of</w:t>
      </w:r>
      <w:r>
        <w:rPr>
          <w:spacing w:val="-1"/>
        </w:rPr>
        <w:t xml:space="preserve"> </w:t>
      </w:r>
      <w:r>
        <w:t>Vaila</w:t>
      </w:r>
      <w:r>
        <w:rPr>
          <w:spacing w:val="-1"/>
        </w:rPr>
        <w:t xml:space="preserve"> </w:t>
      </w:r>
      <w:r>
        <w:t>launched</w:t>
      </w:r>
      <w:r>
        <w:rPr>
          <w:spacing w:val="-2"/>
        </w:rPr>
        <w:t xml:space="preserve"> </w:t>
      </w:r>
      <w:r>
        <w:t>the boat and</w:t>
      </w:r>
      <w:r>
        <w:rPr>
          <w:spacing w:val="-1"/>
        </w:rPr>
        <w:t xml:space="preserve"> </w:t>
      </w:r>
      <w:r>
        <w:t>told</w:t>
      </w:r>
      <w:r>
        <w:rPr>
          <w:spacing w:val="-1"/>
        </w:rPr>
        <w:t xml:space="preserve"> </w:t>
      </w:r>
      <w:r>
        <w:t>the Shetland Times, “One reason for the name is that it reflects the associations with the sixareen and Vaila</w:t>
      </w:r>
      <w:r>
        <w:rPr>
          <w:spacing w:val="-1"/>
        </w:rPr>
        <w:t xml:space="preserve"> </w:t>
      </w:r>
      <w:r>
        <w:t>Sound.</w:t>
      </w:r>
      <w:r>
        <w:rPr>
          <w:spacing w:val="-1"/>
        </w:rPr>
        <w:t xml:space="preserve"> </w:t>
      </w:r>
      <w:r>
        <w:t>But the</w:t>
      </w:r>
      <w:r>
        <w:rPr>
          <w:spacing w:val="-3"/>
        </w:rPr>
        <w:t xml:space="preserve"> </w:t>
      </w:r>
      <w:r>
        <w:t>main</w:t>
      </w:r>
      <w:r>
        <w:rPr>
          <w:spacing w:val="-2"/>
        </w:rPr>
        <w:t xml:space="preserve"> </w:t>
      </w:r>
      <w:r>
        <w:t>reason</w:t>
      </w:r>
      <w:r>
        <w:rPr>
          <w:spacing w:val="-2"/>
        </w:rPr>
        <w:t xml:space="preserve"> </w:t>
      </w:r>
      <w:r>
        <w:t>for</w:t>
      </w:r>
      <w:r>
        <w:rPr>
          <w:spacing w:val="-3"/>
        </w:rPr>
        <w:t xml:space="preserve"> </w:t>
      </w:r>
      <w:r>
        <w:t>our</w:t>
      </w:r>
      <w:r>
        <w:rPr>
          <w:spacing w:val="-1"/>
        </w:rPr>
        <w:t xml:space="preserve"> </w:t>
      </w:r>
      <w:r>
        <w:t>suggestion</w:t>
      </w:r>
      <w:r>
        <w:rPr>
          <w:spacing w:val="-2"/>
        </w:rPr>
        <w:t xml:space="preserve"> </w:t>
      </w:r>
      <w:r>
        <w:t>is</w:t>
      </w:r>
      <w:r>
        <w:rPr>
          <w:spacing w:val="-3"/>
        </w:rPr>
        <w:t xml:space="preserve"> </w:t>
      </w:r>
      <w:r>
        <w:t>that it is</w:t>
      </w:r>
      <w:r>
        <w:rPr>
          <w:spacing w:val="-3"/>
        </w:rPr>
        <w:t xml:space="preserve"> </w:t>
      </w:r>
      <w:r>
        <w:t>a</w:t>
      </w:r>
      <w:r>
        <w:t>lso the</w:t>
      </w:r>
      <w:r>
        <w:rPr>
          <w:spacing w:val="-3"/>
        </w:rPr>
        <w:t xml:space="preserve"> </w:t>
      </w:r>
      <w:r>
        <w:t>very lovely name</w:t>
      </w:r>
      <w:r>
        <w:rPr>
          <w:spacing w:val="-3"/>
        </w:rPr>
        <w:t xml:space="preserve"> </w:t>
      </w:r>
      <w:r>
        <w:t>of</w:t>
      </w:r>
      <w:r>
        <w:rPr>
          <w:spacing w:val="-3"/>
        </w:rPr>
        <w:t xml:space="preserve"> </w:t>
      </w:r>
      <w:r>
        <w:t>our</w:t>
      </w:r>
      <w:r>
        <w:rPr>
          <w:spacing w:val="-1"/>
        </w:rPr>
        <w:t xml:space="preserve"> </w:t>
      </w:r>
      <w:r>
        <w:t>dear friend, Vaila Mae”.</w:t>
      </w: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832778">
      <w:pPr>
        <w:pStyle w:val="BodyText"/>
        <w:spacing w:before="72"/>
        <w:rPr>
          <w:sz w:val="20"/>
        </w:rPr>
      </w:pPr>
      <w:r>
        <w:rPr>
          <w:noProof/>
          <w:lang w:val="en-GB" w:eastAsia="en-GB"/>
        </w:rPr>
        <mc:AlternateContent>
          <mc:Choice Requires="wps">
            <w:drawing>
              <wp:anchor distT="0" distB="0" distL="0" distR="0" simplePos="0" relativeHeight="487598080" behindDoc="1" locked="0" layoutInCell="1" allowOverlap="1">
                <wp:simplePos x="0" y="0"/>
                <wp:positionH relativeFrom="page">
                  <wp:posOffset>914400</wp:posOffset>
                </wp:positionH>
                <wp:positionV relativeFrom="paragraph">
                  <wp:posOffset>216185</wp:posOffset>
                </wp:positionV>
                <wp:extent cx="1828800"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5FACC5" id="Graphic 28" o:spid="_x0000_s1026" style="position:absolute;margin-left:1in;margin-top:17pt;width:2in;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59" w:right="1236"/>
        <w:rPr>
          <w:sz w:val="20"/>
        </w:rPr>
      </w:pPr>
      <w:bookmarkStart w:id="30" w:name="_bookmark29"/>
      <w:bookmarkEnd w:id="30"/>
      <w:r>
        <w:rPr>
          <w:sz w:val="20"/>
          <w:vertAlign w:val="superscript"/>
        </w:rPr>
        <w:t>30</w:t>
      </w:r>
      <w:r>
        <w:rPr>
          <w:spacing w:val="-12"/>
          <w:sz w:val="20"/>
        </w:rPr>
        <w:t xml:space="preserve"> </w:t>
      </w:r>
      <w:hyperlink r:id="rId16">
        <w:r>
          <w:rPr>
            <w:sz w:val="20"/>
          </w:rPr>
          <w:t>http://www.shetlandtimes.co.uk/2008/06/27/fond-memories-of-vaila-mae-as-sixareen-enjoys-her-first-</w:t>
        </w:r>
      </w:hyperlink>
      <w:r>
        <w:rPr>
          <w:sz w:val="20"/>
        </w:rPr>
        <w:t xml:space="preserve"> </w:t>
      </w:r>
      <w:r>
        <w:rPr>
          <w:spacing w:val="-2"/>
          <w:sz w:val="20"/>
        </w:rPr>
        <w:t>outing/</w:t>
      </w:r>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59" w:right="873"/>
      </w:pPr>
      <w:r>
        <w:t>The</w:t>
      </w:r>
      <w:r>
        <w:rPr>
          <w:spacing w:val="-13"/>
        </w:rPr>
        <w:t xml:space="preserve"> </w:t>
      </w:r>
      <w:r>
        <w:t>nature</w:t>
      </w:r>
      <w:r>
        <w:rPr>
          <w:spacing w:val="-12"/>
        </w:rPr>
        <w:t xml:space="preserve"> </w:t>
      </w:r>
      <w:r>
        <w:t>and</w:t>
      </w:r>
      <w:r>
        <w:rPr>
          <w:spacing w:val="-13"/>
        </w:rPr>
        <w:t xml:space="preserve"> </w:t>
      </w:r>
      <w:r>
        <w:t>role</w:t>
      </w:r>
      <w:r>
        <w:rPr>
          <w:spacing w:val="-12"/>
        </w:rPr>
        <w:t xml:space="preserve"> </w:t>
      </w:r>
      <w:r>
        <w:t>of</w:t>
      </w:r>
      <w:r>
        <w:rPr>
          <w:spacing w:val="-13"/>
        </w:rPr>
        <w:t xml:space="preserve"> </w:t>
      </w:r>
      <w:r>
        <w:t>the</w:t>
      </w:r>
      <w:r>
        <w:rPr>
          <w:spacing w:val="-12"/>
        </w:rPr>
        <w:t xml:space="preserve"> </w:t>
      </w:r>
      <w:r>
        <w:t>Shetland</w:t>
      </w:r>
      <w:r>
        <w:rPr>
          <w:spacing w:val="-13"/>
        </w:rPr>
        <w:t xml:space="preserve"> </w:t>
      </w:r>
      <w:r>
        <w:t>Amenity</w:t>
      </w:r>
      <w:r>
        <w:rPr>
          <w:spacing w:val="-12"/>
        </w:rPr>
        <w:t xml:space="preserve"> </w:t>
      </w:r>
      <w:r>
        <w:t>Trust</w:t>
      </w:r>
      <w:r>
        <w:rPr>
          <w:spacing w:val="-12"/>
        </w:rPr>
        <w:t xml:space="preserve"> </w:t>
      </w:r>
      <w:r>
        <w:t>is</w:t>
      </w:r>
      <w:r>
        <w:rPr>
          <w:spacing w:val="-13"/>
        </w:rPr>
        <w:t xml:space="preserve"> </w:t>
      </w:r>
      <w:r>
        <w:t>critical</w:t>
      </w:r>
      <w:r>
        <w:rPr>
          <w:spacing w:val="-12"/>
        </w:rPr>
        <w:t xml:space="preserve"> </w:t>
      </w:r>
      <w:r>
        <w:t>to</w:t>
      </w:r>
      <w:r>
        <w:rPr>
          <w:spacing w:val="-13"/>
        </w:rPr>
        <w:t xml:space="preserve"> </w:t>
      </w:r>
      <w:r>
        <w:t>how</w:t>
      </w:r>
      <w:r>
        <w:rPr>
          <w:spacing w:val="-12"/>
        </w:rPr>
        <w:t xml:space="preserve"> </w:t>
      </w:r>
      <w:r>
        <w:t>the</w:t>
      </w:r>
      <w:r>
        <w:rPr>
          <w:spacing w:val="-13"/>
        </w:rPr>
        <w:t xml:space="preserve"> </w:t>
      </w:r>
      <w:r>
        <w:t>heritage</w:t>
      </w:r>
      <w:r>
        <w:rPr>
          <w:spacing w:val="-12"/>
        </w:rPr>
        <w:t xml:space="preserve"> </w:t>
      </w:r>
      <w:r>
        <w:t>facilities</w:t>
      </w:r>
      <w:r>
        <w:rPr>
          <w:spacing w:val="-12"/>
        </w:rPr>
        <w:t xml:space="preserve"> </w:t>
      </w:r>
      <w:r>
        <w:t>on</w:t>
      </w:r>
      <w:r>
        <w:rPr>
          <w:spacing w:val="-13"/>
        </w:rPr>
        <w:t xml:space="preserve"> </w:t>
      </w:r>
      <w:r>
        <w:t>the</w:t>
      </w:r>
      <w:r>
        <w:rPr>
          <w:spacing w:val="-12"/>
        </w:rPr>
        <w:t xml:space="preserve"> </w:t>
      </w:r>
      <w:r>
        <w:t>islands have</w:t>
      </w:r>
      <w:r>
        <w:rPr>
          <w:spacing w:val="-4"/>
        </w:rPr>
        <w:t xml:space="preserve"> </w:t>
      </w:r>
      <w:r>
        <w:t>developed.</w:t>
      </w:r>
      <w:r>
        <w:rPr>
          <w:spacing w:val="-5"/>
        </w:rPr>
        <w:t xml:space="preserve"> </w:t>
      </w:r>
      <w:r>
        <w:t>As</w:t>
      </w:r>
      <w:r>
        <w:rPr>
          <w:spacing w:val="-5"/>
        </w:rPr>
        <w:t xml:space="preserve"> </w:t>
      </w:r>
      <w:r>
        <w:t>an</w:t>
      </w:r>
      <w:r>
        <w:rPr>
          <w:spacing w:val="-5"/>
        </w:rPr>
        <w:t xml:space="preserve"> </w:t>
      </w:r>
      <w:r>
        <w:t>i</w:t>
      </w:r>
      <w:r>
        <w:t>ndependent</w:t>
      </w:r>
      <w:r>
        <w:rPr>
          <w:spacing w:val="-4"/>
        </w:rPr>
        <w:t xml:space="preserve"> </w:t>
      </w:r>
      <w:r>
        <w:t>body</w:t>
      </w:r>
      <w:r>
        <w:rPr>
          <w:spacing w:val="-4"/>
        </w:rPr>
        <w:t xml:space="preserve"> </w:t>
      </w:r>
      <w:r>
        <w:t>it</w:t>
      </w:r>
      <w:r>
        <w:rPr>
          <w:spacing w:val="-4"/>
        </w:rPr>
        <w:t xml:space="preserve"> </w:t>
      </w:r>
      <w:r>
        <w:t>has</w:t>
      </w:r>
      <w:r>
        <w:rPr>
          <w:spacing w:val="-5"/>
        </w:rPr>
        <w:t xml:space="preserve"> </w:t>
      </w:r>
      <w:r>
        <w:t>a</w:t>
      </w:r>
      <w:r>
        <w:rPr>
          <w:spacing w:val="-5"/>
        </w:rPr>
        <w:t xml:space="preserve"> </w:t>
      </w:r>
      <w:r>
        <w:t>Board</w:t>
      </w:r>
      <w:r>
        <w:rPr>
          <w:spacing w:val="-6"/>
        </w:rPr>
        <w:t xml:space="preserve"> </w:t>
      </w:r>
      <w:r>
        <w:t>comprised</w:t>
      </w:r>
      <w:r>
        <w:rPr>
          <w:spacing w:val="-6"/>
        </w:rPr>
        <w:t xml:space="preserve"> </w:t>
      </w:r>
      <w:r>
        <w:t>of</w:t>
      </w:r>
      <w:r>
        <w:rPr>
          <w:spacing w:val="-5"/>
        </w:rPr>
        <w:t xml:space="preserve"> </w:t>
      </w:r>
      <w:r>
        <w:t>local</w:t>
      </w:r>
      <w:r>
        <w:rPr>
          <w:spacing w:val="-5"/>
        </w:rPr>
        <w:t xml:space="preserve"> </w:t>
      </w:r>
      <w:r>
        <w:t>people</w:t>
      </w:r>
      <w:r>
        <w:rPr>
          <w:spacing w:val="-7"/>
        </w:rPr>
        <w:t xml:space="preserve"> </w:t>
      </w:r>
      <w:r>
        <w:t>including</w:t>
      </w:r>
      <w:r>
        <w:rPr>
          <w:spacing w:val="-5"/>
        </w:rPr>
        <w:t xml:space="preserve"> </w:t>
      </w:r>
      <w:r>
        <w:t>a</w:t>
      </w:r>
      <w:r>
        <w:rPr>
          <w:spacing w:val="-5"/>
        </w:rPr>
        <w:t xml:space="preserve"> </w:t>
      </w:r>
      <w:r>
        <w:t>local author</w:t>
      </w:r>
      <w:r>
        <w:rPr>
          <w:spacing w:val="-5"/>
        </w:rPr>
        <w:t xml:space="preserve"> </w:t>
      </w:r>
      <w:r>
        <w:t>and</w:t>
      </w:r>
      <w:r>
        <w:rPr>
          <w:spacing w:val="-5"/>
        </w:rPr>
        <w:t xml:space="preserve"> </w:t>
      </w:r>
      <w:r>
        <w:t>an</w:t>
      </w:r>
      <w:r>
        <w:rPr>
          <w:spacing w:val="-6"/>
        </w:rPr>
        <w:t xml:space="preserve"> </w:t>
      </w:r>
      <w:r>
        <w:t>air</w:t>
      </w:r>
      <w:r>
        <w:rPr>
          <w:spacing w:val="-2"/>
        </w:rPr>
        <w:t xml:space="preserve"> </w:t>
      </w:r>
      <w:r>
        <w:t>force</w:t>
      </w:r>
      <w:r>
        <w:rPr>
          <w:spacing w:val="-4"/>
        </w:rPr>
        <w:t xml:space="preserve"> </w:t>
      </w:r>
      <w:r>
        <w:t>officer</w:t>
      </w:r>
      <w:r>
        <w:rPr>
          <w:spacing w:val="-4"/>
        </w:rPr>
        <w:t xml:space="preserve"> </w:t>
      </w:r>
      <w:r>
        <w:t>and</w:t>
      </w:r>
      <w:r>
        <w:rPr>
          <w:spacing w:val="-5"/>
        </w:rPr>
        <w:t xml:space="preserve"> </w:t>
      </w:r>
      <w:r>
        <w:t>can</w:t>
      </w:r>
      <w:r>
        <w:rPr>
          <w:spacing w:val="-5"/>
        </w:rPr>
        <w:t xml:space="preserve"> </w:t>
      </w:r>
      <w:r>
        <w:t>concentrate</w:t>
      </w:r>
      <w:r>
        <w:rPr>
          <w:spacing w:val="-4"/>
        </w:rPr>
        <w:t xml:space="preserve"> </w:t>
      </w:r>
      <w:r>
        <w:t>solely</w:t>
      </w:r>
      <w:r>
        <w:rPr>
          <w:spacing w:val="-4"/>
        </w:rPr>
        <w:t xml:space="preserve"> </w:t>
      </w:r>
      <w:r>
        <w:t>on</w:t>
      </w:r>
      <w:r>
        <w:rPr>
          <w:spacing w:val="-6"/>
        </w:rPr>
        <w:t xml:space="preserve"> </w:t>
      </w:r>
      <w:r>
        <w:t>amenities</w:t>
      </w:r>
      <w:r>
        <w:rPr>
          <w:spacing w:val="-5"/>
        </w:rPr>
        <w:t xml:space="preserve"> </w:t>
      </w:r>
      <w:r>
        <w:t>without</w:t>
      </w:r>
      <w:r>
        <w:rPr>
          <w:spacing w:val="-7"/>
        </w:rPr>
        <w:t xml:space="preserve"> </w:t>
      </w:r>
      <w:r>
        <w:t>other</w:t>
      </w:r>
      <w:r>
        <w:rPr>
          <w:spacing w:val="-5"/>
        </w:rPr>
        <w:t xml:space="preserve"> </w:t>
      </w:r>
      <w:r>
        <w:t>services competing</w:t>
      </w:r>
      <w:r>
        <w:rPr>
          <w:spacing w:val="-11"/>
        </w:rPr>
        <w:t xml:space="preserve"> </w:t>
      </w:r>
      <w:r>
        <w:t>for</w:t>
      </w:r>
      <w:r>
        <w:rPr>
          <w:spacing w:val="-11"/>
        </w:rPr>
        <w:t xml:space="preserve"> </w:t>
      </w:r>
      <w:r>
        <w:t>resources.</w:t>
      </w:r>
      <w:r>
        <w:rPr>
          <w:spacing w:val="-11"/>
        </w:rPr>
        <w:t xml:space="preserve"> </w:t>
      </w:r>
      <w:r>
        <w:t>Some</w:t>
      </w:r>
      <w:r>
        <w:rPr>
          <w:spacing w:val="-10"/>
        </w:rPr>
        <w:t xml:space="preserve"> </w:t>
      </w:r>
      <w:r>
        <w:t>facilities</w:t>
      </w:r>
      <w:r>
        <w:rPr>
          <w:spacing w:val="-11"/>
        </w:rPr>
        <w:t xml:space="preserve"> </w:t>
      </w:r>
      <w:r>
        <w:t>owned</w:t>
      </w:r>
      <w:r>
        <w:rPr>
          <w:spacing w:val="-12"/>
        </w:rPr>
        <w:t xml:space="preserve"> </w:t>
      </w:r>
      <w:r>
        <w:t>by</w:t>
      </w:r>
      <w:r>
        <w:rPr>
          <w:spacing w:val="-10"/>
        </w:rPr>
        <w:t xml:space="preserve"> </w:t>
      </w:r>
      <w:r>
        <w:t>SAT,</w:t>
      </w:r>
      <w:r>
        <w:rPr>
          <w:spacing w:val="-13"/>
        </w:rPr>
        <w:t xml:space="preserve"> </w:t>
      </w:r>
      <w:r>
        <w:t>such</w:t>
      </w:r>
      <w:r>
        <w:rPr>
          <w:spacing w:val="-11"/>
        </w:rPr>
        <w:t xml:space="preserve"> </w:t>
      </w:r>
      <w:r>
        <w:t>as</w:t>
      </w:r>
      <w:r>
        <w:rPr>
          <w:spacing w:val="-11"/>
        </w:rPr>
        <w:t xml:space="preserve"> </w:t>
      </w:r>
      <w:r>
        <w:t>the</w:t>
      </w:r>
      <w:r>
        <w:rPr>
          <w:spacing w:val="-10"/>
        </w:rPr>
        <w:t xml:space="preserve"> </w:t>
      </w:r>
      <w:r>
        <w:t>small</w:t>
      </w:r>
      <w:r>
        <w:rPr>
          <w:spacing w:val="-11"/>
        </w:rPr>
        <w:t xml:space="preserve"> </w:t>
      </w:r>
      <w:r>
        <w:t>heritage</w:t>
      </w:r>
      <w:r>
        <w:rPr>
          <w:spacing w:val="-10"/>
        </w:rPr>
        <w:t xml:space="preserve"> </w:t>
      </w:r>
      <w:r>
        <w:t>centre</w:t>
      </w:r>
      <w:r>
        <w:rPr>
          <w:spacing w:val="-10"/>
        </w:rPr>
        <w:t xml:space="preserve"> </w:t>
      </w:r>
      <w:r>
        <w:t>on</w:t>
      </w:r>
      <w:r>
        <w:rPr>
          <w:spacing w:val="-12"/>
        </w:rPr>
        <w:t xml:space="preserve"> </w:t>
      </w:r>
      <w:r>
        <w:t>the</w:t>
      </w:r>
      <w:r>
        <w:rPr>
          <w:spacing w:val="-10"/>
        </w:rPr>
        <w:t xml:space="preserve"> </w:t>
      </w:r>
      <w:r>
        <w:t>island of</w:t>
      </w:r>
      <w:r>
        <w:rPr>
          <w:spacing w:val="-6"/>
        </w:rPr>
        <w:t xml:space="preserve"> </w:t>
      </w:r>
      <w:r>
        <w:t>Yell,</w:t>
      </w:r>
      <w:r>
        <w:rPr>
          <w:spacing w:val="-6"/>
        </w:rPr>
        <w:t xml:space="preserve"> </w:t>
      </w:r>
      <w:r>
        <w:t>are</w:t>
      </w:r>
      <w:r>
        <w:rPr>
          <w:spacing w:val="-5"/>
        </w:rPr>
        <w:t xml:space="preserve"> </w:t>
      </w:r>
      <w:r>
        <w:t>managed</w:t>
      </w:r>
      <w:r>
        <w:rPr>
          <w:spacing w:val="-7"/>
        </w:rPr>
        <w:t xml:space="preserve"> </w:t>
      </w:r>
      <w:r>
        <w:t>locally.</w:t>
      </w:r>
      <w:r>
        <w:rPr>
          <w:spacing w:val="-6"/>
        </w:rPr>
        <w:t xml:space="preserve"> </w:t>
      </w:r>
      <w:r>
        <w:t>In</w:t>
      </w:r>
      <w:r>
        <w:rPr>
          <w:spacing w:val="-7"/>
        </w:rPr>
        <w:t xml:space="preserve"> </w:t>
      </w:r>
      <w:r>
        <w:t>the</w:t>
      </w:r>
      <w:r>
        <w:rPr>
          <w:spacing w:val="-5"/>
        </w:rPr>
        <w:t xml:space="preserve"> </w:t>
      </w:r>
      <w:r>
        <w:t>summer</w:t>
      </w:r>
      <w:r>
        <w:rPr>
          <w:spacing w:val="-6"/>
        </w:rPr>
        <w:t xml:space="preserve"> </w:t>
      </w:r>
      <w:r>
        <w:t>months</w:t>
      </w:r>
      <w:r>
        <w:rPr>
          <w:spacing w:val="-6"/>
        </w:rPr>
        <w:t xml:space="preserve"> </w:t>
      </w:r>
      <w:r>
        <w:t>museum</w:t>
      </w:r>
      <w:r>
        <w:rPr>
          <w:spacing w:val="-4"/>
        </w:rPr>
        <w:t xml:space="preserve"> </w:t>
      </w:r>
      <w:r>
        <w:t>is</w:t>
      </w:r>
      <w:r>
        <w:rPr>
          <w:spacing w:val="-6"/>
        </w:rPr>
        <w:t xml:space="preserve"> </w:t>
      </w:r>
      <w:r>
        <w:t>a</w:t>
      </w:r>
      <w:r>
        <w:rPr>
          <w:spacing w:val="-6"/>
        </w:rPr>
        <w:t xml:space="preserve"> </w:t>
      </w:r>
      <w:r>
        <w:t>popular</w:t>
      </w:r>
      <w:r>
        <w:rPr>
          <w:spacing w:val="-6"/>
        </w:rPr>
        <w:t xml:space="preserve"> </w:t>
      </w:r>
      <w:r>
        <w:t>attraction</w:t>
      </w:r>
      <w:r>
        <w:rPr>
          <w:spacing w:val="-7"/>
        </w:rPr>
        <w:t xml:space="preserve"> </w:t>
      </w:r>
      <w:r>
        <w:t>for</w:t>
      </w:r>
      <w:r>
        <w:rPr>
          <w:spacing w:val="-6"/>
        </w:rPr>
        <w:t xml:space="preserve"> </w:t>
      </w:r>
      <w:r>
        <w:t>visitors,</w:t>
      </w:r>
      <w:r>
        <w:rPr>
          <w:spacing w:val="-6"/>
        </w:rPr>
        <w:t xml:space="preserve"> </w:t>
      </w:r>
      <w:r>
        <w:t>but throughout</w:t>
      </w:r>
      <w:r>
        <w:rPr>
          <w:spacing w:val="-5"/>
        </w:rPr>
        <w:t xml:space="preserve"> </w:t>
      </w:r>
      <w:r>
        <w:t>the</w:t>
      </w:r>
      <w:r>
        <w:rPr>
          <w:spacing w:val="-5"/>
        </w:rPr>
        <w:t xml:space="preserve"> </w:t>
      </w:r>
      <w:r>
        <w:t>year</w:t>
      </w:r>
      <w:r>
        <w:rPr>
          <w:spacing w:val="-6"/>
        </w:rPr>
        <w:t xml:space="preserve"> </w:t>
      </w:r>
      <w:r>
        <w:t>doubles</w:t>
      </w:r>
      <w:r>
        <w:rPr>
          <w:spacing w:val="-6"/>
        </w:rPr>
        <w:t xml:space="preserve"> </w:t>
      </w:r>
      <w:r>
        <w:t>up</w:t>
      </w:r>
      <w:r>
        <w:rPr>
          <w:spacing w:val="-6"/>
        </w:rPr>
        <w:t xml:space="preserve"> </w:t>
      </w:r>
      <w:r>
        <w:t>as</w:t>
      </w:r>
      <w:r>
        <w:rPr>
          <w:spacing w:val="-6"/>
        </w:rPr>
        <w:t xml:space="preserve"> </w:t>
      </w:r>
      <w:r>
        <w:t>a</w:t>
      </w:r>
      <w:r>
        <w:rPr>
          <w:spacing w:val="-6"/>
        </w:rPr>
        <w:t xml:space="preserve"> </w:t>
      </w:r>
      <w:r>
        <w:t>neighbourhood</w:t>
      </w:r>
      <w:r>
        <w:rPr>
          <w:spacing w:val="-6"/>
        </w:rPr>
        <w:t xml:space="preserve"> </w:t>
      </w:r>
      <w:r>
        <w:t>health</w:t>
      </w:r>
      <w:r>
        <w:rPr>
          <w:spacing w:val="-7"/>
        </w:rPr>
        <w:t xml:space="preserve"> </w:t>
      </w:r>
      <w:r>
        <w:t>and</w:t>
      </w:r>
      <w:r>
        <w:rPr>
          <w:spacing w:val="-6"/>
        </w:rPr>
        <w:t xml:space="preserve"> </w:t>
      </w:r>
      <w:r>
        <w:t>social</w:t>
      </w:r>
      <w:r>
        <w:rPr>
          <w:spacing w:val="-6"/>
        </w:rPr>
        <w:t xml:space="preserve"> </w:t>
      </w:r>
      <w:r>
        <w:t>centre</w:t>
      </w:r>
      <w:r>
        <w:rPr>
          <w:spacing w:val="-5"/>
        </w:rPr>
        <w:t xml:space="preserve"> </w:t>
      </w:r>
      <w:r>
        <w:t>and</w:t>
      </w:r>
      <w:r>
        <w:rPr>
          <w:spacing w:val="-4"/>
        </w:rPr>
        <w:t xml:space="preserve"> </w:t>
      </w:r>
      <w:r>
        <w:t>plays</w:t>
      </w:r>
      <w:r>
        <w:rPr>
          <w:spacing w:val="-6"/>
        </w:rPr>
        <w:t xml:space="preserve"> </w:t>
      </w:r>
      <w:r>
        <w:t>host</w:t>
      </w:r>
      <w:r>
        <w:rPr>
          <w:spacing w:val="-5"/>
        </w:rPr>
        <w:t xml:space="preserve"> </w:t>
      </w:r>
      <w:r>
        <w:t>to</w:t>
      </w:r>
      <w:r>
        <w:rPr>
          <w:spacing w:val="-7"/>
        </w:rPr>
        <w:t xml:space="preserve"> </w:t>
      </w:r>
      <w:r>
        <w:t>music evenings.</w:t>
      </w:r>
      <w:r>
        <w:rPr>
          <w:spacing w:val="40"/>
        </w:rPr>
        <w:t xml:space="preserve"> </w:t>
      </w:r>
      <w:r>
        <w:t>On Fetlar the Interpretation Centre is run by:</w:t>
      </w:r>
    </w:p>
    <w:p w:rsidR="00E800A8" w:rsidRDefault="00E800A8">
      <w:pPr>
        <w:pStyle w:val="BodyText"/>
        <w:spacing w:before="135"/>
      </w:pPr>
    </w:p>
    <w:p w:rsidR="00E800A8" w:rsidRDefault="00832778">
      <w:pPr>
        <w:spacing w:line="360" w:lineRule="auto"/>
        <w:ind w:left="1279" w:right="928"/>
        <w:rPr>
          <w:i/>
        </w:rPr>
      </w:pPr>
      <w:r>
        <w:rPr>
          <w:i/>
        </w:rPr>
        <w:t>“A group of people working voluntarily to preserve, record, interpret and display the social and</w:t>
      </w:r>
      <w:r>
        <w:rPr>
          <w:i/>
          <w:spacing w:val="-2"/>
        </w:rPr>
        <w:t xml:space="preserve"> </w:t>
      </w:r>
      <w:r>
        <w:rPr>
          <w:i/>
        </w:rPr>
        <w:t>natural</w:t>
      </w:r>
      <w:r>
        <w:rPr>
          <w:i/>
          <w:spacing w:val="-1"/>
        </w:rPr>
        <w:t xml:space="preserve"> </w:t>
      </w:r>
      <w:r>
        <w:rPr>
          <w:i/>
        </w:rPr>
        <w:t>heritage</w:t>
      </w:r>
      <w:r>
        <w:rPr>
          <w:i/>
          <w:spacing w:val="-3"/>
        </w:rPr>
        <w:t xml:space="preserve"> </w:t>
      </w:r>
      <w:r>
        <w:rPr>
          <w:i/>
        </w:rPr>
        <w:t>of</w:t>
      </w:r>
      <w:r>
        <w:rPr>
          <w:i/>
          <w:spacing w:val="-1"/>
        </w:rPr>
        <w:t xml:space="preserve"> </w:t>
      </w:r>
      <w:r>
        <w:rPr>
          <w:i/>
        </w:rPr>
        <w:t>the</w:t>
      </w:r>
      <w:r>
        <w:rPr>
          <w:i/>
          <w:spacing w:val="-3"/>
        </w:rPr>
        <w:t xml:space="preserve"> </w:t>
      </w:r>
      <w:r>
        <w:rPr>
          <w:i/>
        </w:rPr>
        <w:t>island</w:t>
      </w:r>
      <w:r>
        <w:rPr>
          <w:i/>
          <w:spacing w:val="-2"/>
        </w:rPr>
        <w:t xml:space="preserve"> </w:t>
      </w:r>
      <w:r>
        <w:rPr>
          <w:i/>
        </w:rPr>
        <w:t>for</w:t>
      </w:r>
      <w:r>
        <w:rPr>
          <w:i/>
          <w:spacing w:val="-2"/>
        </w:rPr>
        <w:t xml:space="preserve"> </w:t>
      </w:r>
      <w:r>
        <w:rPr>
          <w:i/>
        </w:rPr>
        <w:t>the</w:t>
      </w:r>
      <w:r>
        <w:rPr>
          <w:i/>
          <w:spacing w:val="-1"/>
        </w:rPr>
        <w:t xml:space="preserve"> </w:t>
      </w:r>
      <w:r>
        <w:rPr>
          <w:i/>
        </w:rPr>
        <w:t>benefit</w:t>
      </w:r>
      <w:r>
        <w:rPr>
          <w:i/>
          <w:spacing w:val="-3"/>
        </w:rPr>
        <w:t xml:space="preserve"> </w:t>
      </w:r>
      <w:r>
        <w:rPr>
          <w:i/>
        </w:rPr>
        <w:t>of</w:t>
      </w:r>
      <w:r>
        <w:rPr>
          <w:i/>
          <w:spacing w:val="-1"/>
        </w:rPr>
        <w:t xml:space="preserve"> </w:t>
      </w:r>
      <w:r>
        <w:rPr>
          <w:i/>
        </w:rPr>
        <w:t>both</w:t>
      </w:r>
      <w:r>
        <w:rPr>
          <w:i/>
          <w:spacing w:val="-2"/>
        </w:rPr>
        <w:t xml:space="preserve"> </w:t>
      </w:r>
      <w:r>
        <w:rPr>
          <w:i/>
        </w:rPr>
        <w:t>local</w:t>
      </w:r>
      <w:r>
        <w:rPr>
          <w:i/>
          <w:spacing w:val="-1"/>
        </w:rPr>
        <w:t xml:space="preserve"> </w:t>
      </w:r>
      <w:r>
        <w:rPr>
          <w:i/>
        </w:rPr>
        <w:t>people</w:t>
      </w:r>
      <w:r>
        <w:rPr>
          <w:i/>
          <w:spacing w:val="-1"/>
        </w:rPr>
        <w:t xml:space="preserve"> </w:t>
      </w:r>
      <w:r>
        <w:rPr>
          <w:i/>
        </w:rPr>
        <w:t>and</w:t>
      </w:r>
      <w:r>
        <w:rPr>
          <w:i/>
          <w:spacing w:val="-2"/>
        </w:rPr>
        <w:t xml:space="preserve"> </w:t>
      </w:r>
      <w:r>
        <w:rPr>
          <w:i/>
        </w:rPr>
        <w:t>visitors.</w:t>
      </w:r>
      <w:r>
        <w:rPr>
          <w:i/>
          <w:spacing w:val="-4"/>
        </w:rPr>
        <w:t xml:space="preserve"> </w:t>
      </w:r>
      <w:r>
        <w:rPr>
          <w:i/>
        </w:rPr>
        <w:t>We</w:t>
      </w:r>
      <w:r>
        <w:rPr>
          <w:i/>
          <w:spacing w:val="-1"/>
        </w:rPr>
        <w:t xml:space="preserve"> </w:t>
      </w:r>
      <w:r>
        <w:rPr>
          <w:i/>
        </w:rPr>
        <w:t>are</w:t>
      </w:r>
      <w:r>
        <w:rPr>
          <w:i/>
          <w:spacing w:val="-1"/>
        </w:rPr>
        <w:t xml:space="preserve"> </w:t>
      </w:r>
      <w:r>
        <w:rPr>
          <w:i/>
        </w:rPr>
        <w:t>a charitable trust, wh</w:t>
      </w:r>
      <w:r>
        <w:rPr>
          <w:i/>
        </w:rPr>
        <w:t>ose running costs are partly covered by Shetland Amenity Trust. In the Winter we are dependent on finding our own funding for projects, and</w:t>
      </w:r>
      <w:r>
        <w:rPr>
          <w:i/>
          <w:spacing w:val="-2"/>
        </w:rPr>
        <w:t xml:space="preserve"> </w:t>
      </w:r>
      <w:r>
        <w:rPr>
          <w:i/>
        </w:rPr>
        <w:t>we are proud of the fact that, so</w:t>
      </w:r>
      <w:r>
        <w:rPr>
          <w:i/>
          <w:spacing w:val="-1"/>
        </w:rPr>
        <w:t xml:space="preserve"> </w:t>
      </w:r>
      <w:r>
        <w:rPr>
          <w:i/>
        </w:rPr>
        <w:t>far, we have managed to secure funding for projects every</w:t>
      </w:r>
      <w:r>
        <w:rPr>
          <w:i/>
          <w:spacing w:val="-1"/>
        </w:rPr>
        <w:t xml:space="preserve"> </w:t>
      </w:r>
      <w:r>
        <w:rPr>
          <w:i/>
        </w:rPr>
        <w:t>winter, which have employed</w:t>
      </w:r>
      <w:r>
        <w:rPr>
          <w:i/>
          <w:spacing w:val="-3"/>
        </w:rPr>
        <w:t xml:space="preserve"> </w:t>
      </w:r>
      <w:r>
        <w:rPr>
          <w:i/>
        </w:rPr>
        <w:t>a</w:t>
      </w:r>
      <w:r>
        <w:rPr>
          <w:i/>
          <w:spacing w:val="-3"/>
        </w:rPr>
        <w:t xml:space="preserve"> </w:t>
      </w:r>
      <w:r>
        <w:rPr>
          <w:i/>
        </w:rPr>
        <w:t>number</w:t>
      </w:r>
      <w:r>
        <w:rPr>
          <w:i/>
          <w:spacing w:val="-1"/>
        </w:rPr>
        <w:t xml:space="preserve"> </w:t>
      </w:r>
      <w:r>
        <w:rPr>
          <w:i/>
        </w:rPr>
        <w:t>of</w:t>
      </w:r>
      <w:r>
        <w:rPr>
          <w:i/>
          <w:spacing w:val="-2"/>
        </w:rPr>
        <w:t xml:space="preserve"> </w:t>
      </w:r>
      <w:r>
        <w:rPr>
          <w:i/>
        </w:rPr>
        <w:t>local</w:t>
      </w:r>
      <w:r>
        <w:rPr>
          <w:i/>
          <w:spacing w:val="-2"/>
        </w:rPr>
        <w:t xml:space="preserve"> </w:t>
      </w:r>
      <w:r>
        <w:rPr>
          <w:i/>
        </w:rPr>
        <w:t>people.</w:t>
      </w:r>
      <w:r>
        <w:rPr>
          <w:i/>
          <w:spacing w:val="-2"/>
        </w:rPr>
        <w:t xml:space="preserve"> </w:t>
      </w:r>
      <w:r>
        <w:rPr>
          <w:i/>
        </w:rPr>
        <w:t>Our</w:t>
      </w:r>
      <w:r>
        <w:rPr>
          <w:i/>
          <w:spacing w:val="-1"/>
        </w:rPr>
        <w:t xml:space="preserve"> </w:t>
      </w:r>
      <w:r>
        <w:rPr>
          <w:i/>
        </w:rPr>
        <w:t>other</w:t>
      </w:r>
      <w:r>
        <w:rPr>
          <w:i/>
          <w:spacing w:val="-1"/>
        </w:rPr>
        <w:t xml:space="preserve"> </w:t>
      </w:r>
      <w:r>
        <w:rPr>
          <w:i/>
        </w:rPr>
        <w:t>income</w:t>
      </w:r>
      <w:r>
        <w:rPr>
          <w:i/>
          <w:spacing w:val="-4"/>
        </w:rPr>
        <w:t xml:space="preserve"> </w:t>
      </w:r>
      <w:r>
        <w:rPr>
          <w:i/>
        </w:rPr>
        <w:t>is</w:t>
      </w:r>
      <w:r>
        <w:rPr>
          <w:i/>
          <w:spacing w:val="-1"/>
        </w:rPr>
        <w:t xml:space="preserve"> </w:t>
      </w:r>
      <w:r>
        <w:rPr>
          <w:i/>
        </w:rPr>
        <w:t>derived</w:t>
      </w:r>
      <w:r>
        <w:rPr>
          <w:i/>
          <w:spacing w:val="-3"/>
        </w:rPr>
        <w:t xml:space="preserve"> </w:t>
      </w:r>
      <w:r>
        <w:rPr>
          <w:i/>
        </w:rPr>
        <w:t>from</w:t>
      </w:r>
      <w:r>
        <w:rPr>
          <w:i/>
          <w:spacing w:val="-1"/>
        </w:rPr>
        <w:t xml:space="preserve"> </w:t>
      </w:r>
      <w:r>
        <w:rPr>
          <w:i/>
        </w:rPr>
        <w:t>visitor</w:t>
      </w:r>
      <w:r>
        <w:rPr>
          <w:i/>
          <w:spacing w:val="-1"/>
        </w:rPr>
        <w:t xml:space="preserve"> </w:t>
      </w:r>
      <w:r>
        <w:rPr>
          <w:i/>
        </w:rPr>
        <w:t>donations</w:t>
      </w:r>
      <w:r>
        <w:rPr>
          <w:i/>
          <w:spacing w:val="-1"/>
        </w:rPr>
        <w:t xml:space="preserve"> </w:t>
      </w:r>
      <w:r>
        <w:rPr>
          <w:i/>
        </w:rPr>
        <w:t xml:space="preserve">and from the sale of our publications.” </w:t>
      </w:r>
      <w:hyperlink w:anchor="_bookmark30" w:history="1">
        <w:r>
          <w:rPr>
            <w:i/>
            <w:vertAlign w:val="superscript"/>
          </w:rPr>
          <w:t>31</w:t>
        </w:r>
      </w:hyperlink>
    </w:p>
    <w:p w:rsidR="00E800A8" w:rsidRDefault="00E800A8">
      <w:pPr>
        <w:pStyle w:val="BodyText"/>
        <w:spacing w:before="135"/>
        <w:rPr>
          <w:i/>
        </w:rPr>
      </w:pPr>
    </w:p>
    <w:p w:rsidR="00E800A8" w:rsidRDefault="00832778">
      <w:pPr>
        <w:pStyle w:val="BodyText"/>
        <w:spacing w:line="357" w:lineRule="auto"/>
        <w:ind w:left="560" w:right="874"/>
      </w:pPr>
      <w:r>
        <w:rPr>
          <w:spacing w:val="-2"/>
        </w:rPr>
        <w:t>Local</w:t>
      </w:r>
      <w:r>
        <w:rPr>
          <w:spacing w:val="-5"/>
        </w:rPr>
        <w:t xml:space="preserve"> </w:t>
      </w:r>
      <w:r>
        <w:rPr>
          <w:spacing w:val="-2"/>
        </w:rPr>
        <w:t>control,</w:t>
      </w:r>
      <w:r>
        <w:rPr>
          <w:spacing w:val="-5"/>
        </w:rPr>
        <w:t xml:space="preserve"> </w:t>
      </w:r>
      <w:r>
        <w:rPr>
          <w:spacing w:val="-2"/>
        </w:rPr>
        <w:t>and</w:t>
      </w:r>
      <w:r>
        <w:rPr>
          <w:spacing w:val="-5"/>
        </w:rPr>
        <w:t xml:space="preserve"> </w:t>
      </w:r>
      <w:r>
        <w:rPr>
          <w:spacing w:val="-2"/>
        </w:rPr>
        <w:t>independent</w:t>
      </w:r>
      <w:r>
        <w:rPr>
          <w:spacing w:val="-4"/>
        </w:rPr>
        <w:t xml:space="preserve"> </w:t>
      </w:r>
      <w:r>
        <w:rPr>
          <w:spacing w:val="-2"/>
        </w:rPr>
        <w:t>ownership</w:t>
      </w:r>
      <w:r>
        <w:rPr>
          <w:spacing w:val="-6"/>
        </w:rPr>
        <w:t xml:space="preserve"> </w:t>
      </w:r>
      <w:r>
        <w:rPr>
          <w:spacing w:val="-2"/>
        </w:rPr>
        <w:t>result</w:t>
      </w:r>
      <w:r>
        <w:rPr>
          <w:spacing w:val="-4"/>
        </w:rPr>
        <w:t xml:space="preserve"> </w:t>
      </w:r>
      <w:r>
        <w:rPr>
          <w:spacing w:val="-2"/>
        </w:rPr>
        <w:t>in</w:t>
      </w:r>
      <w:r>
        <w:rPr>
          <w:spacing w:val="-6"/>
        </w:rPr>
        <w:t xml:space="preserve"> </w:t>
      </w:r>
      <w:r>
        <w:rPr>
          <w:spacing w:val="-2"/>
        </w:rPr>
        <w:t>better</w:t>
      </w:r>
      <w:r>
        <w:rPr>
          <w:spacing w:val="-5"/>
        </w:rPr>
        <w:t xml:space="preserve"> </w:t>
      </w:r>
      <w:r>
        <w:rPr>
          <w:spacing w:val="-2"/>
        </w:rPr>
        <w:t>quality</w:t>
      </w:r>
      <w:r>
        <w:rPr>
          <w:spacing w:val="-4"/>
        </w:rPr>
        <w:t xml:space="preserve"> </w:t>
      </w:r>
      <w:r>
        <w:rPr>
          <w:spacing w:val="-2"/>
        </w:rPr>
        <w:t>of</w:t>
      </w:r>
      <w:r>
        <w:rPr>
          <w:spacing w:val="-5"/>
        </w:rPr>
        <w:t xml:space="preserve"> </w:t>
      </w:r>
      <w:r>
        <w:rPr>
          <w:spacing w:val="-2"/>
        </w:rPr>
        <w:t>ameniti</w:t>
      </w:r>
      <w:r>
        <w:rPr>
          <w:spacing w:val="-2"/>
        </w:rPr>
        <w:t>es,</w:t>
      </w:r>
      <w:r>
        <w:rPr>
          <w:spacing w:val="-5"/>
        </w:rPr>
        <w:t xml:space="preserve"> </w:t>
      </w:r>
      <w:r>
        <w:rPr>
          <w:spacing w:val="-2"/>
        </w:rPr>
        <w:t>more</w:t>
      </w:r>
      <w:r>
        <w:rPr>
          <w:spacing w:val="-4"/>
        </w:rPr>
        <w:t xml:space="preserve"> </w:t>
      </w:r>
      <w:r>
        <w:rPr>
          <w:spacing w:val="-2"/>
        </w:rPr>
        <w:t>inventive</w:t>
      </w:r>
      <w:r>
        <w:rPr>
          <w:spacing w:val="-4"/>
        </w:rPr>
        <w:t xml:space="preserve"> </w:t>
      </w:r>
      <w:r>
        <w:rPr>
          <w:spacing w:val="-2"/>
        </w:rPr>
        <w:t xml:space="preserve">services </w:t>
      </w:r>
      <w:r>
        <w:t>and greater support from the community.</w:t>
      </w:r>
    </w:p>
    <w:p w:rsidR="00E800A8" w:rsidRDefault="00E800A8">
      <w:pPr>
        <w:pStyle w:val="BodyText"/>
        <w:spacing w:before="138"/>
      </w:pPr>
    </w:p>
    <w:p w:rsidR="00E800A8" w:rsidRDefault="00832778">
      <w:pPr>
        <w:pStyle w:val="BodyText"/>
        <w:spacing w:line="360" w:lineRule="auto"/>
        <w:ind w:left="559" w:right="928"/>
      </w:pPr>
      <w:r>
        <w:t>The positive experience of building a new museum affirmed that, in the words of Ian Tait “culture within</w:t>
      </w:r>
      <w:r>
        <w:rPr>
          <w:spacing w:val="-3"/>
        </w:rPr>
        <w:t xml:space="preserve"> </w:t>
      </w:r>
      <w:r>
        <w:t>the</w:t>
      </w:r>
      <w:r>
        <w:rPr>
          <w:spacing w:val="-1"/>
        </w:rPr>
        <w:t xml:space="preserve"> </w:t>
      </w:r>
      <w:r>
        <w:t>islands</w:t>
      </w:r>
      <w:r>
        <w:rPr>
          <w:spacing w:val="-2"/>
        </w:rPr>
        <w:t xml:space="preserve"> </w:t>
      </w:r>
      <w:r>
        <w:t>was</w:t>
      </w:r>
      <w:r>
        <w:rPr>
          <w:spacing w:val="-4"/>
        </w:rPr>
        <w:t xml:space="preserve"> </w:t>
      </w:r>
      <w:r>
        <w:t>healthy,</w:t>
      </w:r>
      <w:r>
        <w:rPr>
          <w:spacing w:val="-2"/>
        </w:rPr>
        <w:t xml:space="preserve"> </w:t>
      </w:r>
      <w:r>
        <w:t>not</w:t>
      </w:r>
      <w:r>
        <w:rPr>
          <w:spacing w:val="-1"/>
        </w:rPr>
        <w:t xml:space="preserve"> </w:t>
      </w:r>
      <w:r>
        <w:t>a</w:t>
      </w:r>
      <w:r>
        <w:rPr>
          <w:spacing w:val="-2"/>
        </w:rPr>
        <w:t xml:space="preserve"> </w:t>
      </w:r>
      <w:r>
        <w:t>dying</w:t>
      </w:r>
      <w:r>
        <w:rPr>
          <w:spacing w:val="-3"/>
        </w:rPr>
        <w:t xml:space="preserve"> </w:t>
      </w:r>
      <w:r>
        <w:t>culture.</w:t>
      </w:r>
      <w:r>
        <w:rPr>
          <w:spacing w:val="-2"/>
        </w:rPr>
        <w:t xml:space="preserve"> </w:t>
      </w:r>
      <w:r>
        <w:t>Shetland</w:t>
      </w:r>
      <w:r>
        <w:rPr>
          <w:spacing w:val="-3"/>
        </w:rPr>
        <w:t xml:space="preserve"> </w:t>
      </w:r>
      <w:r>
        <w:t>has</w:t>
      </w:r>
      <w:r>
        <w:rPr>
          <w:spacing w:val="-2"/>
        </w:rPr>
        <w:t xml:space="preserve"> </w:t>
      </w:r>
      <w:r>
        <w:t>a</w:t>
      </w:r>
      <w:r>
        <w:rPr>
          <w:spacing w:val="-4"/>
        </w:rPr>
        <w:t xml:space="preserve"> </w:t>
      </w:r>
      <w:r>
        <w:t>tradition</w:t>
      </w:r>
      <w:r>
        <w:rPr>
          <w:spacing w:val="-3"/>
        </w:rPr>
        <w:t xml:space="preserve"> </w:t>
      </w:r>
      <w:r>
        <w:t>of</w:t>
      </w:r>
      <w:r>
        <w:rPr>
          <w:spacing w:val="-4"/>
        </w:rPr>
        <w:t xml:space="preserve"> </w:t>
      </w:r>
      <w:r>
        <w:t>‘pass-in-on’</w:t>
      </w:r>
      <w:r>
        <w:rPr>
          <w:spacing w:val="-2"/>
        </w:rPr>
        <w:t xml:space="preserve"> </w:t>
      </w:r>
      <w:r>
        <w:t>learning which the new museum has embodied”. When this is combined with significant investment in infrastructure the results were impressive. Ian Tait concludes, “Non-islanders are surprised to see something of this quality, perhaps its someth</w:t>
      </w:r>
      <w:r>
        <w:t>ing they don’t think is proportionate for somewhere like Shetland.”</w:t>
      </w:r>
    </w:p>
    <w:p w:rsidR="00E800A8" w:rsidRDefault="00E800A8">
      <w:pPr>
        <w:pStyle w:val="BodyText"/>
        <w:spacing w:before="134"/>
      </w:pPr>
    </w:p>
    <w:p w:rsidR="00E800A8" w:rsidRDefault="00832778">
      <w:pPr>
        <w:pStyle w:val="ListParagraph"/>
        <w:numPr>
          <w:ilvl w:val="2"/>
          <w:numId w:val="3"/>
        </w:numPr>
        <w:tabs>
          <w:tab w:val="left" w:pos="1279"/>
        </w:tabs>
        <w:rPr>
          <w:b/>
        </w:rPr>
      </w:pPr>
      <w:r>
        <w:rPr>
          <w:b/>
          <w:spacing w:val="-4"/>
        </w:rPr>
        <w:t>Shetland</w:t>
      </w:r>
      <w:r>
        <w:rPr>
          <w:b/>
          <w:spacing w:val="4"/>
        </w:rPr>
        <w:t xml:space="preserve"> </w:t>
      </w:r>
      <w:r>
        <w:rPr>
          <w:b/>
          <w:spacing w:val="-4"/>
        </w:rPr>
        <w:t>Arts</w:t>
      </w:r>
    </w:p>
    <w:p w:rsidR="00E800A8" w:rsidRDefault="00832778">
      <w:pPr>
        <w:pStyle w:val="BodyText"/>
        <w:spacing w:before="135" w:line="360" w:lineRule="auto"/>
        <w:ind w:left="559" w:right="909"/>
      </w:pPr>
      <w:r>
        <w:t>The new Shetland</w:t>
      </w:r>
      <w:r>
        <w:rPr>
          <w:spacing w:val="-4"/>
        </w:rPr>
        <w:t xml:space="preserve"> </w:t>
      </w:r>
      <w:r>
        <w:t>Museum</w:t>
      </w:r>
      <w:r>
        <w:rPr>
          <w:spacing w:val="-2"/>
        </w:rPr>
        <w:t xml:space="preserve"> </w:t>
      </w:r>
      <w:r>
        <w:t>and</w:t>
      </w:r>
      <w:r>
        <w:rPr>
          <w:spacing w:val="-2"/>
        </w:rPr>
        <w:t xml:space="preserve"> </w:t>
      </w:r>
      <w:r>
        <w:t>Archives</w:t>
      </w:r>
      <w:r>
        <w:rPr>
          <w:spacing w:val="-3"/>
        </w:rPr>
        <w:t xml:space="preserve"> </w:t>
      </w:r>
      <w:r>
        <w:t>is</w:t>
      </w:r>
      <w:r>
        <w:rPr>
          <w:spacing w:val="-3"/>
        </w:rPr>
        <w:t xml:space="preserve"> </w:t>
      </w:r>
      <w:r>
        <w:t>well</w:t>
      </w:r>
      <w:r>
        <w:rPr>
          <w:spacing w:val="-3"/>
        </w:rPr>
        <w:t xml:space="preserve"> </w:t>
      </w:r>
      <w:r>
        <w:t>embedded</w:t>
      </w:r>
      <w:r>
        <w:rPr>
          <w:spacing w:val="-2"/>
        </w:rPr>
        <w:t xml:space="preserve"> </w:t>
      </w:r>
      <w:r>
        <w:t>within</w:t>
      </w:r>
      <w:r>
        <w:rPr>
          <w:spacing w:val="-2"/>
        </w:rPr>
        <w:t xml:space="preserve"> </w:t>
      </w:r>
      <w:r>
        <w:t>the</w:t>
      </w:r>
      <w:r>
        <w:rPr>
          <w:spacing w:val="-3"/>
        </w:rPr>
        <w:t xml:space="preserve"> </w:t>
      </w:r>
      <w:r>
        <w:t>community and</w:t>
      </w:r>
      <w:r>
        <w:rPr>
          <w:spacing w:val="-1"/>
        </w:rPr>
        <w:t xml:space="preserve"> </w:t>
      </w:r>
      <w:r>
        <w:t>has</w:t>
      </w:r>
      <w:r>
        <w:rPr>
          <w:spacing w:val="-1"/>
        </w:rPr>
        <w:t xml:space="preserve"> </w:t>
      </w:r>
      <w:r>
        <w:t>raised</w:t>
      </w:r>
      <w:r>
        <w:rPr>
          <w:spacing w:val="-2"/>
        </w:rPr>
        <w:t xml:space="preserve"> </w:t>
      </w:r>
      <w:r>
        <w:t xml:space="preserve">the bar for future cultural development on the Islands. The challenge is being met </w:t>
      </w:r>
      <w:r>
        <w:t>by Shetland Arts, another</w:t>
      </w:r>
      <w:r>
        <w:rPr>
          <w:spacing w:val="-2"/>
        </w:rPr>
        <w:t xml:space="preserve"> </w:t>
      </w:r>
      <w:r>
        <w:t>arms</w:t>
      </w:r>
      <w:r>
        <w:rPr>
          <w:spacing w:val="-4"/>
        </w:rPr>
        <w:t xml:space="preserve"> </w:t>
      </w:r>
      <w:r>
        <w:t>length</w:t>
      </w:r>
      <w:r>
        <w:rPr>
          <w:spacing w:val="-5"/>
        </w:rPr>
        <w:t xml:space="preserve"> </w:t>
      </w:r>
      <w:r>
        <w:t>organisation</w:t>
      </w:r>
      <w:r>
        <w:rPr>
          <w:spacing w:val="-3"/>
        </w:rPr>
        <w:t xml:space="preserve"> </w:t>
      </w:r>
      <w:r>
        <w:t>charged</w:t>
      </w:r>
      <w:r>
        <w:rPr>
          <w:spacing w:val="-3"/>
        </w:rPr>
        <w:t xml:space="preserve"> </w:t>
      </w:r>
      <w:r>
        <w:t>with</w:t>
      </w:r>
      <w:r>
        <w:rPr>
          <w:spacing w:val="-3"/>
        </w:rPr>
        <w:t xml:space="preserve"> </w:t>
      </w:r>
      <w:r>
        <w:t>making</w:t>
      </w:r>
      <w:r>
        <w:rPr>
          <w:spacing w:val="-3"/>
        </w:rPr>
        <w:t xml:space="preserve"> </w:t>
      </w:r>
      <w:r>
        <w:t>the</w:t>
      </w:r>
      <w:r>
        <w:rPr>
          <w:spacing w:val="-1"/>
        </w:rPr>
        <w:t xml:space="preserve"> </w:t>
      </w:r>
      <w:r>
        <w:t>Islands</w:t>
      </w:r>
      <w:r>
        <w:rPr>
          <w:spacing w:val="-4"/>
        </w:rPr>
        <w:t xml:space="preserve"> </w:t>
      </w:r>
      <w:r>
        <w:t>one</w:t>
      </w:r>
      <w:r>
        <w:rPr>
          <w:spacing w:val="-4"/>
        </w:rPr>
        <w:t xml:space="preserve"> </w:t>
      </w:r>
      <w:r>
        <w:t>of</w:t>
      </w:r>
      <w:r>
        <w:rPr>
          <w:spacing w:val="-5"/>
        </w:rPr>
        <w:t xml:space="preserve"> </w:t>
      </w:r>
      <w:r>
        <w:t>the</w:t>
      </w:r>
      <w:r>
        <w:rPr>
          <w:spacing w:val="-4"/>
        </w:rPr>
        <w:t xml:space="preserve"> </w:t>
      </w:r>
      <w:r>
        <w:t>most</w:t>
      </w:r>
      <w:r>
        <w:rPr>
          <w:spacing w:val="-1"/>
        </w:rPr>
        <w:t xml:space="preserve"> </w:t>
      </w:r>
      <w:r>
        <w:t>creative</w:t>
      </w:r>
      <w:r>
        <w:rPr>
          <w:spacing w:val="-1"/>
        </w:rPr>
        <w:t xml:space="preserve"> </w:t>
      </w:r>
      <w:r>
        <w:t>places</w:t>
      </w:r>
      <w:r>
        <w:rPr>
          <w:spacing w:val="-2"/>
        </w:rPr>
        <w:t xml:space="preserve"> </w:t>
      </w:r>
      <w:r>
        <w:t>in the UK. Created</w:t>
      </w:r>
      <w:r>
        <w:rPr>
          <w:spacing w:val="40"/>
        </w:rPr>
        <w:t xml:space="preserve"> </w:t>
      </w:r>
      <w:r>
        <w:t xml:space="preserve">in 2006 Shetland Arts runs the Garrison Theatre in Lerwick as well as the Bonhoga Gallery in Weisdale Mill and promotes a year round programme of music, theatre, film, literature and visual arts and crafts events. It provides development activity across a </w:t>
      </w:r>
      <w:r>
        <w:t>range of art forms,</w:t>
      </w:r>
    </w:p>
    <w:p w:rsidR="00E800A8" w:rsidRDefault="00832778">
      <w:pPr>
        <w:pStyle w:val="BodyText"/>
        <w:spacing w:before="11"/>
        <w:rPr>
          <w:sz w:val="6"/>
        </w:rPr>
      </w:pPr>
      <w:r>
        <w:rPr>
          <w:noProof/>
          <w:lang w:val="en-GB" w:eastAsia="en-GB"/>
        </w:rPr>
        <mc:AlternateContent>
          <mc:Choice Requires="wps">
            <w:drawing>
              <wp:anchor distT="0" distB="0" distL="0" distR="0" simplePos="0" relativeHeight="487598592" behindDoc="1" locked="0" layoutInCell="1" allowOverlap="1">
                <wp:simplePos x="0" y="0"/>
                <wp:positionH relativeFrom="page">
                  <wp:posOffset>914400</wp:posOffset>
                </wp:positionH>
                <wp:positionV relativeFrom="paragraph">
                  <wp:posOffset>69278</wp:posOffset>
                </wp:positionV>
                <wp:extent cx="1828800"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2F381A" id="Graphic 29" o:spid="_x0000_s1026" style="position:absolute;margin-left:1in;margin-top:5.45pt;width:2in;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sz w:val="20"/>
        </w:rPr>
      </w:pPr>
      <w:bookmarkStart w:id="31" w:name="_bookmark30"/>
      <w:bookmarkEnd w:id="31"/>
      <w:r>
        <w:rPr>
          <w:sz w:val="20"/>
          <w:vertAlign w:val="superscript"/>
        </w:rPr>
        <w:t>31</w:t>
      </w:r>
      <w:r>
        <w:rPr>
          <w:spacing w:val="-4"/>
          <w:sz w:val="20"/>
        </w:rPr>
        <w:t xml:space="preserve"> </w:t>
      </w:r>
      <w:hyperlink r:id="rId17">
        <w:r>
          <w:rPr>
            <w:spacing w:val="-2"/>
            <w:sz w:val="20"/>
          </w:rPr>
          <w:t>http://www.fetlar.com/what.htm</w:t>
        </w:r>
      </w:hyperlink>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59" w:right="874"/>
      </w:pPr>
      <w:r>
        <w:t>including</w:t>
      </w:r>
      <w:r>
        <w:rPr>
          <w:spacing w:val="-3"/>
        </w:rPr>
        <w:t xml:space="preserve"> </w:t>
      </w:r>
      <w:r>
        <w:t>film,</w:t>
      </w:r>
      <w:r>
        <w:rPr>
          <w:spacing w:val="-2"/>
        </w:rPr>
        <w:t xml:space="preserve"> </w:t>
      </w:r>
      <w:r>
        <w:t>drama,</w:t>
      </w:r>
      <w:r>
        <w:rPr>
          <w:spacing w:val="-4"/>
        </w:rPr>
        <w:t xml:space="preserve"> </w:t>
      </w:r>
      <w:r>
        <w:t>music,</w:t>
      </w:r>
      <w:r>
        <w:rPr>
          <w:spacing w:val="-2"/>
        </w:rPr>
        <w:t xml:space="preserve"> </w:t>
      </w:r>
      <w:r>
        <w:t>literature,</w:t>
      </w:r>
      <w:r>
        <w:rPr>
          <w:spacing w:val="-2"/>
        </w:rPr>
        <w:t xml:space="preserve"> </w:t>
      </w:r>
      <w:r>
        <w:t>dance,</w:t>
      </w:r>
      <w:r>
        <w:rPr>
          <w:spacing w:val="-4"/>
        </w:rPr>
        <w:t xml:space="preserve"> </w:t>
      </w:r>
      <w:r>
        <w:t>visual</w:t>
      </w:r>
      <w:r>
        <w:rPr>
          <w:spacing w:val="-2"/>
        </w:rPr>
        <w:t xml:space="preserve"> </w:t>
      </w:r>
      <w:r>
        <w:t>arts</w:t>
      </w:r>
      <w:r>
        <w:rPr>
          <w:spacing w:val="-1"/>
        </w:rPr>
        <w:t xml:space="preserve"> </w:t>
      </w:r>
      <w:r>
        <w:t>and</w:t>
      </w:r>
      <w:r>
        <w:rPr>
          <w:spacing w:val="-3"/>
        </w:rPr>
        <w:t xml:space="preserve"> </w:t>
      </w:r>
      <w:r>
        <w:t>crafts</w:t>
      </w:r>
      <w:r>
        <w:rPr>
          <w:spacing w:val="-2"/>
        </w:rPr>
        <w:t xml:space="preserve"> </w:t>
      </w:r>
      <w:r>
        <w:t>though</w:t>
      </w:r>
      <w:r>
        <w:rPr>
          <w:spacing w:val="-2"/>
        </w:rPr>
        <w:t xml:space="preserve"> </w:t>
      </w:r>
      <w:r>
        <w:t>a</w:t>
      </w:r>
      <w:r>
        <w:rPr>
          <w:spacing w:val="-2"/>
        </w:rPr>
        <w:t xml:space="preserve"> </w:t>
      </w:r>
      <w:r>
        <w:t>team</w:t>
      </w:r>
      <w:r>
        <w:rPr>
          <w:spacing w:val="-3"/>
        </w:rPr>
        <w:t xml:space="preserve"> </w:t>
      </w:r>
      <w:r>
        <w:t>of</w:t>
      </w:r>
      <w:r>
        <w:rPr>
          <w:spacing w:val="-2"/>
        </w:rPr>
        <w:t xml:space="preserve"> </w:t>
      </w:r>
      <w:r>
        <w:t>specialists</w:t>
      </w:r>
      <w:r>
        <w:rPr>
          <w:spacing w:val="-4"/>
        </w:rPr>
        <w:t xml:space="preserve"> </w:t>
      </w:r>
      <w:r>
        <w:t>arts officers.</w:t>
      </w:r>
      <w:r>
        <w:rPr>
          <w:spacing w:val="40"/>
        </w:rPr>
        <w:t xml:space="preserve"> </w:t>
      </w:r>
      <w:r>
        <w:t>By far</w:t>
      </w:r>
      <w:r>
        <w:rPr>
          <w:spacing w:val="-1"/>
        </w:rPr>
        <w:t xml:space="preserve"> </w:t>
      </w:r>
      <w:r>
        <w:t>its</w:t>
      </w:r>
      <w:r>
        <w:rPr>
          <w:spacing w:val="-3"/>
        </w:rPr>
        <w:t xml:space="preserve"> </w:t>
      </w:r>
      <w:r>
        <w:t>most</w:t>
      </w:r>
      <w:r>
        <w:t xml:space="preserve"> contentious</w:t>
      </w:r>
      <w:r>
        <w:rPr>
          <w:spacing w:val="-3"/>
        </w:rPr>
        <w:t xml:space="preserve"> </w:t>
      </w:r>
      <w:r>
        <w:t>task</w:t>
      </w:r>
      <w:r>
        <w:rPr>
          <w:spacing w:val="-3"/>
        </w:rPr>
        <w:t xml:space="preserve"> </w:t>
      </w:r>
      <w:r>
        <w:t>is</w:t>
      </w:r>
      <w:r>
        <w:rPr>
          <w:spacing w:val="-1"/>
        </w:rPr>
        <w:t xml:space="preserve"> </w:t>
      </w:r>
      <w:r>
        <w:t>the delivery and</w:t>
      </w:r>
      <w:r>
        <w:rPr>
          <w:spacing w:val="-4"/>
        </w:rPr>
        <w:t xml:space="preserve"> </w:t>
      </w:r>
      <w:r>
        <w:t>management</w:t>
      </w:r>
      <w:r>
        <w:rPr>
          <w:spacing w:val="-3"/>
        </w:rPr>
        <w:t xml:space="preserve"> </w:t>
      </w:r>
      <w:r>
        <w:t>of</w:t>
      </w:r>
      <w:r>
        <w:rPr>
          <w:spacing w:val="-3"/>
        </w:rPr>
        <w:t xml:space="preserve"> </w:t>
      </w:r>
      <w:r>
        <w:t>the</w:t>
      </w:r>
      <w:r>
        <w:rPr>
          <w:spacing w:val="-2"/>
        </w:rPr>
        <w:t xml:space="preserve"> </w:t>
      </w:r>
      <w:r>
        <w:rPr>
          <w:i/>
        </w:rPr>
        <w:t>Mareel</w:t>
      </w:r>
      <w:r>
        <w:rPr>
          <w:i/>
          <w:spacing w:val="-4"/>
        </w:rPr>
        <w:t xml:space="preserve"> </w:t>
      </w:r>
      <w:r>
        <w:t>music</w:t>
      </w:r>
      <w:r>
        <w:rPr>
          <w:spacing w:val="-3"/>
        </w:rPr>
        <w:t xml:space="preserve"> </w:t>
      </w:r>
      <w:r>
        <w:t>venue and cinema due to open in 2010 (see below). Echoing the values of the Shetland Amenity Trust, Shetland Arts inspire and involve the community in arts activity with a desire to see f</w:t>
      </w:r>
      <w:r>
        <w:t>irst class facilities built in Shetland.</w:t>
      </w:r>
    </w:p>
    <w:p w:rsidR="00E800A8" w:rsidRDefault="00E800A8">
      <w:pPr>
        <w:pStyle w:val="BodyText"/>
        <w:spacing w:before="134"/>
      </w:pPr>
    </w:p>
    <w:p w:rsidR="00E800A8" w:rsidRDefault="00832778">
      <w:pPr>
        <w:pStyle w:val="BodyText"/>
        <w:spacing w:line="360" w:lineRule="auto"/>
        <w:ind w:left="559" w:right="928"/>
      </w:pPr>
      <w:r>
        <w:t xml:space="preserve">In 2006 Shetland Arts published </w:t>
      </w:r>
      <w:r>
        <w:rPr>
          <w:i/>
        </w:rPr>
        <w:t>a Hansel for Arts</w:t>
      </w:r>
      <w:r>
        <w:rPr>
          <w:i/>
          <w:spacing w:val="40"/>
        </w:rPr>
        <w:t xml:space="preserve"> </w:t>
      </w:r>
      <w:r>
        <w:t>(2006) - a vision for a creative future for the Islands.</w:t>
      </w:r>
      <w:r>
        <w:rPr>
          <w:spacing w:val="-3"/>
        </w:rPr>
        <w:t xml:space="preserve"> </w:t>
      </w:r>
      <w:r>
        <w:t>(‘Hansel’</w:t>
      </w:r>
      <w:r>
        <w:rPr>
          <w:spacing w:val="-5"/>
        </w:rPr>
        <w:t xml:space="preserve"> </w:t>
      </w:r>
      <w:r>
        <w:t>means</w:t>
      </w:r>
      <w:r>
        <w:rPr>
          <w:spacing w:val="-5"/>
        </w:rPr>
        <w:t xml:space="preserve"> </w:t>
      </w:r>
      <w:r>
        <w:t>a</w:t>
      </w:r>
      <w:r>
        <w:rPr>
          <w:spacing w:val="-3"/>
        </w:rPr>
        <w:t xml:space="preserve"> </w:t>
      </w:r>
      <w:r>
        <w:t>commemorative</w:t>
      </w:r>
      <w:r>
        <w:rPr>
          <w:spacing w:val="-5"/>
        </w:rPr>
        <w:t xml:space="preserve"> </w:t>
      </w:r>
      <w:r>
        <w:t>gift</w:t>
      </w:r>
      <w:r>
        <w:rPr>
          <w:spacing w:val="-2"/>
        </w:rPr>
        <w:t xml:space="preserve"> </w:t>
      </w:r>
      <w:r>
        <w:t>in</w:t>
      </w:r>
      <w:r>
        <w:rPr>
          <w:spacing w:val="-4"/>
        </w:rPr>
        <w:t xml:space="preserve"> </w:t>
      </w:r>
      <w:r>
        <w:t>the</w:t>
      </w:r>
      <w:r>
        <w:rPr>
          <w:spacing w:val="-2"/>
        </w:rPr>
        <w:t xml:space="preserve"> </w:t>
      </w:r>
      <w:r>
        <w:t>Shetland</w:t>
      </w:r>
      <w:r>
        <w:rPr>
          <w:spacing w:val="-4"/>
        </w:rPr>
        <w:t xml:space="preserve"> </w:t>
      </w:r>
      <w:r>
        <w:t>dialect),</w:t>
      </w:r>
      <w:r>
        <w:rPr>
          <w:spacing w:val="-3"/>
        </w:rPr>
        <w:t xml:space="preserve"> </w:t>
      </w:r>
      <w:r>
        <w:t>Gwilym</w:t>
      </w:r>
      <w:r>
        <w:rPr>
          <w:spacing w:val="-2"/>
        </w:rPr>
        <w:t xml:space="preserve"> </w:t>
      </w:r>
      <w:r>
        <w:t>Gibbons,</w:t>
      </w:r>
      <w:r>
        <w:rPr>
          <w:spacing w:val="-3"/>
        </w:rPr>
        <w:t xml:space="preserve"> </w:t>
      </w:r>
      <w:r>
        <w:t>Shetland Arts Director presents the islands as a contemporary place.</w:t>
      </w:r>
    </w:p>
    <w:p w:rsidR="00E800A8" w:rsidRDefault="00E800A8">
      <w:pPr>
        <w:pStyle w:val="BodyText"/>
        <w:spacing w:before="133"/>
      </w:pPr>
    </w:p>
    <w:p w:rsidR="00E800A8" w:rsidRDefault="00832778">
      <w:pPr>
        <w:spacing w:line="360" w:lineRule="auto"/>
        <w:ind w:left="1279" w:right="858"/>
        <w:rPr>
          <w:i/>
        </w:rPr>
      </w:pPr>
      <w:r>
        <w:rPr>
          <w:i/>
        </w:rPr>
        <w:t>“I</w:t>
      </w:r>
      <w:r>
        <w:rPr>
          <w:i/>
          <w:spacing w:val="-1"/>
        </w:rPr>
        <w:t xml:space="preserve"> </w:t>
      </w:r>
      <w:r>
        <w:rPr>
          <w:i/>
        </w:rPr>
        <w:t>think</w:t>
      </w:r>
      <w:r>
        <w:rPr>
          <w:i/>
          <w:spacing w:val="-3"/>
        </w:rPr>
        <w:t xml:space="preserve"> </w:t>
      </w:r>
      <w:r>
        <w:rPr>
          <w:i/>
        </w:rPr>
        <w:t>Shetland</w:t>
      </w:r>
      <w:r>
        <w:rPr>
          <w:i/>
          <w:spacing w:val="-2"/>
        </w:rPr>
        <w:t xml:space="preserve"> </w:t>
      </w:r>
      <w:r>
        <w:rPr>
          <w:i/>
        </w:rPr>
        <w:t>has a</w:t>
      </w:r>
      <w:r>
        <w:rPr>
          <w:i/>
          <w:spacing w:val="-4"/>
        </w:rPr>
        <w:t xml:space="preserve"> </w:t>
      </w:r>
      <w:r>
        <w:rPr>
          <w:i/>
        </w:rPr>
        <w:t>real</w:t>
      </w:r>
      <w:r>
        <w:rPr>
          <w:i/>
          <w:spacing w:val="-6"/>
        </w:rPr>
        <w:t xml:space="preserve"> </w:t>
      </w:r>
      <w:r>
        <w:rPr>
          <w:i/>
        </w:rPr>
        <w:t>opportunity</w:t>
      </w:r>
      <w:r>
        <w:rPr>
          <w:i/>
          <w:spacing w:val="-1"/>
        </w:rPr>
        <w:t xml:space="preserve"> </w:t>
      </w:r>
      <w:r>
        <w:rPr>
          <w:i/>
        </w:rPr>
        <w:t>right</w:t>
      </w:r>
      <w:r>
        <w:rPr>
          <w:i/>
          <w:spacing w:val="-3"/>
        </w:rPr>
        <w:t xml:space="preserve"> </w:t>
      </w:r>
      <w:r>
        <w:rPr>
          <w:i/>
        </w:rPr>
        <w:t>now to</w:t>
      </w:r>
      <w:r>
        <w:rPr>
          <w:i/>
          <w:spacing w:val="-4"/>
        </w:rPr>
        <w:t xml:space="preserve"> </w:t>
      </w:r>
      <w:r>
        <w:rPr>
          <w:i/>
        </w:rPr>
        <w:t>develop</w:t>
      </w:r>
      <w:r>
        <w:rPr>
          <w:i/>
          <w:spacing w:val="-2"/>
        </w:rPr>
        <w:t xml:space="preserve"> </w:t>
      </w:r>
      <w:r>
        <w:rPr>
          <w:i/>
        </w:rPr>
        <w:t>itself</w:t>
      </w:r>
      <w:r>
        <w:rPr>
          <w:i/>
          <w:spacing w:val="-3"/>
        </w:rPr>
        <w:t xml:space="preserve"> </w:t>
      </w:r>
      <w:r>
        <w:rPr>
          <w:i/>
        </w:rPr>
        <w:t>as a</w:t>
      </w:r>
      <w:r>
        <w:rPr>
          <w:i/>
          <w:spacing w:val="-2"/>
        </w:rPr>
        <w:t xml:space="preserve"> </w:t>
      </w:r>
      <w:r>
        <w:rPr>
          <w:i/>
        </w:rPr>
        <w:t>centre</w:t>
      </w:r>
      <w:r>
        <w:rPr>
          <w:i/>
          <w:spacing w:val="-3"/>
        </w:rPr>
        <w:t xml:space="preserve"> </w:t>
      </w:r>
      <w:r>
        <w:rPr>
          <w:i/>
        </w:rPr>
        <w:t>for</w:t>
      </w:r>
      <w:r>
        <w:rPr>
          <w:i/>
          <w:spacing w:val="-2"/>
        </w:rPr>
        <w:t xml:space="preserve"> </w:t>
      </w:r>
      <w:r>
        <w:rPr>
          <w:i/>
        </w:rPr>
        <w:t>the</w:t>
      </w:r>
      <w:r>
        <w:rPr>
          <w:i/>
          <w:spacing w:val="-1"/>
        </w:rPr>
        <w:t xml:space="preserve"> </w:t>
      </w:r>
      <w:r>
        <w:rPr>
          <w:i/>
        </w:rPr>
        <w:t>creative industries. It already has a</w:t>
      </w:r>
      <w:r>
        <w:rPr>
          <w:i/>
          <w:spacing w:val="-1"/>
        </w:rPr>
        <w:t xml:space="preserve"> </w:t>
      </w:r>
      <w:r>
        <w:rPr>
          <w:i/>
        </w:rPr>
        <w:t>very</w:t>
      </w:r>
      <w:r>
        <w:rPr>
          <w:i/>
          <w:spacing w:val="-1"/>
        </w:rPr>
        <w:t xml:space="preserve"> </w:t>
      </w:r>
      <w:r>
        <w:rPr>
          <w:i/>
        </w:rPr>
        <w:t xml:space="preserve">strong international profile to build on, in terms of </w:t>
      </w:r>
      <w:r>
        <w:rPr>
          <w:i/>
        </w:rPr>
        <w:t>music and crafts particularly, and as we become more digitally connected, I think creative industries could play an increasingly important role in the islands' economic diversification as fishing and oil revenues continues to decline. But for that to happe</w:t>
      </w:r>
      <w:r>
        <w:rPr>
          <w:i/>
        </w:rPr>
        <w:t>n, you need some of the core ingredients that professionals in this sector look for, be it in terms of a decent social life, proper facilities to work with, or conducive spaces to meet with other practitioners."</w:t>
      </w:r>
      <w:hyperlink w:anchor="_bookmark31" w:history="1">
        <w:r>
          <w:rPr>
            <w:i/>
            <w:vertAlign w:val="superscript"/>
          </w:rPr>
          <w:t>32</w:t>
        </w:r>
      </w:hyperlink>
    </w:p>
    <w:p w:rsidR="00E800A8" w:rsidRDefault="00E800A8">
      <w:pPr>
        <w:pStyle w:val="BodyText"/>
        <w:spacing w:before="135"/>
        <w:rPr>
          <w:i/>
        </w:rPr>
      </w:pPr>
    </w:p>
    <w:p w:rsidR="00E800A8" w:rsidRDefault="00832778">
      <w:pPr>
        <w:pStyle w:val="BodyText"/>
        <w:spacing w:line="360" w:lineRule="auto"/>
        <w:ind w:left="559" w:right="876"/>
      </w:pPr>
      <w:r>
        <w:t>In order t</w:t>
      </w:r>
      <w:r>
        <w:t>o encourage greater participation in its activities Shetland Arts adopted the LEAP (Learning Evaluation and</w:t>
      </w:r>
      <w:r>
        <w:rPr>
          <w:spacing w:val="-1"/>
        </w:rPr>
        <w:t xml:space="preserve"> </w:t>
      </w:r>
      <w:r>
        <w:t>Planning) methodology. Developed in</w:t>
      </w:r>
      <w:r>
        <w:rPr>
          <w:spacing w:val="-1"/>
        </w:rPr>
        <w:t xml:space="preserve"> </w:t>
      </w:r>
      <w:r>
        <w:t>1998 by the Scottish</w:t>
      </w:r>
      <w:r>
        <w:rPr>
          <w:spacing w:val="-1"/>
        </w:rPr>
        <w:t xml:space="preserve"> </w:t>
      </w:r>
      <w:r>
        <w:t>Community Development Centre, the framework is based on the premise that participatory planning and evaluation are integral elements of good practice.</w:t>
      </w:r>
      <w:r>
        <w:rPr>
          <w:spacing w:val="40"/>
        </w:rPr>
        <w:t xml:space="preserve"> </w:t>
      </w:r>
      <w:r>
        <w:t>Stakeholders share power, build relationships, and negotiate their different perspectives. In practice th</w:t>
      </w:r>
      <w:r>
        <w:t>is means working with the community to develop their</w:t>
      </w:r>
      <w:r>
        <w:rPr>
          <w:spacing w:val="40"/>
        </w:rPr>
        <w:t xml:space="preserve"> </w:t>
      </w:r>
      <w:r>
        <w:t xml:space="preserve">own ideas to influence programming. Gwylim Gibbons who had previously worked in the Health service and feels that </w:t>
      </w:r>
      <w:r>
        <w:rPr>
          <w:i/>
        </w:rPr>
        <w:t>“</w:t>
      </w:r>
      <w:r>
        <w:t xml:space="preserve">changing peoples lives always comes first”. Local people were encouraged to look at the </w:t>
      </w:r>
      <w:r>
        <w:t>strengths of their locality (be they people, buildings or landscape) and then discern how these assets supported creativity. Gibbons admits that at first his organisation struggled with the approach, “I think many people felt that they would be inundated w</w:t>
      </w:r>
      <w:r>
        <w:t>ith ideas from the public and that it</w:t>
      </w:r>
      <w:r>
        <w:rPr>
          <w:spacing w:val="-3"/>
        </w:rPr>
        <w:t xml:space="preserve"> </w:t>
      </w:r>
      <w:r>
        <w:t>would</w:t>
      </w:r>
      <w:r>
        <w:rPr>
          <w:spacing w:val="-2"/>
        </w:rPr>
        <w:t xml:space="preserve"> </w:t>
      </w:r>
      <w:r>
        <w:t>be impossible</w:t>
      </w:r>
      <w:r>
        <w:rPr>
          <w:spacing w:val="-3"/>
        </w:rPr>
        <w:t xml:space="preserve"> </w:t>
      </w:r>
      <w:r>
        <w:t>to please</w:t>
      </w:r>
      <w:r>
        <w:rPr>
          <w:spacing w:val="-3"/>
        </w:rPr>
        <w:t xml:space="preserve"> </w:t>
      </w:r>
      <w:r>
        <w:t>everybody</w:t>
      </w:r>
      <w:r>
        <w:rPr>
          <w:i/>
        </w:rPr>
        <w:t>.</w:t>
      </w:r>
      <w:r>
        <w:rPr>
          <w:i/>
          <w:spacing w:val="-4"/>
        </w:rPr>
        <w:t xml:space="preserve"> </w:t>
      </w:r>
      <w:r>
        <w:t>There was</w:t>
      </w:r>
      <w:r>
        <w:rPr>
          <w:spacing w:val="-3"/>
        </w:rPr>
        <w:t xml:space="preserve"> </w:t>
      </w:r>
      <w:r>
        <w:t>a</w:t>
      </w:r>
      <w:r>
        <w:rPr>
          <w:spacing w:val="-1"/>
        </w:rPr>
        <w:t xml:space="preserve"> </w:t>
      </w:r>
      <w:r>
        <w:t>shift</w:t>
      </w:r>
      <w:r>
        <w:rPr>
          <w:spacing w:val="-3"/>
        </w:rPr>
        <w:t xml:space="preserve"> </w:t>
      </w:r>
      <w:r>
        <w:t>from</w:t>
      </w:r>
      <w:r>
        <w:rPr>
          <w:spacing w:val="-2"/>
        </w:rPr>
        <w:t xml:space="preserve"> </w:t>
      </w:r>
      <w:r>
        <w:t>turning</w:t>
      </w:r>
      <w:r>
        <w:rPr>
          <w:spacing w:val="-2"/>
        </w:rPr>
        <w:t xml:space="preserve"> </w:t>
      </w:r>
      <w:r>
        <w:t>staff</w:t>
      </w:r>
      <w:r>
        <w:rPr>
          <w:spacing w:val="-1"/>
        </w:rPr>
        <w:t xml:space="preserve"> </w:t>
      </w:r>
      <w:r>
        <w:t>in</w:t>
      </w:r>
      <w:r>
        <w:rPr>
          <w:spacing w:val="-2"/>
        </w:rPr>
        <w:t xml:space="preserve"> </w:t>
      </w:r>
      <w:r>
        <w:t>Shetland</w:t>
      </w:r>
      <w:r>
        <w:rPr>
          <w:spacing w:val="-2"/>
        </w:rPr>
        <w:t xml:space="preserve"> </w:t>
      </w:r>
      <w:r>
        <w:t>Arts from gatekeeper to empowerer.</w:t>
      </w:r>
      <w:r>
        <w:rPr>
          <w:spacing w:val="40"/>
        </w:rPr>
        <w:t xml:space="preserve"> </w:t>
      </w:r>
      <w:r>
        <w:t xml:space="preserve">By way of using </w:t>
      </w:r>
      <w:r>
        <w:rPr>
          <w:i/>
        </w:rPr>
        <w:t xml:space="preserve">origin </w:t>
      </w:r>
      <w:r>
        <w:t xml:space="preserve">sheets to define the idea and </w:t>
      </w:r>
      <w:r>
        <w:rPr>
          <w:i/>
        </w:rPr>
        <w:t xml:space="preserve">echo </w:t>
      </w:r>
      <w:r>
        <w:t>sheets to evaluate the</w:t>
      </w:r>
      <w:r>
        <w:rPr>
          <w:spacing w:val="-1"/>
        </w:rPr>
        <w:t xml:space="preserve"> </w:t>
      </w:r>
      <w:r>
        <w:t>outcome, the</w:t>
      </w:r>
      <w:r>
        <w:rPr>
          <w:spacing w:val="-3"/>
        </w:rPr>
        <w:t xml:space="preserve"> </w:t>
      </w:r>
      <w:r>
        <w:t>LEAP methodology not</w:t>
      </w:r>
      <w:r>
        <w:rPr>
          <w:spacing w:val="-1"/>
        </w:rPr>
        <w:t xml:space="preserve"> </w:t>
      </w:r>
      <w:r>
        <w:t>only allowed people</w:t>
      </w:r>
      <w:r>
        <w:rPr>
          <w:spacing w:val="-1"/>
        </w:rPr>
        <w:t xml:space="preserve"> </w:t>
      </w:r>
      <w:r>
        <w:t>to participate in planning but ensured that Shetland Arts would learn what was out there in terms of skills and interests of local</w:t>
      </w:r>
    </w:p>
    <w:p w:rsidR="00E800A8" w:rsidRDefault="00E800A8">
      <w:pPr>
        <w:pStyle w:val="BodyText"/>
        <w:rPr>
          <w:sz w:val="20"/>
        </w:rPr>
      </w:pPr>
    </w:p>
    <w:p w:rsidR="00E800A8" w:rsidRDefault="00832778">
      <w:pPr>
        <w:pStyle w:val="BodyText"/>
        <w:rPr>
          <w:sz w:val="20"/>
        </w:rPr>
      </w:pPr>
      <w:r>
        <w:rPr>
          <w:noProof/>
          <w:lang w:val="en-GB" w:eastAsia="en-GB"/>
        </w:rPr>
        <mc:AlternateContent>
          <mc:Choice Requires="wps">
            <w:drawing>
              <wp:anchor distT="0" distB="0" distL="0" distR="0" simplePos="0" relativeHeight="487599104" behindDoc="1" locked="0" layoutInCell="1" allowOverlap="1">
                <wp:simplePos x="0" y="0"/>
                <wp:positionH relativeFrom="page">
                  <wp:posOffset>914400</wp:posOffset>
                </wp:positionH>
                <wp:positionV relativeFrom="paragraph">
                  <wp:posOffset>170730</wp:posOffset>
                </wp:positionV>
                <wp:extent cx="1828800"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14ACD8" id="Graphic 30" o:spid="_x0000_s1026" style="position:absolute;margin-left:1in;margin-top:13.45pt;width:2in;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sz w:val="20"/>
        </w:rPr>
      </w:pPr>
      <w:bookmarkStart w:id="32" w:name="_bookmark31"/>
      <w:bookmarkEnd w:id="32"/>
      <w:r>
        <w:rPr>
          <w:spacing w:val="-2"/>
          <w:sz w:val="20"/>
          <w:vertAlign w:val="superscript"/>
        </w:rPr>
        <w:t>32</w:t>
      </w:r>
      <w:r>
        <w:rPr>
          <w:spacing w:val="46"/>
          <w:sz w:val="20"/>
        </w:rPr>
        <w:t xml:space="preserve"> </w:t>
      </w:r>
      <w:hyperlink r:id="rId18">
        <w:r>
          <w:rPr>
            <w:spacing w:val="-2"/>
            <w:sz w:val="20"/>
          </w:rPr>
          <w:t>http://heritage.scotsman.com/culture/Developing-discord-in-Shetland.4075201.jp</w:t>
        </w:r>
      </w:hyperlink>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60" w:right="928"/>
      </w:pPr>
      <w:r>
        <w:t>people.</w:t>
      </w:r>
      <w:r>
        <w:rPr>
          <w:spacing w:val="-5"/>
        </w:rPr>
        <w:t xml:space="preserve"> </w:t>
      </w:r>
      <w:r>
        <w:t>Participants</w:t>
      </w:r>
      <w:r>
        <w:rPr>
          <w:spacing w:val="-3"/>
        </w:rPr>
        <w:t xml:space="preserve"> </w:t>
      </w:r>
      <w:r>
        <w:t>became</w:t>
      </w:r>
      <w:r>
        <w:rPr>
          <w:spacing w:val="-2"/>
        </w:rPr>
        <w:t xml:space="preserve"> </w:t>
      </w:r>
      <w:r>
        <w:t>an</w:t>
      </w:r>
      <w:r>
        <w:rPr>
          <w:spacing w:val="-3"/>
        </w:rPr>
        <w:t xml:space="preserve"> </w:t>
      </w:r>
      <w:r>
        <w:t>important</w:t>
      </w:r>
      <w:r>
        <w:rPr>
          <w:spacing w:val="-2"/>
        </w:rPr>
        <w:t xml:space="preserve"> </w:t>
      </w:r>
      <w:r>
        <w:t>part</w:t>
      </w:r>
      <w:r>
        <w:rPr>
          <w:spacing w:val="-5"/>
        </w:rPr>
        <w:t xml:space="preserve"> </w:t>
      </w:r>
      <w:r>
        <w:t>of</w:t>
      </w:r>
      <w:r>
        <w:rPr>
          <w:spacing w:val="-5"/>
        </w:rPr>
        <w:t xml:space="preserve"> </w:t>
      </w:r>
      <w:r>
        <w:t>the</w:t>
      </w:r>
      <w:r>
        <w:rPr>
          <w:spacing w:val="-2"/>
        </w:rPr>
        <w:t xml:space="preserve"> </w:t>
      </w:r>
      <w:r>
        <w:t>local</w:t>
      </w:r>
      <w:r>
        <w:rPr>
          <w:spacing w:val="-3"/>
        </w:rPr>
        <w:t xml:space="preserve"> </w:t>
      </w:r>
      <w:r>
        <w:t>cultural</w:t>
      </w:r>
      <w:r>
        <w:rPr>
          <w:spacing w:val="-3"/>
        </w:rPr>
        <w:t xml:space="preserve"> </w:t>
      </w:r>
      <w:r>
        <w:t>infrastructure,</w:t>
      </w:r>
      <w:r>
        <w:rPr>
          <w:spacing w:val="-5"/>
        </w:rPr>
        <w:t xml:space="preserve"> </w:t>
      </w:r>
      <w:r>
        <w:t>Shetland</w:t>
      </w:r>
      <w:r>
        <w:rPr>
          <w:spacing w:val="-4"/>
        </w:rPr>
        <w:t xml:space="preserve"> </w:t>
      </w:r>
      <w:r>
        <w:t>may</w:t>
      </w:r>
      <w:r>
        <w:rPr>
          <w:spacing w:val="-2"/>
        </w:rPr>
        <w:t xml:space="preserve"> </w:t>
      </w:r>
      <w:r>
        <w:t>be cash rich but money cannot buy volunteers.</w:t>
      </w:r>
    </w:p>
    <w:p w:rsidR="00E800A8" w:rsidRDefault="00E800A8">
      <w:pPr>
        <w:pStyle w:val="BodyText"/>
        <w:spacing w:before="135"/>
      </w:pPr>
    </w:p>
    <w:p w:rsidR="00E800A8" w:rsidRDefault="00832778">
      <w:pPr>
        <w:pStyle w:val="BodyText"/>
        <w:spacing w:before="1" w:line="360" w:lineRule="auto"/>
        <w:ind w:left="559" w:right="928"/>
      </w:pPr>
      <w:r>
        <w:rPr>
          <w:i/>
        </w:rPr>
        <w:t xml:space="preserve">A Hansel for Art </w:t>
      </w:r>
      <w:r>
        <w:t>lifted further aspirations within the creative community which had already used culture</w:t>
      </w:r>
      <w:r>
        <w:rPr>
          <w:spacing w:val="-1"/>
        </w:rPr>
        <w:t xml:space="preserve"> </w:t>
      </w:r>
      <w:r>
        <w:t>as</w:t>
      </w:r>
      <w:r>
        <w:rPr>
          <w:spacing w:val="-2"/>
        </w:rPr>
        <w:t xml:space="preserve"> </w:t>
      </w:r>
      <w:r>
        <w:t>a</w:t>
      </w:r>
      <w:r>
        <w:rPr>
          <w:spacing w:val="-7"/>
        </w:rPr>
        <w:t xml:space="preserve"> </w:t>
      </w:r>
      <w:r>
        <w:t>means</w:t>
      </w:r>
      <w:r>
        <w:rPr>
          <w:spacing w:val="-4"/>
        </w:rPr>
        <w:t xml:space="preserve"> </w:t>
      </w:r>
      <w:r>
        <w:t>to</w:t>
      </w:r>
      <w:r>
        <w:rPr>
          <w:spacing w:val="-1"/>
        </w:rPr>
        <w:t xml:space="preserve"> </w:t>
      </w:r>
      <w:r>
        <w:t>improve</w:t>
      </w:r>
      <w:r>
        <w:rPr>
          <w:spacing w:val="-1"/>
        </w:rPr>
        <w:t xml:space="preserve"> </w:t>
      </w:r>
      <w:r>
        <w:t>learning,</w:t>
      </w:r>
      <w:r>
        <w:rPr>
          <w:spacing w:val="-2"/>
        </w:rPr>
        <w:t xml:space="preserve"> </w:t>
      </w:r>
      <w:r>
        <w:t>skills</w:t>
      </w:r>
      <w:r>
        <w:rPr>
          <w:spacing w:val="-2"/>
        </w:rPr>
        <w:t xml:space="preserve"> </w:t>
      </w:r>
      <w:r>
        <w:t>and</w:t>
      </w:r>
      <w:r>
        <w:rPr>
          <w:spacing w:val="-3"/>
        </w:rPr>
        <w:t xml:space="preserve"> </w:t>
      </w:r>
      <w:r>
        <w:t>cohesion</w:t>
      </w:r>
      <w:r>
        <w:rPr>
          <w:spacing w:val="-3"/>
        </w:rPr>
        <w:t xml:space="preserve"> </w:t>
      </w:r>
      <w:r>
        <w:t>in</w:t>
      </w:r>
      <w:r>
        <w:rPr>
          <w:spacing w:val="-3"/>
        </w:rPr>
        <w:t xml:space="preserve"> </w:t>
      </w:r>
      <w:r>
        <w:t>isolated</w:t>
      </w:r>
      <w:r>
        <w:rPr>
          <w:spacing w:val="-3"/>
        </w:rPr>
        <w:t xml:space="preserve"> </w:t>
      </w:r>
      <w:r>
        <w:t>co</w:t>
      </w:r>
      <w:r>
        <w:t>mmunities.</w:t>
      </w:r>
      <w:r>
        <w:rPr>
          <w:spacing w:val="-2"/>
        </w:rPr>
        <w:t xml:space="preserve"> </w:t>
      </w:r>
      <w:r>
        <w:rPr>
          <w:i/>
        </w:rPr>
        <w:t>Global</w:t>
      </w:r>
      <w:r>
        <w:rPr>
          <w:i/>
          <w:spacing w:val="-2"/>
        </w:rPr>
        <w:t xml:space="preserve"> </w:t>
      </w:r>
      <w:r>
        <w:rPr>
          <w:i/>
        </w:rPr>
        <w:t>Yell</w:t>
      </w:r>
      <w:r>
        <w:rPr>
          <w:i/>
          <w:spacing w:val="-1"/>
        </w:rPr>
        <w:t xml:space="preserve"> </w:t>
      </w:r>
      <w:r>
        <w:t>runs a Centre for Creative Industries on the island of Yell. It aims to nurture, train and</w:t>
      </w:r>
      <w:r>
        <w:rPr>
          <w:spacing w:val="-1"/>
        </w:rPr>
        <w:t xml:space="preserve"> </w:t>
      </w:r>
      <w:r>
        <w:t xml:space="preserve">educate in art and crafts, combining traditional skills with new technologies and ways of working to enhance existing businesses and create a </w:t>
      </w:r>
      <w:r>
        <w:t>vibrant community in the North Isles. In January 2009 Global Yell was awarded £25,000 by the Shetland Development Trust</w:t>
      </w:r>
      <w:r>
        <w:rPr>
          <w:spacing w:val="-1"/>
        </w:rPr>
        <w:t xml:space="preserve"> </w:t>
      </w:r>
      <w:r>
        <w:t>as part of a £130,000 project to redevelop its premises. Yell has a population of 954. Shetland Islands Council was also inspired. A rev</w:t>
      </w:r>
      <w:r>
        <w:t>ision of its cultural strategy in 2008 included the ambition to make Shetland “the most creative island community in the world.”</w:t>
      </w:r>
    </w:p>
    <w:p w:rsidR="00E800A8" w:rsidRDefault="00E800A8">
      <w:pPr>
        <w:pStyle w:val="BodyText"/>
        <w:spacing w:before="132"/>
      </w:pPr>
    </w:p>
    <w:p w:rsidR="00E800A8" w:rsidRDefault="00832778">
      <w:pPr>
        <w:pStyle w:val="BodyText"/>
        <w:spacing w:line="360" w:lineRule="auto"/>
        <w:ind w:left="558" w:right="928"/>
      </w:pPr>
      <w:r>
        <w:t>Gwilym</w:t>
      </w:r>
      <w:r>
        <w:rPr>
          <w:spacing w:val="-2"/>
        </w:rPr>
        <w:t xml:space="preserve"> </w:t>
      </w:r>
      <w:r>
        <w:t>Gibbons</w:t>
      </w:r>
      <w:r>
        <w:rPr>
          <w:spacing w:val="-2"/>
        </w:rPr>
        <w:t xml:space="preserve"> </w:t>
      </w:r>
      <w:r>
        <w:t>believes</w:t>
      </w:r>
      <w:r>
        <w:rPr>
          <w:spacing w:val="-4"/>
        </w:rPr>
        <w:t xml:space="preserve"> </w:t>
      </w:r>
      <w:r>
        <w:t>that</w:t>
      </w:r>
      <w:r>
        <w:rPr>
          <w:spacing w:val="-2"/>
        </w:rPr>
        <w:t xml:space="preserve"> </w:t>
      </w:r>
      <w:r>
        <w:t>Shetland</w:t>
      </w:r>
      <w:r>
        <w:rPr>
          <w:spacing w:val="-3"/>
        </w:rPr>
        <w:t xml:space="preserve"> </w:t>
      </w:r>
      <w:r>
        <w:t>Arts</w:t>
      </w:r>
      <w:r>
        <w:rPr>
          <w:spacing w:val="-4"/>
        </w:rPr>
        <w:t xml:space="preserve"> </w:t>
      </w:r>
      <w:r>
        <w:t>has</w:t>
      </w:r>
      <w:r>
        <w:rPr>
          <w:spacing w:val="-2"/>
        </w:rPr>
        <w:t xml:space="preserve"> </w:t>
      </w:r>
      <w:r>
        <w:t>brought</w:t>
      </w:r>
      <w:r>
        <w:rPr>
          <w:spacing w:val="-2"/>
        </w:rPr>
        <w:t xml:space="preserve"> </w:t>
      </w:r>
      <w:r>
        <w:t>a</w:t>
      </w:r>
      <w:r>
        <w:rPr>
          <w:spacing w:val="-2"/>
        </w:rPr>
        <w:t xml:space="preserve"> </w:t>
      </w:r>
      <w:r>
        <w:t>new</w:t>
      </w:r>
      <w:r>
        <w:rPr>
          <w:spacing w:val="-4"/>
        </w:rPr>
        <w:t xml:space="preserve"> </w:t>
      </w:r>
      <w:r>
        <w:t>impetus</w:t>
      </w:r>
      <w:r>
        <w:rPr>
          <w:spacing w:val="-2"/>
        </w:rPr>
        <w:t xml:space="preserve"> </w:t>
      </w:r>
      <w:r>
        <w:t>to</w:t>
      </w:r>
      <w:r>
        <w:rPr>
          <w:spacing w:val="-2"/>
        </w:rPr>
        <w:t xml:space="preserve"> </w:t>
      </w:r>
      <w:r>
        <w:t>developing</w:t>
      </w:r>
      <w:r>
        <w:rPr>
          <w:spacing w:val="-3"/>
        </w:rPr>
        <w:t xml:space="preserve"> </w:t>
      </w:r>
      <w:r>
        <w:t>the</w:t>
      </w:r>
      <w:r>
        <w:rPr>
          <w:spacing w:val="-2"/>
        </w:rPr>
        <w:t xml:space="preserve"> </w:t>
      </w:r>
      <w:r>
        <w:t xml:space="preserve">creative </w:t>
      </w:r>
      <w:r>
        <w:rPr>
          <w:spacing w:val="-2"/>
        </w:rPr>
        <w:t>economy,</w:t>
      </w:r>
    </w:p>
    <w:p w:rsidR="00E800A8" w:rsidRDefault="00E800A8">
      <w:pPr>
        <w:pStyle w:val="BodyText"/>
        <w:spacing w:before="136"/>
      </w:pPr>
    </w:p>
    <w:p w:rsidR="00E800A8" w:rsidRDefault="00832778">
      <w:pPr>
        <w:spacing w:line="360" w:lineRule="auto"/>
        <w:ind w:left="1278" w:right="874"/>
        <w:rPr>
          <w:i/>
        </w:rPr>
      </w:pPr>
      <w:r>
        <w:rPr>
          <w:i/>
        </w:rPr>
        <w:t>“The scale of the pl</w:t>
      </w:r>
      <w:r>
        <w:rPr>
          <w:i/>
        </w:rPr>
        <w:t>ace is important. It’s relatively easy to get appropriate people round the table talking but the size of the population means that there is critical mass to get things done. There</w:t>
      </w:r>
      <w:r>
        <w:rPr>
          <w:i/>
          <w:spacing w:val="-1"/>
        </w:rPr>
        <w:t xml:space="preserve"> </w:t>
      </w:r>
      <w:r>
        <w:rPr>
          <w:i/>
        </w:rPr>
        <w:t>are now community clusters around</w:t>
      </w:r>
      <w:r>
        <w:rPr>
          <w:i/>
          <w:spacing w:val="-2"/>
        </w:rPr>
        <w:t xml:space="preserve"> </w:t>
      </w:r>
      <w:r>
        <w:rPr>
          <w:i/>
        </w:rPr>
        <w:t>the island and Shetland Arts brought all the players</w:t>
      </w:r>
      <w:r>
        <w:rPr>
          <w:i/>
          <w:spacing w:val="-1"/>
        </w:rPr>
        <w:t xml:space="preserve"> </w:t>
      </w:r>
      <w:r>
        <w:rPr>
          <w:i/>
        </w:rPr>
        <w:t>needed</w:t>
      </w:r>
      <w:r>
        <w:rPr>
          <w:i/>
          <w:spacing w:val="-5"/>
        </w:rPr>
        <w:t xml:space="preserve"> </w:t>
      </w:r>
      <w:r>
        <w:rPr>
          <w:i/>
        </w:rPr>
        <w:t>to</w:t>
      </w:r>
      <w:r>
        <w:rPr>
          <w:i/>
          <w:spacing w:val="-2"/>
        </w:rPr>
        <w:t xml:space="preserve"> </w:t>
      </w:r>
      <w:r>
        <w:rPr>
          <w:i/>
        </w:rPr>
        <w:t>nurture</w:t>
      </w:r>
      <w:r>
        <w:rPr>
          <w:i/>
          <w:spacing w:val="-4"/>
        </w:rPr>
        <w:t xml:space="preserve"> </w:t>
      </w:r>
      <w:r>
        <w:rPr>
          <w:i/>
        </w:rPr>
        <w:t>the</w:t>
      </w:r>
      <w:r>
        <w:rPr>
          <w:i/>
          <w:spacing w:val="-2"/>
        </w:rPr>
        <w:t xml:space="preserve"> </w:t>
      </w:r>
      <w:r>
        <w:rPr>
          <w:i/>
        </w:rPr>
        <w:t>Creative</w:t>
      </w:r>
      <w:r>
        <w:rPr>
          <w:i/>
          <w:spacing w:val="-2"/>
        </w:rPr>
        <w:t xml:space="preserve"> </w:t>
      </w:r>
      <w:r>
        <w:rPr>
          <w:i/>
        </w:rPr>
        <w:t>Industries</w:t>
      </w:r>
      <w:r>
        <w:rPr>
          <w:i/>
          <w:spacing w:val="-4"/>
        </w:rPr>
        <w:t xml:space="preserve"> </w:t>
      </w:r>
      <w:r>
        <w:rPr>
          <w:i/>
        </w:rPr>
        <w:t>which</w:t>
      </w:r>
      <w:r>
        <w:rPr>
          <w:i/>
          <w:spacing w:val="-3"/>
        </w:rPr>
        <w:t xml:space="preserve"> </w:t>
      </w:r>
      <w:r>
        <w:rPr>
          <w:i/>
        </w:rPr>
        <w:t>the</w:t>
      </w:r>
      <w:r>
        <w:rPr>
          <w:i/>
          <w:spacing w:val="-2"/>
        </w:rPr>
        <w:t xml:space="preserve"> </w:t>
      </w:r>
      <w:r>
        <w:rPr>
          <w:i/>
        </w:rPr>
        <w:t>Shetland</w:t>
      </w:r>
      <w:r>
        <w:rPr>
          <w:i/>
          <w:spacing w:val="-3"/>
        </w:rPr>
        <w:t xml:space="preserve"> </w:t>
      </w:r>
      <w:r>
        <w:rPr>
          <w:i/>
        </w:rPr>
        <w:t>Island</w:t>
      </w:r>
      <w:r>
        <w:rPr>
          <w:i/>
          <w:spacing w:val="-3"/>
        </w:rPr>
        <w:t xml:space="preserve"> </w:t>
      </w:r>
      <w:r>
        <w:rPr>
          <w:i/>
        </w:rPr>
        <w:t>Council</w:t>
      </w:r>
      <w:r>
        <w:rPr>
          <w:i/>
          <w:spacing w:val="-2"/>
        </w:rPr>
        <w:t xml:space="preserve"> </w:t>
      </w:r>
      <w:r>
        <w:rPr>
          <w:i/>
        </w:rPr>
        <w:t>economic development team could not get their heads round before.”</w:t>
      </w:r>
    </w:p>
    <w:p w:rsidR="00E800A8" w:rsidRDefault="00E800A8">
      <w:pPr>
        <w:pStyle w:val="BodyText"/>
        <w:spacing w:before="134"/>
        <w:rPr>
          <w:i/>
        </w:rPr>
      </w:pPr>
    </w:p>
    <w:p w:rsidR="00E800A8" w:rsidRDefault="00832778">
      <w:pPr>
        <w:spacing w:line="360" w:lineRule="auto"/>
        <w:ind w:left="1278" w:right="928"/>
        <w:rPr>
          <w:i/>
        </w:rPr>
      </w:pPr>
      <w:r>
        <w:rPr>
          <w:i/>
        </w:rPr>
        <w:t>Shetland has always been a place of fluidity with people pa</w:t>
      </w:r>
      <w:r>
        <w:rPr>
          <w:i/>
        </w:rPr>
        <w:t>ssing through, a pivot in a northern</w:t>
      </w:r>
      <w:r>
        <w:rPr>
          <w:i/>
          <w:spacing w:val="-3"/>
        </w:rPr>
        <w:t xml:space="preserve"> </w:t>
      </w:r>
      <w:r>
        <w:rPr>
          <w:i/>
        </w:rPr>
        <w:t>arc,</w:t>
      </w:r>
      <w:r>
        <w:rPr>
          <w:i/>
          <w:spacing w:val="-2"/>
        </w:rPr>
        <w:t xml:space="preserve"> </w:t>
      </w:r>
      <w:r>
        <w:rPr>
          <w:i/>
        </w:rPr>
        <w:t>but</w:t>
      </w:r>
      <w:r>
        <w:rPr>
          <w:i/>
          <w:spacing w:val="-4"/>
        </w:rPr>
        <w:t xml:space="preserve"> </w:t>
      </w:r>
      <w:r>
        <w:rPr>
          <w:i/>
        </w:rPr>
        <w:t>the</w:t>
      </w:r>
      <w:r>
        <w:rPr>
          <w:i/>
          <w:spacing w:val="-2"/>
        </w:rPr>
        <w:t xml:space="preserve"> </w:t>
      </w:r>
      <w:r>
        <w:rPr>
          <w:i/>
        </w:rPr>
        <w:t>islands</w:t>
      </w:r>
      <w:r>
        <w:rPr>
          <w:i/>
          <w:spacing w:val="-1"/>
        </w:rPr>
        <w:t xml:space="preserve"> </w:t>
      </w:r>
      <w:r>
        <w:rPr>
          <w:i/>
        </w:rPr>
        <w:t>are</w:t>
      </w:r>
      <w:r>
        <w:rPr>
          <w:i/>
          <w:spacing w:val="-4"/>
        </w:rPr>
        <w:t xml:space="preserve"> </w:t>
      </w:r>
      <w:r>
        <w:rPr>
          <w:i/>
        </w:rPr>
        <w:t>now</w:t>
      </w:r>
      <w:r>
        <w:rPr>
          <w:i/>
          <w:spacing w:val="-1"/>
        </w:rPr>
        <w:t xml:space="preserve"> </w:t>
      </w:r>
      <w:r>
        <w:rPr>
          <w:i/>
        </w:rPr>
        <w:t>cosmopolitan</w:t>
      </w:r>
      <w:r>
        <w:rPr>
          <w:i/>
          <w:spacing w:val="-3"/>
        </w:rPr>
        <w:t xml:space="preserve"> </w:t>
      </w:r>
      <w:r>
        <w:rPr>
          <w:i/>
        </w:rPr>
        <w:t>in</w:t>
      </w:r>
      <w:r>
        <w:rPr>
          <w:i/>
          <w:spacing w:val="-5"/>
        </w:rPr>
        <w:t xml:space="preserve"> </w:t>
      </w:r>
      <w:r>
        <w:rPr>
          <w:i/>
        </w:rPr>
        <w:t>outlook.</w:t>
      </w:r>
      <w:r>
        <w:rPr>
          <w:i/>
          <w:spacing w:val="-2"/>
        </w:rPr>
        <w:t xml:space="preserve"> </w:t>
      </w:r>
      <w:r>
        <w:rPr>
          <w:i/>
        </w:rPr>
        <w:t>Shetland</w:t>
      </w:r>
      <w:r>
        <w:rPr>
          <w:i/>
          <w:spacing w:val="-3"/>
        </w:rPr>
        <w:t xml:space="preserve"> </w:t>
      </w:r>
      <w:r>
        <w:rPr>
          <w:i/>
        </w:rPr>
        <w:t>Artists</w:t>
      </w:r>
      <w:r>
        <w:rPr>
          <w:i/>
          <w:spacing w:val="-1"/>
        </w:rPr>
        <w:t xml:space="preserve"> </w:t>
      </w:r>
      <w:r>
        <w:rPr>
          <w:i/>
        </w:rPr>
        <w:t>live</w:t>
      </w:r>
      <w:r>
        <w:rPr>
          <w:i/>
          <w:spacing w:val="-2"/>
        </w:rPr>
        <w:t xml:space="preserve"> </w:t>
      </w:r>
      <w:r>
        <w:rPr>
          <w:i/>
        </w:rPr>
        <w:t>at</w:t>
      </w:r>
      <w:r>
        <w:rPr>
          <w:i/>
          <w:spacing w:val="-1"/>
        </w:rPr>
        <w:t xml:space="preserve"> </w:t>
      </w:r>
      <w:r>
        <w:rPr>
          <w:i/>
        </w:rPr>
        <w:t>home and abroad and are exhibiting abroad. Depopulation is no longer marked, younger people are returning at 30 rather than 50.</w:t>
      </w:r>
      <w:r>
        <w:rPr>
          <w:i/>
          <w:spacing w:val="40"/>
        </w:rPr>
        <w:t xml:space="preserve"> </w:t>
      </w:r>
      <w:r>
        <w:rPr>
          <w:i/>
        </w:rPr>
        <w:t>The oil boom</w:t>
      </w:r>
      <w:r>
        <w:rPr>
          <w:i/>
        </w:rPr>
        <w:t xml:space="preserve"> has given Shetland confidence, a pride in the sense of place and its uniqueness. Other island groups like, say the Western Isles, don’t have this mentality.”</w:t>
      </w:r>
    </w:p>
    <w:p w:rsidR="00E800A8" w:rsidRDefault="00E800A8">
      <w:pPr>
        <w:pStyle w:val="BodyText"/>
        <w:spacing w:before="134"/>
        <w:rPr>
          <w:i/>
        </w:rPr>
      </w:pPr>
    </w:p>
    <w:p w:rsidR="00E800A8" w:rsidRDefault="00832778">
      <w:pPr>
        <w:pStyle w:val="BodyText"/>
        <w:spacing w:line="360" w:lineRule="auto"/>
        <w:ind w:left="558" w:right="928"/>
      </w:pPr>
      <w:r>
        <w:t xml:space="preserve">Shetland Arts desire to create a hub for the revitalised cultural communities on the Islands is </w:t>
      </w:r>
      <w:r>
        <w:t xml:space="preserve">manifest in the development of </w:t>
      </w:r>
      <w:r>
        <w:rPr>
          <w:i/>
        </w:rPr>
        <w:t xml:space="preserve">Mareel </w:t>
      </w:r>
      <w:r>
        <w:t>. This new arts complex will be a multi-purpose music, cinema, arts and education space will include a performance auditorium, cinema, recording studio, rehearsal rooms, multi media production suite, lecture theatre, e</w:t>
      </w:r>
      <w:r>
        <w:t xml:space="preserve">ducation facilities and a cafe bar. </w:t>
      </w:r>
      <w:r>
        <w:rPr>
          <w:i/>
        </w:rPr>
        <w:t>Mareel</w:t>
      </w:r>
      <w:r>
        <w:rPr>
          <w:i/>
          <w:spacing w:val="-2"/>
        </w:rPr>
        <w:t xml:space="preserve"> </w:t>
      </w:r>
      <w:r>
        <w:t>is</w:t>
      </w:r>
      <w:r>
        <w:rPr>
          <w:spacing w:val="-2"/>
        </w:rPr>
        <w:t xml:space="preserve"> </w:t>
      </w:r>
      <w:r>
        <w:t>to</w:t>
      </w:r>
      <w:r>
        <w:rPr>
          <w:spacing w:val="-1"/>
        </w:rPr>
        <w:t xml:space="preserve"> </w:t>
      </w:r>
      <w:r>
        <w:t>be</w:t>
      </w:r>
      <w:r>
        <w:rPr>
          <w:spacing w:val="-1"/>
        </w:rPr>
        <w:t xml:space="preserve"> </w:t>
      </w:r>
      <w:r>
        <w:t>situated</w:t>
      </w:r>
      <w:r>
        <w:rPr>
          <w:spacing w:val="-5"/>
        </w:rPr>
        <w:t xml:space="preserve"> </w:t>
      </w:r>
      <w:r>
        <w:t>on</w:t>
      </w:r>
      <w:r>
        <w:rPr>
          <w:spacing w:val="-5"/>
        </w:rPr>
        <w:t xml:space="preserve"> </w:t>
      </w:r>
      <w:r>
        <w:t>the</w:t>
      </w:r>
      <w:r>
        <w:rPr>
          <w:spacing w:val="-1"/>
        </w:rPr>
        <w:t xml:space="preserve"> </w:t>
      </w:r>
      <w:r>
        <w:t>Hays</w:t>
      </w:r>
      <w:r>
        <w:rPr>
          <w:spacing w:val="-4"/>
        </w:rPr>
        <w:t xml:space="preserve"> </w:t>
      </w:r>
      <w:r>
        <w:t>Dock</w:t>
      </w:r>
      <w:r>
        <w:rPr>
          <w:spacing w:val="-1"/>
        </w:rPr>
        <w:t xml:space="preserve"> </w:t>
      </w:r>
      <w:r>
        <w:t>waterfront</w:t>
      </w:r>
      <w:r>
        <w:rPr>
          <w:spacing w:val="-4"/>
        </w:rPr>
        <w:t xml:space="preserve"> </w:t>
      </w:r>
      <w:r>
        <w:t>near</w:t>
      </w:r>
      <w:r>
        <w:rPr>
          <w:spacing w:val="-2"/>
        </w:rPr>
        <w:t xml:space="preserve"> </w:t>
      </w:r>
      <w:r>
        <w:t>to the</w:t>
      </w:r>
      <w:r>
        <w:rPr>
          <w:spacing w:val="-4"/>
        </w:rPr>
        <w:t xml:space="preserve"> </w:t>
      </w:r>
      <w:r>
        <w:t>Museum</w:t>
      </w:r>
      <w:r>
        <w:rPr>
          <w:spacing w:val="-3"/>
        </w:rPr>
        <w:t xml:space="preserve"> </w:t>
      </w:r>
      <w:r>
        <w:t>and</w:t>
      </w:r>
      <w:r>
        <w:rPr>
          <w:spacing w:val="-3"/>
        </w:rPr>
        <w:t xml:space="preserve"> </w:t>
      </w:r>
      <w:r>
        <w:t>Archive</w:t>
      </w:r>
      <w:r>
        <w:rPr>
          <w:spacing w:val="-1"/>
        </w:rPr>
        <w:t xml:space="preserve"> </w:t>
      </w:r>
      <w:r>
        <w:t>and</w:t>
      </w:r>
      <w:r>
        <w:rPr>
          <w:spacing w:val="-3"/>
        </w:rPr>
        <w:t xml:space="preserve"> </w:t>
      </w:r>
      <w:r>
        <w:t>is</w:t>
      </w:r>
      <w:r>
        <w:rPr>
          <w:spacing w:val="-4"/>
        </w:rPr>
        <w:t xml:space="preserve"> </w:t>
      </w:r>
      <w:r>
        <w:t>due</w:t>
      </w:r>
      <w:r>
        <w:rPr>
          <w:spacing w:val="-1"/>
        </w:rPr>
        <w:t xml:space="preserve"> </w:t>
      </w:r>
      <w:r>
        <w:t>to</w:t>
      </w:r>
    </w:p>
    <w:p w:rsidR="00E800A8" w:rsidRDefault="00E800A8">
      <w:pPr>
        <w:spacing w:line="360" w:lineRule="auto"/>
        <w:sectPr w:rsidR="00E800A8">
          <w:pgSz w:w="11910" w:h="16840"/>
          <w:pgMar w:top="1380" w:right="580" w:bottom="1340" w:left="880" w:header="0" w:footer="1069" w:gutter="0"/>
          <w:cols w:space="720"/>
        </w:sectPr>
      </w:pPr>
    </w:p>
    <w:p w:rsidR="00E800A8" w:rsidRDefault="00832778">
      <w:pPr>
        <w:pStyle w:val="BodyText"/>
        <w:spacing w:before="38" w:line="360" w:lineRule="auto"/>
        <w:ind w:left="559" w:right="884"/>
      </w:pPr>
      <w:r>
        <w:t>open in 2011 at a cost of £10m, £5m of which is to come direct from Shetland Island Council. It is also one of four major projects supported by Scottish Arts Council Funding. The development is controversial. A decision to commit funds to the project was o</w:t>
      </w:r>
      <w:r>
        <w:t xml:space="preserve">nly granted on the casting vote of Shetland Islands Council Convener in June 2008. Disquiet is further evident of the local forums of debate (Letters page of the Shetland Times, on line at </w:t>
      </w:r>
      <w:r>
        <w:rPr>
          <w:i/>
        </w:rPr>
        <w:t xml:space="preserve">Sheplopedia </w:t>
      </w:r>
      <w:r>
        <w:t>and</w:t>
      </w:r>
      <w:r>
        <w:rPr>
          <w:spacing w:val="40"/>
        </w:rPr>
        <w:t xml:space="preserve"> </w:t>
      </w:r>
      <w:r>
        <w:t xml:space="preserve">on </w:t>
      </w:r>
      <w:r>
        <w:rPr>
          <w:i/>
        </w:rPr>
        <w:t>Mareel’</w:t>
      </w:r>
      <w:r>
        <w:t>s own Bebo site) where</w:t>
      </w:r>
      <w:r>
        <w:rPr>
          <w:spacing w:val="-4"/>
        </w:rPr>
        <w:t xml:space="preserve"> </w:t>
      </w:r>
      <w:r>
        <w:t>there</w:t>
      </w:r>
      <w:r>
        <w:rPr>
          <w:spacing w:val="-4"/>
        </w:rPr>
        <w:t xml:space="preserve"> </w:t>
      </w:r>
      <w:r>
        <w:t>are</w:t>
      </w:r>
      <w:r>
        <w:rPr>
          <w:spacing w:val="-1"/>
        </w:rPr>
        <w:t xml:space="preserve"> </w:t>
      </w:r>
      <w:r>
        <w:t>are</w:t>
      </w:r>
      <w:r>
        <w:rPr>
          <w:spacing w:val="-1"/>
        </w:rPr>
        <w:t xml:space="preserve"> </w:t>
      </w:r>
      <w:r>
        <w:t>the</w:t>
      </w:r>
      <w:r>
        <w:rPr>
          <w:spacing w:val="-1"/>
        </w:rPr>
        <w:t xml:space="preserve"> </w:t>
      </w:r>
      <w:r>
        <w:t>familiar</w:t>
      </w:r>
      <w:r>
        <w:rPr>
          <w:spacing w:val="-2"/>
        </w:rPr>
        <w:t xml:space="preserve"> </w:t>
      </w:r>
      <w:r>
        <w:t>arguments</w:t>
      </w:r>
      <w:r>
        <w:rPr>
          <w:spacing w:val="-4"/>
        </w:rPr>
        <w:t xml:space="preserve"> </w:t>
      </w:r>
      <w:r>
        <w:t>over</w:t>
      </w:r>
      <w:r>
        <w:rPr>
          <w:spacing w:val="-4"/>
        </w:rPr>
        <w:t xml:space="preserve"> </w:t>
      </w:r>
      <w:r>
        <w:t>value</w:t>
      </w:r>
      <w:r>
        <w:rPr>
          <w:spacing w:val="-1"/>
        </w:rPr>
        <w:t xml:space="preserve"> </w:t>
      </w:r>
      <w:r>
        <w:t>for</w:t>
      </w:r>
      <w:r>
        <w:rPr>
          <w:spacing w:val="-4"/>
        </w:rPr>
        <w:t xml:space="preserve"> </w:t>
      </w:r>
      <w:r>
        <w:t>money,</w:t>
      </w:r>
      <w:r>
        <w:rPr>
          <w:spacing w:val="40"/>
        </w:rPr>
        <w:t xml:space="preserve"> </w:t>
      </w:r>
      <w:r>
        <w:t>design</w:t>
      </w:r>
      <w:r>
        <w:rPr>
          <w:spacing w:val="-3"/>
        </w:rPr>
        <w:t xml:space="preserve"> </w:t>
      </w:r>
      <w:r>
        <w:t>and</w:t>
      </w:r>
      <w:r>
        <w:rPr>
          <w:spacing w:val="-3"/>
        </w:rPr>
        <w:t xml:space="preserve"> </w:t>
      </w:r>
      <w:r>
        <w:t>need.</w:t>
      </w:r>
      <w:r>
        <w:rPr>
          <w:spacing w:val="-2"/>
        </w:rPr>
        <w:t xml:space="preserve"> </w:t>
      </w:r>
      <w:r>
        <w:t>It</w:t>
      </w:r>
      <w:r>
        <w:rPr>
          <w:spacing w:val="-1"/>
        </w:rPr>
        <w:t xml:space="preserve"> </w:t>
      </w:r>
      <w:r>
        <w:t>is</w:t>
      </w:r>
      <w:r>
        <w:rPr>
          <w:spacing w:val="-4"/>
        </w:rPr>
        <w:t xml:space="preserve"> </w:t>
      </w:r>
      <w:r>
        <w:t>striking</w:t>
      </w:r>
      <w:r>
        <w:rPr>
          <w:spacing w:val="-5"/>
        </w:rPr>
        <w:t xml:space="preserve"> </w:t>
      </w:r>
      <w:r>
        <w:t>that whilst there was almost a universal yearning for the new museum opinion is divided over a new cinema and music venue. One of the most telling complaints was, “if they build Maree</w:t>
      </w:r>
      <w:r>
        <w:t>l, any buses visiting the museum no longer have anywhere to park.”</w:t>
      </w:r>
      <w:hyperlink w:anchor="_bookmark32" w:history="1">
        <w:r>
          <w:rPr>
            <w:vertAlign w:val="superscript"/>
          </w:rPr>
          <w:t>33</w:t>
        </w:r>
      </w:hyperlink>
    </w:p>
    <w:p w:rsidR="00E800A8" w:rsidRDefault="00E800A8">
      <w:pPr>
        <w:pStyle w:val="BodyText"/>
        <w:spacing w:before="133"/>
      </w:pPr>
    </w:p>
    <w:p w:rsidR="00E800A8" w:rsidRDefault="00832778">
      <w:pPr>
        <w:pStyle w:val="BodyText"/>
        <w:spacing w:line="360" w:lineRule="auto"/>
        <w:ind w:left="559" w:right="874"/>
      </w:pPr>
      <w:r>
        <w:t>To many Shetlanders, cultural life is at its most vibrant in the outlying islands and villages. Precisely because so much effort has been put into a commun</w:t>
      </w:r>
      <w:r>
        <w:t xml:space="preserve">ity led approach for the arts there is less appetite for the grand project like </w:t>
      </w:r>
      <w:r>
        <w:rPr>
          <w:i/>
        </w:rPr>
        <w:t>Mareel</w:t>
      </w:r>
      <w:r>
        <w:t>. There are unique factors which assist an asset based approach in the islands. The nest egg provided by the oil dividend has permitted infrastructural investment</w:t>
      </w:r>
      <w:r>
        <w:rPr>
          <w:spacing w:val="-1"/>
        </w:rPr>
        <w:t xml:space="preserve"> </w:t>
      </w:r>
      <w:r>
        <w:t>unseen</w:t>
      </w:r>
      <w:r>
        <w:rPr>
          <w:spacing w:val="-3"/>
        </w:rPr>
        <w:t xml:space="preserve"> </w:t>
      </w:r>
      <w:r>
        <w:t>in</w:t>
      </w:r>
      <w:r>
        <w:rPr>
          <w:spacing w:val="-5"/>
        </w:rPr>
        <w:t xml:space="preserve"> </w:t>
      </w:r>
      <w:r>
        <w:t>other</w:t>
      </w:r>
      <w:r>
        <w:rPr>
          <w:spacing w:val="-2"/>
        </w:rPr>
        <w:t xml:space="preserve"> </w:t>
      </w:r>
      <w:r>
        <w:t>parts</w:t>
      </w:r>
      <w:r>
        <w:rPr>
          <w:spacing w:val="-4"/>
        </w:rPr>
        <w:t xml:space="preserve"> </w:t>
      </w:r>
      <w:r>
        <w:t>of</w:t>
      </w:r>
      <w:r>
        <w:rPr>
          <w:spacing w:val="-2"/>
        </w:rPr>
        <w:t xml:space="preserve"> </w:t>
      </w:r>
      <w:r>
        <w:t>the</w:t>
      </w:r>
      <w:r>
        <w:rPr>
          <w:spacing w:val="-4"/>
        </w:rPr>
        <w:t xml:space="preserve"> </w:t>
      </w:r>
      <w:r>
        <w:t>UK,</w:t>
      </w:r>
      <w:r>
        <w:rPr>
          <w:spacing w:val="-4"/>
        </w:rPr>
        <w:t xml:space="preserve"> </w:t>
      </w:r>
      <w:r>
        <w:t>whilst</w:t>
      </w:r>
      <w:r>
        <w:rPr>
          <w:spacing w:val="-4"/>
        </w:rPr>
        <w:t xml:space="preserve"> </w:t>
      </w:r>
      <w:r>
        <w:t>the</w:t>
      </w:r>
      <w:r>
        <w:rPr>
          <w:spacing w:val="-1"/>
        </w:rPr>
        <w:t xml:space="preserve"> </w:t>
      </w:r>
      <w:r>
        <w:t>geographical</w:t>
      </w:r>
      <w:r>
        <w:rPr>
          <w:spacing w:val="-2"/>
        </w:rPr>
        <w:t xml:space="preserve"> </w:t>
      </w:r>
      <w:r>
        <w:t>separateness</w:t>
      </w:r>
      <w:r>
        <w:rPr>
          <w:spacing w:val="-2"/>
        </w:rPr>
        <w:t xml:space="preserve"> </w:t>
      </w:r>
      <w:r>
        <w:t>of</w:t>
      </w:r>
      <w:r>
        <w:rPr>
          <w:spacing w:val="-4"/>
        </w:rPr>
        <w:t xml:space="preserve"> </w:t>
      </w:r>
      <w:r>
        <w:t>the</w:t>
      </w:r>
      <w:r>
        <w:rPr>
          <w:spacing w:val="-1"/>
        </w:rPr>
        <w:t xml:space="preserve"> </w:t>
      </w:r>
      <w:r>
        <w:t>islands</w:t>
      </w:r>
      <w:r>
        <w:rPr>
          <w:spacing w:val="-2"/>
        </w:rPr>
        <w:t xml:space="preserve"> </w:t>
      </w:r>
      <w:r>
        <w:t>both from themselves and the UK mainland fosters a spirit of self-sufficiency and co-operation. However the economic downturn, coupled with the inevitable decline in oil industry has polarised views for the need for thrift and moderation on one</w:t>
      </w:r>
      <w:r>
        <w:rPr>
          <w:spacing w:val="40"/>
        </w:rPr>
        <w:t xml:space="preserve"> </w:t>
      </w:r>
      <w:r>
        <w:t>hand and in</w:t>
      </w:r>
      <w:r>
        <w:t>creased investment for the future on the other. A Shetland Times editorial in November 2008 remarked</w:t>
      </w:r>
    </w:p>
    <w:p w:rsidR="00E800A8" w:rsidRDefault="00E800A8">
      <w:pPr>
        <w:pStyle w:val="BodyText"/>
        <w:spacing w:before="135"/>
      </w:pPr>
    </w:p>
    <w:p w:rsidR="00E800A8" w:rsidRDefault="00832778">
      <w:pPr>
        <w:spacing w:before="1" w:line="360" w:lineRule="auto"/>
        <w:ind w:left="1279" w:right="928" w:firstLine="50"/>
        <w:rPr>
          <w:i/>
        </w:rPr>
      </w:pPr>
      <w:r>
        <w:rPr>
          <w:i/>
        </w:rPr>
        <w:t>‘The amount of money that was available has spoilt the people of Shetland to some extent and</w:t>
      </w:r>
      <w:r>
        <w:rPr>
          <w:i/>
          <w:spacing w:val="-4"/>
        </w:rPr>
        <w:t xml:space="preserve"> </w:t>
      </w:r>
      <w:r>
        <w:rPr>
          <w:i/>
        </w:rPr>
        <w:t>now</w:t>
      </w:r>
      <w:r>
        <w:rPr>
          <w:i/>
          <w:spacing w:val="-2"/>
        </w:rPr>
        <w:t xml:space="preserve"> </w:t>
      </w:r>
      <w:r>
        <w:rPr>
          <w:i/>
        </w:rPr>
        <w:t>new</w:t>
      </w:r>
      <w:r>
        <w:rPr>
          <w:i/>
          <w:spacing w:val="-2"/>
        </w:rPr>
        <w:t xml:space="preserve"> </w:t>
      </w:r>
      <w:r>
        <w:rPr>
          <w:i/>
        </w:rPr>
        <w:t>facilities</w:t>
      </w:r>
      <w:r>
        <w:rPr>
          <w:i/>
          <w:spacing w:val="-2"/>
        </w:rPr>
        <w:t xml:space="preserve"> </w:t>
      </w:r>
      <w:r>
        <w:rPr>
          <w:i/>
        </w:rPr>
        <w:t>are</w:t>
      </w:r>
      <w:r>
        <w:rPr>
          <w:i/>
          <w:spacing w:val="-4"/>
        </w:rPr>
        <w:t xml:space="preserve"> </w:t>
      </w:r>
      <w:r>
        <w:rPr>
          <w:i/>
        </w:rPr>
        <w:t>generally</w:t>
      </w:r>
      <w:r>
        <w:rPr>
          <w:i/>
          <w:spacing w:val="-3"/>
        </w:rPr>
        <w:t xml:space="preserve"> </w:t>
      </w:r>
      <w:r>
        <w:rPr>
          <w:i/>
        </w:rPr>
        <w:t>expected</w:t>
      </w:r>
      <w:r>
        <w:rPr>
          <w:i/>
          <w:spacing w:val="-4"/>
        </w:rPr>
        <w:t xml:space="preserve"> </w:t>
      </w:r>
      <w:r>
        <w:rPr>
          <w:i/>
        </w:rPr>
        <w:t>to</w:t>
      </w:r>
      <w:r>
        <w:rPr>
          <w:i/>
          <w:spacing w:val="-3"/>
        </w:rPr>
        <w:t xml:space="preserve"> </w:t>
      </w:r>
      <w:r>
        <w:rPr>
          <w:i/>
        </w:rPr>
        <w:t>be</w:t>
      </w:r>
      <w:r>
        <w:rPr>
          <w:i/>
          <w:spacing w:val="-3"/>
        </w:rPr>
        <w:t xml:space="preserve"> </w:t>
      </w:r>
      <w:r>
        <w:rPr>
          <w:i/>
        </w:rPr>
        <w:t>of</w:t>
      </w:r>
      <w:r>
        <w:rPr>
          <w:i/>
          <w:spacing w:val="-4"/>
        </w:rPr>
        <w:t xml:space="preserve"> </w:t>
      </w:r>
      <w:r>
        <w:rPr>
          <w:i/>
        </w:rPr>
        <w:t>the</w:t>
      </w:r>
      <w:r>
        <w:rPr>
          <w:i/>
          <w:spacing w:val="-3"/>
        </w:rPr>
        <w:t xml:space="preserve"> </w:t>
      </w:r>
      <w:r>
        <w:rPr>
          <w:i/>
        </w:rPr>
        <w:t>greate</w:t>
      </w:r>
      <w:r>
        <w:rPr>
          <w:i/>
        </w:rPr>
        <w:t>st</w:t>
      </w:r>
      <w:r>
        <w:rPr>
          <w:i/>
          <w:spacing w:val="-2"/>
        </w:rPr>
        <w:t xml:space="preserve"> </w:t>
      </w:r>
      <w:r>
        <w:rPr>
          <w:i/>
        </w:rPr>
        <w:t>innovative</w:t>
      </w:r>
      <w:r>
        <w:rPr>
          <w:i/>
          <w:spacing w:val="-4"/>
        </w:rPr>
        <w:t xml:space="preserve"> </w:t>
      </w:r>
      <w:r>
        <w:rPr>
          <w:i/>
        </w:rPr>
        <w:t>standards,</w:t>
      </w:r>
      <w:r>
        <w:rPr>
          <w:i/>
          <w:spacing w:val="-3"/>
        </w:rPr>
        <w:t xml:space="preserve"> </w:t>
      </w:r>
      <w:r>
        <w:rPr>
          <w:i/>
        </w:rPr>
        <w:t>but this too will have to change as more economical projects will need to be considered, and certain cut backs are going to become essential.’</w:t>
      </w:r>
    </w:p>
    <w:p w:rsidR="00E800A8" w:rsidRDefault="00E800A8">
      <w:pPr>
        <w:pStyle w:val="BodyText"/>
        <w:spacing w:before="133"/>
        <w:rPr>
          <w:i/>
        </w:rPr>
      </w:pPr>
    </w:p>
    <w:p w:rsidR="00E800A8" w:rsidRDefault="00832778">
      <w:pPr>
        <w:pStyle w:val="BodyText"/>
        <w:ind w:left="559"/>
      </w:pPr>
      <w:r>
        <w:t>For</w:t>
      </w:r>
      <w:r>
        <w:rPr>
          <w:spacing w:val="-3"/>
        </w:rPr>
        <w:t xml:space="preserve"> </w:t>
      </w:r>
      <w:r>
        <w:t>Gwilym</w:t>
      </w:r>
      <w:r>
        <w:rPr>
          <w:spacing w:val="-2"/>
        </w:rPr>
        <w:t xml:space="preserve"> </w:t>
      </w:r>
      <w:r>
        <w:t>Gibbons,</w:t>
      </w:r>
      <w:r>
        <w:rPr>
          <w:spacing w:val="-3"/>
        </w:rPr>
        <w:t xml:space="preserve"> </w:t>
      </w:r>
      <w:r>
        <w:t>this</w:t>
      </w:r>
      <w:r>
        <w:rPr>
          <w:spacing w:val="-3"/>
        </w:rPr>
        <w:t xml:space="preserve"> </w:t>
      </w:r>
      <w:r>
        <w:t>is</w:t>
      </w:r>
      <w:r>
        <w:rPr>
          <w:spacing w:val="-5"/>
        </w:rPr>
        <w:t xml:space="preserve"> </w:t>
      </w:r>
      <w:r>
        <w:t>a</w:t>
      </w:r>
      <w:r>
        <w:rPr>
          <w:spacing w:val="-2"/>
        </w:rPr>
        <w:t xml:space="preserve"> challenge</w:t>
      </w:r>
    </w:p>
    <w:p w:rsidR="00E800A8" w:rsidRDefault="00E800A8">
      <w:pPr>
        <w:pStyle w:val="BodyText"/>
      </w:pPr>
    </w:p>
    <w:p w:rsidR="00E800A8" w:rsidRDefault="00E800A8">
      <w:pPr>
        <w:pStyle w:val="BodyText"/>
        <w:spacing w:before="1"/>
      </w:pPr>
    </w:p>
    <w:p w:rsidR="00E800A8" w:rsidRDefault="00832778">
      <w:pPr>
        <w:spacing w:line="360" w:lineRule="auto"/>
        <w:ind w:left="1278" w:right="970" w:firstLine="50"/>
        <w:rPr>
          <w:i/>
        </w:rPr>
      </w:pPr>
      <w:r>
        <w:rPr>
          <w:i/>
        </w:rPr>
        <w:t>"Thanks to its oil money, Shetland is the sec</w:t>
      </w:r>
      <w:r>
        <w:rPr>
          <w:i/>
        </w:rPr>
        <w:t>ond wealthiest council in Britain, after Westminster in London. We have £500 million in reserves, and no-one's talking about spending</w:t>
      </w:r>
      <w:r>
        <w:rPr>
          <w:i/>
          <w:spacing w:val="-3"/>
        </w:rPr>
        <w:t xml:space="preserve"> </w:t>
      </w:r>
      <w:r>
        <w:rPr>
          <w:i/>
        </w:rPr>
        <w:t>that.</w:t>
      </w:r>
      <w:r>
        <w:rPr>
          <w:i/>
          <w:spacing w:val="-2"/>
        </w:rPr>
        <w:t xml:space="preserve"> </w:t>
      </w:r>
      <w:r>
        <w:rPr>
          <w:i/>
        </w:rPr>
        <w:t>It</w:t>
      </w:r>
      <w:r>
        <w:rPr>
          <w:i/>
          <w:spacing w:val="-4"/>
        </w:rPr>
        <w:t xml:space="preserve"> </w:t>
      </w:r>
      <w:r>
        <w:rPr>
          <w:i/>
        </w:rPr>
        <w:t>really</w:t>
      </w:r>
      <w:r>
        <w:rPr>
          <w:i/>
          <w:spacing w:val="-2"/>
        </w:rPr>
        <w:t xml:space="preserve"> </w:t>
      </w:r>
      <w:r>
        <w:rPr>
          <w:i/>
        </w:rPr>
        <w:t>saddens</w:t>
      </w:r>
      <w:r>
        <w:rPr>
          <w:i/>
          <w:spacing w:val="-1"/>
        </w:rPr>
        <w:t xml:space="preserve"> </w:t>
      </w:r>
      <w:r>
        <w:rPr>
          <w:i/>
        </w:rPr>
        <w:t>me</w:t>
      </w:r>
      <w:r>
        <w:rPr>
          <w:i/>
          <w:spacing w:val="-4"/>
        </w:rPr>
        <w:t xml:space="preserve"> </w:t>
      </w:r>
      <w:r>
        <w:rPr>
          <w:i/>
        </w:rPr>
        <w:t>to</w:t>
      </w:r>
      <w:r>
        <w:rPr>
          <w:i/>
          <w:spacing w:val="-2"/>
        </w:rPr>
        <w:t xml:space="preserve"> </w:t>
      </w:r>
      <w:r>
        <w:rPr>
          <w:i/>
        </w:rPr>
        <w:t>hear</w:t>
      </w:r>
      <w:r>
        <w:rPr>
          <w:i/>
          <w:spacing w:val="-1"/>
        </w:rPr>
        <w:t xml:space="preserve"> </w:t>
      </w:r>
      <w:r>
        <w:rPr>
          <w:i/>
        </w:rPr>
        <w:t>about</w:t>
      </w:r>
      <w:r>
        <w:rPr>
          <w:i/>
          <w:spacing w:val="-1"/>
        </w:rPr>
        <w:t xml:space="preserve"> </w:t>
      </w:r>
      <w:r>
        <w:rPr>
          <w:i/>
        </w:rPr>
        <w:t>young</w:t>
      </w:r>
      <w:r>
        <w:rPr>
          <w:i/>
          <w:spacing w:val="-3"/>
        </w:rPr>
        <w:t xml:space="preserve"> </w:t>
      </w:r>
      <w:r>
        <w:rPr>
          <w:i/>
        </w:rPr>
        <w:t>people</w:t>
      </w:r>
      <w:r>
        <w:rPr>
          <w:i/>
          <w:spacing w:val="-2"/>
        </w:rPr>
        <w:t xml:space="preserve"> </w:t>
      </w:r>
      <w:r>
        <w:rPr>
          <w:i/>
        </w:rPr>
        <w:t>being</w:t>
      </w:r>
      <w:r>
        <w:rPr>
          <w:i/>
          <w:spacing w:val="-3"/>
        </w:rPr>
        <w:t xml:space="preserve"> </w:t>
      </w:r>
      <w:r>
        <w:rPr>
          <w:i/>
        </w:rPr>
        <w:t>told</w:t>
      </w:r>
      <w:r>
        <w:rPr>
          <w:i/>
          <w:spacing w:val="-3"/>
        </w:rPr>
        <w:t xml:space="preserve"> </w:t>
      </w:r>
      <w:r>
        <w:rPr>
          <w:i/>
        </w:rPr>
        <w:t>that</w:t>
      </w:r>
      <w:r>
        <w:rPr>
          <w:i/>
          <w:spacing w:val="-1"/>
        </w:rPr>
        <w:t xml:space="preserve"> </w:t>
      </w:r>
      <w:r>
        <w:rPr>
          <w:i/>
        </w:rPr>
        <w:t>if</w:t>
      </w:r>
      <w:r>
        <w:rPr>
          <w:i/>
          <w:spacing w:val="-5"/>
        </w:rPr>
        <w:t xml:space="preserve"> </w:t>
      </w:r>
      <w:r>
        <w:rPr>
          <w:i/>
        </w:rPr>
        <w:t>Mareel goes ahead, their granny will be shipped off to a care home in Aberdeen.</w:t>
      </w:r>
    </w:p>
    <w:p w:rsidR="00E800A8" w:rsidRDefault="00E800A8">
      <w:pPr>
        <w:pStyle w:val="BodyText"/>
        <w:rPr>
          <w:i/>
          <w:sz w:val="20"/>
        </w:rPr>
      </w:pPr>
    </w:p>
    <w:p w:rsidR="00E800A8" w:rsidRDefault="00E800A8">
      <w:pPr>
        <w:pStyle w:val="BodyText"/>
        <w:rPr>
          <w:i/>
          <w:sz w:val="20"/>
        </w:rPr>
      </w:pPr>
    </w:p>
    <w:p w:rsidR="00E800A8" w:rsidRDefault="00832778">
      <w:pPr>
        <w:pStyle w:val="BodyText"/>
        <w:spacing w:before="158"/>
        <w:rPr>
          <w:i/>
          <w:sz w:val="20"/>
        </w:rPr>
      </w:pPr>
      <w:r>
        <w:rPr>
          <w:noProof/>
          <w:lang w:val="en-GB" w:eastAsia="en-GB"/>
        </w:rPr>
        <mc:AlternateContent>
          <mc:Choice Requires="wps">
            <w:drawing>
              <wp:anchor distT="0" distB="0" distL="0" distR="0" simplePos="0" relativeHeight="487599616" behindDoc="1" locked="0" layoutInCell="1" allowOverlap="1">
                <wp:simplePos x="0" y="0"/>
                <wp:positionH relativeFrom="page">
                  <wp:posOffset>914400</wp:posOffset>
                </wp:positionH>
                <wp:positionV relativeFrom="paragraph">
                  <wp:posOffset>270864</wp:posOffset>
                </wp:positionV>
                <wp:extent cx="1828800"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DC9A68" id="Graphic 31" o:spid="_x0000_s1026" style="position:absolute;margin-left:1in;margin-top:21.35pt;width:2in;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" path="m1828800,l,,,9144r1828800,l1828800,xe" fillcolor="black" stroked="f">
                <v:path arrowok="t"/>
                <w10:wrap type="topAndBottom" anchorx="page"/>
              </v:shape>
            </w:pict>
          </mc:Fallback>
        </mc:AlternateContent>
      </w:r>
    </w:p>
    <w:p w:rsidR="00E800A8" w:rsidRDefault="00E800A8">
      <w:pPr>
        <w:pStyle w:val="BodyText"/>
        <w:spacing w:before="55"/>
        <w:rPr>
          <w:i/>
          <w:sz w:val="20"/>
        </w:rPr>
      </w:pPr>
    </w:p>
    <w:p w:rsidR="00E800A8" w:rsidRDefault="00832778">
      <w:pPr>
        <w:ind w:left="560"/>
        <w:rPr>
          <w:sz w:val="20"/>
        </w:rPr>
      </w:pPr>
      <w:bookmarkStart w:id="33" w:name="_bookmark32"/>
      <w:bookmarkEnd w:id="33"/>
      <w:r>
        <w:rPr>
          <w:sz w:val="20"/>
          <w:vertAlign w:val="superscript"/>
        </w:rPr>
        <w:t>33</w:t>
      </w:r>
      <w:r>
        <w:rPr>
          <w:spacing w:val="-4"/>
          <w:sz w:val="20"/>
        </w:rPr>
        <w:t xml:space="preserve"> </w:t>
      </w:r>
      <w:hyperlink r:id="rId19">
        <w:r>
          <w:rPr>
            <w:spacing w:val="-2"/>
            <w:sz w:val="20"/>
          </w:rPr>
          <w:t>http://www.shetlink.com/forum/viewtopic.php?p=109890</w:t>
        </w:r>
      </w:hyperlink>
    </w:p>
    <w:p w:rsidR="00E800A8" w:rsidRDefault="00E800A8">
      <w:pPr>
        <w:rPr>
          <w:sz w:val="20"/>
        </w:rPr>
        <w:sectPr w:rsidR="00E800A8">
          <w:pgSz w:w="11910" w:h="16840"/>
          <w:pgMar w:top="1380" w:right="580" w:bottom="1340" w:left="880" w:header="0" w:footer="1069" w:gutter="0"/>
          <w:cols w:space="720"/>
        </w:sectPr>
      </w:pPr>
    </w:p>
    <w:p w:rsidR="00E800A8" w:rsidRDefault="00832778">
      <w:pPr>
        <w:spacing w:before="38" w:line="360" w:lineRule="auto"/>
        <w:ind w:left="1280" w:right="928"/>
        <w:rPr>
          <w:i/>
        </w:rPr>
      </w:pPr>
      <w:r>
        <w:rPr>
          <w:i/>
        </w:rPr>
        <w:t>"To</w:t>
      </w:r>
      <w:r>
        <w:rPr>
          <w:i/>
          <w:spacing w:val="-2"/>
        </w:rPr>
        <w:t xml:space="preserve"> </w:t>
      </w:r>
      <w:r>
        <w:rPr>
          <w:i/>
        </w:rPr>
        <w:t>me</w:t>
      </w:r>
      <w:r>
        <w:rPr>
          <w:i/>
          <w:spacing w:val="-2"/>
        </w:rPr>
        <w:t xml:space="preserve"> </w:t>
      </w:r>
      <w:r>
        <w:rPr>
          <w:i/>
        </w:rPr>
        <w:t>this</w:t>
      </w:r>
      <w:r>
        <w:rPr>
          <w:i/>
          <w:spacing w:val="-4"/>
        </w:rPr>
        <w:t xml:space="preserve"> </w:t>
      </w:r>
      <w:r>
        <w:rPr>
          <w:i/>
        </w:rPr>
        <w:t>is</w:t>
      </w:r>
      <w:r>
        <w:rPr>
          <w:i/>
          <w:spacing w:val="-1"/>
        </w:rPr>
        <w:t xml:space="preserve"> </w:t>
      </w:r>
      <w:r>
        <w:rPr>
          <w:i/>
        </w:rPr>
        <w:t>less</w:t>
      </w:r>
      <w:r>
        <w:rPr>
          <w:i/>
          <w:spacing w:val="-1"/>
        </w:rPr>
        <w:t xml:space="preserve"> </w:t>
      </w:r>
      <w:r>
        <w:rPr>
          <w:i/>
        </w:rPr>
        <w:t>about</w:t>
      </w:r>
      <w:r>
        <w:rPr>
          <w:i/>
          <w:spacing w:val="-4"/>
        </w:rPr>
        <w:t xml:space="preserve"> </w:t>
      </w:r>
      <w:r>
        <w:rPr>
          <w:i/>
        </w:rPr>
        <w:t>the</w:t>
      </w:r>
      <w:r>
        <w:rPr>
          <w:i/>
          <w:spacing w:val="-2"/>
        </w:rPr>
        <w:t xml:space="preserve"> </w:t>
      </w:r>
      <w:r>
        <w:rPr>
          <w:i/>
        </w:rPr>
        <w:t>money</w:t>
      </w:r>
      <w:r>
        <w:rPr>
          <w:i/>
          <w:spacing w:val="-2"/>
        </w:rPr>
        <w:t xml:space="preserve"> </w:t>
      </w:r>
      <w:r>
        <w:rPr>
          <w:i/>
        </w:rPr>
        <w:t>per</w:t>
      </w:r>
      <w:r>
        <w:rPr>
          <w:i/>
          <w:spacing w:val="-3"/>
        </w:rPr>
        <w:t xml:space="preserve"> </w:t>
      </w:r>
      <w:r>
        <w:rPr>
          <w:i/>
        </w:rPr>
        <w:t>se</w:t>
      </w:r>
      <w:r>
        <w:rPr>
          <w:i/>
          <w:spacing w:val="-2"/>
        </w:rPr>
        <w:t xml:space="preserve"> </w:t>
      </w:r>
      <w:r>
        <w:rPr>
          <w:i/>
        </w:rPr>
        <w:t>than</w:t>
      </w:r>
      <w:r>
        <w:rPr>
          <w:i/>
          <w:spacing w:val="-3"/>
        </w:rPr>
        <w:t xml:space="preserve"> </w:t>
      </w:r>
      <w:r>
        <w:rPr>
          <w:i/>
        </w:rPr>
        <w:t>about</w:t>
      </w:r>
      <w:r>
        <w:rPr>
          <w:i/>
          <w:spacing w:val="-4"/>
        </w:rPr>
        <w:t xml:space="preserve"> </w:t>
      </w:r>
      <w:r>
        <w:rPr>
          <w:i/>
        </w:rPr>
        <w:t>how</w:t>
      </w:r>
      <w:r>
        <w:rPr>
          <w:i/>
          <w:spacing w:val="-1"/>
        </w:rPr>
        <w:t xml:space="preserve"> </w:t>
      </w:r>
      <w:r>
        <w:rPr>
          <w:i/>
        </w:rPr>
        <w:t>Shetland</w:t>
      </w:r>
      <w:r>
        <w:rPr>
          <w:i/>
          <w:spacing w:val="-4"/>
        </w:rPr>
        <w:t xml:space="preserve"> </w:t>
      </w:r>
      <w:r>
        <w:rPr>
          <w:i/>
        </w:rPr>
        <w:t>sees</w:t>
      </w:r>
      <w:r>
        <w:rPr>
          <w:i/>
          <w:spacing w:val="-4"/>
        </w:rPr>
        <w:t xml:space="preserve"> </w:t>
      </w:r>
      <w:r>
        <w:rPr>
          <w:i/>
        </w:rPr>
        <w:t>itself,</w:t>
      </w:r>
      <w:r>
        <w:rPr>
          <w:i/>
          <w:spacing w:val="-2"/>
        </w:rPr>
        <w:t xml:space="preserve"> </w:t>
      </w:r>
      <w:r>
        <w:rPr>
          <w:i/>
        </w:rPr>
        <w:t>where</w:t>
      </w:r>
      <w:r>
        <w:rPr>
          <w:i/>
          <w:spacing w:val="-2"/>
        </w:rPr>
        <w:t xml:space="preserve"> </w:t>
      </w:r>
      <w:r>
        <w:rPr>
          <w:i/>
        </w:rPr>
        <w:t>it positions itself, and what it believes it can be about in 20 years time.</w:t>
      </w:r>
      <w:hyperlink w:anchor="_bookmark33" w:history="1">
        <w:r>
          <w:rPr>
            <w:i/>
            <w:vertAlign w:val="superscript"/>
          </w:rPr>
          <w:t>34</w:t>
        </w:r>
      </w:hyperlink>
      <w:r>
        <w:rPr>
          <w:i/>
        </w:rPr>
        <w:t>"</w:t>
      </w:r>
    </w:p>
    <w:p w:rsidR="00E800A8" w:rsidRDefault="00E800A8">
      <w:pPr>
        <w:pStyle w:val="BodyText"/>
        <w:spacing w:before="135"/>
        <w:rPr>
          <w:i/>
        </w:rPr>
      </w:pPr>
    </w:p>
    <w:p w:rsidR="00E800A8" w:rsidRDefault="00832778">
      <w:pPr>
        <w:pStyle w:val="BodyText"/>
        <w:spacing w:before="1" w:line="360" w:lineRule="auto"/>
        <w:ind w:left="559" w:right="928"/>
      </w:pPr>
      <w:r>
        <w:t>Both heritage and arts development in Shetland has successfully combined the building of community</w:t>
      </w:r>
      <w:r>
        <w:rPr>
          <w:spacing w:val="-1"/>
        </w:rPr>
        <w:t xml:space="preserve"> </w:t>
      </w:r>
      <w:r>
        <w:t>assets,</w:t>
      </w:r>
      <w:r>
        <w:rPr>
          <w:spacing w:val="-4"/>
        </w:rPr>
        <w:t xml:space="preserve"> </w:t>
      </w:r>
      <w:r>
        <w:t>with</w:t>
      </w:r>
      <w:r>
        <w:rPr>
          <w:spacing w:val="-5"/>
        </w:rPr>
        <w:t xml:space="preserve"> </w:t>
      </w:r>
      <w:r>
        <w:t>the</w:t>
      </w:r>
      <w:r>
        <w:rPr>
          <w:spacing w:val="-1"/>
        </w:rPr>
        <w:t xml:space="preserve"> </w:t>
      </w:r>
      <w:r>
        <w:t>creation</w:t>
      </w:r>
      <w:r>
        <w:rPr>
          <w:spacing w:val="-5"/>
        </w:rPr>
        <w:t xml:space="preserve"> </w:t>
      </w:r>
      <w:r>
        <w:t>of</w:t>
      </w:r>
      <w:r>
        <w:rPr>
          <w:spacing w:val="-2"/>
        </w:rPr>
        <w:t xml:space="preserve"> </w:t>
      </w:r>
      <w:r>
        <w:t>first</w:t>
      </w:r>
      <w:r>
        <w:rPr>
          <w:spacing w:val="-1"/>
        </w:rPr>
        <w:t xml:space="preserve"> </w:t>
      </w:r>
      <w:r>
        <w:t>class</w:t>
      </w:r>
      <w:r>
        <w:rPr>
          <w:spacing w:val="-2"/>
        </w:rPr>
        <w:t xml:space="preserve"> </w:t>
      </w:r>
      <w:r>
        <w:t>landmark</w:t>
      </w:r>
      <w:r>
        <w:rPr>
          <w:spacing w:val="-4"/>
        </w:rPr>
        <w:t xml:space="preserve"> </w:t>
      </w:r>
      <w:r>
        <w:t>facilities.</w:t>
      </w:r>
      <w:r>
        <w:rPr>
          <w:spacing w:val="-2"/>
        </w:rPr>
        <w:t xml:space="preserve"> </w:t>
      </w:r>
      <w:r>
        <w:t>Although</w:t>
      </w:r>
      <w:r>
        <w:rPr>
          <w:spacing w:val="-3"/>
        </w:rPr>
        <w:t xml:space="preserve"> </w:t>
      </w:r>
      <w:r>
        <w:t>Shetland</w:t>
      </w:r>
      <w:r>
        <w:rPr>
          <w:spacing w:val="-3"/>
        </w:rPr>
        <w:t xml:space="preserve"> </w:t>
      </w:r>
      <w:r>
        <w:t>Amenities Trust and Shetland Arts have taken different approaches, respective</w:t>
      </w:r>
      <w:r>
        <w:t>ly ‘do and be damned’ and ‘consult at the core’ both have a keen sensitivity to people and place.</w:t>
      </w: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E800A8">
      <w:pPr>
        <w:pStyle w:val="BodyText"/>
        <w:rPr>
          <w:sz w:val="20"/>
        </w:rPr>
      </w:pPr>
    </w:p>
    <w:p w:rsidR="00E800A8" w:rsidRDefault="00832778">
      <w:pPr>
        <w:pStyle w:val="BodyText"/>
        <w:spacing w:before="59"/>
        <w:rPr>
          <w:sz w:val="20"/>
        </w:rPr>
      </w:pPr>
      <w:r>
        <w:rPr>
          <w:noProof/>
          <w:lang w:val="en-GB" w:eastAsia="en-GB"/>
        </w:rPr>
        <mc:AlternateContent>
          <mc:Choice Requires="wps">
            <w:drawing>
              <wp:anchor distT="0" distB="0" distL="0" distR="0" simplePos="0" relativeHeight="487600128" behindDoc="1" locked="0" layoutInCell="1" allowOverlap="1">
                <wp:simplePos x="0" y="0"/>
                <wp:positionH relativeFrom="page">
                  <wp:posOffset>914400</wp:posOffset>
                </wp:positionH>
                <wp:positionV relativeFrom="paragraph">
                  <wp:posOffset>207865</wp:posOffset>
                </wp:positionV>
                <wp:extent cx="1828800"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F6A586" id="Graphic 32" o:spid="_x0000_s1026" style="position:absolute;margin-left:1in;margin-top:16.35pt;width:2in;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sz w:val="20"/>
        </w:rPr>
      </w:pPr>
      <w:bookmarkStart w:id="34" w:name="_bookmark33"/>
      <w:bookmarkEnd w:id="34"/>
      <w:r>
        <w:rPr>
          <w:spacing w:val="-2"/>
          <w:sz w:val="20"/>
          <w:vertAlign w:val="superscript"/>
        </w:rPr>
        <w:t>34</w:t>
      </w:r>
      <w:r>
        <w:rPr>
          <w:spacing w:val="46"/>
          <w:sz w:val="20"/>
        </w:rPr>
        <w:t xml:space="preserve"> </w:t>
      </w:r>
      <w:hyperlink r:id="rId20">
        <w:r>
          <w:rPr>
            <w:spacing w:val="-2"/>
            <w:sz w:val="20"/>
          </w:rPr>
          <w:t>http://heritage.scotsman.com/culture/Developing-discord-in-Shetland.4075201.jp</w:t>
        </w:r>
      </w:hyperlink>
    </w:p>
    <w:p w:rsidR="00E800A8" w:rsidRDefault="00E800A8">
      <w:pPr>
        <w:rPr>
          <w:sz w:val="20"/>
        </w:rPr>
        <w:sectPr w:rsidR="00E800A8">
          <w:pgSz w:w="11910" w:h="16840"/>
          <w:pgMar w:top="1380" w:right="580" w:bottom="1340" w:left="880" w:header="0" w:footer="1069" w:gutter="0"/>
          <w:cols w:space="720"/>
        </w:sectPr>
      </w:pPr>
    </w:p>
    <w:p w:rsidR="00E800A8" w:rsidRDefault="00832778">
      <w:pPr>
        <w:tabs>
          <w:tab w:val="left" w:pos="1279"/>
        </w:tabs>
        <w:spacing w:before="41"/>
        <w:ind w:left="560"/>
        <w:rPr>
          <w:b/>
        </w:rPr>
      </w:pPr>
      <w:r>
        <w:rPr>
          <w:b/>
          <w:spacing w:val="-5"/>
        </w:rPr>
        <w:t>5.0</w:t>
      </w:r>
      <w:r>
        <w:rPr>
          <w:b/>
        </w:rPr>
        <w:tab/>
        <w:t>In</w:t>
      </w:r>
      <w:r>
        <w:rPr>
          <w:b/>
          <w:spacing w:val="-8"/>
        </w:rPr>
        <w:t xml:space="preserve"> </w:t>
      </w:r>
      <w:r>
        <w:rPr>
          <w:b/>
        </w:rPr>
        <w:t>Conclusion</w:t>
      </w:r>
      <w:r>
        <w:rPr>
          <w:b/>
          <w:spacing w:val="-5"/>
        </w:rPr>
        <w:t xml:space="preserve"> </w:t>
      </w:r>
      <w:r>
        <w:rPr>
          <w:b/>
        </w:rPr>
        <w:t>-</w:t>
      </w:r>
      <w:r>
        <w:rPr>
          <w:b/>
          <w:spacing w:val="-4"/>
        </w:rPr>
        <w:t xml:space="preserve"> </w:t>
      </w:r>
      <w:r>
        <w:rPr>
          <w:b/>
        </w:rPr>
        <w:t>From</w:t>
      </w:r>
      <w:r>
        <w:rPr>
          <w:b/>
          <w:spacing w:val="-3"/>
        </w:rPr>
        <w:t xml:space="preserve"> </w:t>
      </w:r>
      <w:r>
        <w:rPr>
          <w:b/>
        </w:rPr>
        <w:t>development</w:t>
      </w:r>
      <w:r>
        <w:rPr>
          <w:b/>
          <w:spacing w:val="-4"/>
        </w:rPr>
        <w:t xml:space="preserve"> </w:t>
      </w:r>
      <w:r>
        <w:rPr>
          <w:b/>
        </w:rPr>
        <w:t>of</w:t>
      </w:r>
      <w:r>
        <w:rPr>
          <w:b/>
          <w:spacing w:val="-5"/>
        </w:rPr>
        <w:t xml:space="preserve"> </w:t>
      </w:r>
      <w:r>
        <w:rPr>
          <w:b/>
        </w:rPr>
        <w:t>community</w:t>
      </w:r>
      <w:r>
        <w:rPr>
          <w:b/>
          <w:spacing w:val="-3"/>
        </w:rPr>
        <w:t xml:space="preserve"> </w:t>
      </w:r>
      <w:r>
        <w:rPr>
          <w:b/>
        </w:rPr>
        <w:t>assets</w:t>
      </w:r>
      <w:r>
        <w:rPr>
          <w:b/>
          <w:spacing w:val="-3"/>
        </w:rPr>
        <w:t xml:space="preserve"> </w:t>
      </w:r>
      <w:r>
        <w:rPr>
          <w:b/>
        </w:rPr>
        <w:t>to</w:t>
      </w:r>
      <w:r>
        <w:rPr>
          <w:b/>
          <w:spacing w:val="-5"/>
        </w:rPr>
        <w:t xml:space="preserve"> </w:t>
      </w:r>
      <w:r>
        <w:rPr>
          <w:b/>
        </w:rPr>
        <w:t>asset</w:t>
      </w:r>
      <w:r>
        <w:rPr>
          <w:b/>
          <w:spacing w:val="-4"/>
        </w:rPr>
        <w:t xml:space="preserve"> </w:t>
      </w:r>
      <w:r>
        <w:rPr>
          <w:b/>
          <w:spacing w:val="-2"/>
        </w:rPr>
        <w:t>transfer</w:t>
      </w:r>
    </w:p>
    <w:p w:rsidR="00E800A8" w:rsidRDefault="00E800A8">
      <w:pPr>
        <w:pStyle w:val="BodyText"/>
        <w:spacing w:before="62"/>
        <w:rPr>
          <w:b/>
        </w:rPr>
      </w:pPr>
    </w:p>
    <w:p w:rsidR="00E800A8" w:rsidRDefault="00832778">
      <w:pPr>
        <w:pStyle w:val="BodyText"/>
        <w:spacing w:line="360" w:lineRule="auto"/>
        <w:ind w:left="559" w:right="874"/>
      </w:pPr>
      <w:r>
        <w:t>All three case studies show that in differing rural areas the political, financial, social and cultural contexts influence the way in which asset based development can be achieved. Nevertheless, the fundamental principle remains, that cultural amenities ca</w:t>
      </w:r>
      <w:r>
        <w:t>n be best enhanced by building up the capacity of the community. There are a range of methods to achieve this. Whilst the National Trust approach was ‘top down’, the restoration of Llanerchaeron was a sensitively managed project which built</w:t>
      </w:r>
      <w:r>
        <w:rPr>
          <w:spacing w:val="-1"/>
        </w:rPr>
        <w:t xml:space="preserve"> </w:t>
      </w:r>
      <w:r>
        <w:t>on</w:t>
      </w:r>
      <w:r>
        <w:rPr>
          <w:spacing w:val="-3"/>
        </w:rPr>
        <w:t xml:space="preserve"> </w:t>
      </w:r>
      <w:r>
        <w:t>the</w:t>
      </w:r>
      <w:r>
        <w:rPr>
          <w:spacing w:val="-4"/>
        </w:rPr>
        <w:t xml:space="preserve"> </w:t>
      </w:r>
      <w:r>
        <w:t>organisa</w:t>
      </w:r>
      <w:r>
        <w:t>tions</w:t>
      </w:r>
      <w:r>
        <w:rPr>
          <w:spacing w:val="-4"/>
        </w:rPr>
        <w:t xml:space="preserve"> </w:t>
      </w:r>
      <w:r>
        <w:t>tradition</w:t>
      </w:r>
      <w:r>
        <w:rPr>
          <w:spacing w:val="-4"/>
        </w:rPr>
        <w:t xml:space="preserve"> </w:t>
      </w:r>
      <w:r>
        <w:t>of</w:t>
      </w:r>
      <w:r>
        <w:rPr>
          <w:spacing w:val="-2"/>
        </w:rPr>
        <w:t xml:space="preserve"> </w:t>
      </w:r>
      <w:r>
        <w:t>volunteering,</w:t>
      </w:r>
      <w:r>
        <w:rPr>
          <w:spacing w:val="-2"/>
        </w:rPr>
        <w:t xml:space="preserve"> </w:t>
      </w:r>
      <w:r>
        <w:t>using</w:t>
      </w:r>
      <w:r>
        <w:rPr>
          <w:spacing w:val="-3"/>
        </w:rPr>
        <w:t xml:space="preserve"> </w:t>
      </w:r>
      <w:r>
        <w:t>local</w:t>
      </w:r>
      <w:r>
        <w:rPr>
          <w:spacing w:val="-2"/>
        </w:rPr>
        <w:t xml:space="preserve"> </w:t>
      </w:r>
      <w:r>
        <w:t>suppliers</w:t>
      </w:r>
      <w:r>
        <w:rPr>
          <w:spacing w:val="-4"/>
        </w:rPr>
        <w:t xml:space="preserve"> </w:t>
      </w:r>
      <w:r>
        <w:t>and</w:t>
      </w:r>
      <w:r>
        <w:rPr>
          <w:spacing w:val="-3"/>
        </w:rPr>
        <w:t xml:space="preserve"> </w:t>
      </w:r>
      <w:r>
        <w:t>developing</w:t>
      </w:r>
      <w:r>
        <w:rPr>
          <w:spacing w:val="-3"/>
        </w:rPr>
        <w:t xml:space="preserve"> </w:t>
      </w:r>
      <w:r>
        <w:t>the</w:t>
      </w:r>
      <w:r>
        <w:rPr>
          <w:spacing w:val="-4"/>
        </w:rPr>
        <w:t xml:space="preserve"> </w:t>
      </w:r>
      <w:r>
        <w:t>site</w:t>
      </w:r>
      <w:r>
        <w:rPr>
          <w:spacing w:val="-4"/>
        </w:rPr>
        <w:t xml:space="preserve"> </w:t>
      </w:r>
      <w:r>
        <w:t>with respect</w:t>
      </w:r>
      <w:r>
        <w:rPr>
          <w:spacing w:val="-1"/>
        </w:rPr>
        <w:t xml:space="preserve"> </w:t>
      </w:r>
      <w:r>
        <w:t>for</w:t>
      </w:r>
      <w:r>
        <w:rPr>
          <w:spacing w:val="-1"/>
        </w:rPr>
        <w:t xml:space="preserve"> </w:t>
      </w:r>
      <w:r>
        <w:t>its history and place. At Gituune Forest</w:t>
      </w:r>
      <w:r>
        <w:rPr>
          <w:spacing w:val="-1"/>
        </w:rPr>
        <w:t xml:space="preserve"> </w:t>
      </w:r>
      <w:r>
        <w:t>in</w:t>
      </w:r>
      <w:r>
        <w:rPr>
          <w:spacing w:val="-2"/>
        </w:rPr>
        <w:t xml:space="preserve"> </w:t>
      </w:r>
      <w:r>
        <w:t>Meru, success</w:t>
      </w:r>
      <w:r>
        <w:rPr>
          <w:spacing w:val="-1"/>
        </w:rPr>
        <w:t xml:space="preserve"> </w:t>
      </w:r>
      <w:r>
        <w:t>was</w:t>
      </w:r>
      <w:r>
        <w:rPr>
          <w:spacing w:val="-1"/>
        </w:rPr>
        <w:t xml:space="preserve"> </w:t>
      </w:r>
      <w:r>
        <w:t>due to the leadership</w:t>
      </w:r>
      <w:r>
        <w:rPr>
          <w:spacing w:val="-2"/>
        </w:rPr>
        <w:t xml:space="preserve"> </w:t>
      </w:r>
      <w:r>
        <w:t>of the community, using indigenous knowledge of how to manage a place of spi</w:t>
      </w:r>
      <w:r>
        <w:t>ritual significance, working alongside respectful local</w:t>
      </w:r>
      <w:r>
        <w:rPr>
          <w:spacing w:val="-3"/>
        </w:rPr>
        <w:t xml:space="preserve"> </w:t>
      </w:r>
      <w:r>
        <w:t>development agencies. In</w:t>
      </w:r>
      <w:r>
        <w:rPr>
          <w:spacing w:val="-1"/>
        </w:rPr>
        <w:t xml:space="preserve"> </w:t>
      </w:r>
      <w:r>
        <w:t>Shetland</w:t>
      </w:r>
      <w:r>
        <w:rPr>
          <w:spacing w:val="-1"/>
        </w:rPr>
        <w:t xml:space="preserve"> </w:t>
      </w:r>
      <w:r>
        <w:t>the use</w:t>
      </w:r>
      <w:r>
        <w:rPr>
          <w:spacing w:val="-2"/>
        </w:rPr>
        <w:t xml:space="preserve"> </w:t>
      </w:r>
      <w:r>
        <w:t>of a participatory</w:t>
      </w:r>
      <w:r>
        <w:rPr>
          <w:spacing w:val="-1"/>
        </w:rPr>
        <w:t xml:space="preserve"> </w:t>
      </w:r>
      <w:r>
        <w:t xml:space="preserve">methodology has raised the aspirations and expectation of local people for their Arts service. Sensitivity to place people and independent </w:t>
      </w:r>
      <w:r>
        <w:t>ownership has created one of the most stimulating museums in the UK.</w:t>
      </w:r>
    </w:p>
    <w:p w:rsidR="00E800A8" w:rsidRDefault="00832778">
      <w:pPr>
        <w:pStyle w:val="BodyText"/>
        <w:spacing w:before="201" w:line="360" w:lineRule="auto"/>
        <w:ind w:left="559" w:right="928"/>
      </w:pPr>
      <w:r>
        <w:t>Whilst the community clearly influences the direction of the management of all the organisations mentioned in the case studies, it is not owner; it is stakeholder, not share holder. In ti</w:t>
      </w:r>
      <w:r>
        <w:t>me cultural organisations, especially those which are small and publicly owned will be forced to diversify their services so that they are responsive to the needs of their community and more able to generate additional</w:t>
      </w:r>
      <w:r>
        <w:rPr>
          <w:spacing w:val="-3"/>
        </w:rPr>
        <w:t xml:space="preserve"> </w:t>
      </w:r>
      <w:r>
        <w:t>income.</w:t>
      </w:r>
      <w:r>
        <w:rPr>
          <w:spacing w:val="-3"/>
        </w:rPr>
        <w:t xml:space="preserve"> </w:t>
      </w:r>
      <w:r>
        <w:t>Community</w:t>
      </w:r>
      <w:r>
        <w:rPr>
          <w:spacing w:val="-4"/>
        </w:rPr>
        <w:t xml:space="preserve"> </w:t>
      </w:r>
      <w:r>
        <w:t>ownership</w:t>
      </w:r>
      <w:r>
        <w:rPr>
          <w:spacing w:val="-4"/>
        </w:rPr>
        <w:t xml:space="preserve"> </w:t>
      </w:r>
      <w:r>
        <w:t>is</w:t>
      </w:r>
      <w:r>
        <w:rPr>
          <w:spacing w:val="-5"/>
        </w:rPr>
        <w:t xml:space="preserve"> </w:t>
      </w:r>
      <w:r>
        <w:t>a</w:t>
      </w:r>
      <w:r>
        <w:rPr>
          <w:spacing w:val="-3"/>
        </w:rPr>
        <w:t xml:space="preserve"> </w:t>
      </w:r>
      <w:r>
        <w:t>desi</w:t>
      </w:r>
      <w:r>
        <w:t>rable</w:t>
      </w:r>
      <w:r>
        <w:rPr>
          <w:spacing w:val="-2"/>
        </w:rPr>
        <w:t xml:space="preserve"> </w:t>
      </w:r>
      <w:r>
        <w:t>solution</w:t>
      </w:r>
      <w:r>
        <w:rPr>
          <w:spacing w:val="-4"/>
        </w:rPr>
        <w:t xml:space="preserve"> </w:t>
      </w:r>
      <w:r>
        <w:t>for</w:t>
      </w:r>
      <w:r>
        <w:rPr>
          <w:spacing w:val="-3"/>
        </w:rPr>
        <w:t xml:space="preserve"> </w:t>
      </w:r>
      <w:r>
        <w:t>both</w:t>
      </w:r>
      <w:r>
        <w:rPr>
          <w:spacing w:val="-4"/>
        </w:rPr>
        <w:t xml:space="preserve"> </w:t>
      </w:r>
      <w:r>
        <w:t>new</w:t>
      </w:r>
      <w:r>
        <w:rPr>
          <w:spacing w:val="-2"/>
        </w:rPr>
        <w:t xml:space="preserve"> </w:t>
      </w:r>
      <w:r>
        <w:t>cultural</w:t>
      </w:r>
      <w:r>
        <w:rPr>
          <w:spacing w:val="-3"/>
        </w:rPr>
        <w:t xml:space="preserve"> </w:t>
      </w:r>
      <w:r>
        <w:t>facilities</w:t>
      </w:r>
      <w:r>
        <w:rPr>
          <w:spacing w:val="-3"/>
        </w:rPr>
        <w:t xml:space="preserve"> </w:t>
      </w:r>
      <w:r>
        <w:t>and existing organisations which might appear ‘at risk’.</w:t>
      </w:r>
    </w:p>
    <w:p w:rsidR="00E800A8" w:rsidRDefault="00832778">
      <w:pPr>
        <w:pStyle w:val="BodyText"/>
        <w:spacing w:before="199" w:line="360" w:lineRule="auto"/>
        <w:ind w:left="559" w:right="985"/>
        <w:jc w:val="both"/>
      </w:pPr>
      <w:r>
        <w:t>The</w:t>
      </w:r>
      <w:r>
        <w:rPr>
          <w:spacing w:val="-1"/>
        </w:rPr>
        <w:t xml:space="preserve"> </w:t>
      </w:r>
      <w:r>
        <w:t>recession,</w:t>
      </w:r>
      <w:r>
        <w:rPr>
          <w:spacing w:val="-2"/>
        </w:rPr>
        <w:t xml:space="preserve"> </w:t>
      </w:r>
      <w:r>
        <w:t>which</w:t>
      </w:r>
      <w:r>
        <w:rPr>
          <w:spacing w:val="-3"/>
        </w:rPr>
        <w:t xml:space="preserve"> </w:t>
      </w:r>
      <w:r>
        <w:t>began</w:t>
      </w:r>
      <w:r>
        <w:rPr>
          <w:spacing w:val="-3"/>
        </w:rPr>
        <w:t xml:space="preserve"> </w:t>
      </w:r>
      <w:r>
        <w:t>in</w:t>
      </w:r>
      <w:r>
        <w:rPr>
          <w:spacing w:val="-3"/>
        </w:rPr>
        <w:t xml:space="preserve"> </w:t>
      </w:r>
      <w:r>
        <w:t>2008,</w:t>
      </w:r>
      <w:r>
        <w:rPr>
          <w:spacing w:val="-4"/>
        </w:rPr>
        <w:t xml:space="preserve"> </w:t>
      </w:r>
      <w:r>
        <w:t>will</w:t>
      </w:r>
      <w:r>
        <w:rPr>
          <w:spacing w:val="-2"/>
        </w:rPr>
        <w:t xml:space="preserve"> </w:t>
      </w:r>
      <w:r>
        <w:t>inevitably</w:t>
      </w:r>
      <w:r>
        <w:rPr>
          <w:spacing w:val="-1"/>
        </w:rPr>
        <w:t xml:space="preserve"> </w:t>
      </w:r>
      <w:r>
        <w:t>place</w:t>
      </w:r>
      <w:r>
        <w:rPr>
          <w:spacing w:val="-4"/>
        </w:rPr>
        <w:t xml:space="preserve"> </w:t>
      </w:r>
      <w:r>
        <w:t>more</w:t>
      </w:r>
      <w:r>
        <w:rPr>
          <w:spacing w:val="-1"/>
        </w:rPr>
        <w:t xml:space="preserve"> </w:t>
      </w:r>
      <w:r>
        <w:t>pressure</w:t>
      </w:r>
      <w:r>
        <w:rPr>
          <w:spacing w:val="-4"/>
        </w:rPr>
        <w:t xml:space="preserve"> </w:t>
      </w:r>
      <w:r>
        <w:t>on</w:t>
      </w:r>
      <w:r>
        <w:rPr>
          <w:spacing w:val="-3"/>
        </w:rPr>
        <w:t xml:space="preserve"> </w:t>
      </w:r>
      <w:r>
        <w:t>public</w:t>
      </w:r>
      <w:r>
        <w:rPr>
          <w:spacing w:val="-2"/>
        </w:rPr>
        <w:t xml:space="preserve"> </w:t>
      </w:r>
      <w:r>
        <w:t>finances</w:t>
      </w:r>
      <w:r>
        <w:rPr>
          <w:spacing w:val="-2"/>
        </w:rPr>
        <w:t xml:space="preserve"> </w:t>
      </w:r>
      <w:r>
        <w:t>and</w:t>
      </w:r>
      <w:r>
        <w:rPr>
          <w:spacing w:val="-3"/>
        </w:rPr>
        <w:t xml:space="preserve"> </w:t>
      </w:r>
      <w:r>
        <w:t>non- statutory funded functions</w:t>
      </w:r>
      <w:r>
        <w:rPr>
          <w:spacing w:val="-4"/>
        </w:rPr>
        <w:t xml:space="preserve"> </w:t>
      </w:r>
      <w:r>
        <w:t>or</w:t>
      </w:r>
      <w:r>
        <w:rPr>
          <w:spacing w:val="-1"/>
        </w:rPr>
        <w:t xml:space="preserve"> </w:t>
      </w:r>
      <w:r>
        <w:t>organisations in the</w:t>
      </w:r>
      <w:r>
        <w:rPr>
          <w:spacing w:val="-1"/>
        </w:rPr>
        <w:t xml:space="preserve"> </w:t>
      </w:r>
      <w:r>
        <w:t>public sector</w:t>
      </w:r>
      <w:r>
        <w:rPr>
          <w:spacing w:val="-1"/>
        </w:rPr>
        <w:t xml:space="preserve"> </w:t>
      </w:r>
      <w:r>
        <w:t>will be</w:t>
      </w:r>
      <w:r>
        <w:rPr>
          <w:spacing w:val="-1"/>
        </w:rPr>
        <w:t xml:space="preserve"> </w:t>
      </w:r>
      <w:r>
        <w:t>vulnerable. At the Museums Association Conference in 2008 new president Stuart Davies in his keynote address remarked,</w:t>
      </w:r>
    </w:p>
    <w:p w:rsidR="00E800A8" w:rsidRDefault="00E800A8">
      <w:pPr>
        <w:pStyle w:val="BodyText"/>
        <w:spacing w:before="135"/>
      </w:pPr>
    </w:p>
    <w:p w:rsidR="00E800A8" w:rsidRDefault="00832778">
      <w:pPr>
        <w:spacing w:line="360" w:lineRule="auto"/>
        <w:ind w:left="1278" w:right="858"/>
        <w:rPr>
          <w:i/>
        </w:rPr>
      </w:pPr>
      <w:r>
        <w:rPr>
          <w:i/>
        </w:rPr>
        <w:t>“Economic challenges and changing lifestyles may be increasing the pressure. In local government</w:t>
      </w:r>
      <w:r>
        <w:rPr>
          <w:i/>
          <w:spacing w:val="-4"/>
        </w:rPr>
        <w:t xml:space="preserve"> </w:t>
      </w:r>
      <w:r>
        <w:rPr>
          <w:i/>
        </w:rPr>
        <w:t>the</w:t>
      </w:r>
      <w:r>
        <w:rPr>
          <w:i/>
          <w:spacing w:val="-2"/>
        </w:rPr>
        <w:t xml:space="preserve"> </w:t>
      </w:r>
      <w:r>
        <w:rPr>
          <w:i/>
        </w:rPr>
        <w:t>politics</w:t>
      </w:r>
      <w:r>
        <w:rPr>
          <w:i/>
          <w:spacing w:val="-1"/>
        </w:rPr>
        <w:t xml:space="preserve"> </w:t>
      </w:r>
      <w:r>
        <w:rPr>
          <w:i/>
        </w:rPr>
        <w:t>are</w:t>
      </w:r>
      <w:r>
        <w:rPr>
          <w:i/>
          <w:spacing w:val="-4"/>
        </w:rPr>
        <w:t xml:space="preserve"> </w:t>
      </w:r>
      <w:r>
        <w:rPr>
          <w:i/>
        </w:rPr>
        <w:t>getting</w:t>
      </w:r>
      <w:r>
        <w:rPr>
          <w:i/>
          <w:spacing w:val="-3"/>
        </w:rPr>
        <w:t xml:space="preserve"> </w:t>
      </w:r>
      <w:r>
        <w:rPr>
          <w:i/>
        </w:rPr>
        <w:t>tougher.</w:t>
      </w:r>
      <w:r>
        <w:rPr>
          <w:i/>
          <w:spacing w:val="-2"/>
        </w:rPr>
        <w:t xml:space="preserve"> </w:t>
      </w:r>
      <w:r>
        <w:rPr>
          <w:i/>
        </w:rPr>
        <w:t>For</w:t>
      </w:r>
      <w:r>
        <w:rPr>
          <w:i/>
          <w:spacing w:val="-3"/>
        </w:rPr>
        <w:t xml:space="preserve"> </w:t>
      </w:r>
      <w:r>
        <w:rPr>
          <w:i/>
        </w:rPr>
        <w:t>those</w:t>
      </w:r>
      <w:r>
        <w:rPr>
          <w:i/>
          <w:spacing w:val="-4"/>
        </w:rPr>
        <w:t xml:space="preserve"> </w:t>
      </w:r>
      <w:r>
        <w:rPr>
          <w:i/>
        </w:rPr>
        <w:t>sustained</w:t>
      </w:r>
      <w:r>
        <w:rPr>
          <w:i/>
          <w:spacing w:val="-3"/>
        </w:rPr>
        <w:t xml:space="preserve"> </w:t>
      </w:r>
      <w:r>
        <w:rPr>
          <w:i/>
        </w:rPr>
        <w:t>by</w:t>
      </w:r>
      <w:r>
        <w:rPr>
          <w:i/>
          <w:spacing w:val="-2"/>
        </w:rPr>
        <w:t xml:space="preserve"> </w:t>
      </w:r>
      <w:r>
        <w:rPr>
          <w:i/>
        </w:rPr>
        <w:t>door</w:t>
      </w:r>
      <w:r>
        <w:rPr>
          <w:i/>
          <w:spacing w:val="-3"/>
        </w:rPr>
        <w:t xml:space="preserve"> </w:t>
      </w:r>
      <w:r>
        <w:rPr>
          <w:i/>
        </w:rPr>
        <w:t>and</w:t>
      </w:r>
      <w:r>
        <w:rPr>
          <w:i/>
          <w:spacing w:val="-3"/>
        </w:rPr>
        <w:t xml:space="preserve"> </w:t>
      </w:r>
      <w:r>
        <w:rPr>
          <w:i/>
        </w:rPr>
        <w:t>trading</w:t>
      </w:r>
      <w:r>
        <w:rPr>
          <w:i/>
          <w:spacing w:val="-3"/>
        </w:rPr>
        <w:t xml:space="preserve"> </w:t>
      </w:r>
      <w:r>
        <w:rPr>
          <w:i/>
        </w:rPr>
        <w:t>income, there is relentless competition for people’s time and money. These threats have been around before. But I believe that we may be entering a new phase, when institutional sustainability will b</w:t>
      </w:r>
      <w:r>
        <w:rPr>
          <w:i/>
        </w:rPr>
        <w:t>ecome the major issue. How many museums founded after 1960 will make it to their fiftieth birthday? Our whole concept of culture and heritage in perpetuity may be at risk</w:t>
      </w:r>
      <w:hyperlink w:anchor="_bookmark34" w:history="1">
        <w:r>
          <w:rPr>
            <w:i/>
            <w:vertAlign w:val="superscript"/>
          </w:rPr>
          <w:t>35</w:t>
        </w:r>
      </w:hyperlink>
      <w:r>
        <w:rPr>
          <w:i/>
        </w:rPr>
        <w:t>.”</w:t>
      </w:r>
    </w:p>
    <w:p w:rsidR="00E800A8" w:rsidRDefault="00832778">
      <w:pPr>
        <w:pStyle w:val="BodyText"/>
        <w:spacing w:before="200" w:line="360" w:lineRule="auto"/>
        <w:ind w:left="559" w:right="928"/>
      </w:pPr>
      <w:r>
        <w:t>Opportunities for renewal are presented by looking at how to make the most of underused assets within communities. In 2007 the Quirk Review examined how Community organisations could take on</w:t>
      </w:r>
      <w:r>
        <w:rPr>
          <w:spacing w:val="-3"/>
        </w:rPr>
        <w:t xml:space="preserve"> </w:t>
      </w:r>
      <w:r>
        <w:t>the</w:t>
      </w:r>
      <w:r>
        <w:rPr>
          <w:spacing w:val="-4"/>
        </w:rPr>
        <w:t xml:space="preserve"> </w:t>
      </w:r>
      <w:r>
        <w:t>management</w:t>
      </w:r>
      <w:r>
        <w:rPr>
          <w:spacing w:val="-1"/>
        </w:rPr>
        <w:t xml:space="preserve"> </w:t>
      </w:r>
      <w:r>
        <w:t>and</w:t>
      </w:r>
      <w:r>
        <w:rPr>
          <w:spacing w:val="-5"/>
        </w:rPr>
        <w:t xml:space="preserve"> </w:t>
      </w:r>
      <w:r>
        <w:t>ownership</w:t>
      </w:r>
      <w:r>
        <w:rPr>
          <w:spacing w:val="-3"/>
        </w:rPr>
        <w:t xml:space="preserve"> </w:t>
      </w:r>
      <w:r>
        <w:t>of</w:t>
      </w:r>
      <w:r>
        <w:rPr>
          <w:spacing w:val="-4"/>
        </w:rPr>
        <w:t xml:space="preserve"> </w:t>
      </w:r>
      <w:r>
        <w:t>community</w:t>
      </w:r>
      <w:r>
        <w:rPr>
          <w:spacing w:val="-1"/>
        </w:rPr>
        <w:t xml:space="preserve"> </w:t>
      </w:r>
      <w:r>
        <w:t>assets.</w:t>
      </w:r>
      <w:r>
        <w:rPr>
          <w:spacing w:val="-2"/>
        </w:rPr>
        <w:t xml:space="preserve"> </w:t>
      </w:r>
      <w:r>
        <w:t>The</w:t>
      </w:r>
      <w:r>
        <w:rPr>
          <w:spacing w:val="-1"/>
        </w:rPr>
        <w:t xml:space="preserve"> </w:t>
      </w:r>
      <w:r>
        <w:t>Review</w:t>
      </w:r>
      <w:r>
        <w:rPr>
          <w:spacing w:val="-1"/>
        </w:rPr>
        <w:t xml:space="preserve"> </w:t>
      </w:r>
      <w:r>
        <w:t>iden</w:t>
      </w:r>
      <w:r>
        <w:t>tified</w:t>
      </w:r>
      <w:r>
        <w:rPr>
          <w:spacing w:val="-3"/>
        </w:rPr>
        <w:t xml:space="preserve"> </w:t>
      </w:r>
      <w:r>
        <w:t>‘the</w:t>
      </w:r>
      <w:r>
        <w:rPr>
          <w:spacing w:val="-1"/>
        </w:rPr>
        <w:t xml:space="preserve"> </w:t>
      </w:r>
      <w:r>
        <w:t>barriers</w:t>
      </w:r>
      <w:r>
        <w:rPr>
          <w:spacing w:val="-4"/>
        </w:rPr>
        <w:t xml:space="preserve"> </w:t>
      </w:r>
      <w:r>
        <w:t>which</w:t>
      </w:r>
    </w:p>
    <w:p w:rsidR="00E800A8" w:rsidRDefault="00832778">
      <w:pPr>
        <w:pStyle w:val="BodyText"/>
        <w:spacing w:before="5"/>
        <w:rPr>
          <w:sz w:val="5"/>
        </w:rPr>
      </w:pPr>
      <w:r>
        <w:rPr>
          <w:noProof/>
          <w:lang w:val="en-GB" w:eastAsia="en-GB"/>
        </w:rPr>
        <mc:AlternateContent>
          <mc:Choice Requires="wps">
            <w:drawing>
              <wp:anchor distT="0" distB="0" distL="0" distR="0" simplePos="0" relativeHeight="487600640" behindDoc="1" locked="0" layoutInCell="1" allowOverlap="1">
                <wp:simplePos x="0" y="0"/>
                <wp:positionH relativeFrom="page">
                  <wp:posOffset>914400</wp:posOffset>
                </wp:positionH>
                <wp:positionV relativeFrom="paragraph">
                  <wp:posOffset>57789</wp:posOffset>
                </wp:positionV>
                <wp:extent cx="1828800"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4ED64E" id="Graphic 33" o:spid="_x0000_s1026" style="position:absolute;margin-left:1in;margin-top:4.55pt;width:2in;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" path="m1828800,l,,,9143r1828800,l1828800,xe" fillcolor="black" stroked="f">
                <v:path arrowok="t"/>
                <w10:wrap type="topAndBottom" anchorx="page"/>
              </v:shape>
            </w:pict>
          </mc:Fallback>
        </mc:AlternateContent>
      </w:r>
    </w:p>
    <w:p w:rsidR="00E800A8" w:rsidRDefault="00E800A8">
      <w:pPr>
        <w:pStyle w:val="BodyText"/>
        <w:spacing w:before="28"/>
      </w:pPr>
    </w:p>
    <w:p w:rsidR="00E800A8" w:rsidRDefault="00832778">
      <w:pPr>
        <w:pStyle w:val="BodyText"/>
        <w:ind w:left="560"/>
      </w:pPr>
      <w:bookmarkStart w:id="35" w:name="_bookmark34"/>
      <w:bookmarkEnd w:id="35"/>
      <w:r>
        <w:rPr>
          <w:vertAlign w:val="superscript"/>
        </w:rPr>
        <w:t>35</w:t>
      </w:r>
      <w:r>
        <w:rPr>
          <w:spacing w:val="-6"/>
        </w:rPr>
        <w:t xml:space="preserve"> </w:t>
      </w:r>
      <w:r>
        <w:t>Conference</w:t>
      </w:r>
      <w:r>
        <w:rPr>
          <w:spacing w:val="-7"/>
        </w:rPr>
        <w:t xml:space="preserve"> </w:t>
      </w:r>
      <w:r>
        <w:t>address</w:t>
      </w:r>
      <w:r>
        <w:rPr>
          <w:spacing w:val="-4"/>
        </w:rPr>
        <w:t xml:space="preserve"> </w:t>
      </w:r>
      <w:r>
        <w:t>by</w:t>
      </w:r>
      <w:r>
        <w:rPr>
          <w:spacing w:val="-4"/>
        </w:rPr>
        <w:t xml:space="preserve"> </w:t>
      </w:r>
      <w:r>
        <w:t>Stuart</w:t>
      </w:r>
      <w:r>
        <w:rPr>
          <w:spacing w:val="-4"/>
        </w:rPr>
        <w:t xml:space="preserve"> </w:t>
      </w:r>
      <w:r>
        <w:t>Davies</w:t>
      </w:r>
      <w:r>
        <w:rPr>
          <w:spacing w:val="-6"/>
        </w:rPr>
        <w:t xml:space="preserve"> </w:t>
      </w:r>
      <w:hyperlink r:id="rId21">
        <w:r>
          <w:rPr>
            <w:color w:val="0000FF"/>
            <w:spacing w:val="-2"/>
            <w:u w:val="single" w:color="0000FF"/>
          </w:rPr>
          <w:t>http://www.museumsassociation.org/17453</w:t>
        </w:r>
      </w:hyperlink>
    </w:p>
    <w:p w:rsidR="00E800A8" w:rsidRDefault="00E800A8">
      <w:pPr>
        <w:sectPr w:rsidR="00E800A8">
          <w:pgSz w:w="11910" w:h="16840"/>
          <w:pgMar w:top="1380" w:right="580" w:bottom="1340" w:left="880" w:header="0" w:footer="1069" w:gutter="0"/>
          <w:cols w:space="720"/>
        </w:sectPr>
      </w:pPr>
    </w:p>
    <w:p w:rsidR="00E800A8" w:rsidRDefault="00832778">
      <w:pPr>
        <w:pStyle w:val="BodyText"/>
        <w:spacing w:before="38" w:line="360" w:lineRule="auto"/>
        <w:ind w:left="560" w:right="928"/>
      </w:pPr>
      <w:r>
        <w:t>may be standing in the way of more communities managing and owning ass</w:t>
      </w:r>
      <w:r>
        <w:t>ets and recommends ways</w:t>
      </w:r>
      <w:r>
        <w:rPr>
          <w:spacing w:val="-4"/>
        </w:rPr>
        <w:t xml:space="preserve"> </w:t>
      </w:r>
      <w:r>
        <w:t>we</w:t>
      </w:r>
      <w:r>
        <w:rPr>
          <w:spacing w:val="-4"/>
        </w:rPr>
        <w:t xml:space="preserve"> </w:t>
      </w:r>
      <w:r>
        <w:t>can</w:t>
      </w:r>
      <w:r>
        <w:rPr>
          <w:spacing w:val="-3"/>
        </w:rPr>
        <w:t xml:space="preserve"> </w:t>
      </w:r>
      <w:r>
        <w:t>create</w:t>
      </w:r>
      <w:r>
        <w:rPr>
          <w:spacing w:val="-4"/>
        </w:rPr>
        <w:t xml:space="preserve"> </w:t>
      </w:r>
      <w:r>
        <w:t>an</w:t>
      </w:r>
      <w:r>
        <w:rPr>
          <w:spacing w:val="-3"/>
        </w:rPr>
        <w:t xml:space="preserve"> </w:t>
      </w:r>
      <w:r>
        <w:t>environment</w:t>
      </w:r>
      <w:r>
        <w:rPr>
          <w:spacing w:val="-1"/>
        </w:rPr>
        <w:t xml:space="preserve"> </w:t>
      </w:r>
      <w:r>
        <w:t>to</w:t>
      </w:r>
      <w:r>
        <w:rPr>
          <w:spacing w:val="-3"/>
        </w:rPr>
        <w:t xml:space="preserve"> </w:t>
      </w:r>
      <w:r>
        <w:t>encourage</w:t>
      </w:r>
      <w:r>
        <w:rPr>
          <w:spacing w:val="-4"/>
        </w:rPr>
        <w:t xml:space="preserve"> </w:t>
      </w:r>
      <w:r>
        <w:t>more</w:t>
      </w:r>
      <w:r>
        <w:rPr>
          <w:spacing w:val="-1"/>
        </w:rPr>
        <w:t xml:space="preserve"> </w:t>
      </w:r>
      <w:r>
        <w:t>community</w:t>
      </w:r>
      <w:r>
        <w:rPr>
          <w:spacing w:val="-3"/>
        </w:rPr>
        <w:t xml:space="preserve"> </w:t>
      </w:r>
      <w:r>
        <w:t>management</w:t>
      </w:r>
      <w:r>
        <w:rPr>
          <w:spacing w:val="-4"/>
        </w:rPr>
        <w:t xml:space="preserve"> </w:t>
      </w:r>
      <w:r>
        <w:t>and</w:t>
      </w:r>
      <w:r>
        <w:rPr>
          <w:spacing w:val="-3"/>
        </w:rPr>
        <w:t xml:space="preserve"> </w:t>
      </w:r>
      <w:r>
        <w:t>ownership</w:t>
      </w:r>
      <w:r>
        <w:rPr>
          <w:spacing w:val="-3"/>
        </w:rPr>
        <w:t xml:space="preserve"> </w:t>
      </w:r>
      <w:r>
        <w:t>of assets’</w:t>
      </w:r>
      <w:r>
        <w:rPr>
          <w:i/>
        </w:rPr>
        <w:t xml:space="preserve">. </w:t>
      </w:r>
      <w:r>
        <w:t>Quirk imagined that in the year 2020,</w:t>
      </w:r>
    </w:p>
    <w:p w:rsidR="00E800A8" w:rsidRDefault="00E800A8">
      <w:pPr>
        <w:pStyle w:val="BodyText"/>
        <w:spacing w:before="133"/>
      </w:pPr>
    </w:p>
    <w:p w:rsidR="00E800A8" w:rsidRDefault="00832778">
      <w:pPr>
        <w:spacing w:line="360" w:lineRule="auto"/>
        <w:ind w:left="1279" w:right="928"/>
        <w:rPr>
          <w:i/>
        </w:rPr>
      </w:pPr>
      <w:r>
        <w:rPr>
          <w:i/>
          <w:color w:val="221F1F"/>
        </w:rPr>
        <w:t>“Grass-roots community organisations working alongside social entrepreneurs, and local</w:t>
      </w:r>
      <w:r>
        <w:rPr>
          <w:i/>
          <w:color w:val="221F1F"/>
        </w:rPr>
        <w:t xml:space="preserve"> government and the wider public sector make ever better use of public assets. Local authorities work with their local public sector partners to plan and manage public assets together. These public assets have been rationalised and modernised – stimulated </w:t>
      </w:r>
      <w:r>
        <w:rPr>
          <w:i/>
          <w:color w:val="221F1F"/>
        </w:rPr>
        <w:t>by a flexible</w:t>
      </w:r>
      <w:r>
        <w:rPr>
          <w:i/>
          <w:color w:val="221F1F"/>
          <w:spacing w:val="-2"/>
        </w:rPr>
        <w:t xml:space="preserve"> </w:t>
      </w:r>
      <w:r>
        <w:rPr>
          <w:i/>
          <w:color w:val="221F1F"/>
        </w:rPr>
        <w:t>framework</w:t>
      </w:r>
      <w:r>
        <w:rPr>
          <w:i/>
          <w:color w:val="221F1F"/>
          <w:spacing w:val="-4"/>
        </w:rPr>
        <w:t xml:space="preserve"> </w:t>
      </w:r>
      <w:r>
        <w:rPr>
          <w:i/>
          <w:color w:val="221F1F"/>
        </w:rPr>
        <w:t>from</w:t>
      </w:r>
      <w:r>
        <w:rPr>
          <w:i/>
          <w:color w:val="221F1F"/>
          <w:spacing w:val="-1"/>
        </w:rPr>
        <w:t xml:space="preserve"> </w:t>
      </w:r>
      <w:r>
        <w:rPr>
          <w:i/>
          <w:color w:val="221F1F"/>
        </w:rPr>
        <w:t>government.</w:t>
      </w:r>
      <w:r>
        <w:rPr>
          <w:i/>
          <w:color w:val="221F1F"/>
          <w:spacing w:val="-2"/>
        </w:rPr>
        <w:t xml:space="preserve"> </w:t>
      </w:r>
      <w:r>
        <w:rPr>
          <w:i/>
          <w:color w:val="221F1F"/>
        </w:rPr>
        <w:t>In</w:t>
      </w:r>
      <w:r>
        <w:rPr>
          <w:i/>
          <w:color w:val="221F1F"/>
          <w:spacing w:val="-3"/>
        </w:rPr>
        <w:t xml:space="preserve"> </w:t>
      </w:r>
      <w:r>
        <w:rPr>
          <w:i/>
          <w:color w:val="221F1F"/>
        </w:rPr>
        <w:t>every</w:t>
      </w:r>
      <w:r>
        <w:rPr>
          <w:i/>
          <w:color w:val="221F1F"/>
          <w:spacing w:val="-2"/>
        </w:rPr>
        <w:t xml:space="preserve"> </w:t>
      </w:r>
      <w:r>
        <w:rPr>
          <w:i/>
          <w:color w:val="221F1F"/>
        </w:rPr>
        <w:t>locality</w:t>
      </w:r>
      <w:r>
        <w:rPr>
          <w:i/>
          <w:color w:val="221F1F"/>
          <w:spacing w:val="-5"/>
        </w:rPr>
        <w:t xml:space="preserve"> </w:t>
      </w:r>
      <w:r>
        <w:rPr>
          <w:i/>
          <w:color w:val="221F1F"/>
        </w:rPr>
        <w:t>a</w:t>
      </w:r>
      <w:r>
        <w:rPr>
          <w:i/>
          <w:color w:val="221F1F"/>
          <w:spacing w:val="-3"/>
        </w:rPr>
        <w:t xml:space="preserve"> </w:t>
      </w:r>
      <w:r>
        <w:rPr>
          <w:i/>
          <w:color w:val="221F1F"/>
        </w:rPr>
        <w:t>proportion</w:t>
      </w:r>
      <w:r>
        <w:rPr>
          <w:i/>
          <w:color w:val="221F1F"/>
          <w:spacing w:val="-3"/>
        </w:rPr>
        <w:t xml:space="preserve"> </w:t>
      </w:r>
      <w:r>
        <w:rPr>
          <w:i/>
          <w:color w:val="221F1F"/>
        </w:rPr>
        <w:t>of</w:t>
      </w:r>
      <w:r>
        <w:rPr>
          <w:i/>
          <w:color w:val="221F1F"/>
          <w:spacing w:val="-4"/>
        </w:rPr>
        <w:t xml:space="preserve"> </w:t>
      </w:r>
      <w:r>
        <w:rPr>
          <w:i/>
          <w:color w:val="221F1F"/>
        </w:rPr>
        <w:t>all</w:t>
      </w:r>
      <w:r>
        <w:rPr>
          <w:i/>
          <w:color w:val="221F1F"/>
          <w:spacing w:val="-2"/>
        </w:rPr>
        <w:t xml:space="preserve"> </w:t>
      </w:r>
      <w:r>
        <w:rPr>
          <w:i/>
          <w:color w:val="221F1F"/>
        </w:rPr>
        <w:t>public</w:t>
      </w:r>
      <w:r>
        <w:rPr>
          <w:i/>
          <w:color w:val="221F1F"/>
          <w:spacing w:val="-3"/>
        </w:rPr>
        <w:t xml:space="preserve"> </w:t>
      </w:r>
      <w:r>
        <w:rPr>
          <w:i/>
          <w:color w:val="221F1F"/>
        </w:rPr>
        <w:t>assets</w:t>
      </w:r>
      <w:r>
        <w:rPr>
          <w:i/>
          <w:color w:val="221F1F"/>
          <w:spacing w:val="-1"/>
        </w:rPr>
        <w:t xml:space="preserve"> </w:t>
      </w:r>
      <w:r>
        <w:rPr>
          <w:i/>
          <w:color w:val="221F1F"/>
        </w:rPr>
        <w:t>are</w:t>
      </w:r>
      <w:r>
        <w:rPr>
          <w:i/>
          <w:color w:val="221F1F"/>
          <w:spacing w:val="-2"/>
        </w:rPr>
        <w:t xml:space="preserve"> </w:t>
      </w:r>
      <w:r>
        <w:rPr>
          <w:i/>
          <w:color w:val="221F1F"/>
        </w:rPr>
        <w:t>in the ownership or management of sustainable and energetic community organisations</w:t>
      </w:r>
      <w:hyperlink w:anchor="_bookmark35" w:history="1">
        <w:r>
          <w:rPr>
            <w:i/>
            <w:color w:val="221F1F"/>
            <w:vertAlign w:val="superscript"/>
          </w:rPr>
          <w:t>36</w:t>
        </w:r>
      </w:hyperlink>
      <w:r>
        <w:rPr>
          <w:i/>
          <w:color w:val="221F1F"/>
        </w:rPr>
        <w:t>.”</w:t>
      </w:r>
    </w:p>
    <w:p w:rsidR="00E800A8" w:rsidRDefault="00E800A8">
      <w:pPr>
        <w:pStyle w:val="BodyText"/>
        <w:spacing w:before="113"/>
        <w:rPr>
          <w:i/>
        </w:rPr>
      </w:pPr>
    </w:p>
    <w:p w:rsidR="00E800A8" w:rsidRDefault="00832778">
      <w:pPr>
        <w:pStyle w:val="BodyText"/>
        <w:spacing w:line="360" w:lineRule="auto"/>
        <w:ind w:left="559" w:right="884"/>
      </w:pPr>
      <w:r>
        <w:t>The</w:t>
      </w:r>
      <w:r>
        <w:rPr>
          <w:spacing w:val="-1"/>
        </w:rPr>
        <w:t xml:space="preserve"> </w:t>
      </w:r>
      <w:r>
        <w:t>report</w:t>
      </w:r>
      <w:r>
        <w:rPr>
          <w:spacing w:val="-4"/>
        </w:rPr>
        <w:t xml:space="preserve"> </w:t>
      </w:r>
      <w:r>
        <w:t>offered</w:t>
      </w:r>
      <w:r>
        <w:rPr>
          <w:spacing w:val="-3"/>
        </w:rPr>
        <w:t xml:space="preserve"> </w:t>
      </w:r>
      <w:r>
        <w:t>a</w:t>
      </w:r>
      <w:r>
        <w:rPr>
          <w:spacing w:val="-2"/>
        </w:rPr>
        <w:t xml:space="preserve"> </w:t>
      </w:r>
      <w:r>
        <w:t>number</w:t>
      </w:r>
      <w:r>
        <w:rPr>
          <w:spacing w:val="-2"/>
        </w:rPr>
        <w:t xml:space="preserve"> </w:t>
      </w:r>
      <w:r>
        <w:t>of</w:t>
      </w:r>
      <w:r>
        <w:rPr>
          <w:spacing w:val="-4"/>
        </w:rPr>
        <w:t xml:space="preserve"> </w:t>
      </w:r>
      <w:r>
        <w:t>case</w:t>
      </w:r>
      <w:r>
        <w:rPr>
          <w:spacing w:val="-1"/>
        </w:rPr>
        <w:t xml:space="preserve"> </w:t>
      </w:r>
      <w:r>
        <w:t>studies</w:t>
      </w:r>
      <w:r>
        <w:rPr>
          <w:spacing w:val="-4"/>
        </w:rPr>
        <w:t xml:space="preserve"> </w:t>
      </w:r>
      <w:r>
        <w:t>ranging</w:t>
      </w:r>
      <w:r>
        <w:rPr>
          <w:spacing w:val="-3"/>
        </w:rPr>
        <w:t xml:space="preserve"> </w:t>
      </w:r>
      <w:r>
        <w:t>from</w:t>
      </w:r>
      <w:r>
        <w:rPr>
          <w:spacing w:val="-3"/>
        </w:rPr>
        <w:t xml:space="preserve"> </w:t>
      </w:r>
      <w:r>
        <w:t>a</w:t>
      </w:r>
      <w:r>
        <w:rPr>
          <w:spacing w:val="-2"/>
        </w:rPr>
        <w:t xml:space="preserve"> </w:t>
      </w:r>
      <w:r>
        <w:t>Village</w:t>
      </w:r>
      <w:r>
        <w:rPr>
          <w:spacing w:val="-4"/>
        </w:rPr>
        <w:t xml:space="preserve"> </w:t>
      </w:r>
      <w:r>
        <w:t>Hall</w:t>
      </w:r>
      <w:r>
        <w:rPr>
          <w:spacing w:val="-2"/>
        </w:rPr>
        <w:t xml:space="preserve"> </w:t>
      </w:r>
      <w:r>
        <w:t>in</w:t>
      </w:r>
      <w:r>
        <w:rPr>
          <w:spacing w:val="-3"/>
        </w:rPr>
        <w:t xml:space="preserve"> </w:t>
      </w:r>
      <w:r>
        <w:t>Gameblesby</w:t>
      </w:r>
      <w:r>
        <w:rPr>
          <w:spacing w:val="-1"/>
        </w:rPr>
        <w:t xml:space="preserve"> </w:t>
      </w:r>
      <w:r>
        <w:t>in</w:t>
      </w:r>
      <w:r>
        <w:rPr>
          <w:spacing w:val="-3"/>
        </w:rPr>
        <w:t xml:space="preserve"> </w:t>
      </w:r>
      <w:r>
        <w:t>Cumbria</w:t>
      </w:r>
      <w:r>
        <w:rPr>
          <w:spacing w:val="-2"/>
        </w:rPr>
        <w:t xml:space="preserve"> </w:t>
      </w:r>
      <w:r>
        <w:t>to a Market in Rochdale, and from old hospital in Plymouth (now a social enterprise park) and a community centre in St Helens. Worthy though these examples are, in themselves they are unexception</w:t>
      </w:r>
      <w:r>
        <w:t>al, functional assets. Though they play an important role in providing a service for the community, they have little cultural value. As with the development of village halls, examples of communities running assets are small</w:t>
      </w:r>
      <w:r>
        <w:rPr>
          <w:spacing w:val="-2"/>
        </w:rPr>
        <w:t xml:space="preserve"> </w:t>
      </w:r>
      <w:r>
        <w:t>scale</w:t>
      </w:r>
      <w:r>
        <w:rPr>
          <w:spacing w:val="-1"/>
        </w:rPr>
        <w:t xml:space="preserve"> </w:t>
      </w:r>
      <w:r>
        <w:t>and affect</w:t>
      </w:r>
      <w:r>
        <w:rPr>
          <w:spacing w:val="-1"/>
        </w:rPr>
        <w:t xml:space="preserve"> </w:t>
      </w:r>
      <w:r>
        <w:t>a relatively sm</w:t>
      </w:r>
      <w:r>
        <w:t>all number</w:t>
      </w:r>
      <w:r>
        <w:rPr>
          <w:spacing w:val="-1"/>
        </w:rPr>
        <w:t xml:space="preserve"> </w:t>
      </w:r>
      <w:r>
        <w:t>of people. However the direction of travel is clear, community management or ownership is more economical and responsive to local needs.</w:t>
      </w:r>
    </w:p>
    <w:p w:rsidR="00E800A8" w:rsidRDefault="00E800A8">
      <w:pPr>
        <w:pStyle w:val="BodyText"/>
        <w:spacing w:before="133"/>
      </w:pPr>
    </w:p>
    <w:p w:rsidR="00E800A8" w:rsidRDefault="00832778">
      <w:pPr>
        <w:pStyle w:val="BodyText"/>
        <w:spacing w:line="360" w:lineRule="auto"/>
        <w:ind w:left="559" w:right="891"/>
      </w:pPr>
      <w:r>
        <w:t>The preceding case studies cited excellent examples of community engagement and use of local assets to crea</w:t>
      </w:r>
      <w:r>
        <w:t>te new and inspiring cultural facilities. However none of these were directly owned by the community and at present very few examples can be found of cultural assets where the community, as owner, can decide how they should be used.</w:t>
      </w:r>
      <w:r>
        <w:rPr>
          <w:spacing w:val="40"/>
        </w:rPr>
        <w:t xml:space="preserve"> </w:t>
      </w:r>
      <w:r>
        <w:t>However there are nasce</w:t>
      </w:r>
      <w:r>
        <w:t>nt signs that asset</w:t>
      </w:r>
      <w:r>
        <w:rPr>
          <w:spacing w:val="-2"/>
        </w:rPr>
        <w:t xml:space="preserve"> </w:t>
      </w:r>
      <w:r>
        <w:t>transfer is being</w:t>
      </w:r>
      <w:r>
        <w:rPr>
          <w:spacing w:val="-1"/>
        </w:rPr>
        <w:t xml:space="preserve"> </w:t>
      </w:r>
      <w:r>
        <w:t>seriously considered</w:t>
      </w:r>
      <w:r>
        <w:rPr>
          <w:spacing w:val="-1"/>
        </w:rPr>
        <w:t xml:space="preserve"> </w:t>
      </w:r>
      <w:r>
        <w:t>as an</w:t>
      </w:r>
      <w:r>
        <w:rPr>
          <w:spacing w:val="-3"/>
        </w:rPr>
        <w:t xml:space="preserve"> </w:t>
      </w:r>
      <w:r>
        <w:t>option</w:t>
      </w:r>
      <w:r>
        <w:rPr>
          <w:spacing w:val="-1"/>
        </w:rPr>
        <w:t xml:space="preserve"> </w:t>
      </w:r>
      <w:r>
        <w:t>by public bodies</w:t>
      </w:r>
      <w:r>
        <w:rPr>
          <w:spacing w:val="-2"/>
        </w:rPr>
        <w:t xml:space="preserve"> </w:t>
      </w:r>
      <w:r>
        <w:t>in</w:t>
      </w:r>
      <w:r>
        <w:rPr>
          <w:spacing w:val="-1"/>
        </w:rPr>
        <w:t xml:space="preserve"> </w:t>
      </w:r>
      <w:r>
        <w:t>order</w:t>
      </w:r>
      <w:r>
        <w:rPr>
          <w:spacing w:val="-2"/>
        </w:rPr>
        <w:t xml:space="preserve"> </w:t>
      </w:r>
      <w:r>
        <w:t>to breathe life into underused facilities. One of the very few example is Cogges Manor, a working farm museum based</w:t>
      </w:r>
      <w:r>
        <w:rPr>
          <w:spacing w:val="40"/>
        </w:rPr>
        <w:t xml:space="preserve"> </w:t>
      </w:r>
      <w:r>
        <w:t>in a 16</w:t>
      </w:r>
      <w:r>
        <w:rPr>
          <w:vertAlign w:val="superscript"/>
        </w:rPr>
        <w:t>th</w:t>
      </w:r>
      <w:r>
        <w:t xml:space="preserve"> century manor house in Witney in</w:t>
      </w:r>
      <w:r>
        <w:t xml:space="preserve"> Oxfordshire. Formerly run by West Oxfordshire District Council (WODC) the museum was threatened with closure in 2008 due to declining visitor numbers. Cogges</w:t>
      </w:r>
      <w:r>
        <w:rPr>
          <w:spacing w:val="-1"/>
        </w:rPr>
        <w:t xml:space="preserve"> </w:t>
      </w:r>
      <w:r>
        <w:t>was</w:t>
      </w:r>
      <w:r>
        <w:rPr>
          <w:spacing w:val="-1"/>
        </w:rPr>
        <w:t xml:space="preserve"> </w:t>
      </w:r>
      <w:r>
        <w:t>typical</w:t>
      </w:r>
      <w:r>
        <w:rPr>
          <w:spacing w:val="-3"/>
        </w:rPr>
        <w:t xml:space="preserve"> </w:t>
      </w:r>
      <w:r>
        <w:t>of a</w:t>
      </w:r>
      <w:r>
        <w:rPr>
          <w:spacing w:val="-1"/>
        </w:rPr>
        <w:t xml:space="preserve"> </w:t>
      </w:r>
      <w:r>
        <w:t>small rural museum. It had strong educational programmes for local schools, high</w:t>
      </w:r>
      <w:r>
        <w:rPr>
          <w:spacing w:val="-3"/>
        </w:rPr>
        <w:t xml:space="preserve"> </w:t>
      </w:r>
      <w:r>
        <w:t>standards</w:t>
      </w:r>
      <w:r>
        <w:rPr>
          <w:spacing w:val="-2"/>
        </w:rPr>
        <w:t xml:space="preserve"> </w:t>
      </w:r>
      <w:r>
        <w:t>of</w:t>
      </w:r>
      <w:r>
        <w:rPr>
          <w:spacing w:val="-5"/>
        </w:rPr>
        <w:t xml:space="preserve"> </w:t>
      </w:r>
      <w:r>
        <w:t>collections</w:t>
      </w:r>
      <w:r>
        <w:rPr>
          <w:spacing w:val="-2"/>
        </w:rPr>
        <w:t xml:space="preserve"> </w:t>
      </w:r>
      <w:r>
        <w:t>care</w:t>
      </w:r>
      <w:r>
        <w:rPr>
          <w:spacing w:val="-1"/>
        </w:rPr>
        <w:t xml:space="preserve"> </w:t>
      </w:r>
      <w:r>
        <w:t>but</w:t>
      </w:r>
      <w:r>
        <w:rPr>
          <w:spacing w:val="-4"/>
        </w:rPr>
        <w:t xml:space="preserve"> </w:t>
      </w:r>
      <w:r>
        <w:t>no</w:t>
      </w:r>
      <w:r>
        <w:rPr>
          <w:spacing w:val="-3"/>
        </w:rPr>
        <w:t xml:space="preserve"> </w:t>
      </w:r>
      <w:r>
        <w:t>entrepreneurial</w:t>
      </w:r>
      <w:r>
        <w:rPr>
          <w:spacing w:val="-2"/>
        </w:rPr>
        <w:t xml:space="preserve"> </w:t>
      </w:r>
      <w:r>
        <w:t>brio</w:t>
      </w:r>
      <w:r>
        <w:rPr>
          <w:spacing w:val="-1"/>
        </w:rPr>
        <w:t xml:space="preserve"> </w:t>
      </w:r>
      <w:r>
        <w:t>to</w:t>
      </w:r>
      <w:r>
        <w:rPr>
          <w:spacing w:val="-1"/>
        </w:rPr>
        <w:t xml:space="preserve"> </w:t>
      </w:r>
      <w:r>
        <w:t>broaden</w:t>
      </w:r>
      <w:r>
        <w:rPr>
          <w:spacing w:val="-3"/>
        </w:rPr>
        <w:t xml:space="preserve"> </w:t>
      </w:r>
      <w:r>
        <w:t>its</w:t>
      </w:r>
      <w:r>
        <w:rPr>
          <w:spacing w:val="-2"/>
        </w:rPr>
        <w:t xml:space="preserve"> </w:t>
      </w:r>
      <w:r>
        <w:t>programme</w:t>
      </w:r>
      <w:r>
        <w:rPr>
          <w:spacing w:val="-4"/>
        </w:rPr>
        <w:t xml:space="preserve"> </w:t>
      </w:r>
      <w:r>
        <w:t>or</w:t>
      </w:r>
      <w:r>
        <w:rPr>
          <w:spacing w:val="-2"/>
        </w:rPr>
        <w:t xml:space="preserve"> </w:t>
      </w:r>
      <w:r>
        <w:t>generate additional income.</w:t>
      </w:r>
    </w:p>
    <w:p w:rsidR="00E800A8" w:rsidRDefault="00E800A8">
      <w:pPr>
        <w:pStyle w:val="BodyText"/>
        <w:rPr>
          <w:sz w:val="20"/>
        </w:rPr>
      </w:pPr>
    </w:p>
    <w:p w:rsidR="00E800A8" w:rsidRDefault="00E800A8">
      <w:pPr>
        <w:pStyle w:val="BodyText"/>
        <w:rPr>
          <w:sz w:val="20"/>
        </w:rPr>
      </w:pPr>
    </w:p>
    <w:p w:rsidR="00E800A8" w:rsidRDefault="00832778">
      <w:pPr>
        <w:pStyle w:val="BodyText"/>
        <w:spacing w:before="182"/>
        <w:rPr>
          <w:sz w:val="20"/>
        </w:rPr>
      </w:pPr>
      <w:r>
        <w:rPr>
          <w:noProof/>
          <w:lang w:val="en-GB" w:eastAsia="en-GB"/>
        </w:rPr>
        <mc:AlternateContent>
          <mc:Choice Requires="wps">
            <w:drawing>
              <wp:anchor distT="0" distB="0" distL="0" distR="0" simplePos="0" relativeHeight="487601152" behindDoc="1" locked="0" layoutInCell="1" allowOverlap="1">
                <wp:simplePos x="0" y="0"/>
                <wp:positionH relativeFrom="page">
                  <wp:posOffset>914400</wp:posOffset>
                </wp:positionH>
                <wp:positionV relativeFrom="paragraph">
                  <wp:posOffset>286104</wp:posOffset>
                </wp:positionV>
                <wp:extent cx="1828800"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E57942" id="Graphic 34" o:spid="_x0000_s1026" style="position:absolute;margin-left:1in;margin-top:22.55pt;width:2in;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sz w:val="20"/>
        </w:rPr>
      </w:pPr>
      <w:bookmarkStart w:id="36" w:name="_bookmark35"/>
      <w:bookmarkEnd w:id="36"/>
      <w:r>
        <w:rPr>
          <w:sz w:val="20"/>
          <w:vertAlign w:val="superscript"/>
        </w:rPr>
        <w:t>36</w:t>
      </w:r>
      <w:r>
        <w:rPr>
          <w:spacing w:val="-7"/>
          <w:sz w:val="20"/>
        </w:rPr>
        <w:t xml:space="preserve"> </w:t>
      </w:r>
      <w:r>
        <w:rPr>
          <w:sz w:val="20"/>
        </w:rPr>
        <w:t>Making</w:t>
      </w:r>
      <w:r>
        <w:rPr>
          <w:spacing w:val="-7"/>
          <w:sz w:val="20"/>
        </w:rPr>
        <w:t xml:space="preserve"> </w:t>
      </w:r>
      <w:r>
        <w:rPr>
          <w:sz w:val="20"/>
        </w:rPr>
        <w:t>Assets</w:t>
      </w:r>
      <w:r>
        <w:rPr>
          <w:spacing w:val="-7"/>
          <w:sz w:val="20"/>
        </w:rPr>
        <w:t xml:space="preserve"> </w:t>
      </w:r>
      <w:r>
        <w:rPr>
          <w:sz w:val="20"/>
        </w:rPr>
        <w:t>Work:</w:t>
      </w:r>
      <w:r>
        <w:rPr>
          <w:spacing w:val="-4"/>
          <w:sz w:val="20"/>
        </w:rPr>
        <w:t xml:space="preserve"> </w:t>
      </w:r>
      <w:r>
        <w:rPr>
          <w:sz w:val="20"/>
        </w:rPr>
        <w:t>The</w:t>
      </w:r>
      <w:r>
        <w:rPr>
          <w:spacing w:val="-7"/>
          <w:sz w:val="20"/>
        </w:rPr>
        <w:t xml:space="preserve"> </w:t>
      </w:r>
      <w:r>
        <w:rPr>
          <w:sz w:val="20"/>
        </w:rPr>
        <w:t>Quirk</w:t>
      </w:r>
      <w:r>
        <w:rPr>
          <w:spacing w:val="-5"/>
          <w:sz w:val="20"/>
        </w:rPr>
        <w:t xml:space="preserve"> </w:t>
      </w:r>
      <w:r>
        <w:rPr>
          <w:sz w:val="20"/>
        </w:rPr>
        <w:t>Review</w:t>
      </w:r>
      <w:r>
        <w:rPr>
          <w:spacing w:val="-7"/>
          <w:sz w:val="20"/>
        </w:rPr>
        <w:t xml:space="preserve"> </w:t>
      </w:r>
      <w:r>
        <w:rPr>
          <w:sz w:val="20"/>
        </w:rPr>
        <w:t>of</w:t>
      </w:r>
      <w:r>
        <w:rPr>
          <w:spacing w:val="-7"/>
          <w:sz w:val="20"/>
        </w:rPr>
        <w:t xml:space="preserve"> </w:t>
      </w:r>
      <w:r>
        <w:rPr>
          <w:sz w:val="20"/>
        </w:rPr>
        <w:t>community</w:t>
      </w:r>
      <w:r>
        <w:rPr>
          <w:spacing w:val="-5"/>
          <w:sz w:val="20"/>
        </w:rPr>
        <w:t xml:space="preserve"> </w:t>
      </w:r>
      <w:r>
        <w:rPr>
          <w:sz w:val="20"/>
        </w:rPr>
        <w:t>management</w:t>
      </w:r>
      <w:r>
        <w:rPr>
          <w:spacing w:val="-7"/>
          <w:sz w:val="20"/>
        </w:rPr>
        <w:t xml:space="preserve"> </w:t>
      </w:r>
      <w:r>
        <w:rPr>
          <w:sz w:val="20"/>
        </w:rPr>
        <w:t>and</w:t>
      </w:r>
      <w:r>
        <w:rPr>
          <w:spacing w:val="-5"/>
          <w:sz w:val="20"/>
        </w:rPr>
        <w:t xml:space="preserve"> </w:t>
      </w:r>
      <w:r>
        <w:rPr>
          <w:sz w:val="20"/>
        </w:rPr>
        <w:t>ownership</w:t>
      </w:r>
      <w:r>
        <w:rPr>
          <w:spacing w:val="-5"/>
          <w:sz w:val="20"/>
        </w:rPr>
        <w:t xml:space="preserve"> </w:t>
      </w:r>
      <w:r>
        <w:rPr>
          <w:sz w:val="20"/>
        </w:rPr>
        <w:t>of</w:t>
      </w:r>
      <w:r>
        <w:rPr>
          <w:spacing w:val="-7"/>
          <w:sz w:val="20"/>
        </w:rPr>
        <w:t xml:space="preserve"> </w:t>
      </w:r>
      <w:r>
        <w:rPr>
          <w:sz w:val="20"/>
        </w:rPr>
        <w:t>public</w:t>
      </w:r>
      <w:r>
        <w:rPr>
          <w:spacing w:val="-6"/>
          <w:sz w:val="20"/>
        </w:rPr>
        <w:t xml:space="preserve"> </w:t>
      </w:r>
      <w:r>
        <w:rPr>
          <w:sz w:val="20"/>
        </w:rPr>
        <w:t>assets</w:t>
      </w:r>
      <w:r>
        <w:rPr>
          <w:spacing w:val="-7"/>
          <w:sz w:val="20"/>
        </w:rPr>
        <w:t xml:space="preserve"> </w:t>
      </w:r>
      <w:r>
        <w:rPr>
          <w:spacing w:val="-5"/>
          <w:sz w:val="20"/>
        </w:rPr>
        <w:t>p3</w:t>
      </w:r>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59" w:right="928"/>
      </w:pPr>
      <w:r>
        <w:t>In 2008 the Cogges Community Enterprise Group (CEG), a forum of supporters of</w:t>
      </w:r>
      <w:r>
        <w:rPr>
          <w:spacing w:val="-1"/>
        </w:rPr>
        <w:t xml:space="preserve"> </w:t>
      </w:r>
      <w:r>
        <w:t>the museum were asked to manage the site for WODC . They proposed to develop the farm and garden at Cogges, promoting environmental sustainability and healthy eating and using th</w:t>
      </w:r>
      <w:r>
        <w:t>e site as the base for a wide range of community interests such as training for people with disabilities. The council has agreed funding support for Cogges of £160,000 for two years from April 2010 and a one-off capital contribution</w:t>
      </w:r>
      <w:r>
        <w:rPr>
          <w:spacing w:val="-3"/>
        </w:rPr>
        <w:t xml:space="preserve"> </w:t>
      </w:r>
      <w:r>
        <w:t>towards</w:t>
      </w:r>
      <w:r>
        <w:rPr>
          <w:spacing w:val="-4"/>
        </w:rPr>
        <w:t xml:space="preserve"> </w:t>
      </w:r>
      <w:r>
        <w:t>site</w:t>
      </w:r>
      <w:r>
        <w:rPr>
          <w:spacing w:val="-4"/>
        </w:rPr>
        <w:t xml:space="preserve"> </w:t>
      </w:r>
      <w:r>
        <w:t>developmen</w:t>
      </w:r>
      <w:r>
        <w:t>ts</w:t>
      </w:r>
      <w:r>
        <w:rPr>
          <w:spacing w:val="-4"/>
        </w:rPr>
        <w:t xml:space="preserve"> </w:t>
      </w:r>
      <w:r>
        <w:t>of</w:t>
      </w:r>
      <w:r>
        <w:rPr>
          <w:spacing w:val="-4"/>
        </w:rPr>
        <w:t xml:space="preserve"> </w:t>
      </w:r>
      <w:r>
        <w:t>£250,000.</w:t>
      </w:r>
      <w:r>
        <w:rPr>
          <w:spacing w:val="-4"/>
        </w:rPr>
        <w:t xml:space="preserve"> </w:t>
      </w:r>
      <w:r>
        <w:t>Whilst</w:t>
      </w:r>
      <w:r>
        <w:rPr>
          <w:spacing w:val="-1"/>
        </w:rPr>
        <w:t xml:space="preserve"> </w:t>
      </w:r>
      <w:r>
        <w:t>the</w:t>
      </w:r>
      <w:r>
        <w:rPr>
          <w:spacing w:val="-4"/>
        </w:rPr>
        <w:t xml:space="preserve"> </w:t>
      </w:r>
      <w:r>
        <w:t>CEG</w:t>
      </w:r>
      <w:r>
        <w:rPr>
          <w:spacing w:val="-4"/>
        </w:rPr>
        <w:t xml:space="preserve"> </w:t>
      </w:r>
      <w:r>
        <w:t>offer</w:t>
      </w:r>
      <w:r>
        <w:rPr>
          <w:spacing w:val="-2"/>
        </w:rPr>
        <w:t xml:space="preserve"> </w:t>
      </w:r>
      <w:r>
        <w:t>West</w:t>
      </w:r>
      <w:r>
        <w:rPr>
          <w:spacing w:val="-4"/>
        </w:rPr>
        <w:t xml:space="preserve"> </w:t>
      </w:r>
      <w:r>
        <w:t>Oxfordshire</w:t>
      </w:r>
      <w:r>
        <w:rPr>
          <w:spacing w:val="-1"/>
        </w:rPr>
        <w:t xml:space="preserve"> </w:t>
      </w:r>
      <w:r>
        <w:t>Council a face saving means to reduce its revenue funding and keep the site open to the public, it also provides the opportunity to develop new activities which were not considered whilst in local authority control.</w:t>
      </w:r>
    </w:p>
    <w:p w:rsidR="00E800A8" w:rsidRDefault="00E800A8">
      <w:pPr>
        <w:pStyle w:val="BodyText"/>
        <w:spacing w:before="133"/>
      </w:pPr>
    </w:p>
    <w:p w:rsidR="00E800A8" w:rsidRDefault="00832778">
      <w:pPr>
        <w:pStyle w:val="BodyText"/>
        <w:spacing w:line="360" w:lineRule="auto"/>
        <w:ind w:left="559" w:right="928"/>
      </w:pPr>
      <w:r>
        <w:t>Cogges was influenced by the work of th</w:t>
      </w:r>
      <w:r>
        <w:t>e Museum of East Anglian Life (MEAL) in Stowmarket, Suffolk, which in 2007 set up the first Social Enterprise to be based in a UK museum. It developed training and a skills programme aimed at long term unemployed, offenders and learning disabled adults, an</w:t>
      </w:r>
      <w:r>
        <w:t>d runs a horticultural business bringing a new income stream into the organisation. The repositioning</w:t>
      </w:r>
      <w:r>
        <w:rPr>
          <w:spacing w:val="-1"/>
        </w:rPr>
        <w:t xml:space="preserve"> </w:t>
      </w:r>
      <w:r>
        <w:t>of</w:t>
      </w:r>
      <w:r>
        <w:rPr>
          <w:spacing w:val="-2"/>
        </w:rPr>
        <w:t xml:space="preserve"> </w:t>
      </w:r>
      <w:r>
        <w:t>MEAL as</w:t>
      </w:r>
      <w:r>
        <w:rPr>
          <w:spacing w:val="-2"/>
        </w:rPr>
        <w:t xml:space="preserve"> </w:t>
      </w:r>
      <w:r>
        <w:t>a</w:t>
      </w:r>
      <w:r>
        <w:rPr>
          <w:spacing w:val="-2"/>
        </w:rPr>
        <w:t xml:space="preserve"> </w:t>
      </w:r>
      <w:r>
        <w:t>social</w:t>
      </w:r>
      <w:r>
        <w:rPr>
          <w:spacing w:val="-3"/>
        </w:rPr>
        <w:t xml:space="preserve"> </w:t>
      </w:r>
      <w:r>
        <w:t>enterprise also contributed</w:t>
      </w:r>
      <w:r>
        <w:rPr>
          <w:spacing w:val="-1"/>
        </w:rPr>
        <w:t xml:space="preserve"> </w:t>
      </w:r>
      <w:r>
        <w:t>to</w:t>
      </w:r>
      <w:r>
        <w:rPr>
          <w:spacing w:val="-1"/>
        </w:rPr>
        <w:t xml:space="preserve"> </w:t>
      </w:r>
      <w:r>
        <w:t>achieving</w:t>
      </w:r>
      <w:r>
        <w:rPr>
          <w:spacing w:val="-1"/>
        </w:rPr>
        <w:t xml:space="preserve"> </w:t>
      </w:r>
      <w:r>
        <w:t>£3m of</w:t>
      </w:r>
      <w:r>
        <w:rPr>
          <w:spacing w:val="-5"/>
        </w:rPr>
        <w:t xml:space="preserve"> </w:t>
      </w:r>
      <w:r>
        <w:t>capital funding</w:t>
      </w:r>
      <w:r>
        <w:rPr>
          <w:spacing w:val="-1"/>
        </w:rPr>
        <w:t xml:space="preserve"> </w:t>
      </w:r>
      <w:r>
        <w:t xml:space="preserve">for the redevelopment of the site. The museum has been used as a case </w:t>
      </w:r>
      <w:r>
        <w:t>study by the Commission for Rural Communities as an example of how a hitherto underused asset can be developed for wider community</w:t>
      </w:r>
      <w:r>
        <w:rPr>
          <w:spacing w:val="-1"/>
        </w:rPr>
        <w:t xml:space="preserve"> </w:t>
      </w:r>
      <w:r>
        <w:t>use.</w:t>
      </w:r>
      <w:r>
        <w:rPr>
          <w:spacing w:val="-2"/>
        </w:rPr>
        <w:t xml:space="preserve"> </w:t>
      </w:r>
      <w:r>
        <w:t>MEAL</w:t>
      </w:r>
      <w:r>
        <w:rPr>
          <w:spacing w:val="-1"/>
        </w:rPr>
        <w:t xml:space="preserve"> </w:t>
      </w:r>
      <w:r>
        <w:t>is</w:t>
      </w:r>
      <w:r>
        <w:rPr>
          <w:spacing w:val="-4"/>
        </w:rPr>
        <w:t xml:space="preserve"> </w:t>
      </w:r>
      <w:r>
        <w:t>a</w:t>
      </w:r>
      <w:r>
        <w:rPr>
          <w:spacing w:val="-4"/>
        </w:rPr>
        <w:t xml:space="preserve"> </w:t>
      </w:r>
      <w:r>
        <w:t>charitable</w:t>
      </w:r>
      <w:r>
        <w:rPr>
          <w:spacing w:val="-1"/>
        </w:rPr>
        <w:t xml:space="preserve"> </w:t>
      </w:r>
      <w:r>
        <w:t>trust</w:t>
      </w:r>
      <w:r>
        <w:rPr>
          <w:spacing w:val="-1"/>
        </w:rPr>
        <w:t xml:space="preserve"> </w:t>
      </w:r>
      <w:r>
        <w:t>and</w:t>
      </w:r>
      <w:r>
        <w:rPr>
          <w:spacing w:val="-3"/>
        </w:rPr>
        <w:t xml:space="preserve"> </w:t>
      </w:r>
      <w:r>
        <w:t>its</w:t>
      </w:r>
      <w:r>
        <w:rPr>
          <w:spacing w:val="-4"/>
        </w:rPr>
        <w:t xml:space="preserve"> </w:t>
      </w:r>
      <w:r>
        <w:t>leadership</w:t>
      </w:r>
      <w:r>
        <w:rPr>
          <w:spacing w:val="-3"/>
        </w:rPr>
        <w:t xml:space="preserve"> </w:t>
      </w:r>
      <w:r>
        <w:t>is</w:t>
      </w:r>
      <w:r>
        <w:rPr>
          <w:spacing w:val="-2"/>
        </w:rPr>
        <w:t xml:space="preserve"> </w:t>
      </w:r>
      <w:r>
        <w:t>discharged</w:t>
      </w:r>
      <w:r>
        <w:rPr>
          <w:spacing w:val="-3"/>
        </w:rPr>
        <w:t xml:space="preserve"> </w:t>
      </w:r>
      <w:r>
        <w:t>by</w:t>
      </w:r>
      <w:r>
        <w:rPr>
          <w:spacing w:val="-1"/>
        </w:rPr>
        <w:t xml:space="preserve"> </w:t>
      </w:r>
      <w:r>
        <w:t>trustees</w:t>
      </w:r>
      <w:r>
        <w:rPr>
          <w:spacing w:val="-4"/>
        </w:rPr>
        <w:t xml:space="preserve"> </w:t>
      </w:r>
      <w:r>
        <w:t>from</w:t>
      </w:r>
      <w:r>
        <w:rPr>
          <w:spacing w:val="-3"/>
        </w:rPr>
        <w:t xml:space="preserve"> </w:t>
      </w:r>
      <w:r>
        <w:t>the</w:t>
      </w:r>
      <w:r>
        <w:rPr>
          <w:spacing w:val="-1"/>
        </w:rPr>
        <w:t xml:space="preserve"> </w:t>
      </w:r>
      <w:r>
        <w:t>local community who act as bell weather</w:t>
      </w:r>
      <w:r>
        <w:t xml:space="preserve"> for the interests of local people.</w:t>
      </w:r>
    </w:p>
    <w:p w:rsidR="00E800A8" w:rsidRDefault="00E800A8">
      <w:pPr>
        <w:pStyle w:val="BodyText"/>
        <w:spacing w:before="135"/>
      </w:pPr>
    </w:p>
    <w:p w:rsidR="00E800A8" w:rsidRDefault="00832778">
      <w:pPr>
        <w:pStyle w:val="BodyText"/>
        <w:spacing w:line="360" w:lineRule="auto"/>
        <w:ind w:left="557" w:right="909" w:firstLine="1"/>
      </w:pPr>
      <w:r>
        <w:t xml:space="preserve">Asset transfer has the potential to stimulate the creative industries in the countryside. The 2008 report </w:t>
      </w:r>
      <w:r>
        <w:rPr>
          <w:i/>
        </w:rPr>
        <w:t>Creative Countryside - Creative Industries Driving</w:t>
      </w:r>
      <w:r>
        <w:rPr>
          <w:i/>
          <w:spacing w:val="40"/>
        </w:rPr>
        <w:t xml:space="preserve"> </w:t>
      </w:r>
      <w:r>
        <w:rPr>
          <w:i/>
        </w:rPr>
        <w:t xml:space="preserve">New Rural Economies </w:t>
      </w:r>
      <w:r>
        <w:t>by BOP and Experian cites an number of exa</w:t>
      </w:r>
      <w:r>
        <w:t>mples where creative and cultural uses have been made or been allied with existing,</w:t>
      </w:r>
      <w:r>
        <w:rPr>
          <w:spacing w:val="-4"/>
        </w:rPr>
        <w:t xml:space="preserve"> </w:t>
      </w:r>
      <w:r>
        <w:t>more</w:t>
      </w:r>
      <w:r>
        <w:rPr>
          <w:spacing w:val="-4"/>
        </w:rPr>
        <w:t xml:space="preserve"> </w:t>
      </w:r>
      <w:r>
        <w:t>traditional</w:t>
      </w:r>
      <w:r>
        <w:rPr>
          <w:spacing w:val="-4"/>
        </w:rPr>
        <w:t xml:space="preserve"> </w:t>
      </w:r>
      <w:r>
        <w:t>uses</w:t>
      </w:r>
      <w:r>
        <w:rPr>
          <w:spacing w:val="-4"/>
        </w:rPr>
        <w:t xml:space="preserve"> </w:t>
      </w:r>
      <w:r>
        <w:t>of</w:t>
      </w:r>
      <w:r>
        <w:rPr>
          <w:spacing w:val="-2"/>
        </w:rPr>
        <w:t xml:space="preserve"> </w:t>
      </w:r>
      <w:r>
        <w:t>the</w:t>
      </w:r>
      <w:r>
        <w:rPr>
          <w:spacing w:val="-4"/>
        </w:rPr>
        <w:t xml:space="preserve"> </w:t>
      </w:r>
      <w:r>
        <w:t>built</w:t>
      </w:r>
      <w:r>
        <w:rPr>
          <w:spacing w:val="-1"/>
        </w:rPr>
        <w:t xml:space="preserve"> </w:t>
      </w:r>
      <w:r>
        <w:t>environment.</w:t>
      </w:r>
      <w:r>
        <w:rPr>
          <w:spacing w:val="-1"/>
        </w:rPr>
        <w:t xml:space="preserve"> </w:t>
      </w:r>
      <w:r>
        <w:t>For</w:t>
      </w:r>
      <w:r>
        <w:rPr>
          <w:spacing w:val="-4"/>
        </w:rPr>
        <w:t xml:space="preserve"> </w:t>
      </w:r>
      <w:r>
        <w:t>example</w:t>
      </w:r>
      <w:r>
        <w:rPr>
          <w:spacing w:val="-1"/>
        </w:rPr>
        <w:t xml:space="preserve"> </w:t>
      </w:r>
      <w:r>
        <w:t>in</w:t>
      </w:r>
      <w:r>
        <w:rPr>
          <w:spacing w:val="-4"/>
        </w:rPr>
        <w:t xml:space="preserve"> </w:t>
      </w:r>
      <w:r>
        <w:t>Morpeth</w:t>
      </w:r>
      <w:r>
        <w:rPr>
          <w:spacing w:val="-3"/>
        </w:rPr>
        <w:t xml:space="preserve"> </w:t>
      </w:r>
      <w:r>
        <w:t>in</w:t>
      </w:r>
      <w:r>
        <w:rPr>
          <w:spacing w:val="-3"/>
        </w:rPr>
        <w:t xml:space="preserve"> </w:t>
      </w:r>
      <w:r>
        <w:t>Northumberland the grade</w:t>
      </w:r>
      <w:r>
        <w:rPr>
          <w:spacing w:val="-1"/>
        </w:rPr>
        <w:t xml:space="preserve"> </w:t>
      </w:r>
      <w:r>
        <w:t>1 listed Chantry building formerly owned by the</w:t>
      </w:r>
      <w:r>
        <w:rPr>
          <w:spacing w:val="-1"/>
        </w:rPr>
        <w:t xml:space="preserve"> </w:t>
      </w:r>
      <w:r>
        <w:t>local council has been</w:t>
      </w:r>
      <w:r>
        <w:rPr>
          <w:spacing w:val="-2"/>
        </w:rPr>
        <w:t xml:space="preserve"> </w:t>
      </w:r>
      <w:r>
        <w:t>handed over</w:t>
      </w:r>
      <w:r>
        <w:rPr>
          <w:spacing w:val="-1"/>
        </w:rPr>
        <w:t xml:space="preserve"> </w:t>
      </w:r>
      <w:r>
        <w:t>to the Greater Morpeth Development Trust, an enterprise agency. The trust will develop and run the centre so that it becomes ‘more pro-active in developing the cultural and creative businesses, functioning rather like a combined retail/incubato</w:t>
      </w:r>
      <w:r>
        <w:t>r space.’</w:t>
      </w:r>
      <w:hyperlink w:anchor="_bookmark36" w:history="1">
        <w:r>
          <w:rPr>
            <w:vertAlign w:val="superscript"/>
          </w:rPr>
          <w:t>37</w:t>
        </w:r>
      </w:hyperlink>
    </w:p>
    <w:p w:rsidR="00E800A8" w:rsidRDefault="00E800A8">
      <w:pPr>
        <w:pStyle w:val="BodyText"/>
      </w:pPr>
    </w:p>
    <w:p w:rsidR="00E800A8" w:rsidRDefault="00E800A8">
      <w:pPr>
        <w:pStyle w:val="BodyText"/>
        <w:spacing w:before="131"/>
      </w:pPr>
    </w:p>
    <w:p w:rsidR="00E800A8" w:rsidRDefault="00832778">
      <w:pPr>
        <w:pStyle w:val="BodyText"/>
        <w:spacing w:before="1" w:line="360" w:lineRule="auto"/>
        <w:ind w:left="559" w:right="970"/>
      </w:pPr>
      <w:r>
        <w:t>Much</w:t>
      </w:r>
      <w:r>
        <w:rPr>
          <w:spacing w:val="-3"/>
        </w:rPr>
        <w:t xml:space="preserve"> </w:t>
      </w:r>
      <w:r>
        <w:t>like</w:t>
      </w:r>
      <w:r>
        <w:rPr>
          <w:spacing w:val="-4"/>
        </w:rPr>
        <w:t xml:space="preserve"> </w:t>
      </w:r>
      <w:r>
        <w:t>the</w:t>
      </w:r>
      <w:r>
        <w:rPr>
          <w:spacing w:val="-4"/>
        </w:rPr>
        <w:t xml:space="preserve"> </w:t>
      </w:r>
      <w:r>
        <w:t>notion</w:t>
      </w:r>
      <w:r>
        <w:rPr>
          <w:spacing w:val="-5"/>
        </w:rPr>
        <w:t xml:space="preserve"> </w:t>
      </w:r>
      <w:r>
        <w:t>of</w:t>
      </w:r>
      <w:r>
        <w:rPr>
          <w:spacing w:val="-2"/>
        </w:rPr>
        <w:t xml:space="preserve"> </w:t>
      </w:r>
      <w:r>
        <w:t>Social</w:t>
      </w:r>
      <w:r>
        <w:rPr>
          <w:spacing w:val="-2"/>
        </w:rPr>
        <w:t xml:space="preserve"> </w:t>
      </w:r>
      <w:r>
        <w:t>Enterprise</w:t>
      </w:r>
      <w:r>
        <w:rPr>
          <w:spacing w:val="-4"/>
        </w:rPr>
        <w:t xml:space="preserve"> </w:t>
      </w:r>
      <w:r>
        <w:t>(businesses</w:t>
      </w:r>
      <w:r>
        <w:rPr>
          <w:spacing w:val="-4"/>
        </w:rPr>
        <w:t xml:space="preserve"> </w:t>
      </w:r>
      <w:r>
        <w:t>with</w:t>
      </w:r>
      <w:r>
        <w:rPr>
          <w:spacing w:val="-3"/>
        </w:rPr>
        <w:t xml:space="preserve"> </w:t>
      </w:r>
      <w:r>
        <w:t>primarily</w:t>
      </w:r>
      <w:r>
        <w:rPr>
          <w:spacing w:val="-1"/>
        </w:rPr>
        <w:t xml:space="preserve"> </w:t>
      </w:r>
      <w:r>
        <w:t>social</w:t>
      </w:r>
      <w:r>
        <w:rPr>
          <w:spacing w:val="-5"/>
        </w:rPr>
        <w:t xml:space="preserve"> </w:t>
      </w:r>
      <w:r>
        <w:t>objectives</w:t>
      </w:r>
      <w:r>
        <w:rPr>
          <w:spacing w:val="-4"/>
        </w:rPr>
        <w:t xml:space="preserve"> </w:t>
      </w:r>
      <w:r>
        <w:t>whose surpluses are invested for that purpose in the business or in</w:t>
      </w:r>
      <w:r>
        <w:rPr>
          <w:spacing w:val="-1"/>
        </w:rPr>
        <w:t xml:space="preserve"> </w:t>
      </w:r>
      <w:r>
        <w:t>the community), collaborative</w:t>
      </w:r>
    </w:p>
    <w:p w:rsidR="00E800A8" w:rsidRDefault="00832778">
      <w:pPr>
        <w:pStyle w:val="BodyText"/>
        <w:spacing w:before="112"/>
        <w:rPr>
          <w:sz w:val="20"/>
        </w:rPr>
      </w:pPr>
      <w:r>
        <w:rPr>
          <w:noProof/>
          <w:lang w:val="en-GB" w:eastAsia="en-GB"/>
        </w:rPr>
        <mc:AlternateContent>
          <mc:Choice Requires="wps">
            <w:drawing>
              <wp:anchor distT="0" distB="0" distL="0" distR="0" simplePos="0" relativeHeight="487601664" behindDoc="1" locked="0" layoutInCell="1" allowOverlap="1">
                <wp:simplePos x="0" y="0"/>
                <wp:positionH relativeFrom="page">
                  <wp:posOffset>914400</wp:posOffset>
                </wp:positionH>
                <wp:positionV relativeFrom="paragraph">
                  <wp:posOffset>241607</wp:posOffset>
                </wp:positionV>
                <wp:extent cx="1828800"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287C8B" id="Graphic 35" o:spid="_x0000_s1026" style="position:absolute;margin-left:1in;margin-top:19pt;width:2in;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" path="m1828800,l,,,9143r1828800,l1828800,xe" fillcolor="black" stroked="f">
                <v:path arrowok="t"/>
                <w10:wrap type="topAndBottom" anchorx="page"/>
              </v:shape>
            </w:pict>
          </mc:Fallback>
        </mc:AlternateContent>
      </w:r>
    </w:p>
    <w:p w:rsidR="00E800A8" w:rsidRDefault="00E800A8">
      <w:pPr>
        <w:pStyle w:val="BodyText"/>
        <w:spacing w:before="71"/>
        <w:rPr>
          <w:sz w:val="20"/>
        </w:rPr>
      </w:pPr>
    </w:p>
    <w:p w:rsidR="00E800A8" w:rsidRDefault="00832778">
      <w:pPr>
        <w:spacing w:before="1" w:line="247" w:lineRule="auto"/>
        <w:ind w:left="559" w:right="928"/>
        <w:rPr>
          <w:sz w:val="20"/>
        </w:rPr>
      </w:pPr>
      <w:bookmarkStart w:id="37" w:name="_bookmark36"/>
      <w:bookmarkEnd w:id="37"/>
      <w:r>
        <w:rPr>
          <w:sz w:val="20"/>
          <w:vertAlign w:val="superscript"/>
        </w:rPr>
        <w:t>37</w:t>
      </w:r>
      <w:r>
        <w:rPr>
          <w:sz w:val="20"/>
        </w:rPr>
        <w:t xml:space="preserve"> </w:t>
      </w:r>
      <w:r>
        <w:rPr>
          <w:i/>
          <w:sz w:val="20"/>
        </w:rPr>
        <w:t>Creative</w:t>
      </w:r>
      <w:r>
        <w:rPr>
          <w:i/>
          <w:spacing w:val="-1"/>
          <w:sz w:val="20"/>
        </w:rPr>
        <w:t xml:space="preserve"> </w:t>
      </w:r>
      <w:r>
        <w:rPr>
          <w:i/>
          <w:sz w:val="20"/>
        </w:rPr>
        <w:t>Countryside-</w:t>
      </w:r>
      <w:r>
        <w:rPr>
          <w:i/>
          <w:spacing w:val="-3"/>
          <w:sz w:val="20"/>
        </w:rPr>
        <w:t xml:space="preserve"> </w:t>
      </w:r>
      <w:r>
        <w:rPr>
          <w:i/>
          <w:sz w:val="20"/>
        </w:rPr>
        <w:t>Creative</w:t>
      </w:r>
      <w:r>
        <w:rPr>
          <w:i/>
          <w:spacing w:val="-1"/>
          <w:sz w:val="20"/>
        </w:rPr>
        <w:t xml:space="preserve"> </w:t>
      </w:r>
      <w:r>
        <w:rPr>
          <w:i/>
          <w:sz w:val="20"/>
        </w:rPr>
        <w:t>Industries</w:t>
      </w:r>
      <w:r>
        <w:rPr>
          <w:i/>
          <w:spacing w:val="-3"/>
          <w:sz w:val="20"/>
        </w:rPr>
        <w:t xml:space="preserve"> </w:t>
      </w:r>
      <w:r>
        <w:rPr>
          <w:i/>
          <w:sz w:val="20"/>
        </w:rPr>
        <w:t>Driving</w:t>
      </w:r>
      <w:r>
        <w:rPr>
          <w:i/>
          <w:spacing w:val="-1"/>
          <w:sz w:val="20"/>
        </w:rPr>
        <w:t xml:space="preserve"> </w:t>
      </w:r>
      <w:r>
        <w:rPr>
          <w:i/>
          <w:sz w:val="20"/>
        </w:rPr>
        <w:t>New</w:t>
      </w:r>
      <w:r>
        <w:rPr>
          <w:i/>
          <w:spacing w:val="-3"/>
          <w:sz w:val="20"/>
        </w:rPr>
        <w:t xml:space="preserve"> </w:t>
      </w:r>
      <w:r>
        <w:rPr>
          <w:i/>
          <w:sz w:val="20"/>
        </w:rPr>
        <w:t>Rural</w:t>
      </w:r>
      <w:r>
        <w:rPr>
          <w:i/>
          <w:spacing w:val="-1"/>
          <w:sz w:val="20"/>
        </w:rPr>
        <w:t xml:space="preserve"> </w:t>
      </w:r>
      <w:r>
        <w:rPr>
          <w:i/>
          <w:sz w:val="20"/>
        </w:rPr>
        <w:t>Economies,</w:t>
      </w:r>
      <w:r>
        <w:rPr>
          <w:i/>
          <w:spacing w:val="-1"/>
          <w:sz w:val="20"/>
        </w:rPr>
        <w:t xml:space="preserve"> </w:t>
      </w:r>
      <w:r>
        <w:rPr>
          <w:i/>
          <w:sz w:val="20"/>
        </w:rPr>
        <w:t>Phase</w:t>
      </w:r>
      <w:r>
        <w:rPr>
          <w:i/>
          <w:spacing w:val="-1"/>
          <w:sz w:val="20"/>
        </w:rPr>
        <w:t xml:space="preserve"> </w:t>
      </w:r>
      <w:r>
        <w:rPr>
          <w:i/>
          <w:sz w:val="20"/>
        </w:rPr>
        <w:t>2</w:t>
      </w:r>
      <w:r>
        <w:rPr>
          <w:i/>
          <w:spacing w:val="-2"/>
          <w:sz w:val="20"/>
        </w:rPr>
        <w:t xml:space="preserve"> </w:t>
      </w:r>
      <w:r>
        <w:rPr>
          <w:i/>
          <w:sz w:val="20"/>
        </w:rPr>
        <w:t>Report,</w:t>
      </w:r>
      <w:r>
        <w:rPr>
          <w:i/>
          <w:spacing w:val="-1"/>
          <w:sz w:val="20"/>
        </w:rPr>
        <w:t xml:space="preserve"> </w:t>
      </w:r>
      <w:r>
        <w:rPr>
          <w:sz w:val="20"/>
        </w:rPr>
        <w:t>Burns</w:t>
      </w:r>
      <w:r>
        <w:rPr>
          <w:spacing w:val="-3"/>
          <w:sz w:val="20"/>
        </w:rPr>
        <w:t xml:space="preserve"> </w:t>
      </w:r>
      <w:r>
        <w:rPr>
          <w:sz w:val="20"/>
        </w:rPr>
        <w:t>Owens Partnership, Experian 2007 p67</w:t>
      </w:r>
    </w:p>
    <w:p w:rsidR="00E800A8" w:rsidRDefault="00E800A8">
      <w:pPr>
        <w:spacing w:line="247" w:lineRule="auto"/>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560" w:right="874"/>
      </w:pPr>
      <w:r>
        <w:t>management</w:t>
      </w:r>
      <w:r>
        <w:rPr>
          <w:spacing w:val="-4"/>
        </w:rPr>
        <w:t xml:space="preserve"> </w:t>
      </w:r>
      <w:r>
        <w:t>of</w:t>
      </w:r>
      <w:r>
        <w:rPr>
          <w:spacing w:val="-4"/>
        </w:rPr>
        <w:t xml:space="preserve"> </w:t>
      </w:r>
      <w:r>
        <w:t>assets</w:t>
      </w:r>
      <w:r>
        <w:rPr>
          <w:spacing w:val="-4"/>
        </w:rPr>
        <w:t xml:space="preserve"> </w:t>
      </w:r>
      <w:r>
        <w:t>or</w:t>
      </w:r>
      <w:r>
        <w:rPr>
          <w:spacing w:val="-2"/>
        </w:rPr>
        <w:t xml:space="preserve"> </w:t>
      </w:r>
      <w:r>
        <w:t>even</w:t>
      </w:r>
      <w:r>
        <w:rPr>
          <w:spacing w:val="-3"/>
        </w:rPr>
        <w:t xml:space="preserve"> </w:t>
      </w:r>
      <w:r>
        <w:t>Asset</w:t>
      </w:r>
      <w:r>
        <w:rPr>
          <w:spacing w:val="-4"/>
        </w:rPr>
        <w:t xml:space="preserve"> </w:t>
      </w:r>
      <w:r>
        <w:t>Transfer</w:t>
      </w:r>
      <w:r>
        <w:rPr>
          <w:spacing w:val="-2"/>
        </w:rPr>
        <w:t xml:space="preserve"> </w:t>
      </w:r>
      <w:r>
        <w:t>has</w:t>
      </w:r>
      <w:r>
        <w:rPr>
          <w:spacing w:val="-2"/>
        </w:rPr>
        <w:t xml:space="preserve"> </w:t>
      </w:r>
      <w:r>
        <w:t>the</w:t>
      </w:r>
      <w:r>
        <w:rPr>
          <w:spacing w:val="-5"/>
        </w:rPr>
        <w:t xml:space="preserve"> </w:t>
      </w:r>
      <w:r>
        <w:t>potential</w:t>
      </w:r>
      <w:r>
        <w:rPr>
          <w:spacing w:val="-5"/>
        </w:rPr>
        <w:t xml:space="preserve"> </w:t>
      </w:r>
      <w:r>
        <w:t>to</w:t>
      </w:r>
      <w:r>
        <w:rPr>
          <w:spacing w:val="-1"/>
        </w:rPr>
        <w:t xml:space="preserve"> </w:t>
      </w:r>
      <w:r>
        <w:t>become</w:t>
      </w:r>
      <w:r>
        <w:rPr>
          <w:spacing w:val="-1"/>
        </w:rPr>
        <w:t xml:space="preserve"> </w:t>
      </w:r>
      <w:r>
        <w:t>a</w:t>
      </w:r>
      <w:r>
        <w:rPr>
          <w:spacing w:val="-4"/>
        </w:rPr>
        <w:t xml:space="preserve"> </w:t>
      </w:r>
      <w:r>
        <w:t>tangible</w:t>
      </w:r>
      <w:r>
        <w:rPr>
          <w:spacing w:val="-1"/>
        </w:rPr>
        <w:t xml:space="preserve"> </w:t>
      </w:r>
      <w:r>
        <w:t>and</w:t>
      </w:r>
      <w:r>
        <w:rPr>
          <w:spacing w:val="-3"/>
        </w:rPr>
        <w:t xml:space="preserve"> </w:t>
      </w:r>
      <w:r>
        <w:t>alternative way of doing business.</w:t>
      </w:r>
    </w:p>
    <w:p w:rsidR="00E800A8" w:rsidRDefault="00E800A8">
      <w:pPr>
        <w:pStyle w:val="BodyText"/>
        <w:spacing w:before="135"/>
      </w:pPr>
    </w:p>
    <w:p w:rsidR="00E800A8" w:rsidRDefault="00832778">
      <w:pPr>
        <w:pStyle w:val="BodyText"/>
        <w:spacing w:before="1" w:line="360" w:lineRule="auto"/>
        <w:ind w:left="560" w:right="901"/>
      </w:pPr>
      <w:r>
        <w:t>Independent</w:t>
      </w:r>
      <w:r>
        <w:rPr>
          <w:spacing w:val="-1"/>
        </w:rPr>
        <w:t xml:space="preserve"> </w:t>
      </w:r>
      <w:r>
        <w:t>ownership</w:t>
      </w:r>
      <w:r>
        <w:rPr>
          <w:spacing w:val="-4"/>
        </w:rPr>
        <w:t xml:space="preserve"> </w:t>
      </w:r>
      <w:r>
        <w:t>of</w:t>
      </w:r>
      <w:r>
        <w:rPr>
          <w:spacing w:val="-3"/>
        </w:rPr>
        <w:t xml:space="preserve"> </w:t>
      </w:r>
      <w:r>
        <w:t>amenities</w:t>
      </w:r>
      <w:r>
        <w:rPr>
          <w:spacing w:val="-2"/>
        </w:rPr>
        <w:t xml:space="preserve"> </w:t>
      </w:r>
      <w:r>
        <w:t>enables</w:t>
      </w:r>
      <w:r>
        <w:rPr>
          <w:spacing w:val="-2"/>
        </w:rPr>
        <w:t xml:space="preserve"> </w:t>
      </w:r>
      <w:r>
        <w:t>a</w:t>
      </w:r>
      <w:r>
        <w:rPr>
          <w:spacing w:val="-3"/>
        </w:rPr>
        <w:t xml:space="preserve"> </w:t>
      </w:r>
      <w:r>
        <w:t>more</w:t>
      </w:r>
      <w:r>
        <w:rPr>
          <w:spacing w:val="-3"/>
        </w:rPr>
        <w:t xml:space="preserve"> </w:t>
      </w:r>
      <w:r>
        <w:t>flexible</w:t>
      </w:r>
      <w:r>
        <w:rPr>
          <w:spacing w:val="-1"/>
        </w:rPr>
        <w:t xml:space="preserve"> </w:t>
      </w:r>
      <w:r>
        <w:t>approach</w:t>
      </w:r>
      <w:r>
        <w:rPr>
          <w:spacing w:val="-2"/>
        </w:rPr>
        <w:t xml:space="preserve"> </w:t>
      </w:r>
      <w:r>
        <w:t>to</w:t>
      </w:r>
      <w:r>
        <w:rPr>
          <w:spacing w:val="-1"/>
        </w:rPr>
        <w:t xml:space="preserve"> </w:t>
      </w:r>
      <w:r>
        <w:t>attracting</w:t>
      </w:r>
      <w:r>
        <w:rPr>
          <w:spacing w:val="-2"/>
        </w:rPr>
        <w:t xml:space="preserve"> </w:t>
      </w:r>
      <w:r>
        <w:t>investment.</w:t>
      </w:r>
      <w:r>
        <w:rPr>
          <w:spacing w:val="-4"/>
        </w:rPr>
        <w:t xml:space="preserve"> </w:t>
      </w:r>
      <w:r>
        <w:t>The social</w:t>
      </w:r>
      <w:r>
        <w:rPr>
          <w:spacing w:val="-5"/>
        </w:rPr>
        <w:t xml:space="preserve"> </w:t>
      </w:r>
      <w:r>
        <w:t>enterprise</w:t>
      </w:r>
      <w:r>
        <w:rPr>
          <w:spacing w:val="-4"/>
        </w:rPr>
        <w:t xml:space="preserve"> </w:t>
      </w:r>
      <w:r>
        <w:t>model</w:t>
      </w:r>
      <w:r>
        <w:rPr>
          <w:spacing w:val="-1"/>
        </w:rPr>
        <w:t xml:space="preserve"> </w:t>
      </w:r>
      <w:r>
        <w:t>ranges</w:t>
      </w:r>
      <w:r>
        <w:rPr>
          <w:spacing w:val="-2"/>
        </w:rPr>
        <w:t xml:space="preserve"> </w:t>
      </w:r>
      <w:r>
        <w:t>from</w:t>
      </w:r>
      <w:r>
        <w:rPr>
          <w:spacing w:val="-3"/>
        </w:rPr>
        <w:t xml:space="preserve"> </w:t>
      </w:r>
      <w:r>
        <w:t>charitable</w:t>
      </w:r>
      <w:r>
        <w:rPr>
          <w:spacing w:val="-4"/>
        </w:rPr>
        <w:t xml:space="preserve"> </w:t>
      </w:r>
      <w:r>
        <w:t>trust</w:t>
      </w:r>
      <w:r>
        <w:rPr>
          <w:spacing w:val="-4"/>
        </w:rPr>
        <w:t xml:space="preserve"> </w:t>
      </w:r>
      <w:r>
        <w:t>to</w:t>
      </w:r>
      <w:r>
        <w:rPr>
          <w:spacing w:val="-3"/>
        </w:rPr>
        <w:t xml:space="preserve"> </w:t>
      </w:r>
      <w:r>
        <w:t>community</w:t>
      </w:r>
      <w:r>
        <w:rPr>
          <w:spacing w:val="-1"/>
        </w:rPr>
        <w:t xml:space="preserve"> </w:t>
      </w:r>
      <w:r>
        <w:t>interest</w:t>
      </w:r>
      <w:r>
        <w:rPr>
          <w:spacing w:val="-1"/>
        </w:rPr>
        <w:t xml:space="preserve"> </w:t>
      </w:r>
      <w:r>
        <w:t>companies</w:t>
      </w:r>
      <w:r>
        <w:rPr>
          <w:spacing w:val="-2"/>
        </w:rPr>
        <w:t xml:space="preserve"> </w:t>
      </w:r>
      <w:r>
        <w:t>and</w:t>
      </w:r>
      <w:r>
        <w:rPr>
          <w:spacing w:val="-3"/>
        </w:rPr>
        <w:t xml:space="preserve"> </w:t>
      </w:r>
      <w:r>
        <w:t>the</w:t>
      </w:r>
      <w:r>
        <w:rPr>
          <w:spacing w:val="-4"/>
        </w:rPr>
        <w:t xml:space="preserve"> </w:t>
      </w:r>
      <w:r>
        <w:t>latter offers opportunity for private sector investment providing the activity passes the community value test. This model also allows for the issuing of shares a means to raise capital.</w:t>
      </w:r>
      <w:r>
        <w:rPr>
          <w:spacing w:val="40"/>
        </w:rPr>
        <w:t xml:space="preserve"> </w:t>
      </w:r>
      <w:r>
        <w:t>At Fordhall Farm in Market</w:t>
      </w:r>
      <w:r>
        <w:rPr>
          <w:spacing w:val="-3"/>
        </w:rPr>
        <w:t xml:space="preserve"> </w:t>
      </w:r>
      <w:r>
        <w:t>Drayton</w:t>
      </w:r>
      <w:r>
        <w:rPr>
          <w:spacing w:val="-4"/>
        </w:rPr>
        <w:t xml:space="preserve"> </w:t>
      </w:r>
      <w:r>
        <w:t>tenant</w:t>
      </w:r>
      <w:r>
        <w:rPr>
          <w:spacing w:val="-1"/>
        </w:rPr>
        <w:t xml:space="preserve"> </w:t>
      </w:r>
      <w:r>
        <w:t>farmers</w:t>
      </w:r>
      <w:r>
        <w:rPr>
          <w:spacing w:val="-3"/>
        </w:rPr>
        <w:t xml:space="preserve"> </w:t>
      </w:r>
      <w:r>
        <w:t>Ben</w:t>
      </w:r>
      <w:r>
        <w:rPr>
          <w:spacing w:val="-2"/>
        </w:rPr>
        <w:t xml:space="preserve"> </w:t>
      </w:r>
      <w:r>
        <w:t>and</w:t>
      </w:r>
      <w:r>
        <w:rPr>
          <w:spacing w:val="-2"/>
        </w:rPr>
        <w:t xml:space="preserve"> </w:t>
      </w:r>
      <w:r>
        <w:t>Charlotte C</w:t>
      </w:r>
      <w:r>
        <w:t>ollins</w:t>
      </w:r>
      <w:r>
        <w:rPr>
          <w:spacing w:val="-1"/>
        </w:rPr>
        <w:t xml:space="preserve"> </w:t>
      </w:r>
      <w:r>
        <w:t>issued</w:t>
      </w:r>
      <w:r>
        <w:rPr>
          <w:spacing w:val="-2"/>
        </w:rPr>
        <w:t xml:space="preserve"> </w:t>
      </w:r>
      <w:r>
        <w:t>£50</w:t>
      </w:r>
      <w:r>
        <w:rPr>
          <w:spacing w:val="-2"/>
        </w:rPr>
        <w:t xml:space="preserve"> </w:t>
      </w:r>
      <w:r>
        <w:t>co-operative shares</w:t>
      </w:r>
      <w:r>
        <w:rPr>
          <w:spacing w:val="-3"/>
        </w:rPr>
        <w:t xml:space="preserve"> </w:t>
      </w:r>
      <w:r>
        <w:t>as</w:t>
      </w:r>
      <w:r>
        <w:rPr>
          <w:spacing w:val="-1"/>
        </w:rPr>
        <w:t xml:space="preserve"> </w:t>
      </w:r>
      <w:r>
        <w:t>a</w:t>
      </w:r>
      <w:r>
        <w:rPr>
          <w:spacing w:val="-4"/>
        </w:rPr>
        <w:t xml:space="preserve"> </w:t>
      </w:r>
      <w:r>
        <w:t>means to retain their tenancy and commitment to organic farming.</w:t>
      </w:r>
      <w:r>
        <w:rPr>
          <w:spacing w:val="40"/>
        </w:rPr>
        <w:t xml:space="preserve"> </w:t>
      </w:r>
      <w:r>
        <w:t>The shares cannot be traded and no profits can be made from them. The idea is that a trust will hold the land for the community.</w:t>
      </w:r>
      <w:r>
        <w:rPr>
          <w:spacing w:val="16"/>
        </w:rPr>
        <w:t xml:space="preserve"> </w:t>
      </w:r>
      <w:hyperlink w:anchor="_bookmark37" w:history="1">
        <w:r>
          <w:rPr>
            <w:vertAlign w:val="superscript"/>
          </w:rPr>
          <w:t>38</w:t>
        </w:r>
      </w:hyperlink>
      <w:r>
        <w:t xml:space="preserve"> There are clear parallels here for cultural facilities such as museums whose purpose is to hold cultural heritage in perpetuity. Co-operative share owners would not only buy into the ethos of the organisation but ‘buy’ the collections to pre</w:t>
      </w:r>
      <w:r>
        <w:t>vent their dispersal.</w:t>
      </w:r>
    </w:p>
    <w:p w:rsidR="00E800A8" w:rsidRDefault="00E800A8">
      <w:pPr>
        <w:pStyle w:val="BodyText"/>
        <w:spacing w:before="133"/>
      </w:pPr>
    </w:p>
    <w:p w:rsidR="00E800A8" w:rsidRDefault="00832778">
      <w:pPr>
        <w:pStyle w:val="BodyText"/>
        <w:spacing w:line="360" w:lineRule="auto"/>
        <w:ind w:left="560" w:right="928"/>
      </w:pPr>
      <w:r>
        <w:t>In</w:t>
      </w:r>
      <w:r>
        <w:rPr>
          <w:spacing w:val="-3"/>
        </w:rPr>
        <w:t xml:space="preserve"> </w:t>
      </w:r>
      <w:r>
        <w:t>summary,</w:t>
      </w:r>
      <w:r>
        <w:rPr>
          <w:spacing w:val="-4"/>
        </w:rPr>
        <w:t xml:space="preserve"> </w:t>
      </w:r>
      <w:r>
        <w:t>there</w:t>
      </w:r>
      <w:r>
        <w:rPr>
          <w:spacing w:val="-1"/>
        </w:rPr>
        <w:t xml:space="preserve"> </w:t>
      </w:r>
      <w:r>
        <w:t>are</w:t>
      </w:r>
      <w:r>
        <w:rPr>
          <w:spacing w:val="-4"/>
        </w:rPr>
        <w:t xml:space="preserve"> </w:t>
      </w:r>
      <w:r>
        <w:t>key</w:t>
      </w:r>
      <w:r>
        <w:rPr>
          <w:spacing w:val="-3"/>
        </w:rPr>
        <w:t xml:space="preserve"> </w:t>
      </w:r>
      <w:r>
        <w:t>principles</w:t>
      </w:r>
      <w:r>
        <w:rPr>
          <w:spacing w:val="-2"/>
        </w:rPr>
        <w:t xml:space="preserve"> </w:t>
      </w:r>
      <w:r>
        <w:t>which</w:t>
      </w:r>
      <w:r>
        <w:rPr>
          <w:spacing w:val="-3"/>
        </w:rPr>
        <w:t xml:space="preserve"> </w:t>
      </w:r>
      <w:r>
        <w:t>can</w:t>
      </w:r>
      <w:r>
        <w:rPr>
          <w:spacing w:val="-5"/>
        </w:rPr>
        <w:t xml:space="preserve"> </w:t>
      </w:r>
      <w:r>
        <w:t>combine</w:t>
      </w:r>
      <w:r>
        <w:rPr>
          <w:spacing w:val="-1"/>
        </w:rPr>
        <w:t xml:space="preserve"> </w:t>
      </w:r>
      <w:r>
        <w:t>to</w:t>
      </w:r>
      <w:r>
        <w:rPr>
          <w:spacing w:val="-3"/>
        </w:rPr>
        <w:t xml:space="preserve"> </w:t>
      </w:r>
      <w:r>
        <w:t>provide</w:t>
      </w:r>
      <w:r>
        <w:rPr>
          <w:spacing w:val="-1"/>
        </w:rPr>
        <w:t xml:space="preserve"> </w:t>
      </w:r>
      <w:r>
        <w:t>an</w:t>
      </w:r>
      <w:r>
        <w:rPr>
          <w:spacing w:val="-5"/>
        </w:rPr>
        <w:t xml:space="preserve"> </w:t>
      </w:r>
      <w:r>
        <w:t>effective</w:t>
      </w:r>
      <w:r>
        <w:rPr>
          <w:spacing w:val="-1"/>
        </w:rPr>
        <w:t xml:space="preserve"> </w:t>
      </w:r>
      <w:r>
        <w:t>asset</w:t>
      </w:r>
      <w:r>
        <w:rPr>
          <w:spacing w:val="-1"/>
        </w:rPr>
        <w:t xml:space="preserve"> </w:t>
      </w:r>
      <w:r>
        <w:t>based approach to developing cultural facilities in rural areas:</w:t>
      </w:r>
    </w:p>
    <w:p w:rsidR="00E800A8" w:rsidRDefault="00832778">
      <w:pPr>
        <w:pStyle w:val="ListParagraph"/>
        <w:numPr>
          <w:ilvl w:val="0"/>
          <w:numId w:val="1"/>
        </w:numPr>
        <w:tabs>
          <w:tab w:val="left" w:pos="1280"/>
        </w:tabs>
        <w:spacing w:before="1" w:line="357" w:lineRule="auto"/>
        <w:ind w:right="930" w:hanging="360"/>
      </w:pPr>
      <w:r>
        <w:rPr>
          <w:b/>
        </w:rPr>
        <w:t>Understanding</w:t>
      </w:r>
      <w:r>
        <w:rPr>
          <w:b/>
          <w:spacing w:val="-1"/>
        </w:rPr>
        <w:t xml:space="preserve"> </w:t>
      </w:r>
      <w:r>
        <w:rPr>
          <w:b/>
        </w:rPr>
        <w:t>of</w:t>
      </w:r>
      <w:r>
        <w:rPr>
          <w:b/>
          <w:spacing w:val="-2"/>
        </w:rPr>
        <w:t xml:space="preserve"> </w:t>
      </w:r>
      <w:r>
        <w:rPr>
          <w:b/>
        </w:rPr>
        <w:t>the</w:t>
      </w:r>
      <w:r>
        <w:rPr>
          <w:b/>
          <w:spacing w:val="-5"/>
        </w:rPr>
        <w:t xml:space="preserve"> </w:t>
      </w:r>
      <w:r>
        <w:rPr>
          <w:b/>
        </w:rPr>
        <w:t>value</w:t>
      </w:r>
      <w:r>
        <w:rPr>
          <w:b/>
          <w:spacing w:val="-3"/>
        </w:rPr>
        <w:t xml:space="preserve"> </w:t>
      </w:r>
      <w:r>
        <w:rPr>
          <w:b/>
        </w:rPr>
        <w:t>of</w:t>
      </w:r>
      <w:r>
        <w:rPr>
          <w:b/>
          <w:spacing w:val="-2"/>
        </w:rPr>
        <w:t xml:space="preserve"> </w:t>
      </w:r>
      <w:r>
        <w:rPr>
          <w:b/>
        </w:rPr>
        <w:t>what</w:t>
      </w:r>
      <w:r>
        <w:rPr>
          <w:b/>
          <w:spacing w:val="-2"/>
        </w:rPr>
        <w:t xml:space="preserve"> </w:t>
      </w:r>
      <w:r>
        <w:rPr>
          <w:b/>
        </w:rPr>
        <w:t>is</w:t>
      </w:r>
      <w:r>
        <w:rPr>
          <w:b/>
          <w:spacing w:val="-1"/>
        </w:rPr>
        <w:t xml:space="preserve"> </w:t>
      </w:r>
      <w:r>
        <w:rPr>
          <w:b/>
        </w:rPr>
        <w:t>distinct</w:t>
      </w:r>
      <w:r>
        <w:rPr>
          <w:b/>
          <w:spacing w:val="-2"/>
        </w:rPr>
        <w:t xml:space="preserve"> </w:t>
      </w:r>
      <w:r>
        <w:rPr>
          <w:b/>
        </w:rPr>
        <w:t>and</w:t>
      </w:r>
      <w:r>
        <w:rPr>
          <w:b/>
          <w:spacing w:val="-3"/>
        </w:rPr>
        <w:t xml:space="preserve"> </w:t>
      </w:r>
      <w:r>
        <w:rPr>
          <w:b/>
        </w:rPr>
        <w:t>particular</w:t>
      </w:r>
      <w:r>
        <w:rPr>
          <w:b/>
          <w:spacing w:val="-4"/>
        </w:rPr>
        <w:t xml:space="preserve"> </w:t>
      </w:r>
      <w:r>
        <w:rPr>
          <w:b/>
        </w:rPr>
        <w:t>to</w:t>
      </w:r>
      <w:r>
        <w:rPr>
          <w:b/>
          <w:spacing w:val="-3"/>
        </w:rPr>
        <w:t xml:space="preserve"> </w:t>
      </w:r>
      <w:r>
        <w:rPr>
          <w:b/>
        </w:rPr>
        <w:t>a</w:t>
      </w:r>
      <w:r>
        <w:rPr>
          <w:b/>
          <w:spacing w:val="-3"/>
        </w:rPr>
        <w:t xml:space="preserve"> </w:t>
      </w:r>
      <w:r>
        <w:rPr>
          <w:b/>
        </w:rPr>
        <w:t>locality</w:t>
      </w:r>
      <w:r>
        <w:t>.</w:t>
      </w:r>
      <w:r>
        <w:rPr>
          <w:spacing w:val="-5"/>
        </w:rPr>
        <w:t xml:space="preserve"> </w:t>
      </w:r>
      <w:r>
        <w:t>This</w:t>
      </w:r>
      <w:r>
        <w:rPr>
          <w:spacing w:val="-2"/>
        </w:rPr>
        <w:t xml:space="preserve"> </w:t>
      </w:r>
      <w:r>
        <w:t>is</w:t>
      </w:r>
      <w:r>
        <w:rPr>
          <w:spacing w:val="-4"/>
        </w:rPr>
        <w:t xml:space="preserve"> </w:t>
      </w:r>
      <w:r>
        <w:t>in</w:t>
      </w:r>
      <w:r>
        <w:rPr>
          <w:spacing w:val="-3"/>
        </w:rPr>
        <w:t xml:space="preserve"> </w:t>
      </w:r>
      <w:r>
        <w:t xml:space="preserve">essence the approach of Common Ground which gives an enhanced meaning to assets within a community, as they are set within local cultural values. An example is the naming of Shetland Museums’ replica </w:t>
      </w:r>
      <w:r>
        <w:rPr>
          <w:i/>
        </w:rPr>
        <w:t xml:space="preserve">sixareen </w:t>
      </w:r>
      <w:r>
        <w:t>after a 16 year-old girl who died of canc</w:t>
      </w:r>
      <w:r>
        <w:t>er, which reflects the long held tradition of naming boats after those who had died at sea.</w:t>
      </w:r>
    </w:p>
    <w:p w:rsidR="00E800A8" w:rsidRDefault="00832778">
      <w:pPr>
        <w:pStyle w:val="ListParagraph"/>
        <w:numPr>
          <w:ilvl w:val="0"/>
          <w:numId w:val="1"/>
        </w:numPr>
        <w:tabs>
          <w:tab w:val="left" w:pos="1280"/>
        </w:tabs>
        <w:spacing w:before="12" w:line="360" w:lineRule="auto"/>
        <w:ind w:right="941"/>
      </w:pPr>
      <w:r>
        <w:rPr>
          <w:b/>
        </w:rPr>
        <w:t xml:space="preserve">Understanding the value of community assets in their broadest sense, that is the people, natural and built environment. </w:t>
      </w:r>
      <w:r>
        <w:t>The restoration of Llanerchaeron could not h</w:t>
      </w:r>
      <w:r>
        <w:t>ave been achieved without a phalanx of volunteers most of whom were from the locality and had been involved in the project from its beginning nearly 20 years ago. KPMG’s report acknowledged</w:t>
      </w:r>
      <w:r>
        <w:rPr>
          <w:spacing w:val="-3"/>
        </w:rPr>
        <w:t xml:space="preserve"> </w:t>
      </w:r>
      <w:r>
        <w:t>that</w:t>
      </w:r>
      <w:r>
        <w:rPr>
          <w:spacing w:val="-1"/>
        </w:rPr>
        <w:t xml:space="preserve"> </w:t>
      </w:r>
      <w:r>
        <w:t>the</w:t>
      </w:r>
      <w:r>
        <w:rPr>
          <w:spacing w:val="-4"/>
        </w:rPr>
        <w:t xml:space="preserve"> </w:t>
      </w:r>
      <w:r>
        <w:t>existing</w:t>
      </w:r>
      <w:r>
        <w:rPr>
          <w:spacing w:val="-3"/>
        </w:rPr>
        <w:t xml:space="preserve"> </w:t>
      </w:r>
      <w:r>
        <w:t>social</w:t>
      </w:r>
      <w:r>
        <w:rPr>
          <w:spacing w:val="-5"/>
        </w:rPr>
        <w:t xml:space="preserve"> </w:t>
      </w:r>
      <w:r>
        <w:t>capital</w:t>
      </w:r>
      <w:r>
        <w:rPr>
          <w:spacing w:val="-5"/>
        </w:rPr>
        <w:t xml:space="preserve"> </w:t>
      </w:r>
      <w:r>
        <w:t>within</w:t>
      </w:r>
      <w:r>
        <w:rPr>
          <w:spacing w:val="-3"/>
        </w:rPr>
        <w:t xml:space="preserve"> </w:t>
      </w:r>
      <w:r>
        <w:t>the</w:t>
      </w:r>
      <w:r>
        <w:rPr>
          <w:spacing w:val="-1"/>
        </w:rPr>
        <w:t xml:space="preserve"> </w:t>
      </w:r>
      <w:r>
        <w:t>area</w:t>
      </w:r>
      <w:r>
        <w:rPr>
          <w:spacing w:val="-4"/>
        </w:rPr>
        <w:t xml:space="preserve"> </w:t>
      </w:r>
      <w:r>
        <w:t>was</w:t>
      </w:r>
      <w:r>
        <w:rPr>
          <w:spacing w:val="-4"/>
        </w:rPr>
        <w:t xml:space="preserve"> </w:t>
      </w:r>
      <w:r>
        <w:t>as</w:t>
      </w:r>
      <w:r>
        <w:rPr>
          <w:spacing w:val="-2"/>
        </w:rPr>
        <w:t xml:space="preserve"> </w:t>
      </w:r>
      <w:r>
        <w:t>important</w:t>
      </w:r>
      <w:r>
        <w:rPr>
          <w:spacing w:val="-1"/>
        </w:rPr>
        <w:t xml:space="preserve"> </w:t>
      </w:r>
      <w:r>
        <w:t>as</w:t>
      </w:r>
      <w:r>
        <w:rPr>
          <w:spacing w:val="-5"/>
        </w:rPr>
        <w:t xml:space="preserve"> </w:t>
      </w:r>
      <w:r>
        <w:t>the</w:t>
      </w:r>
      <w:r>
        <w:rPr>
          <w:spacing w:val="-1"/>
        </w:rPr>
        <w:t xml:space="preserve"> </w:t>
      </w:r>
      <w:r>
        <w:t>capital funding acquired by the National Trust to the physical the restoration of the estate.</w:t>
      </w:r>
    </w:p>
    <w:p w:rsidR="00E800A8" w:rsidRDefault="00832778">
      <w:pPr>
        <w:pStyle w:val="ListParagraph"/>
        <w:numPr>
          <w:ilvl w:val="0"/>
          <w:numId w:val="1"/>
        </w:numPr>
        <w:tabs>
          <w:tab w:val="left" w:pos="1280"/>
        </w:tabs>
        <w:spacing w:line="360" w:lineRule="auto"/>
        <w:ind w:right="955"/>
      </w:pPr>
      <w:r>
        <w:rPr>
          <w:b/>
        </w:rPr>
        <w:t xml:space="preserve">The importance of collaboration and shared control between public bodies, NGO’s and local people. </w:t>
      </w:r>
      <w:r>
        <w:t xml:space="preserve">The three case studies illustrate differing approaches to partnership work, ranging from the lead partner role adopted by the National Trust to the more collaborative approach exemplified in the restoration of the Gituune Forest. </w:t>
      </w:r>
      <w:r>
        <w:rPr>
          <w:color w:val="221F1F"/>
        </w:rPr>
        <w:t xml:space="preserve">The </w:t>
      </w:r>
      <w:r>
        <w:t>principle of more a pa</w:t>
      </w:r>
      <w:r>
        <w:t>rticipatory</w:t>
      </w:r>
      <w:r>
        <w:rPr>
          <w:spacing w:val="-1"/>
        </w:rPr>
        <w:t xml:space="preserve"> </w:t>
      </w:r>
      <w:r>
        <w:t>and</w:t>
      </w:r>
      <w:r>
        <w:rPr>
          <w:spacing w:val="-3"/>
        </w:rPr>
        <w:t xml:space="preserve"> </w:t>
      </w:r>
      <w:r>
        <w:t>democratic</w:t>
      </w:r>
      <w:r>
        <w:rPr>
          <w:spacing w:val="-2"/>
        </w:rPr>
        <w:t xml:space="preserve"> </w:t>
      </w:r>
      <w:r>
        <w:t>approach</w:t>
      </w:r>
      <w:r>
        <w:rPr>
          <w:spacing w:val="-5"/>
        </w:rPr>
        <w:t xml:space="preserve"> </w:t>
      </w:r>
      <w:r>
        <w:t>to</w:t>
      </w:r>
      <w:r>
        <w:rPr>
          <w:spacing w:val="-3"/>
        </w:rPr>
        <w:t xml:space="preserve"> </w:t>
      </w:r>
      <w:r>
        <w:t>the</w:t>
      </w:r>
      <w:r>
        <w:rPr>
          <w:spacing w:val="-4"/>
        </w:rPr>
        <w:t xml:space="preserve"> </w:t>
      </w:r>
      <w:r>
        <w:t>control</w:t>
      </w:r>
      <w:r>
        <w:rPr>
          <w:spacing w:val="-5"/>
        </w:rPr>
        <w:t xml:space="preserve"> </w:t>
      </w:r>
      <w:r>
        <w:t>of</w:t>
      </w:r>
      <w:r>
        <w:rPr>
          <w:spacing w:val="-2"/>
        </w:rPr>
        <w:t xml:space="preserve"> </w:t>
      </w:r>
      <w:r>
        <w:t>assets</w:t>
      </w:r>
      <w:r>
        <w:rPr>
          <w:spacing w:val="-4"/>
        </w:rPr>
        <w:t xml:space="preserve"> </w:t>
      </w:r>
      <w:r>
        <w:t>will</w:t>
      </w:r>
      <w:r>
        <w:rPr>
          <w:spacing w:val="-1"/>
        </w:rPr>
        <w:t xml:space="preserve"> </w:t>
      </w:r>
      <w:r>
        <w:t>have</w:t>
      </w:r>
      <w:r>
        <w:rPr>
          <w:spacing w:val="-1"/>
        </w:rPr>
        <w:t xml:space="preserve"> </w:t>
      </w:r>
      <w:r>
        <w:t>a</w:t>
      </w:r>
      <w:r>
        <w:rPr>
          <w:spacing w:val="-4"/>
        </w:rPr>
        <w:t xml:space="preserve"> </w:t>
      </w:r>
      <w:r>
        <w:t>profound</w:t>
      </w:r>
      <w:r>
        <w:rPr>
          <w:spacing w:val="-3"/>
        </w:rPr>
        <w:t xml:space="preserve"> </w:t>
      </w:r>
      <w:r>
        <w:t>bearing on the future anatomy of cultural facilities. They will become more open and accountable</w:t>
      </w:r>
    </w:p>
    <w:p w:rsidR="00E800A8" w:rsidRDefault="00832778">
      <w:pPr>
        <w:pStyle w:val="BodyText"/>
        <w:spacing w:before="12"/>
        <w:rPr>
          <w:sz w:val="3"/>
        </w:rPr>
      </w:pPr>
      <w:r>
        <w:rPr>
          <w:noProof/>
          <w:lang w:val="en-GB" w:eastAsia="en-GB"/>
        </w:rPr>
        <mc:AlternateContent>
          <mc:Choice Requires="wps">
            <w:drawing>
              <wp:anchor distT="0" distB="0" distL="0" distR="0" simplePos="0" relativeHeight="487602176" behindDoc="1" locked="0" layoutInCell="1" allowOverlap="1">
                <wp:simplePos x="0" y="0"/>
                <wp:positionH relativeFrom="page">
                  <wp:posOffset>914400</wp:posOffset>
                </wp:positionH>
                <wp:positionV relativeFrom="paragraph">
                  <wp:posOffset>46201</wp:posOffset>
                </wp:positionV>
                <wp:extent cx="1828800" cy="952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5E402C" id="Graphic 36" o:spid="_x0000_s1026" style="position:absolute;margin-left:1in;margin-top:3.65pt;width:2in;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" path="m1828800,l,,,9144r1828800,l1828800,xe" fillcolor="black" stroked="f">
                <v:path arrowok="t"/>
                <w10:wrap type="topAndBottom" anchorx="page"/>
              </v:shape>
            </w:pict>
          </mc:Fallback>
        </mc:AlternateContent>
      </w:r>
    </w:p>
    <w:p w:rsidR="00E800A8" w:rsidRDefault="00E800A8">
      <w:pPr>
        <w:pStyle w:val="BodyText"/>
        <w:spacing w:before="55"/>
        <w:rPr>
          <w:sz w:val="20"/>
        </w:rPr>
      </w:pPr>
    </w:p>
    <w:p w:rsidR="00E800A8" w:rsidRDefault="00832778">
      <w:pPr>
        <w:ind w:left="560"/>
        <w:rPr>
          <w:sz w:val="20"/>
        </w:rPr>
      </w:pPr>
      <w:bookmarkStart w:id="38" w:name="_bookmark37"/>
      <w:bookmarkEnd w:id="38"/>
      <w:r>
        <w:rPr>
          <w:sz w:val="20"/>
          <w:vertAlign w:val="superscript"/>
        </w:rPr>
        <w:t>38</w:t>
      </w:r>
      <w:r>
        <w:rPr>
          <w:spacing w:val="-7"/>
          <w:sz w:val="20"/>
        </w:rPr>
        <w:t xml:space="preserve"> </w:t>
      </w:r>
      <w:r>
        <w:rPr>
          <w:i/>
          <w:sz w:val="20"/>
        </w:rPr>
        <w:t>The</w:t>
      </w:r>
      <w:r>
        <w:rPr>
          <w:i/>
          <w:spacing w:val="-5"/>
          <w:sz w:val="20"/>
        </w:rPr>
        <w:t xml:space="preserve"> </w:t>
      </w:r>
      <w:r>
        <w:rPr>
          <w:i/>
          <w:sz w:val="20"/>
        </w:rPr>
        <w:t>fight</w:t>
      </w:r>
      <w:r>
        <w:rPr>
          <w:i/>
          <w:spacing w:val="-6"/>
          <w:sz w:val="20"/>
        </w:rPr>
        <w:t xml:space="preserve"> </w:t>
      </w:r>
      <w:r>
        <w:rPr>
          <w:i/>
          <w:sz w:val="20"/>
        </w:rPr>
        <w:t>for</w:t>
      </w:r>
      <w:r>
        <w:rPr>
          <w:i/>
          <w:spacing w:val="-6"/>
          <w:sz w:val="20"/>
        </w:rPr>
        <w:t xml:space="preserve"> </w:t>
      </w:r>
      <w:r>
        <w:rPr>
          <w:i/>
          <w:sz w:val="20"/>
        </w:rPr>
        <w:t>Fordhall</w:t>
      </w:r>
      <w:r>
        <w:rPr>
          <w:i/>
          <w:spacing w:val="-6"/>
          <w:sz w:val="20"/>
        </w:rPr>
        <w:t xml:space="preserve"> </w:t>
      </w:r>
      <w:r>
        <w:rPr>
          <w:i/>
          <w:sz w:val="20"/>
        </w:rPr>
        <w:t>Farm</w:t>
      </w:r>
      <w:r>
        <w:rPr>
          <w:sz w:val="20"/>
        </w:rPr>
        <w:t>,</w:t>
      </w:r>
      <w:r>
        <w:rPr>
          <w:spacing w:val="-5"/>
          <w:sz w:val="20"/>
        </w:rPr>
        <w:t xml:space="preserve"> </w:t>
      </w:r>
      <w:r>
        <w:rPr>
          <w:sz w:val="20"/>
        </w:rPr>
        <w:t>Daily</w:t>
      </w:r>
      <w:r>
        <w:rPr>
          <w:spacing w:val="-5"/>
          <w:sz w:val="20"/>
        </w:rPr>
        <w:t xml:space="preserve"> </w:t>
      </w:r>
      <w:r>
        <w:rPr>
          <w:sz w:val="20"/>
        </w:rPr>
        <w:t>Telegraph</w:t>
      </w:r>
      <w:r>
        <w:rPr>
          <w:spacing w:val="-5"/>
          <w:sz w:val="20"/>
        </w:rPr>
        <w:t xml:space="preserve"> </w:t>
      </w:r>
      <w:r>
        <w:rPr>
          <w:sz w:val="20"/>
        </w:rPr>
        <w:t>28</w:t>
      </w:r>
      <w:r>
        <w:rPr>
          <w:spacing w:val="-6"/>
          <w:sz w:val="20"/>
        </w:rPr>
        <w:t xml:space="preserve"> </w:t>
      </w:r>
      <w:r>
        <w:rPr>
          <w:sz w:val="20"/>
        </w:rPr>
        <w:t>Apr</w:t>
      </w:r>
      <w:r>
        <w:rPr>
          <w:spacing w:val="-5"/>
          <w:sz w:val="20"/>
        </w:rPr>
        <w:t xml:space="preserve"> </w:t>
      </w:r>
      <w:r>
        <w:rPr>
          <w:spacing w:val="-4"/>
          <w:sz w:val="20"/>
        </w:rPr>
        <w:t>2006</w:t>
      </w:r>
    </w:p>
    <w:p w:rsidR="00E800A8" w:rsidRDefault="00E800A8">
      <w:pPr>
        <w:rPr>
          <w:sz w:val="20"/>
        </w:rPr>
        <w:sectPr w:rsidR="00E800A8">
          <w:pgSz w:w="11910" w:h="16840"/>
          <w:pgMar w:top="1380" w:right="580" w:bottom="1340" w:left="880" w:header="0" w:footer="1069" w:gutter="0"/>
          <w:cols w:space="720"/>
        </w:sectPr>
      </w:pPr>
    </w:p>
    <w:p w:rsidR="00E800A8" w:rsidRDefault="00832778">
      <w:pPr>
        <w:pStyle w:val="BodyText"/>
        <w:spacing w:before="38" w:line="360" w:lineRule="auto"/>
        <w:ind w:left="1279" w:right="928"/>
      </w:pPr>
      <w:r>
        <w:t>institutions, able to develop an artistic dialogue with their communities. A benefit of the LEAP model, as used on Shetland, is that it permits the evolution of a relationship with the audience</w:t>
      </w:r>
      <w:r>
        <w:rPr>
          <w:spacing w:val="-1"/>
        </w:rPr>
        <w:t xml:space="preserve"> </w:t>
      </w:r>
      <w:r>
        <w:t>as</w:t>
      </w:r>
      <w:r>
        <w:rPr>
          <w:spacing w:val="-4"/>
        </w:rPr>
        <w:t xml:space="preserve"> </w:t>
      </w:r>
      <w:r>
        <w:t>co-producers.</w:t>
      </w:r>
      <w:r>
        <w:rPr>
          <w:spacing w:val="-5"/>
        </w:rPr>
        <w:t xml:space="preserve"> </w:t>
      </w:r>
      <w:r>
        <w:t>Rather</w:t>
      </w:r>
      <w:r>
        <w:rPr>
          <w:spacing w:val="-2"/>
        </w:rPr>
        <w:t xml:space="preserve"> </w:t>
      </w:r>
      <w:r>
        <w:t>than</w:t>
      </w:r>
      <w:r>
        <w:rPr>
          <w:spacing w:val="-5"/>
        </w:rPr>
        <w:t xml:space="preserve"> </w:t>
      </w:r>
      <w:r>
        <w:t>closing</w:t>
      </w:r>
      <w:r>
        <w:rPr>
          <w:spacing w:val="-5"/>
        </w:rPr>
        <w:t xml:space="preserve"> </w:t>
      </w:r>
      <w:r>
        <w:t>the</w:t>
      </w:r>
      <w:r>
        <w:rPr>
          <w:spacing w:val="-1"/>
        </w:rPr>
        <w:t xml:space="preserve"> </w:t>
      </w:r>
      <w:r>
        <w:t>door</w:t>
      </w:r>
      <w:r>
        <w:rPr>
          <w:spacing w:val="-2"/>
        </w:rPr>
        <w:t xml:space="preserve"> </w:t>
      </w:r>
      <w:r>
        <w:t>to</w:t>
      </w:r>
      <w:r>
        <w:rPr>
          <w:spacing w:val="-1"/>
        </w:rPr>
        <w:t xml:space="preserve"> </w:t>
      </w:r>
      <w:r>
        <w:t>an</w:t>
      </w:r>
      <w:r>
        <w:rPr>
          <w:spacing w:val="-3"/>
        </w:rPr>
        <w:t xml:space="preserve"> </w:t>
      </w:r>
      <w:r>
        <w:t>idea</w:t>
      </w:r>
      <w:r>
        <w:rPr>
          <w:spacing w:val="-2"/>
        </w:rPr>
        <w:t xml:space="preserve"> </w:t>
      </w:r>
      <w:r>
        <w:t>from</w:t>
      </w:r>
      <w:r>
        <w:rPr>
          <w:spacing w:val="-3"/>
        </w:rPr>
        <w:t xml:space="preserve"> </w:t>
      </w:r>
      <w:r>
        <w:t>the</w:t>
      </w:r>
      <w:r>
        <w:rPr>
          <w:spacing w:val="-1"/>
        </w:rPr>
        <w:t xml:space="preserve"> </w:t>
      </w:r>
      <w:r>
        <w:t>public,</w:t>
      </w:r>
      <w:r>
        <w:rPr>
          <w:spacing w:val="-2"/>
        </w:rPr>
        <w:t xml:space="preserve"> </w:t>
      </w:r>
      <w:r>
        <w:t>the</w:t>
      </w:r>
      <w:r>
        <w:rPr>
          <w:spacing w:val="-4"/>
        </w:rPr>
        <w:t xml:space="preserve"> </w:t>
      </w:r>
      <w:r>
        <w:t xml:space="preserve">LEAP model invites the people in. The research and development of work is a collaborative process with the Arts Development Officer supporting ideas and assuming the role as </w:t>
      </w:r>
      <w:r>
        <w:rPr>
          <w:spacing w:val="-2"/>
        </w:rPr>
        <w:t>midwife.</w:t>
      </w:r>
    </w:p>
    <w:p w:rsidR="00E800A8" w:rsidRDefault="00832778">
      <w:pPr>
        <w:pStyle w:val="ListParagraph"/>
        <w:numPr>
          <w:ilvl w:val="0"/>
          <w:numId w:val="1"/>
        </w:numPr>
        <w:tabs>
          <w:tab w:val="left" w:pos="1279"/>
        </w:tabs>
        <w:spacing w:line="360" w:lineRule="auto"/>
        <w:ind w:left="1279" w:right="877" w:hanging="360"/>
      </w:pPr>
      <w:r>
        <w:rPr>
          <w:b/>
        </w:rPr>
        <w:t>Consideration of new models of commu</w:t>
      </w:r>
      <w:r>
        <w:rPr>
          <w:b/>
        </w:rPr>
        <w:t>nity ownership of cultural facilities</w:t>
      </w:r>
      <w:r>
        <w:t>. If assets in private</w:t>
      </w:r>
      <w:r>
        <w:rPr>
          <w:spacing w:val="-4"/>
        </w:rPr>
        <w:t xml:space="preserve"> </w:t>
      </w:r>
      <w:r>
        <w:t>or</w:t>
      </w:r>
      <w:r>
        <w:rPr>
          <w:spacing w:val="-2"/>
        </w:rPr>
        <w:t xml:space="preserve"> </w:t>
      </w:r>
      <w:r>
        <w:t>public</w:t>
      </w:r>
      <w:r>
        <w:rPr>
          <w:spacing w:val="-2"/>
        </w:rPr>
        <w:t xml:space="preserve"> </w:t>
      </w:r>
      <w:r>
        <w:t>hands</w:t>
      </w:r>
      <w:r>
        <w:rPr>
          <w:spacing w:val="-2"/>
        </w:rPr>
        <w:t xml:space="preserve"> </w:t>
      </w:r>
      <w:r>
        <w:t>are</w:t>
      </w:r>
      <w:r>
        <w:rPr>
          <w:spacing w:val="-4"/>
        </w:rPr>
        <w:t xml:space="preserve"> </w:t>
      </w:r>
      <w:r>
        <w:t>currently</w:t>
      </w:r>
      <w:r>
        <w:rPr>
          <w:spacing w:val="-1"/>
        </w:rPr>
        <w:t xml:space="preserve"> </w:t>
      </w:r>
      <w:r>
        <w:t>underused</w:t>
      </w:r>
      <w:r>
        <w:rPr>
          <w:spacing w:val="-3"/>
        </w:rPr>
        <w:t xml:space="preserve"> </w:t>
      </w:r>
      <w:r>
        <w:t>and</w:t>
      </w:r>
      <w:r>
        <w:rPr>
          <w:spacing w:val="-3"/>
        </w:rPr>
        <w:t xml:space="preserve"> </w:t>
      </w:r>
      <w:r>
        <w:t>there</w:t>
      </w:r>
      <w:r>
        <w:rPr>
          <w:spacing w:val="-1"/>
        </w:rPr>
        <w:t xml:space="preserve"> </w:t>
      </w:r>
      <w:r>
        <w:t>is</w:t>
      </w:r>
      <w:r>
        <w:rPr>
          <w:spacing w:val="-4"/>
        </w:rPr>
        <w:t xml:space="preserve"> </w:t>
      </w:r>
      <w:r>
        <w:t>a</w:t>
      </w:r>
      <w:r>
        <w:rPr>
          <w:spacing w:val="-2"/>
        </w:rPr>
        <w:t xml:space="preserve"> </w:t>
      </w:r>
      <w:r>
        <w:t>demand</w:t>
      </w:r>
      <w:r>
        <w:rPr>
          <w:spacing w:val="-3"/>
        </w:rPr>
        <w:t xml:space="preserve"> </w:t>
      </w:r>
      <w:r>
        <w:t>for</w:t>
      </w:r>
      <w:r>
        <w:rPr>
          <w:spacing w:val="-2"/>
        </w:rPr>
        <w:t xml:space="preserve"> </w:t>
      </w:r>
      <w:r>
        <w:t>cultural</w:t>
      </w:r>
      <w:r>
        <w:rPr>
          <w:spacing w:val="-2"/>
        </w:rPr>
        <w:t xml:space="preserve"> </w:t>
      </w:r>
      <w:r>
        <w:t>provision, it may be that a community trust is best placed to run them. This could be either by wholesale transfer</w:t>
      </w:r>
      <w:r>
        <w:rPr>
          <w:spacing w:val="-1"/>
        </w:rPr>
        <w:t xml:space="preserve"> </w:t>
      </w:r>
      <w:r>
        <w:t>or a</w:t>
      </w:r>
      <w:r>
        <w:rPr>
          <w:spacing w:val="-1"/>
        </w:rPr>
        <w:t xml:space="preserve"> </w:t>
      </w:r>
      <w:r>
        <w:t>p</w:t>
      </w:r>
      <w:r>
        <w:t>artnership arrangement</w:t>
      </w:r>
      <w:r>
        <w:rPr>
          <w:spacing w:val="-1"/>
        </w:rPr>
        <w:t xml:space="preserve"> </w:t>
      </w:r>
      <w:r>
        <w:t>whereby the asset is</w:t>
      </w:r>
      <w:r>
        <w:rPr>
          <w:spacing w:val="-1"/>
        </w:rPr>
        <w:t xml:space="preserve"> </w:t>
      </w:r>
      <w:r>
        <w:t>owned by</w:t>
      </w:r>
      <w:r>
        <w:rPr>
          <w:spacing w:val="-3"/>
        </w:rPr>
        <w:t xml:space="preserve"> </w:t>
      </w:r>
      <w:r>
        <w:t>the original body but managed by local people. These arrangements (which have been successful in running rural pubs, shops and post offices) are likely to engender local support for cultural activity, en</w:t>
      </w:r>
      <w:r>
        <w:t>courage broader community use of the facilities and mobilise local people to become involved in work for public good.</w:t>
      </w:r>
    </w:p>
    <w:p w:rsidR="00E800A8" w:rsidRDefault="00E800A8">
      <w:pPr>
        <w:pStyle w:val="BodyText"/>
        <w:spacing w:before="134"/>
      </w:pPr>
    </w:p>
    <w:p w:rsidR="00E800A8" w:rsidRDefault="00832778">
      <w:pPr>
        <w:pStyle w:val="BodyText"/>
        <w:spacing w:before="1" w:line="360" w:lineRule="auto"/>
        <w:ind w:left="559" w:right="858"/>
      </w:pPr>
      <w:r>
        <w:t>It</w:t>
      </w:r>
      <w:r>
        <w:rPr>
          <w:spacing w:val="-1"/>
        </w:rPr>
        <w:t xml:space="preserve"> </w:t>
      </w:r>
      <w:r>
        <w:t>would</w:t>
      </w:r>
      <w:r>
        <w:rPr>
          <w:spacing w:val="-2"/>
        </w:rPr>
        <w:t xml:space="preserve"> </w:t>
      </w:r>
      <w:r>
        <w:t>be</w:t>
      </w:r>
      <w:r>
        <w:rPr>
          <w:spacing w:val="-1"/>
        </w:rPr>
        <w:t xml:space="preserve"> </w:t>
      </w:r>
      <w:r>
        <w:t>a</w:t>
      </w:r>
      <w:r>
        <w:rPr>
          <w:spacing w:val="-3"/>
        </w:rPr>
        <w:t xml:space="preserve"> </w:t>
      </w:r>
      <w:r>
        <w:t>shame</w:t>
      </w:r>
      <w:r>
        <w:rPr>
          <w:spacing w:val="-1"/>
        </w:rPr>
        <w:t xml:space="preserve"> </w:t>
      </w:r>
      <w:r>
        <w:t>if</w:t>
      </w:r>
      <w:r>
        <w:rPr>
          <w:spacing w:val="-1"/>
        </w:rPr>
        <w:t xml:space="preserve"> </w:t>
      </w:r>
      <w:r>
        <w:t>the</w:t>
      </w:r>
      <w:r>
        <w:rPr>
          <w:spacing w:val="-1"/>
        </w:rPr>
        <w:t xml:space="preserve"> </w:t>
      </w:r>
      <w:r>
        <w:t>trend</w:t>
      </w:r>
      <w:r>
        <w:rPr>
          <w:spacing w:val="-2"/>
        </w:rPr>
        <w:t xml:space="preserve"> </w:t>
      </w:r>
      <w:r>
        <w:t>to</w:t>
      </w:r>
      <w:r>
        <w:rPr>
          <w:spacing w:val="-2"/>
        </w:rPr>
        <w:t xml:space="preserve"> </w:t>
      </w:r>
      <w:r>
        <w:t>asset</w:t>
      </w:r>
      <w:r>
        <w:rPr>
          <w:spacing w:val="-1"/>
        </w:rPr>
        <w:t xml:space="preserve"> </w:t>
      </w:r>
      <w:r>
        <w:t>based</w:t>
      </w:r>
      <w:r>
        <w:rPr>
          <w:spacing w:val="-2"/>
        </w:rPr>
        <w:t xml:space="preserve"> </w:t>
      </w:r>
      <w:r>
        <w:t>development</w:t>
      </w:r>
      <w:r>
        <w:rPr>
          <w:spacing w:val="-3"/>
        </w:rPr>
        <w:t xml:space="preserve"> </w:t>
      </w:r>
      <w:r>
        <w:t>or</w:t>
      </w:r>
      <w:r>
        <w:rPr>
          <w:spacing w:val="-3"/>
        </w:rPr>
        <w:t xml:space="preserve"> </w:t>
      </w:r>
      <w:r>
        <w:t>social</w:t>
      </w:r>
      <w:r>
        <w:rPr>
          <w:spacing w:val="-4"/>
        </w:rPr>
        <w:t xml:space="preserve"> </w:t>
      </w:r>
      <w:r>
        <w:t>enterprise</w:t>
      </w:r>
      <w:r>
        <w:rPr>
          <w:spacing w:val="-3"/>
        </w:rPr>
        <w:t xml:space="preserve"> </w:t>
      </w:r>
      <w:r>
        <w:t>were</w:t>
      </w:r>
      <w:r>
        <w:rPr>
          <w:spacing w:val="-3"/>
        </w:rPr>
        <w:t xml:space="preserve"> </w:t>
      </w:r>
      <w:r>
        <w:t>seen</w:t>
      </w:r>
      <w:r>
        <w:rPr>
          <w:spacing w:val="-4"/>
        </w:rPr>
        <w:t xml:space="preserve"> </w:t>
      </w:r>
      <w:r>
        <w:t xml:space="preserve">primarily a response to a challenging financial climate. It may well the most appropriate model for cultural organisations to ensure they are sustainable, but it should also be viewed as liberating both for organisations and communities. New relationships </w:t>
      </w:r>
      <w:r>
        <w:t xml:space="preserve">between audience and programmers can be established that are neither populist nor esoteric, but developed through conversation and mutual support. Community ownership (whether literal or psychological) and participation become core principles; given equal </w:t>
      </w:r>
      <w:r>
        <w:t>weight to programming excellence, good governance and open access. The approach will help create an articulate and broad-based constituency in the countryside which can better make the case for culture.</w:t>
      </w:r>
    </w:p>
    <w:p w:rsidR="00E800A8" w:rsidRDefault="00E800A8">
      <w:pPr>
        <w:spacing w:line="360" w:lineRule="auto"/>
        <w:sectPr w:rsidR="00E800A8">
          <w:pgSz w:w="11910" w:h="16840"/>
          <w:pgMar w:top="1380" w:right="580" w:bottom="1340" w:left="880" w:header="0" w:footer="1069" w:gutter="0"/>
          <w:cols w:space="720"/>
        </w:sectPr>
      </w:pPr>
    </w:p>
    <w:p w:rsidR="00E800A8" w:rsidRDefault="00832778">
      <w:pPr>
        <w:spacing w:before="21"/>
        <w:ind w:left="560"/>
        <w:rPr>
          <w:b/>
          <w:sz w:val="28"/>
        </w:rPr>
      </w:pPr>
      <w:r>
        <w:rPr>
          <w:b/>
          <w:spacing w:val="-2"/>
          <w:sz w:val="28"/>
        </w:rPr>
        <w:t>Bibliography</w:t>
      </w:r>
    </w:p>
    <w:p w:rsidR="00E800A8" w:rsidRDefault="00832778">
      <w:pPr>
        <w:spacing w:before="171" w:line="417" w:lineRule="auto"/>
        <w:ind w:left="560" w:right="5966"/>
      </w:pPr>
      <w:r>
        <w:rPr>
          <w:i/>
        </w:rPr>
        <w:t>Rural</w:t>
      </w:r>
      <w:r>
        <w:rPr>
          <w:i/>
          <w:spacing w:val="-8"/>
        </w:rPr>
        <w:t xml:space="preserve"> </w:t>
      </w:r>
      <w:r>
        <w:rPr>
          <w:i/>
        </w:rPr>
        <w:t>Development</w:t>
      </w:r>
      <w:r>
        <w:t>,</w:t>
      </w:r>
      <w:r>
        <w:rPr>
          <w:spacing w:val="-10"/>
        </w:rPr>
        <w:t xml:space="preserve"> </w:t>
      </w:r>
      <w:r>
        <w:t>Mal</w:t>
      </w:r>
      <w:r>
        <w:t>colm</w:t>
      </w:r>
      <w:r>
        <w:rPr>
          <w:spacing w:val="-9"/>
        </w:rPr>
        <w:t xml:space="preserve"> </w:t>
      </w:r>
      <w:r>
        <w:t>Mosely</w:t>
      </w:r>
      <w:r>
        <w:rPr>
          <w:spacing w:val="-9"/>
        </w:rPr>
        <w:t xml:space="preserve"> </w:t>
      </w:r>
      <w:r>
        <w:t xml:space="preserve">(2001) </w:t>
      </w:r>
      <w:r>
        <w:rPr>
          <w:i/>
        </w:rPr>
        <w:t>England an Elegy</w:t>
      </w:r>
      <w:r>
        <w:t>, Roger Scruton (2003)</w:t>
      </w:r>
      <w:r>
        <w:rPr>
          <w:spacing w:val="40"/>
        </w:rPr>
        <w:t xml:space="preserve"> </w:t>
      </w:r>
      <w:r>
        <w:rPr>
          <w:i/>
        </w:rPr>
        <w:t>Real England</w:t>
      </w:r>
      <w:r>
        <w:t>, Paul Kingsnorth (2008)</w:t>
      </w:r>
    </w:p>
    <w:p w:rsidR="00E800A8" w:rsidRDefault="00832778">
      <w:pPr>
        <w:spacing w:before="3" w:line="420" w:lineRule="auto"/>
        <w:ind w:left="560" w:right="4471"/>
      </w:pPr>
      <w:r>
        <w:rPr>
          <w:i/>
        </w:rPr>
        <w:t>England England</w:t>
      </w:r>
      <w:r>
        <w:t xml:space="preserve">, Sue Clifford and Angela King (2006) </w:t>
      </w:r>
      <w:r>
        <w:rPr>
          <w:i/>
        </w:rPr>
        <w:t>Holding</w:t>
      </w:r>
      <w:r>
        <w:rPr>
          <w:i/>
          <w:spacing w:val="-4"/>
        </w:rPr>
        <w:t xml:space="preserve"> </w:t>
      </w:r>
      <w:r>
        <w:rPr>
          <w:i/>
        </w:rPr>
        <w:t>your</w:t>
      </w:r>
      <w:r>
        <w:rPr>
          <w:i/>
          <w:spacing w:val="-2"/>
        </w:rPr>
        <w:t xml:space="preserve"> </w:t>
      </w:r>
      <w:r>
        <w:rPr>
          <w:i/>
        </w:rPr>
        <w:t>Ground</w:t>
      </w:r>
      <w:r>
        <w:t>,</w:t>
      </w:r>
      <w:r>
        <w:rPr>
          <w:spacing w:val="-3"/>
        </w:rPr>
        <w:t xml:space="preserve"> </w:t>
      </w:r>
      <w:r>
        <w:t>eds.</w:t>
      </w:r>
      <w:r>
        <w:rPr>
          <w:spacing w:val="38"/>
        </w:rPr>
        <w:t xml:space="preserve"> </w:t>
      </w:r>
      <w:r>
        <w:t>Sue</w:t>
      </w:r>
      <w:r>
        <w:rPr>
          <w:spacing w:val="-2"/>
        </w:rPr>
        <w:t xml:space="preserve"> </w:t>
      </w:r>
      <w:r>
        <w:t>Clifford</w:t>
      </w:r>
      <w:r>
        <w:rPr>
          <w:spacing w:val="-4"/>
        </w:rPr>
        <w:t xml:space="preserve"> </w:t>
      </w:r>
      <w:r>
        <w:t>and</w:t>
      </w:r>
      <w:r>
        <w:rPr>
          <w:spacing w:val="-4"/>
        </w:rPr>
        <w:t xml:space="preserve"> </w:t>
      </w:r>
      <w:r>
        <w:t>Angela</w:t>
      </w:r>
      <w:r>
        <w:rPr>
          <w:spacing w:val="-5"/>
        </w:rPr>
        <w:t xml:space="preserve"> </w:t>
      </w:r>
      <w:r>
        <w:t xml:space="preserve">King </w:t>
      </w:r>
      <w:r>
        <w:rPr>
          <w:i/>
        </w:rPr>
        <w:t xml:space="preserve">Landscapes of Poverty </w:t>
      </w:r>
      <w:r>
        <w:t>Michael Simmonds (1997)</w:t>
      </w:r>
    </w:p>
    <w:p w:rsidR="00E800A8" w:rsidRDefault="00832778">
      <w:pPr>
        <w:spacing w:line="242" w:lineRule="auto"/>
        <w:ind w:left="559" w:right="928"/>
      </w:pPr>
      <w:r>
        <w:rPr>
          <w:i/>
        </w:rPr>
        <w:t>Entertainment,</w:t>
      </w:r>
      <w:r>
        <w:rPr>
          <w:i/>
          <w:spacing w:val="-5"/>
        </w:rPr>
        <w:t xml:space="preserve"> </w:t>
      </w:r>
      <w:r>
        <w:rPr>
          <w:i/>
        </w:rPr>
        <w:t>Events</w:t>
      </w:r>
      <w:r>
        <w:rPr>
          <w:i/>
          <w:spacing w:val="-2"/>
        </w:rPr>
        <w:t xml:space="preserve"> </w:t>
      </w:r>
      <w:r>
        <w:rPr>
          <w:i/>
        </w:rPr>
        <w:t>and</w:t>
      </w:r>
      <w:r>
        <w:rPr>
          <w:i/>
          <w:spacing w:val="-6"/>
        </w:rPr>
        <w:t xml:space="preserve"> </w:t>
      </w:r>
      <w:r>
        <w:rPr>
          <w:i/>
        </w:rPr>
        <w:t>Exhibitions,</w:t>
      </w:r>
      <w:r>
        <w:rPr>
          <w:i/>
          <w:spacing w:val="-3"/>
        </w:rPr>
        <w:t xml:space="preserve"> </w:t>
      </w:r>
      <w:r>
        <w:rPr>
          <w:i/>
        </w:rPr>
        <w:t>Bringing</w:t>
      </w:r>
      <w:r>
        <w:rPr>
          <w:i/>
          <w:spacing w:val="-4"/>
        </w:rPr>
        <w:t xml:space="preserve"> </w:t>
      </w:r>
      <w:r>
        <w:rPr>
          <w:i/>
        </w:rPr>
        <w:t>Arts</w:t>
      </w:r>
      <w:r>
        <w:rPr>
          <w:i/>
          <w:spacing w:val="-2"/>
        </w:rPr>
        <w:t xml:space="preserve"> </w:t>
      </w:r>
      <w:r>
        <w:rPr>
          <w:i/>
        </w:rPr>
        <w:t>to</w:t>
      </w:r>
      <w:r>
        <w:rPr>
          <w:i/>
          <w:spacing w:val="-3"/>
        </w:rPr>
        <w:t xml:space="preserve"> </w:t>
      </w:r>
      <w:r>
        <w:rPr>
          <w:i/>
        </w:rPr>
        <w:t>Village</w:t>
      </w:r>
      <w:r>
        <w:rPr>
          <w:i/>
          <w:spacing w:val="-3"/>
        </w:rPr>
        <w:t xml:space="preserve"> </w:t>
      </w:r>
      <w:r>
        <w:rPr>
          <w:i/>
        </w:rPr>
        <w:t>Halls,</w:t>
      </w:r>
      <w:r>
        <w:rPr>
          <w:i/>
          <w:spacing w:val="-3"/>
        </w:rPr>
        <w:t xml:space="preserve"> </w:t>
      </w:r>
      <w:r>
        <w:t>Sheila</w:t>
      </w:r>
      <w:r>
        <w:rPr>
          <w:spacing w:val="-3"/>
        </w:rPr>
        <w:t xml:space="preserve"> </w:t>
      </w:r>
      <w:r>
        <w:t>Rowley</w:t>
      </w:r>
      <w:r>
        <w:rPr>
          <w:spacing w:val="-2"/>
        </w:rPr>
        <w:t xml:space="preserve"> </w:t>
      </w:r>
      <w:r>
        <w:t>and</w:t>
      </w:r>
      <w:r>
        <w:rPr>
          <w:spacing w:val="-4"/>
        </w:rPr>
        <w:t xml:space="preserve"> </w:t>
      </w:r>
      <w:r>
        <w:t>Stephen Woollett, ACRE 1991</w:t>
      </w:r>
    </w:p>
    <w:p w:rsidR="00E800A8" w:rsidRDefault="00832778">
      <w:pPr>
        <w:spacing w:before="191"/>
        <w:ind w:left="559"/>
      </w:pPr>
      <w:r>
        <w:rPr>
          <w:i/>
        </w:rPr>
        <w:t>Only</w:t>
      </w:r>
      <w:r>
        <w:rPr>
          <w:i/>
          <w:spacing w:val="-7"/>
        </w:rPr>
        <w:t xml:space="preserve"> </w:t>
      </w:r>
      <w:r>
        <w:rPr>
          <w:i/>
        </w:rPr>
        <w:t>Connect,</w:t>
      </w:r>
      <w:r>
        <w:rPr>
          <w:i/>
          <w:spacing w:val="-4"/>
        </w:rPr>
        <w:t xml:space="preserve"> </w:t>
      </w:r>
      <w:r>
        <w:t>Arts</w:t>
      </w:r>
      <w:r>
        <w:rPr>
          <w:spacing w:val="-6"/>
        </w:rPr>
        <w:t xml:space="preserve"> </w:t>
      </w:r>
      <w:r>
        <w:t>touring</w:t>
      </w:r>
      <w:r>
        <w:rPr>
          <w:spacing w:val="-6"/>
        </w:rPr>
        <w:t xml:space="preserve"> </w:t>
      </w:r>
      <w:r>
        <w:t>and</w:t>
      </w:r>
      <w:r>
        <w:rPr>
          <w:spacing w:val="-5"/>
        </w:rPr>
        <w:t xml:space="preserve"> </w:t>
      </w:r>
      <w:r>
        <w:t>Rural</w:t>
      </w:r>
      <w:r>
        <w:rPr>
          <w:spacing w:val="-4"/>
        </w:rPr>
        <w:t xml:space="preserve"> </w:t>
      </w:r>
      <w:r>
        <w:t>Communities,</w:t>
      </w:r>
      <w:r>
        <w:rPr>
          <w:spacing w:val="-6"/>
        </w:rPr>
        <w:t xml:space="preserve"> </w:t>
      </w:r>
      <w:r>
        <w:t>Commedia</w:t>
      </w:r>
      <w:r>
        <w:rPr>
          <w:spacing w:val="-4"/>
        </w:rPr>
        <w:t xml:space="preserve"> </w:t>
      </w:r>
      <w:r>
        <w:rPr>
          <w:spacing w:val="-2"/>
        </w:rPr>
        <w:t>(2004)</w:t>
      </w:r>
    </w:p>
    <w:p w:rsidR="00E800A8" w:rsidRDefault="00832778">
      <w:pPr>
        <w:spacing w:before="199"/>
        <w:ind w:left="559"/>
        <w:rPr>
          <w:i/>
        </w:rPr>
      </w:pPr>
      <w:r>
        <w:rPr>
          <w:i/>
        </w:rPr>
        <w:t>Making</w:t>
      </w:r>
      <w:r>
        <w:rPr>
          <w:i/>
          <w:spacing w:val="-7"/>
        </w:rPr>
        <w:t xml:space="preserve"> </w:t>
      </w:r>
      <w:r>
        <w:rPr>
          <w:i/>
        </w:rPr>
        <w:t>Assets</w:t>
      </w:r>
      <w:r>
        <w:rPr>
          <w:i/>
          <w:spacing w:val="-6"/>
        </w:rPr>
        <w:t xml:space="preserve"> </w:t>
      </w:r>
      <w:r>
        <w:rPr>
          <w:i/>
        </w:rPr>
        <w:t>Work:</w:t>
      </w:r>
      <w:r>
        <w:rPr>
          <w:i/>
          <w:spacing w:val="-4"/>
        </w:rPr>
        <w:t xml:space="preserve"> </w:t>
      </w:r>
      <w:r>
        <w:rPr>
          <w:i/>
        </w:rPr>
        <w:t>The</w:t>
      </w:r>
      <w:r>
        <w:rPr>
          <w:i/>
          <w:spacing w:val="-4"/>
        </w:rPr>
        <w:t xml:space="preserve"> </w:t>
      </w:r>
      <w:r>
        <w:rPr>
          <w:i/>
        </w:rPr>
        <w:t>Quirk</w:t>
      </w:r>
      <w:r>
        <w:rPr>
          <w:i/>
          <w:spacing w:val="-3"/>
        </w:rPr>
        <w:t xml:space="preserve"> </w:t>
      </w:r>
      <w:r>
        <w:rPr>
          <w:i/>
        </w:rPr>
        <w:t>Review</w:t>
      </w:r>
      <w:r>
        <w:rPr>
          <w:i/>
          <w:spacing w:val="-6"/>
        </w:rPr>
        <w:t xml:space="preserve"> </w:t>
      </w:r>
      <w:r>
        <w:rPr>
          <w:i/>
        </w:rPr>
        <w:t>of</w:t>
      </w:r>
      <w:r>
        <w:rPr>
          <w:i/>
          <w:spacing w:val="-3"/>
        </w:rPr>
        <w:t xml:space="preserve"> </w:t>
      </w:r>
      <w:r>
        <w:rPr>
          <w:i/>
        </w:rPr>
        <w:t>community</w:t>
      </w:r>
      <w:r>
        <w:rPr>
          <w:i/>
          <w:spacing w:val="-7"/>
        </w:rPr>
        <w:t xml:space="preserve"> </w:t>
      </w:r>
      <w:r>
        <w:rPr>
          <w:i/>
        </w:rPr>
        <w:t>management</w:t>
      </w:r>
      <w:r>
        <w:rPr>
          <w:i/>
          <w:spacing w:val="-3"/>
        </w:rPr>
        <w:t xml:space="preserve"> </w:t>
      </w:r>
      <w:r>
        <w:rPr>
          <w:i/>
        </w:rPr>
        <w:t>and</w:t>
      </w:r>
      <w:r>
        <w:rPr>
          <w:i/>
          <w:spacing w:val="-4"/>
        </w:rPr>
        <w:t xml:space="preserve"> </w:t>
      </w:r>
      <w:r>
        <w:rPr>
          <w:i/>
        </w:rPr>
        <w:t>ownershi</w:t>
      </w:r>
      <w:r>
        <w:rPr>
          <w:i/>
        </w:rPr>
        <w:t>p</w:t>
      </w:r>
      <w:r>
        <w:rPr>
          <w:i/>
          <w:spacing w:val="-5"/>
        </w:rPr>
        <w:t xml:space="preserve"> </w:t>
      </w:r>
      <w:r>
        <w:rPr>
          <w:i/>
        </w:rPr>
        <w:t>of</w:t>
      </w:r>
      <w:r>
        <w:rPr>
          <w:i/>
          <w:spacing w:val="-4"/>
        </w:rPr>
        <w:t xml:space="preserve"> </w:t>
      </w:r>
      <w:r>
        <w:rPr>
          <w:i/>
        </w:rPr>
        <w:t>public</w:t>
      </w:r>
      <w:r>
        <w:rPr>
          <w:i/>
          <w:spacing w:val="-4"/>
        </w:rPr>
        <w:t xml:space="preserve"> </w:t>
      </w:r>
      <w:r>
        <w:rPr>
          <w:i/>
          <w:spacing w:val="-2"/>
        </w:rPr>
        <w:t>assets</w:t>
      </w:r>
    </w:p>
    <w:p w:rsidR="00E800A8" w:rsidRDefault="00832778">
      <w:pPr>
        <w:spacing w:before="200"/>
        <w:ind w:left="559" w:right="928"/>
      </w:pPr>
      <w:r>
        <w:t>‘</w:t>
      </w:r>
      <w:r>
        <w:rPr>
          <w:i/>
        </w:rPr>
        <w:t>From</w:t>
      </w:r>
      <w:r>
        <w:rPr>
          <w:i/>
          <w:spacing w:val="-2"/>
        </w:rPr>
        <w:t xml:space="preserve"> </w:t>
      </w:r>
      <w:r>
        <w:rPr>
          <w:i/>
        </w:rPr>
        <w:t>clients</w:t>
      </w:r>
      <w:r>
        <w:rPr>
          <w:i/>
          <w:spacing w:val="-2"/>
        </w:rPr>
        <w:t xml:space="preserve"> </w:t>
      </w:r>
      <w:r>
        <w:rPr>
          <w:i/>
        </w:rPr>
        <w:t>to</w:t>
      </w:r>
      <w:r>
        <w:rPr>
          <w:i/>
          <w:spacing w:val="-6"/>
        </w:rPr>
        <w:t xml:space="preserve"> </w:t>
      </w:r>
      <w:r>
        <w:rPr>
          <w:i/>
        </w:rPr>
        <w:t>citizens:</w:t>
      </w:r>
      <w:r>
        <w:rPr>
          <w:i/>
          <w:spacing w:val="-4"/>
        </w:rPr>
        <w:t xml:space="preserve"> </w:t>
      </w:r>
      <w:r>
        <w:rPr>
          <w:i/>
        </w:rPr>
        <w:t>Asset-based</w:t>
      </w:r>
      <w:r>
        <w:rPr>
          <w:i/>
          <w:spacing w:val="-4"/>
        </w:rPr>
        <w:t xml:space="preserve"> </w:t>
      </w:r>
      <w:r>
        <w:rPr>
          <w:i/>
        </w:rPr>
        <w:t>community</w:t>
      </w:r>
      <w:r>
        <w:rPr>
          <w:i/>
          <w:spacing w:val="-3"/>
        </w:rPr>
        <w:t xml:space="preserve"> </w:t>
      </w:r>
      <w:r>
        <w:rPr>
          <w:i/>
        </w:rPr>
        <w:t>development</w:t>
      </w:r>
      <w:r>
        <w:rPr>
          <w:i/>
          <w:spacing w:val="-2"/>
        </w:rPr>
        <w:t xml:space="preserve"> </w:t>
      </w:r>
      <w:r>
        <w:rPr>
          <w:i/>
        </w:rPr>
        <w:t>as</w:t>
      </w:r>
      <w:r>
        <w:rPr>
          <w:i/>
          <w:spacing w:val="-2"/>
        </w:rPr>
        <w:t xml:space="preserve"> </w:t>
      </w:r>
      <w:r>
        <w:rPr>
          <w:i/>
        </w:rPr>
        <w:t>a</w:t>
      </w:r>
      <w:r>
        <w:rPr>
          <w:i/>
          <w:spacing w:val="-6"/>
        </w:rPr>
        <w:t xml:space="preserve"> </w:t>
      </w:r>
      <w:r>
        <w:rPr>
          <w:i/>
        </w:rPr>
        <w:t>strategy</w:t>
      </w:r>
      <w:r>
        <w:rPr>
          <w:i/>
          <w:spacing w:val="-3"/>
        </w:rPr>
        <w:t xml:space="preserve"> </w:t>
      </w:r>
      <w:r>
        <w:rPr>
          <w:i/>
        </w:rPr>
        <w:t>for</w:t>
      </w:r>
      <w:r>
        <w:rPr>
          <w:i/>
          <w:spacing w:val="-2"/>
        </w:rPr>
        <w:t xml:space="preserve"> </w:t>
      </w:r>
      <w:r>
        <w:rPr>
          <w:i/>
        </w:rPr>
        <w:t>community-driven development</w:t>
      </w:r>
      <w:r>
        <w:t>. ‘ Development in Practice, 13 Mathie, A., &amp; Cunningham, G. ( 2003),</w:t>
      </w:r>
    </w:p>
    <w:p w:rsidR="00E800A8" w:rsidRDefault="00832778">
      <w:pPr>
        <w:spacing w:before="202"/>
        <w:ind w:left="559"/>
        <w:rPr>
          <w:i/>
        </w:rPr>
      </w:pPr>
      <w:r>
        <w:rPr>
          <w:i/>
        </w:rPr>
        <w:t>Asset</w:t>
      </w:r>
      <w:r>
        <w:rPr>
          <w:i/>
          <w:spacing w:val="-3"/>
        </w:rPr>
        <w:t xml:space="preserve"> </w:t>
      </w:r>
      <w:r>
        <w:rPr>
          <w:i/>
        </w:rPr>
        <w:t>based</w:t>
      </w:r>
      <w:r>
        <w:rPr>
          <w:i/>
          <w:spacing w:val="-5"/>
        </w:rPr>
        <w:t xml:space="preserve"> </w:t>
      </w:r>
      <w:r>
        <w:rPr>
          <w:i/>
        </w:rPr>
        <w:t>approaches</w:t>
      </w:r>
      <w:r>
        <w:rPr>
          <w:i/>
          <w:spacing w:val="-5"/>
        </w:rPr>
        <w:t xml:space="preserve"> </w:t>
      </w:r>
      <w:r>
        <w:rPr>
          <w:i/>
        </w:rPr>
        <w:t>to</w:t>
      </w:r>
      <w:r>
        <w:rPr>
          <w:i/>
          <w:spacing w:val="-7"/>
        </w:rPr>
        <w:t xml:space="preserve"> </w:t>
      </w:r>
      <w:r>
        <w:rPr>
          <w:i/>
        </w:rPr>
        <w:t>rural</w:t>
      </w:r>
      <w:r>
        <w:rPr>
          <w:i/>
          <w:spacing w:val="-3"/>
        </w:rPr>
        <w:t xml:space="preserve"> </w:t>
      </w:r>
      <w:r>
        <w:rPr>
          <w:i/>
        </w:rPr>
        <w:t>community</w:t>
      </w:r>
      <w:r>
        <w:rPr>
          <w:i/>
          <w:spacing w:val="-4"/>
        </w:rPr>
        <w:t xml:space="preserve"> </w:t>
      </w:r>
      <w:r>
        <w:rPr>
          <w:i/>
        </w:rPr>
        <w:t>development.</w:t>
      </w:r>
      <w:r>
        <w:rPr>
          <w:i/>
          <w:spacing w:val="43"/>
        </w:rPr>
        <w:t xml:space="preserve"> </w:t>
      </w:r>
      <w:r>
        <w:rPr>
          <w:i/>
        </w:rPr>
        <w:t>Literature</w:t>
      </w:r>
      <w:r>
        <w:rPr>
          <w:i/>
          <w:spacing w:val="-6"/>
        </w:rPr>
        <w:t xml:space="preserve"> </w:t>
      </w:r>
      <w:r>
        <w:rPr>
          <w:i/>
        </w:rPr>
        <w:t>review</w:t>
      </w:r>
      <w:r>
        <w:rPr>
          <w:i/>
          <w:spacing w:val="-2"/>
        </w:rPr>
        <w:t xml:space="preserve"> </w:t>
      </w:r>
      <w:r>
        <w:rPr>
          <w:i/>
        </w:rPr>
        <w:t>and</w:t>
      </w:r>
      <w:r>
        <w:rPr>
          <w:i/>
          <w:spacing w:val="-7"/>
        </w:rPr>
        <w:t xml:space="preserve"> </w:t>
      </w:r>
      <w:r>
        <w:rPr>
          <w:i/>
          <w:spacing w:val="-2"/>
        </w:rPr>
        <w:t>resources</w:t>
      </w:r>
    </w:p>
    <w:p w:rsidR="00E800A8" w:rsidRDefault="00832778">
      <w:pPr>
        <w:pStyle w:val="BodyText"/>
        <w:spacing w:before="199"/>
        <w:ind w:left="559"/>
      </w:pPr>
      <w:r>
        <w:t>Tara</w:t>
      </w:r>
      <w:r>
        <w:rPr>
          <w:spacing w:val="-5"/>
        </w:rPr>
        <w:t xml:space="preserve"> </w:t>
      </w:r>
      <w:r>
        <w:t>o'leary,</w:t>
      </w:r>
      <w:r>
        <w:rPr>
          <w:spacing w:val="-7"/>
        </w:rPr>
        <w:t xml:space="preserve"> </w:t>
      </w:r>
      <w:r>
        <w:t>Association</w:t>
      </w:r>
      <w:r>
        <w:rPr>
          <w:spacing w:val="-6"/>
        </w:rPr>
        <w:t xml:space="preserve"> </w:t>
      </w:r>
      <w:r>
        <w:t>for</w:t>
      </w:r>
      <w:r>
        <w:rPr>
          <w:spacing w:val="-5"/>
        </w:rPr>
        <w:t xml:space="preserve"> </w:t>
      </w:r>
      <w:r>
        <w:t>community</w:t>
      </w:r>
      <w:r>
        <w:rPr>
          <w:spacing w:val="-4"/>
        </w:rPr>
        <w:t xml:space="preserve"> </w:t>
      </w:r>
      <w:r>
        <w:t>development</w:t>
      </w:r>
      <w:r>
        <w:rPr>
          <w:spacing w:val="-9"/>
        </w:rPr>
        <w:t xml:space="preserve"> </w:t>
      </w:r>
      <w:r>
        <w:t>for</w:t>
      </w:r>
      <w:r>
        <w:rPr>
          <w:spacing w:val="-5"/>
        </w:rPr>
        <w:t xml:space="preserve"> </w:t>
      </w:r>
      <w:r>
        <w:t>Carnegie</w:t>
      </w:r>
      <w:r>
        <w:rPr>
          <w:spacing w:val="-4"/>
        </w:rPr>
        <w:t xml:space="preserve"> </w:t>
      </w:r>
      <w:r>
        <w:t>UK</w:t>
      </w:r>
      <w:r>
        <w:rPr>
          <w:spacing w:val="-5"/>
        </w:rPr>
        <w:t xml:space="preserve"> </w:t>
      </w:r>
      <w:r>
        <w:rPr>
          <w:spacing w:val="-2"/>
        </w:rPr>
        <w:t>trust</w:t>
      </w:r>
    </w:p>
    <w:p w:rsidR="00E800A8" w:rsidRDefault="00832778">
      <w:pPr>
        <w:spacing w:before="200"/>
        <w:ind w:left="559"/>
      </w:pPr>
      <w:r>
        <w:rPr>
          <w:i/>
        </w:rPr>
        <w:t>Museums</w:t>
      </w:r>
      <w:r>
        <w:rPr>
          <w:i/>
          <w:spacing w:val="-3"/>
        </w:rPr>
        <w:t xml:space="preserve"> </w:t>
      </w:r>
      <w:r>
        <w:rPr>
          <w:i/>
        </w:rPr>
        <w:t>in</w:t>
      </w:r>
      <w:r>
        <w:rPr>
          <w:i/>
          <w:spacing w:val="-5"/>
        </w:rPr>
        <w:t xml:space="preserve"> </w:t>
      </w:r>
      <w:r>
        <w:rPr>
          <w:i/>
        </w:rPr>
        <w:t>Troubled</w:t>
      </w:r>
      <w:r>
        <w:rPr>
          <w:i/>
          <w:spacing w:val="-4"/>
        </w:rPr>
        <w:t xml:space="preserve"> </w:t>
      </w:r>
      <w:r>
        <w:rPr>
          <w:i/>
        </w:rPr>
        <w:t>World,</w:t>
      </w:r>
      <w:r>
        <w:rPr>
          <w:i/>
          <w:spacing w:val="-4"/>
        </w:rPr>
        <w:t xml:space="preserve"> </w:t>
      </w:r>
      <w:r>
        <w:t>Robert</w:t>
      </w:r>
      <w:r>
        <w:rPr>
          <w:spacing w:val="-3"/>
        </w:rPr>
        <w:t xml:space="preserve"> </w:t>
      </w:r>
      <w:r>
        <w:t>Janes</w:t>
      </w:r>
      <w:r>
        <w:rPr>
          <w:spacing w:val="-5"/>
        </w:rPr>
        <w:t xml:space="preserve"> </w:t>
      </w:r>
      <w:r>
        <w:rPr>
          <w:spacing w:val="-2"/>
        </w:rPr>
        <w:t>(2009)</w:t>
      </w:r>
    </w:p>
    <w:p w:rsidR="00E800A8" w:rsidRDefault="00832778">
      <w:pPr>
        <w:spacing w:before="199"/>
        <w:ind w:left="558"/>
      </w:pPr>
      <w:r>
        <w:rPr>
          <w:i/>
        </w:rPr>
        <w:t>The</w:t>
      </w:r>
      <w:r>
        <w:rPr>
          <w:i/>
          <w:spacing w:val="-4"/>
        </w:rPr>
        <w:t xml:space="preserve"> </w:t>
      </w:r>
      <w:r>
        <w:rPr>
          <w:i/>
        </w:rPr>
        <w:t>Country</w:t>
      </w:r>
      <w:r>
        <w:rPr>
          <w:i/>
          <w:spacing w:val="-6"/>
        </w:rPr>
        <w:t xml:space="preserve"> </w:t>
      </w:r>
      <w:r>
        <w:rPr>
          <w:i/>
        </w:rPr>
        <w:t>and</w:t>
      </w:r>
      <w:r>
        <w:rPr>
          <w:i/>
          <w:spacing w:val="-5"/>
        </w:rPr>
        <w:t xml:space="preserve"> </w:t>
      </w:r>
      <w:r>
        <w:rPr>
          <w:i/>
        </w:rPr>
        <w:t>the</w:t>
      </w:r>
      <w:r>
        <w:rPr>
          <w:i/>
          <w:spacing w:val="-3"/>
        </w:rPr>
        <w:t xml:space="preserve"> </w:t>
      </w:r>
      <w:r>
        <w:rPr>
          <w:i/>
        </w:rPr>
        <w:t>City</w:t>
      </w:r>
      <w:r>
        <w:t>,</w:t>
      </w:r>
      <w:r>
        <w:rPr>
          <w:spacing w:val="-4"/>
        </w:rPr>
        <w:t xml:space="preserve"> </w:t>
      </w:r>
      <w:r>
        <w:t>Raymond</w:t>
      </w:r>
      <w:r>
        <w:rPr>
          <w:spacing w:val="-4"/>
        </w:rPr>
        <w:t xml:space="preserve"> </w:t>
      </w:r>
      <w:r>
        <w:t>Williams</w:t>
      </w:r>
      <w:r>
        <w:rPr>
          <w:spacing w:val="-5"/>
        </w:rPr>
        <w:t xml:space="preserve"> </w:t>
      </w:r>
      <w:r>
        <w:rPr>
          <w:spacing w:val="-2"/>
        </w:rPr>
        <w:t>(1973)</w:t>
      </w:r>
    </w:p>
    <w:p w:rsidR="00E800A8" w:rsidRDefault="00832778">
      <w:pPr>
        <w:spacing w:before="202"/>
        <w:ind w:left="559"/>
      </w:pPr>
      <w:r>
        <w:rPr>
          <w:i/>
        </w:rPr>
        <w:t>The</w:t>
      </w:r>
      <w:r>
        <w:rPr>
          <w:i/>
          <w:spacing w:val="-6"/>
        </w:rPr>
        <w:t xml:space="preserve"> </w:t>
      </w:r>
      <w:r>
        <w:rPr>
          <w:i/>
        </w:rPr>
        <w:t>Indegenous</w:t>
      </w:r>
      <w:r>
        <w:rPr>
          <w:i/>
          <w:spacing w:val="-2"/>
        </w:rPr>
        <w:t xml:space="preserve"> </w:t>
      </w:r>
      <w:r>
        <w:rPr>
          <w:i/>
        </w:rPr>
        <w:t>knowledge</w:t>
      </w:r>
      <w:r>
        <w:rPr>
          <w:i/>
          <w:spacing w:val="-5"/>
        </w:rPr>
        <w:t xml:space="preserve"> </w:t>
      </w:r>
      <w:r>
        <w:rPr>
          <w:i/>
        </w:rPr>
        <w:t>of</w:t>
      </w:r>
      <w:r>
        <w:rPr>
          <w:i/>
          <w:spacing w:val="-3"/>
        </w:rPr>
        <w:t xml:space="preserve"> </w:t>
      </w:r>
      <w:r>
        <w:rPr>
          <w:i/>
        </w:rPr>
        <w:t>the</w:t>
      </w:r>
      <w:r>
        <w:rPr>
          <w:i/>
          <w:spacing w:val="-4"/>
        </w:rPr>
        <w:t xml:space="preserve"> </w:t>
      </w:r>
      <w:r>
        <w:rPr>
          <w:i/>
        </w:rPr>
        <w:t>Ameru,</w:t>
      </w:r>
      <w:r>
        <w:rPr>
          <w:i/>
          <w:spacing w:val="-5"/>
        </w:rPr>
        <w:t xml:space="preserve"> </w:t>
      </w:r>
      <w:r>
        <w:rPr>
          <w:i/>
        </w:rPr>
        <w:t>Kenya</w:t>
      </w:r>
      <w:r>
        <w:rPr>
          <w:i/>
          <w:spacing w:val="-5"/>
        </w:rPr>
        <w:t xml:space="preserve"> </w:t>
      </w:r>
      <w:r>
        <w:t>,</w:t>
      </w:r>
      <w:r>
        <w:rPr>
          <w:spacing w:val="-5"/>
        </w:rPr>
        <w:t xml:space="preserve"> </w:t>
      </w:r>
      <w:r>
        <w:t>eds</w:t>
      </w:r>
      <w:r>
        <w:rPr>
          <w:spacing w:val="-5"/>
        </w:rPr>
        <w:t xml:space="preserve"> </w:t>
      </w:r>
      <w:r>
        <w:t>Njuguna</w:t>
      </w:r>
      <w:r>
        <w:rPr>
          <w:spacing w:val="-3"/>
        </w:rPr>
        <w:t xml:space="preserve"> </w:t>
      </w:r>
      <w:r>
        <w:t>Gichere</w:t>
      </w:r>
      <w:r>
        <w:rPr>
          <w:spacing w:val="-3"/>
        </w:rPr>
        <w:t xml:space="preserve"> </w:t>
      </w:r>
      <w:r>
        <w:t>and</w:t>
      </w:r>
      <w:r>
        <w:rPr>
          <w:spacing w:val="-4"/>
        </w:rPr>
        <w:t xml:space="preserve"> </w:t>
      </w:r>
      <w:r>
        <w:t>Shin</w:t>
      </w:r>
      <w:r>
        <w:rPr>
          <w:spacing w:val="-4"/>
        </w:rPr>
        <w:t xml:space="preserve"> </w:t>
      </w:r>
      <w:r>
        <w:t>Ichiro</w:t>
      </w:r>
      <w:r>
        <w:rPr>
          <w:spacing w:val="-2"/>
        </w:rPr>
        <w:t xml:space="preserve"> </w:t>
      </w:r>
      <w:r>
        <w:t>Ishida</w:t>
      </w:r>
      <w:r>
        <w:rPr>
          <w:spacing w:val="-3"/>
        </w:rPr>
        <w:t xml:space="preserve"> </w:t>
      </w:r>
      <w:r>
        <w:rPr>
          <w:spacing w:val="-2"/>
        </w:rPr>
        <w:t>(2006)</w:t>
      </w:r>
    </w:p>
    <w:p w:rsidR="00E800A8" w:rsidRDefault="00832778">
      <w:pPr>
        <w:spacing w:before="200"/>
        <w:ind w:left="559"/>
      </w:pPr>
      <w:r>
        <w:rPr>
          <w:i/>
        </w:rPr>
        <w:t>Small</w:t>
      </w:r>
      <w:r>
        <w:rPr>
          <w:i/>
          <w:spacing w:val="-3"/>
        </w:rPr>
        <w:t xml:space="preserve"> </w:t>
      </w:r>
      <w:r>
        <w:rPr>
          <w:i/>
        </w:rPr>
        <w:t>is</w:t>
      </w:r>
      <w:r>
        <w:rPr>
          <w:i/>
          <w:spacing w:val="-5"/>
        </w:rPr>
        <w:t xml:space="preserve"> </w:t>
      </w:r>
      <w:r>
        <w:rPr>
          <w:i/>
        </w:rPr>
        <w:t>Beautiful</w:t>
      </w:r>
      <w:r>
        <w:t>,</w:t>
      </w:r>
      <w:r>
        <w:rPr>
          <w:spacing w:val="-3"/>
        </w:rPr>
        <w:t xml:space="preserve"> </w:t>
      </w:r>
      <w:r>
        <w:t>EF</w:t>
      </w:r>
      <w:r>
        <w:rPr>
          <w:spacing w:val="-6"/>
        </w:rPr>
        <w:t xml:space="preserve"> </w:t>
      </w:r>
      <w:r>
        <w:t>Schumacher</w:t>
      </w:r>
      <w:r>
        <w:rPr>
          <w:spacing w:val="-4"/>
        </w:rPr>
        <w:t xml:space="preserve"> </w:t>
      </w:r>
      <w:r>
        <w:rPr>
          <w:spacing w:val="-2"/>
        </w:rPr>
        <w:t>(1973)</w:t>
      </w:r>
    </w:p>
    <w:p w:rsidR="00E800A8" w:rsidRDefault="00832778">
      <w:pPr>
        <w:spacing w:before="199"/>
        <w:ind w:left="559"/>
      </w:pPr>
      <w:r>
        <w:rPr>
          <w:i/>
        </w:rPr>
        <w:t>Places,</w:t>
      </w:r>
      <w:r>
        <w:rPr>
          <w:i/>
          <w:spacing w:val="-5"/>
        </w:rPr>
        <w:t xml:space="preserve"> </w:t>
      </w:r>
      <w:r>
        <w:rPr>
          <w:i/>
        </w:rPr>
        <w:t>People</w:t>
      </w:r>
      <w:r>
        <w:rPr>
          <w:i/>
          <w:spacing w:val="-3"/>
        </w:rPr>
        <w:t xml:space="preserve"> </w:t>
      </w:r>
      <w:r>
        <w:rPr>
          <w:i/>
        </w:rPr>
        <w:t>and</w:t>
      </w:r>
      <w:r>
        <w:rPr>
          <w:i/>
          <w:spacing w:val="-5"/>
        </w:rPr>
        <w:t xml:space="preserve"> </w:t>
      </w:r>
      <w:r>
        <w:rPr>
          <w:i/>
        </w:rPr>
        <w:t>Parish</w:t>
      </w:r>
      <w:r>
        <w:rPr>
          <w:i/>
          <w:spacing w:val="-5"/>
        </w:rPr>
        <w:t xml:space="preserve"> </w:t>
      </w:r>
      <w:r>
        <w:rPr>
          <w:i/>
        </w:rPr>
        <w:t>Maps,</w:t>
      </w:r>
      <w:r>
        <w:rPr>
          <w:i/>
          <w:spacing w:val="44"/>
        </w:rPr>
        <w:t xml:space="preserve"> </w:t>
      </w:r>
      <w:r>
        <w:t>Sue</w:t>
      </w:r>
      <w:r>
        <w:rPr>
          <w:spacing w:val="-4"/>
        </w:rPr>
        <w:t xml:space="preserve"> </w:t>
      </w:r>
      <w:r>
        <w:t>Clifford</w:t>
      </w:r>
      <w:r>
        <w:rPr>
          <w:spacing w:val="-3"/>
        </w:rPr>
        <w:t xml:space="preserve"> </w:t>
      </w:r>
      <w:r>
        <w:rPr>
          <w:spacing w:val="-4"/>
        </w:rPr>
        <w:t>1996</w:t>
      </w:r>
    </w:p>
    <w:p w:rsidR="00E800A8" w:rsidRDefault="00832778">
      <w:pPr>
        <w:spacing w:before="200"/>
        <w:ind w:left="559"/>
      </w:pPr>
      <w:r>
        <w:rPr>
          <w:i/>
        </w:rPr>
        <w:t>The</w:t>
      </w:r>
      <w:r>
        <w:rPr>
          <w:i/>
          <w:spacing w:val="-6"/>
        </w:rPr>
        <w:t xml:space="preserve"> </w:t>
      </w:r>
      <w:r>
        <w:rPr>
          <w:i/>
        </w:rPr>
        <w:t>Carnegie</w:t>
      </w:r>
      <w:r>
        <w:rPr>
          <w:i/>
          <w:spacing w:val="-6"/>
        </w:rPr>
        <w:t xml:space="preserve"> </w:t>
      </w:r>
      <w:r>
        <w:rPr>
          <w:i/>
        </w:rPr>
        <w:t>Commission</w:t>
      </w:r>
      <w:r>
        <w:rPr>
          <w:i/>
          <w:spacing w:val="-5"/>
        </w:rPr>
        <w:t xml:space="preserve"> </w:t>
      </w:r>
      <w:r>
        <w:rPr>
          <w:i/>
        </w:rPr>
        <w:t>for</w:t>
      </w:r>
      <w:r>
        <w:rPr>
          <w:i/>
          <w:spacing w:val="-2"/>
        </w:rPr>
        <w:t xml:space="preserve"> </w:t>
      </w:r>
      <w:r>
        <w:rPr>
          <w:i/>
        </w:rPr>
        <w:t>Rural</w:t>
      </w:r>
      <w:r>
        <w:rPr>
          <w:i/>
          <w:spacing w:val="-7"/>
        </w:rPr>
        <w:t xml:space="preserve"> </w:t>
      </w:r>
      <w:r>
        <w:rPr>
          <w:i/>
        </w:rPr>
        <w:t>Community</w:t>
      </w:r>
      <w:r>
        <w:rPr>
          <w:i/>
          <w:spacing w:val="-4"/>
        </w:rPr>
        <w:t xml:space="preserve"> </w:t>
      </w:r>
      <w:r>
        <w:rPr>
          <w:i/>
        </w:rPr>
        <w:t>Development</w:t>
      </w:r>
      <w:r>
        <w:rPr>
          <w:i/>
          <w:spacing w:val="-5"/>
        </w:rPr>
        <w:t xml:space="preserve"> </w:t>
      </w:r>
      <w:r>
        <w:rPr>
          <w:i/>
        </w:rPr>
        <w:t>report</w:t>
      </w:r>
      <w:r>
        <w:rPr>
          <w:i/>
          <w:spacing w:val="40"/>
        </w:rPr>
        <w:t xml:space="preserve"> </w:t>
      </w:r>
      <w:r>
        <w:rPr>
          <w:spacing w:val="-2"/>
        </w:rPr>
        <w:t>(2007)</w:t>
      </w:r>
    </w:p>
    <w:p w:rsidR="00E800A8" w:rsidRDefault="00832778">
      <w:pPr>
        <w:spacing w:before="198"/>
        <w:ind w:left="559"/>
      </w:pPr>
      <w:r>
        <w:rPr>
          <w:i/>
        </w:rPr>
        <w:t>Creative</w:t>
      </w:r>
      <w:r>
        <w:rPr>
          <w:i/>
          <w:spacing w:val="-4"/>
        </w:rPr>
        <w:t xml:space="preserve"> </w:t>
      </w:r>
      <w:r>
        <w:rPr>
          <w:i/>
        </w:rPr>
        <w:t>Countryside-</w:t>
      </w:r>
      <w:r>
        <w:rPr>
          <w:i/>
          <w:spacing w:val="-2"/>
        </w:rPr>
        <w:t xml:space="preserve"> </w:t>
      </w:r>
      <w:r>
        <w:rPr>
          <w:i/>
        </w:rPr>
        <w:t>Creative</w:t>
      </w:r>
      <w:r>
        <w:rPr>
          <w:i/>
          <w:spacing w:val="-2"/>
        </w:rPr>
        <w:t xml:space="preserve"> </w:t>
      </w:r>
      <w:r>
        <w:rPr>
          <w:i/>
        </w:rPr>
        <w:t>Industries</w:t>
      </w:r>
      <w:r>
        <w:rPr>
          <w:i/>
          <w:spacing w:val="-4"/>
        </w:rPr>
        <w:t xml:space="preserve"> </w:t>
      </w:r>
      <w:r>
        <w:rPr>
          <w:i/>
        </w:rPr>
        <w:t>Driving</w:t>
      </w:r>
      <w:r>
        <w:rPr>
          <w:i/>
          <w:spacing w:val="-3"/>
        </w:rPr>
        <w:t xml:space="preserve"> </w:t>
      </w:r>
      <w:r>
        <w:rPr>
          <w:i/>
        </w:rPr>
        <w:t>New</w:t>
      </w:r>
      <w:r>
        <w:rPr>
          <w:i/>
          <w:spacing w:val="-4"/>
        </w:rPr>
        <w:t xml:space="preserve"> </w:t>
      </w:r>
      <w:r>
        <w:rPr>
          <w:i/>
        </w:rPr>
        <w:t>Rural</w:t>
      </w:r>
      <w:r>
        <w:rPr>
          <w:i/>
          <w:spacing w:val="-2"/>
        </w:rPr>
        <w:t xml:space="preserve"> </w:t>
      </w:r>
      <w:r>
        <w:rPr>
          <w:i/>
        </w:rPr>
        <w:t>Economies,</w:t>
      </w:r>
      <w:r>
        <w:rPr>
          <w:i/>
          <w:spacing w:val="-4"/>
        </w:rPr>
        <w:t xml:space="preserve"> </w:t>
      </w:r>
      <w:r>
        <w:rPr>
          <w:i/>
        </w:rPr>
        <w:t>Phase</w:t>
      </w:r>
      <w:r>
        <w:rPr>
          <w:i/>
          <w:spacing w:val="-4"/>
        </w:rPr>
        <w:t xml:space="preserve"> </w:t>
      </w:r>
      <w:r>
        <w:rPr>
          <w:i/>
        </w:rPr>
        <w:t>2</w:t>
      </w:r>
      <w:r>
        <w:rPr>
          <w:i/>
          <w:spacing w:val="-1"/>
        </w:rPr>
        <w:t xml:space="preserve"> </w:t>
      </w:r>
      <w:r>
        <w:rPr>
          <w:i/>
        </w:rPr>
        <w:t>Report,</w:t>
      </w:r>
      <w:r>
        <w:rPr>
          <w:i/>
          <w:spacing w:val="-2"/>
        </w:rPr>
        <w:t xml:space="preserve"> </w:t>
      </w:r>
      <w:r>
        <w:t>Burns</w:t>
      </w:r>
      <w:r>
        <w:rPr>
          <w:spacing w:val="-4"/>
        </w:rPr>
        <w:t xml:space="preserve"> </w:t>
      </w:r>
      <w:r>
        <w:t>Owens Partnership, Experian 2007</w:t>
      </w:r>
    </w:p>
    <w:p w:rsidR="00E800A8" w:rsidRDefault="00E800A8">
      <w:pPr>
        <w:sectPr w:rsidR="00E800A8">
          <w:pgSz w:w="11910" w:h="16840"/>
          <w:pgMar w:top="1400" w:right="580" w:bottom="1340" w:left="880" w:header="0" w:footer="1069" w:gutter="0"/>
          <w:cols w:space="720"/>
        </w:sectPr>
      </w:pPr>
    </w:p>
    <w:p w:rsidR="00E800A8" w:rsidRDefault="00832778">
      <w:pPr>
        <w:pStyle w:val="Heading1"/>
        <w:spacing w:before="21"/>
      </w:pPr>
      <w:r>
        <w:rPr>
          <w:spacing w:val="-2"/>
        </w:rPr>
        <w:t>Illustrations</w:t>
      </w:r>
    </w:p>
    <w:p w:rsidR="00E800A8" w:rsidRDefault="00E800A8">
      <w:pPr>
        <w:pStyle w:val="BodyText"/>
        <w:rPr>
          <w:b/>
          <w:sz w:val="20"/>
        </w:rPr>
      </w:pPr>
    </w:p>
    <w:p w:rsidR="00E800A8" w:rsidRDefault="00832778">
      <w:pPr>
        <w:pStyle w:val="BodyText"/>
        <w:spacing w:before="55"/>
        <w:rPr>
          <w:b/>
          <w:sz w:val="20"/>
        </w:rPr>
      </w:pPr>
      <w:r>
        <w:rPr>
          <w:noProof/>
          <w:lang w:val="en-GB" w:eastAsia="en-GB"/>
        </w:rPr>
        <w:drawing>
          <wp:anchor distT="0" distB="0" distL="0" distR="0" simplePos="0" relativeHeight="487602688" behindDoc="1" locked="0" layoutInCell="1" allowOverlap="1">
            <wp:simplePos x="0" y="0"/>
            <wp:positionH relativeFrom="page">
              <wp:posOffset>1324610</wp:posOffset>
            </wp:positionH>
            <wp:positionV relativeFrom="paragraph">
              <wp:posOffset>205647</wp:posOffset>
            </wp:positionV>
            <wp:extent cx="4879760" cy="3648455"/>
            <wp:effectExtent l="0" t="0" r="0" b="0"/>
            <wp:wrapTopAndBottom/>
            <wp:docPr id="37" name="Image 37" descr="C:\Users\dell\Pictures\llanerchaeron22.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C:\Users\dell\Pictures\llanerchaeron22.jpg "/>
                    <pic:cNvPicPr/>
                  </pic:nvPicPr>
                  <pic:blipFill>
                    <a:blip r:embed="rId22" cstate="print"/>
                    <a:stretch>
                      <a:fillRect/>
                    </a:stretch>
                  </pic:blipFill>
                  <pic:spPr>
                    <a:xfrm>
                      <a:off x="0" y="0"/>
                      <a:ext cx="4879760" cy="3648455"/>
                    </a:xfrm>
                    <a:prstGeom prst="rect">
                      <a:avLst/>
                    </a:prstGeom>
                  </pic:spPr>
                </pic:pic>
              </a:graphicData>
            </a:graphic>
          </wp:anchor>
        </w:drawing>
      </w:r>
    </w:p>
    <w:p w:rsidR="00E800A8" w:rsidRDefault="00832778">
      <w:pPr>
        <w:spacing w:before="157"/>
        <w:ind w:left="3" w:right="301"/>
        <w:jc w:val="center"/>
        <w:rPr>
          <w:sz w:val="20"/>
        </w:rPr>
      </w:pPr>
      <w:r>
        <w:rPr>
          <w:sz w:val="20"/>
        </w:rPr>
        <w:t>Fig.</w:t>
      </w:r>
      <w:r>
        <w:rPr>
          <w:spacing w:val="-7"/>
          <w:sz w:val="20"/>
        </w:rPr>
        <w:t xml:space="preserve"> </w:t>
      </w:r>
      <w:r>
        <w:rPr>
          <w:sz w:val="20"/>
        </w:rPr>
        <w:t>1</w:t>
      </w:r>
      <w:r>
        <w:rPr>
          <w:spacing w:val="-7"/>
          <w:sz w:val="20"/>
        </w:rPr>
        <w:t xml:space="preserve"> </w:t>
      </w:r>
      <w:r>
        <w:rPr>
          <w:sz w:val="20"/>
        </w:rPr>
        <w:t>Llanerchaeron,</w:t>
      </w:r>
      <w:r>
        <w:rPr>
          <w:spacing w:val="-5"/>
          <w:sz w:val="20"/>
        </w:rPr>
        <w:t xml:space="preserve"> </w:t>
      </w:r>
      <w:r>
        <w:rPr>
          <w:spacing w:val="-2"/>
          <w:sz w:val="20"/>
        </w:rPr>
        <w:t>Ceredigion</w:t>
      </w:r>
    </w:p>
    <w:p w:rsidR="00E800A8" w:rsidRDefault="00832778">
      <w:pPr>
        <w:pStyle w:val="BodyText"/>
        <w:spacing w:before="9"/>
        <w:rPr>
          <w:sz w:val="7"/>
        </w:rPr>
      </w:pPr>
      <w:r>
        <w:rPr>
          <w:noProof/>
          <w:lang w:val="en-GB" w:eastAsia="en-GB"/>
        </w:rPr>
        <w:drawing>
          <wp:anchor distT="0" distB="0" distL="0" distR="0" simplePos="0" relativeHeight="487603200" behindDoc="1" locked="0" layoutInCell="1" allowOverlap="1">
            <wp:simplePos x="0" y="0"/>
            <wp:positionH relativeFrom="page">
              <wp:posOffset>1391284</wp:posOffset>
            </wp:positionH>
            <wp:positionV relativeFrom="paragraph">
              <wp:posOffset>75715</wp:posOffset>
            </wp:positionV>
            <wp:extent cx="4761813" cy="3759327"/>
            <wp:effectExtent l="0" t="0" r="0" b="0"/>
            <wp:wrapTopAndBottom/>
            <wp:docPr id="38" name="Image 38" descr="C:\Users\dell\Pictures\Llaner.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Users\dell\Pictures\Llaner.jpg "/>
                    <pic:cNvPicPr/>
                  </pic:nvPicPr>
                  <pic:blipFill>
                    <a:blip r:embed="rId23" cstate="print"/>
                    <a:stretch>
                      <a:fillRect/>
                    </a:stretch>
                  </pic:blipFill>
                  <pic:spPr>
                    <a:xfrm>
                      <a:off x="0" y="0"/>
                      <a:ext cx="4761813" cy="3759327"/>
                    </a:xfrm>
                    <a:prstGeom prst="rect">
                      <a:avLst/>
                    </a:prstGeom>
                  </pic:spPr>
                </pic:pic>
              </a:graphicData>
            </a:graphic>
          </wp:anchor>
        </w:drawing>
      </w:r>
    </w:p>
    <w:p w:rsidR="00E800A8" w:rsidRDefault="00832778">
      <w:pPr>
        <w:spacing w:before="143"/>
        <w:ind w:left="2" w:right="301"/>
        <w:jc w:val="center"/>
        <w:rPr>
          <w:sz w:val="20"/>
        </w:rPr>
      </w:pPr>
      <w:r>
        <w:rPr>
          <w:sz w:val="20"/>
        </w:rPr>
        <w:t>Fig.</w:t>
      </w:r>
      <w:r>
        <w:rPr>
          <w:spacing w:val="-7"/>
          <w:sz w:val="20"/>
        </w:rPr>
        <w:t xml:space="preserve"> </w:t>
      </w:r>
      <w:r>
        <w:rPr>
          <w:sz w:val="20"/>
        </w:rPr>
        <w:t>2</w:t>
      </w:r>
      <w:r>
        <w:rPr>
          <w:spacing w:val="-7"/>
          <w:sz w:val="20"/>
        </w:rPr>
        <w:t xml:space="preserve"> </w:t>
      </w:r>
      <w:r>
        <w:rPr>
          <w:sz w:val="20"/>
        </w:rPr>
        <w:t>Llanerchaeron</w:t>
      </w:r>
      <w:r>
        <w:rPr>
          <w:spacing w:val="-7"/>
          <w:sz w:val="20"/>
        </w:rPr>
        <w:t xml:space="preserve"> </w:t>
      </w:r>
      <w:r>
        <w:rPr>
          <w:sz w:val="20"/>
        </w:rPr>
        <w:t>Walled</w:t>
      </w:r>
      <w:r>
        <w:rPr>
          <w:spacing w:val="-6"/>
          <w:sz w:val="20"/>
        </w:rPr>
        <w:t xml:space="preserve"> </w:t>
      </w:r>
      <w:r>
        <w:rPr>
          <w:spacing w:val="-2"/>
          <w:sz w:val="20"/>
        </w:rPr>
        <w:t>Garden</w:t>
      </w:r>
    </w:p>
    <w:p w:rsidR="00E800A8" w:rsidRDefault="00E800A8">
      <w:pPr>
        <w:jc w:val="center"/>
        <w:rPr>
          <w:sz w:val="20"/>
        </w:rPr>
        <w:sectPr w:rsidR="00E800A8">
          <w:pgSz w:w="11910" w:h="16840"/>
          <w:pgMar w:top="1400" w:right="580" w:bottom="1340" w:left="880" w:header="0" w:footer="1069" w:gutter="0"/>
          <w:cols w:space="720"/>
        </w:sectPr>
      </w:pPr>
    </w:p>
    <w:p w:rsidR="00E800A8" w:rsidRDefault="00832778">
      <w:pPr>
        <w:pStyle w:val="BodyText"/>
        <w:ind w:left="1688"/>
        <w:rPr>
          <w:sz w:val="20"/>
        </w:rPr>
      </w:pPr>
      <w:r>
        <w:rPr>
          <w:noProof/>
          <w:sz w:val="20"/>
          <w:lang w:val="en-GB" w:eastAsia="en-GB"/>
        </w:rPr>
        <w:drawing>
          <wp:inline distT="0" distB="0" distL="0" distR="0">
            <wp:extent cx="4334580" cy="3252215"/>
            <wp:effectExtent l="0" t="0" r="0" b="0"/>
            <wp:docPr id="39" name="Image 39" descr="C:\Users\dell\Pictures\Holidays\Kenya\DSCN2874.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C:\Users\dell\Pictures\Holidays\Kenya\DSCN2874.JPG "/>
                    <pic:cNvPicPr/>
                  </pic:nvPicPr>
                  <pic:blipFill>
                    <a:blip r:embed="rId24" cstate="print"/>
                    <a:stretch>
                      <a:fillRect/>
                    </a:stretch>
                  </pic:blipFill>
                  <pic:spPr>
                    <a:xfrm>
                      <a:off x="0" y="0"/>
                      <a:ext cx="4334580" cy="3252215"/>
                    </a:xfrm>
                    <a:prstGeom prst="rect">
                      <a:avLst/>
                    </a:prstGeom>
                  </pic:spPr>
                </pic:pic>
              </a:graphicData>
            </a:graphic>
          </wp:inline>
        </w:drawing>
      </w:r>
    </w:p>
    <w:p w:rsidR="00E800A8" w:rsidRDefault="00E800A8">
      <w:pPr>
        <w:pStyle w:val="BodyText"/>
        <w:spacing w:before="200"/>
        <w:rPr>
          <w:sz w:val="20"/>
        </w:rPr>
      </w:pPr>
    </w:p>
    <w:p w:rsidR="00E800A8" w:rsidRDefault="00832778">
      <w:pPr>
        <w:spacing w:before="1"/>
        <w:ind w:left="2" w:right="301"/>
        <w:jc w:val="center"/>
        <w:rPr>
          <w:sz w:val="20"/>
        </w:rPr>
      </w:pPr>
      <w:r>
        <w:rPr>
          <w:sz w:val="20"/>
        </w:rPr>
        <w:t>Fig.</w:t>
      </w:r>
      <w:r>
        <w:rPr>
          <w:spacing w:val="-6"/>
          <w:sz w:val="20"/>
        </w:rPr>
        <w:t xml:space="preserve"> </w:t>
      </w:r>
      <w:r>
        <w:rPr>
          <w:sz w:val="20"/>
        </w:rPr>
        <w:t>3</w:t>
      </w:r>
      <w:r>
        <w:rPr>
          <w:spacing w:val="-5"/>
          <w:sz w:val="20"/>
        </w:rPr>
        <w:t xml:space="preserve"> </w:t>
      </w:r>
      <w:r>
        <w:rPr>
          <w:sz w:val="20"/>
        </w:rPr>
        <w:t>Meru</w:t>
      </w:r>
      <w:r>
        <w:rPr>
          <w:spacing w:val="-4"/>
          <w:sz w:val="20"/>
        </w:rPr>
        <w:t xml:space="preserve"> </w:t>
      </w:r>
      <w:r>
        <w:rPr>
          <w:sz w:val="20"/>
        </w:rPr>
        <w:t>Museum,</w:t>
      </w:r>
      <w:r>
        <w:rPr>
          <w:spacing w:val="-4"/>
          <w:sz w:val="20"/>
        </w:rPr>
        <w:t xml:space="preserve"> Kenya</w:t>
      </w:r>
    </w:p>
    <w:p w:rsidR="00E800A8" w:rsidRDefault="00832778">
      <w:pPr>
        <w:pStyle w:val="BodyText"/>
        <w:spacing w:before="220"/>
        <w:rPr>
          <w:sz w:val="20"/>
        </w:rPr>
      </w:pPr>
      <w:r>
        <w:rPr>
          <w:noProof/>
          <w:lang w:val="en-GB" w:eastAsia="en-GB"/>
        </w:rPr>
        <w:drawing>
          <wp:anchor distT="0" distB="0" distL="0" distR="0" simplePos="0" relativeHeight="487603712" behindDoc="1" locked="0" layoutInCell="1" allowOverlap="1">
            <wp:simplePos x="0" y="0"/>
            <wp:positionH relativeFrom="page">
              <wp:posOffset>1639569</wp:posOffset>
            </wp:positionH>
            <wp:positionV relativeFrom="paragraph">
              <wp:posOffset>310335</wp:posOffset>
            </wp:positionV>
            <wp:extent cx="4317390" cy="3239643"/>
            <wp:effectExtent l="0" t="0" r="0" b="0"/>
            <wp:wrapTopAndBottom/>
            <wp:docPr id="40" name="Image 40" descr="C:\Users\dell\Pictures\Holidays\Kenya\DSCN2797.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Users\dell\Pictures\Holidays\Kenya\DSCN2797.JPG "/>
                    <pic:cNvPicPr/>
                  </pic:nvPicPr>
                  <pic:blipFill>
                    <a:blip r:embed="rId25" cstate="print"/>
                    <a:stretch>
                      <a:fillRect/>
                    </a:stretch>
                  </pic:blipFill>
                  <pic:spPr>
                    <a:xfrm>
                      <a:off x="0" y="0"/>
                      <a:ext cx="4317390" cy="3239643"/>
                    </a:xfrm>
                    <a:prstGeom prst="rect">
                      <a:avLst/>
                    </a:prstGeom>
                  </pic:spPr>
                </pic:pic>
              </a:graphicData>
            </a:graphic>
          </wp:anchor>
        </w:drawing>
      </w:r>
    </w:p>
    <w:p w:rsidR="00E800A8" w:rsidRDefault="00E800A8">
      <w:pPr>
        <w:pStyle w:val="BodyText"/>
        <w:spacing w:before="201"/>
        <w:rPr>
          <w:sz w:val="20"/>
        </w:rPr>
      </w:pPr>
    </w:p>
    <w:p w:rsidR="00E800A8" w:rsidRDefault="00832778">
      <w:pPr>
        <w:spacing w:before="1"/>
        <w:ind w:left="1" w:right="301"/>
        <w:jc w:val="center"/>
        <w:rPr>
          <w:sz w:val="20"/>
        </w:rPr>
      </w:pPr>
      <w:r>
        <w:rPr>
          <w:sz w:val="20"/>
        </w:rPr>
        <w:t>Fig.</w:t>
      </w:r>
      <w:r>
        <w:rPr>
          <w:spacing w:val="-5"/>
          <w:sz w:val="20"/>
        </w:rPr>
        <w:t xml:space="preserve"> </w:t>
      </w:r>
      <w:r>
        <w:rPr>
          <w:sz w:val="20"/>
        </w:rPr>
        <w:t>4</w:t>
      </w:r>
      <w:r>
        <w:rPr>
          <w:spacing w:val="-4"/>
          <w:sz w:val="20"/>
        </w:rPr>
        <w:t xml:space="preserve"> </w:t>
      </w:r>
      <w:r>
        <w:rPr>
          <w:sz w:val="20"/>
        </w:rPr>
        <w:t>The</w:t>
      </w:r>
      <w:r>
        <w:rPr>
          <w:spacing w:val="-3"/>
          <w:sz w:val="20"/>
        </w:rPr>
        <w:t xml:space="preserve"> </w:t>
      </w:r>
      <w:r>
        <w:rPr>
          <w:sz w:val="20"/>
        </w:rPr>
        <w:t>Courthouse</w:t>
      </w:r>
      <w:r>
        <w:rPr>
          <w:spacing w:val="-5"/>
          <w:sz w:val="20"/>
        </w:rPr>
        <w:t xml:space="preserve"> </w:t>
      </w:r>
      <w:r>
        <w:rPr>
          <w:sz w:val="20"/>
        </w:rPr>
        <w:t>of</w:t>
      </w:r>
      <w:r>
        <w:rPr>
          <w:spacing w:val="-5"/>
          <w:sz w:val="20"/>
        </w:rPr>
        <w:t xml:space="preserve"> </w:t>
      </w:r>
      <w:r>
        <w:rPr>
          <w:sz w:val="20"/>
        </w:rPr>
        <w:t>he</w:t>
      </w:r>
      <w:r>
        <w:rPr>
          <w:spacing w:val="-5"/>
          <w:sz w:val="20"/>
        </w:rPr>
        <w:t xml:space="preserve"> </w:t>
      </w:r>
      <w:r>
        <w:rPr>
          <w:sz w:val="20"/>
        </w:rPr>
        <w:t>Njûrincheke</w:t>
      </w:r>
      <w:r>
        <w:rPr>
          <w:spacing w:val="-6"/>
          <w:sz w:val="20"/>
        </w:rPr>
        <w:t xml:space="preserve"> </w:t>
      </w:r>
      <w:r>
        <w:rPr>
          <w:sz w:val="20"/>
        </w:rPr>
        <w:t>at</w:t>
      </w:r>
      <w:r>
        <w:rPr>
          <w:spacing w:val="-4"/>
          <w:sz w:val="20"/>
        </w:rPr>
        <w:t xml:space="preserve"> </w:t>
      </w:r>
      <w:r>
        <w:rPr>
          <w:spacing w:val="-2"/>
          <w:sz w:val="20"/>
        </w:rPr>
        <w:t>Nchîrû</w:t>
      </w:r>
    </w:p>
    <w:p w:rsidR="00E800A8" w:rsidRDefault="00E800A8">
      <w:pPr>
        <w:jc w:val="center"/>
        <w:rPr>
          <w:sz w:val="20"/>
        </w:rPr>
        <w:sectPr w:rsidR="00E800A8">
          <w:pgSz w:w="11910" w:h="16840"/>
          <w:pgMar w:top="1420" w:right="580" w:bottom="1340" w:left="880" w:header="0" w:footer="1069" w:gutter="0"/>
          <w:cols w:space="720"/>
        </w:sectPr>
      </w:pPr>
    </w:p>
    <w:p w:rsidR="00E800A8" w:rsidRDefault="00832778">
      <w:pPr>
        <w:pStyle w:val="BodyText"/>
        <w:ind w:left="1153"/>
        <w:rPr>
          <w:sz w:val="20"/>
        </w:rPr>
      </w:pPr>
      <w:r>
        <w:rPr>
          <w:noProof/>
          <w:sz w:val="20"/>
          <w:lang w:val="en-GB" w:eastAsia="en-GB"/>
        </w:rPr>
        <w:drawing>
          <wp:inline distT="0" distB="0" distL="0" distR="0">
            <wp:extent cx="5021178" cy="3767709"/>
            <wp:effectExtent l="0" t="0" r="0" b="0"/>
            <wp:docPr id="41" name="Image 41" descr="C:\Users\dell\Pictures\Holidays\Kenya\sacred forest at Gituune.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dell\Pictures\Holidays\Kenya\sacred forest at Gituune.JPG "/>
                    <pic:cNvPicPr/>
                  </pic:nvPicPr>
                  <pic:blipFill>
                    <a:blip r:embed="rId26" cstate="print"/>
                    <a:stretch>
                      <a:fillRect/>
                    </a:stretch>
                  </pic:blipFill>
                  <pic:spPr>
                    <a:xfrm>
                      <a:off x="0" y="0"/>
                      <a:ext cx="5021178" cy="3767709"/>
                    </a:xfrm>
                    <a:prstGeom prst="rect">
                      <a:avLst/>
                    </a:prstGeom>
                  </pic:spPr>
                </pic:pic>
              </a:graphicData>
            </a:graphic>
          </wp:inline>
        </w:drawing>
      </w:r>
    </w:p>
    <w:p w:rsidR="00E800A8" w:rsidRDefault="00E800A8">
      <w:pPr>
        <w:pStyle w:val="BodyText"/>
        <w:rPr>
          <w:sz w:val="20"/>
        </w:rPr>
      </w:pPr>
    </w:p>
    <w:p w:rsidR="00E800A8" w:rsidRDefault="00E800A8">
      <w:pPr>
        <w:pStyle w:val="BodyText"/>
        <w:spacing w:before="5"/>
        <w:rPr>
          <w:sz w:val="20"/>
        </w:rPr>
      </w:pPr>
    </w:p>
    <w:p w:rsidR="00E800A8" w:rsidRDefault="00832778">
      <w:pPr>
        <w:ind w:left="6" w:right="301"/>
        <w:jc w:val="center"/>
        <w:rPr>
          <w:sz w:val="20"/>
        </w:rPr>
      </w:pPr>
      <w:r>
        <w:rPr>
          <w:sz w:val="20"/>
        </w:rPr>
        <w:t>Fig.</w:t>
      </w:r>
      <w:r>
        <w:rPr>
          <w:spacing w:val="-4"/>
          <w:sz w:val="20"/>
        </w:rPr>
        <w:t xml:space="preserve"> </w:t>
      </w:r>
      <w:r>
        <w:rPr>
          <w:sz w:val="20"/>
        </w:rPr>
        <w:t>5</w:t>
      </w:r>
      <w:r>
        <w:rPr>
          <w:spacing w:val="-4"/>
          <w:sz w:val="20"/>
        </w:rPr>
        <w:t xml:space="preserve"> </w:t>
      </w:r>
      <w:r>
        <w:rPr>
          <w:sz w:val="20"/>
        </w:rPr>
        <w:t>The</w:t>
      </w:r>
      <w:r>
        <w:rPr>
          <w:spacing w:val="-3"/>
          <w:sz w:val="20"/>
        </w:rPr>
        <w:t xml:space="preserve"> </w:t>
      </w:r>
      <w:r>
        <w:rPr>
          <w:sz w:val="20"/>
        </w:rPr>
        <w:t>Author</w:t>
      </w:r>
      <w:r>
        <w:rPr>
          <w:spacing w:val="-3"/>
          <w:sz w:val="20"/>
        </w:rPr>
        <w:t xml:space="preserve"> </w:t>
      </w:r>
      <w:r>
        <w:rPr>
          <w:sz w:val="20"/>
        </w:rPr>
        <w:t>and</w:t>
      </w:r>
      <w:r>
        <w:rPr>
          <w:spacing w:val="-4"/>
          <w:sz w:val="20"/>
        </w:rPr>
        <w:t xml:space="preserve"> </w:t>
      </w:r>
      <w:r>
        <w:rPr>
          <w:sz w:val="20"/>
        </w:rPr>
        <w:t>the</w:t>
      </w:r>
      <w:r>
        <w:rPr>
          <w:spacing w:val="-4"/>
          <w:sz w:val="20"/>
        </w:rPr>
        <w:t xml:space="preserve"> </w:t>
      </w:r>
      <w:r>
        <w:rPr>
          <w:sz w:val="20"/>
        </w:rPr>
        <w:t>Elders</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sacred</w:t>
      </w:r>
      <w:r>
        <w:rPr>
          <w:spacing w:val="-3"/>
          <w:sz w:val="20"/>
        </w:rPr>
        <w:t xml:space="preserve"> </w:t>
      </w:r>
      <w:r>
        <w:rPr>
          <w:sz w:val="20"/>
        </w:rPr>
        <w:t>forest</w:t>
      </w:r>
      <w:r>
        <w:rPr>
          <w:spacing w:val="-4"/>
          <w:sz w:val="20"/>
        </w:rPr>
        <w:t xml:space="preserve"> </w:t>
      </w:r>
      <w:r>
        <w:rPr>
          <w:sz w:val="20"/>
        </w:rPr>
        <w:t>at</w:t>
      </w:r>
      <w:r>
        <w:rPr>
          <w:spacing w:val="-4"/>
          <w:sz w:val="20"/>
        </w:rPr>
        <w:t xml:space="preserve"> </w:t>
      </w:r>
      <w:r>
        <w:rPr>
          <w:spacing w:val="-2"/>
          <w:sz w:val="20"/>
        </w:rPr>
        <w:t>Gituune</w:t>
      </w:r>
    </w:p>
    <w:p w:rsidR="00E800A8" w:rsidRDefault="00832778">
      <w:pPr>
        <w:pStyle w:val="BodyText"/>
        <w:spacing w:before="4"/>
        <w:rPr>
          <w:sz w:val="14"/>
        </w:rPr>
      </w:pPr>
      <w:r>
        <w:rPr>
          <w:noProof/>
          <w:lang w:val="en-GB" w:eastAsia="en-GB"/>
        </w:rPr>
        <w:drawing>
          <wp:anchor distT="0" distB="0" distL="0" distR="0" simplePos="0" relativeHeight="487604224" behindDoc="1" locked="0" layoutInCell="1" allowOverlap="1">
            <wp:simplePos x="0" y="0"/>
            <wp:positionH relativeFrom="page">
              <wp:posOffset>1281429</wp:posOffset>
            </wp:positionH>
            <wp:positionV relativeFrom="paragraph">
              <wp:posOffset>126477</wp:posOffset>
            </wp:positionV>
            <wp:extent cx="5011882" cy="3749040"/>
            <wp:effectExtent l="0" t="0" r="0" b="0"/>
            <wp:wrapTopAndBottom/>
            <wp:docPr id="42" name="Image 42" descr="C:\Users\dell\Pictures\picture_02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C:\Users\dell\Pictures\picture_023.jpg "/>
                    <pic:cNvPicPr/>
                  </pic:nvPicPr>
                  <pic:blipFill>
                    <a:blip r:embed="rId27" cstate="print"/>
                    <a:stretch>
                      <a:fillRect/>
                    </a:stretch>
                  </pic:blipFill>
                  <pic:spPr>
                    <a:xfrm>
                      <a:off x="0" y="0"/>
                      <a:ext cx="5011882" cy="3749040"/>
                    </a:xfrm>
                    <a:prstGeom prst="rect">
                      <a:avLst/>
                    </a:prstGeom>
                  </pic:spPr>
                </pic:pic>
              </a:graphicData>
            </a:graphic>
          </wp:anchor>
        </w:drawing>
      </w:r>
    </w:p>
    <w:p w:rsidR="00E800A8" w:rsidRDefault="00832778">
      <w:pPr>
        <w:spacing w:before="186"/>
        <w:ind w:right="301"/>
        <w:jc w:val="center"/>
        <w:rPr>
          <w:sz w:val="20"/>
        </w:rPr>
      </w:pPr>
      <w:r>
        <w:rPr>
          <w:sz w:val="20"/>
        </w:rPr>
        <w:t>Fig.</w:t>
      </w:r>
      <w:r>
        <w:rPr>
          <w:spacing w:val="-6"/>
          <w:sz w:val="20"/>
        </w:rPr>
        <w:t xml:space="preserve"> </w:t>
      </w:r>
      <w:r>
        <w:rPr>
          <w:sz w:val="20"/>
        </w:rPr>
        <w:t>6</w:t>
      </w:r>
      <w:r>
        <w:rPr>
          <w:spacing w:val="-5"/>
          <w:sz w:val="20"/>
        </w:rPr>
        <w:t xml:space="preserve"> </w:t>
      </w:r>
      <w:r>
        <w:rPr>
          <w:sz w:val="20"/>
        </w:rPr>
        <w:t>Shetland</w:t>
      </w:r>
      <w:r>
        <w:rPr>
          <w:spacing w:val="-4"/>
          <w:sz w:val="20"/>
        </w:rPr>
        <w:t xml:space="preserve"> </w:t>
      </w:r>
      <w:r>
        <w:rPr>
          <w:spacing w:val="-2"/>
          <w:sz w:val="20"/>
        </w:rPr>
        <w:t>Museum</w:t>
      </w:r>
    </w:p>
    <w:p w:rsidR="00E800A8" w:rsidRDefault="00E800A8">
      <w:pPr>
        <w:jc w:val="center"/>
        <w:rPr>
          <w:sz w:val="20"/>
        </w:rPr>
        <w:sectPr w:rsidR="00E800A8">
          <w:pgSz w:w="11910" w:h="16840"/>
          <w:pgMar w:top="1420" w:right="580" w:bottom="1340" w:left="880" w:header="0" w:footer="1069" w:gutter="0"/>
          <w:cols w:space="720"/>
        </w:sectPr>
      </w:pPr>
    </w:p>
    <w:p w:rsidR="00E800A8" w:rsidRDefault="00832778">
      <w:pPr>
        <w:pStyle w:val="BodyText"/>
        <w:ind w:left="862"/>
        <w:rPr>
          <w:sz w:val="20"/>
        </w:rPr>
      </w:pPr>
      <w:r>
        <w:rPr>
          <w:noProof/>
          <w:sz w:val="20"/>
          <w:lang w:val="en-GB" w:eastAsia="en-GB"/>
        </w:rPr>
        <w:drawing>
          <wp:inline distT="0" distB="0" distL="0" distR="0">
            <wp:extent cx="5355951" cy="3579114"/>
            <wp:effectExtent l="0" t="0" r="0" b="0"/>
            <wp:docPr id="43" name="Image 43" descr="C:\Users\dell\Pictures\1303369_7e3f3fcf.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Users\dell\Pictures\1303369_7e3f3fcf.jpg "/>
                    <pic:cNvPicPr/>
                  </pic:nvPicPr>
                  <pic:blipFill>
                    <a:blip r:embed="rId28" cstate="print"/>
                    <a:stretch>
                      <a:fillRect/>
                    </a:stretch>
                  </pic:blipFill>
                  <pic:spPr>
                    <a:xfrm>
                      <a:off x="0" y="0"/>
                      <a:ext cx="5355951" cy="3579114"/>
                    </a:xfrm>
                    <a:prstGeom prst="rect">
                      <a:avLst/>
                    </a:prstGeom>
                  </pic:spPr>
                </pic:pic>
              </a:graphicData>
            </a:graphic>
          </wp:inline>
        </w:drawing>
      </w:r>
    </w:p>
    <w:p w:rsidR="00E800A8" w:rsidRDefault="00832778">
      <w:pPr>
        <w:spacing w:before="191"/>
        <w:ind w:left="1" w:right="301"/>
        <w:jc w:val="center"/>
        <w:rPr>
          <w:sz w:val="20"/>
        </w:rPr>
      </w:pPr>
      <w:r>
        <w:rPr>
          <w:sz w:val="20"/>
        </w:rPr>
        <w:t>Fig.</w:t>
      </w:r>
      <w:r>
        <w:rPr>
          <w:spacing w:val="-6"/>
          <w:sz w:val="20"/>
        </w:rPr>
        <w:t xml:space="preserve"> </w:t>
      </w:r>
      <w:r>
        <w:rPr>
          <w:sz w:val="20"/>
        </w:rPr>
        <w:t>7</w:t>
      </w:r>
      <w:r>
        <w:rPr>
          <w:spacing w:val="-5"/>
          <w:sz w:val="20"/>
        </w:rPr>
        <w:t xml:space="preserve"> </w:t>
      </w:r>
      <w:r>
        <w:rPr>
          <w:sz w:val="20"/>
        </w:rPr>
        <w:t>A</w:t>
      </w:r>
      <w:r>
        <w:rPr>
          <w:spacing w:val="-6"/>
          <w:sz w:val="20"/>
        </w:rPr>
        <w:t xml:space="preserve"> </w:t>
      </w:r>
      <w:r>
        <w:rPr>
          <w:sz w:val="20"/>
        </w:rPr>
        <w:t>rebuilt</w:t>
      </w:r>
      <w:r>
        <w:rPr>
          <w:spacing w:val="-5"/>
          <w:sz w:val="20"/>
        </w:rPr>
        <w:t xml:space="preserve"> </w:t>
      </w:r>
      <w:r>
        <w:rPr>
          <w:sz w:val="20"/>
        </w:rPr>
        <w:t>‘sixareen’</w:t>
      </w:r>
      <w:r>
        <w:rPr>
          <w:spacing w:val="-4"/>
          <w:sz w:val="20"/>
        </w:rPr>
        <w:t xml:space="preserve"> </w:t>
      </w:r>
      <w:r>
        <w:rPr>
          <w:sz w:val="20"/>
        </w:rPr>
        <w:t>outside</w:t>
      </w:r>
      <w:r>
        <w:rPr>
          <w:spacing w:val="-7"/>
          <w:sz w:val="20"/>
        </w:rPr>
        <w:t xml:space="preserve"> </w:t>
      </w:r>
      <w:r>
        <w:rPr>
          <w:sz w:val="20"/>
        </w:rPr>
        <w:t>the</w:t>
      </w:r>
      <w:r>
        <w:rPr>
          <w:spacing w:val="-6"/>
          <w:sz w:val="20"/>
        </w:rPr>
        <w:t xml:space="preserve"> </w:t>
      </w:r>
      <w:r>
        <w:rPr>
          <w:sz w:val="20"/>
        </w:rPr>
        <w:t>boathouses</w:t>
      </w:r>
      <w:r>
        <w:rPr>
          <w:spacing w:val="-6"/>
          <w:sz w:val="20"/>
        </w:rPr>
        <w:t xml:space="preserve"> </w:t>
      </w:r>
      <w:r>
        <w:rPr>
          <w:sz w:val="20"/>
        </w:rPr>
        <w:t>of</w:t>
      </w:r>
      <w:r>
        <w:rPr>
          <w:spacing w:val="-6"/>
          <w:sz w:val="20"/>
        </w:rPr>
        <w:t xml:space="preserve"> </w:t>
      </w:r>
      <w:r>
        <w:rPr>
          <w:sz w:val="20"/>
        </w:rPr>
        <w:t>Shetland</w:t>
      </w:r>
      <w:r>
        <w:rPr>
          <w:spacing w:val="-5"/>
          <w:sz w:val="20"/>
        </w:rPr>
        <w:t xml:space="preserve"> </w:t>
      </w:r>
      <w:r>
        <w:rPr>
          <w:spacing w:val="-2"/>
          <w:sz w:val="20"/>
        </w:rPr>
        <w:t>Museum</w:t>
      </w:r>
    </w:p>
    <w:p w:rsidR="00E800A8" w:rsidRDefault="00E800A8">
      <w:pPr>
        <w:pStyle w:val="BodyText"/>
        <w:rPr>
          <w:sz w:val="20"/>
        </w:rPr>
      </w:pPr>
    </w:p>
    <w:p w:rsidR="00E800A8" w:rsidRDefault="00E800A8">
      <w:pPr>
        <w:pStyle w:val="BodyText"/>
        <w:rPr>
          <w:sz w:val="20"/>
        </w:rPr>
      </w:pPr>
    </w:p>
    <w:p w:rsidR="00E800A8" w:rsidRDefault="00832778">
      <w:pPr>
        <w:pStyle w:val="BodyText"/>
        <w:spacing w:before="66"/>
        <w:rPr>
          <w:sz w:val="20"/>
        </w:rPr>
      </w:pPr>
      <w:r>
        <w:rPr>
          <w:noProof/>
          <w:lang w:val="en-GB" w:eastAsia="en-GB"/>
        </w:rPr>
        <w:drawing>
          <wp:anchor distT="0" distB="0" distL="0" distR="0" simplePos="0" relativeHeight="487604736" behindDoc="1" locked="0" layoutInCell="1" allowOverlap="1">
            <wp:simplePos x="0" y="0"/>
            <wp:positionH relativeFrom="page">
              <wp:posOffset>1233944</wp:posOffset>
            </wp:positionH>
            <wp:positionV relativeFrom="paragraph">
              <wp:posOffset>212596</wp:posOffset>
            </wp:positionV>
            <wp:extent cx="5086239" cy="3051048"/>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9" cstate="print"/>
                    <a:stretch>
                      <a:fillRect/>
                    </a:stretch>
                  </pic:blipFill>
                  <pic:spPr>
                    <a:xfrm>
                      <a:off x="0" y="0"/>
                      <a:ext cx="5086239" cy="3051048"/>
                    </a:xfrm>
                    <a:prstGeom prst="rect">
                      <a:avLst/>
                    </a:prstGeom>
                  </pic:spPr>
                </pic:pic>
              </a:graphicData>
            </a:graphic>
          </wp:anchor>
        </w:drawing>
      </w:r>
    </w:p>
    <w:p w:rsidR="00E800A8" w:rsidRDefault="00E800A8">
      <w:pPr>
        <w:pStyle w:val="BodyText"/>
        <w:rPr>
          <w:sz w:val="20"/>
        </w:rPr>
      </w:pPr>
    </w:p>
    <w:p w:rsidR="00E800A8" w:rsidRDefault="00E800A8">
      <w:pPr>
        <w:pStyle w:val="BodyText"/>
        <w:rPr>
          <w:sz w:val="20"/>
        </w:rPr>
      </w:pPr>
    </w:p>
    <w:p w:rsidR="00E800A8" w:rsidRDefault="00E800A8">
      <w:pPr>
        <w:pStyle w:val="BodyText"/>
        <w:spacing w:before="37"/>
        <w:rPr>
          <w:sz w:val="20"/>
        </w:rPr>
      </w:pPr>
    </w:p>
    <w:p w:rsidR="00E800A8" w:rsidRDefault="00832778">
      <w:pPr>
        <w:spacing w:line="242" w:lineRule="auto"/>
        <w:ind w:left="4001" w:right="928" w:hanging="3353"/>
        <w:rPr>
          <w:sz w:val="20"/>
        </w:rPr>
      </w:pPr>
      <w:r>
        <w:rPr>
          <w:sz w:val="20"/>
        </w:rPr>
        <w:t>Fig.</w:t>
      </w:r>
      <w:r>
        <w:rPr>
          <w:spacing w:val="-2"/>
          <w:sz w:val="20"/>
        </w:rPr>
        <w:t xml:space="preserve"> </w:t>
      </w:r>
      <w:r>
        <w:rPr>
          <w:sz w:val="20"/>
        </w:rPr>
        <w:t>8</w:t>
      </w:r>
      <w:r>
        <w:rPr>
          <w:spacing w:val="-2"/>
          <w:sz w:val="20"/>
        </w:rPr>
        <w:t xml:space="preserve"> </w:t>
      </w:r>
      <w:r>
        <w:rPr>
          <w:sz w:val="20"/>
        </w:rPr>
        <w:t>Skekklers</w:t>
      </w:r>
      <w:r>
        <w:rPr>
          <w:spacing w:val="-1"/>
          <w:sz w:val="20"/>
        </w:rPr>
        <w:t xml:space="preserve"> </w:t>
      </w:r>
      <w:r>
        <w:rPr>
          <w:sz w:val="20"/>
        </w:rPr>
        <w:t>from</w:t>
      </w:r>
      <w:r>
        <w:rPr>
          <w:spacing w:val="-3"/>
          <w:sz w:val="20"/>
        </w:rPr>
        <w:t xml:space="preserve"> </w:t>
      </w:r>
      <w:r>
        <w:rPr>
          <w:sz w:val="20"/>
        </w:rPr>
        <w:t>the</w:t>
      </w:r>
      <w:r>
        <w:rPr>
          <w:spacing w:val="-3"/>
          <w:sz w:val="20"/>
        </w:rPr>
        <w:t xml:space="preserve"> </w:t>
      </w:r>
      <w:r>
        <w:rPr>
          <w:sz w:val="20"/>
        </w:rPr>
        <w:t>early</w:t>
      </w:r>
      <w:r>
        <w:rPr>
          <w:spacing w:val="-1"/>
          <w:sz w:val="20"/>
        </w:rPr>
        <w:t xml:space="preserve"> </w:t>
      </w:r>
      <w:r>
        <w:rPr>
          <w:sz w:val="20"/>
        </w:rPr>
        <w:t>20</w:t>
      </w:r>
      <w:r>
        <w:rPr>
          <w:sz w:val="20"/>
          <w:vertAlign w:val="superscript"/>
        </w:rPr>
        <w:t>th</w:t>
      </w:r>
      <w:r>
        <w:rPr>
          <w:spacing w:val="-3"/>
          <w:sz w:val="20"/>
        </w:rPr>
        <w:t xml:space="preserve"> </w:t>
      </w:r>
      <w:r>
        <w:rPr>
          <w:sz w:val="20"/>
        </w:rPr>
        <w:t>century,</w:t>
      </w:r>
      <w:r>
        <w:rPr>
          <w:spacing w:val="-1"/>
          <w:sz w:val="20"/>
        </w:rPr>
        <w:t xml:space="preserve"> </w:t>
      </w:r>
      <w:r>
        <w:rPr>
          <w:sz w:val="20"/>
        </w:rPr>
        <w:t>one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thousands</w:t>
      </w:r>
      <w:r>
        <w:rPr>
          <w:spacing w:val="-3"/>
          <w:sz w:val="20"/>
        </w:rPr>
        <w:t xml:space="preserve"> </w:t>
      </w:r>
      <w:r>
        <w:rPr>
          <w:sz w:val="20"/>
        </w:rPr>
        <w:t>of</w:t>
      </w:r>
      <w:r>
        <w:rPr>
          <w:spacing w:val="-3"/>
          <w:sz w:val="20"/>
        </w:rPr>
        <w:t xml:space="preserve"> </w:t>
      </w:r>
      <w:r>
        <w:rPr>
          <w:sz w:val="20"/>
        </w:rPr>
        <w:t>images</w:t>
      </w:r>
      <w:r>
        <w:rPr>
          <w:spacing w:val="-3"/>
          <w:sz w:val="20"/>
        </w:rPr>
        <w:t xml:space="preserve"> </w:t>
      </w:r>
      <w:r>
        <w:rPr>
          <w:sz w:val="20"/>
        </w:rPr>
        <w:t>available</w:t>
      </w:r>
      <w:r>
        <w:rPr>
          <w:spacing w:val="-3"/>
          <w:sz w:val="20"/>
        </w:rPr>
        <w:t xml:space="preserve"> </w:t>
      </w:r>
      <w:r>
        <w:rPr>
          <w:sz w:val="20"/>
        </w:rPr>
        <w:t>from</w:t>
      </w:r>
      <w:r>
        <w:rPr>
          <w:spacing w:val="-3"/>
          <w:sz w:val="20"/>
        </w:rPr>
        <w:t xml:space="preserve"> </w:t>
      </w:r>
      <w:r>
        <w:rPr>
          <w:sz w:val="20"/>
        </w:rPr>
        <w:t>Shetland</w:t>
      </w:r>
      <w:r>
        <w:rPr>
          <w:spacing w:val="-1"/>
          <w:sz w:val="20"/>
        </w:rPr>
        <w:t xml:space="preserve"> </w:t>
      </w:r>
      <w:r>
        <w:rPr>
          <w:sz w:val="20"/>
        </w:rPr>
        <w:t>Museum and Archives photo library</w:t>
      </w:r>
    </w:p>
    <w:p w:rsidR="00E800A8" w:rsidRDefault="00E800A8">
      <w:pPr>
        <w:spacing w:line="242" w:lineRule="auto"/>
        <w:rPr>
          <w:sz w:val="20"/>
        </w:rPr>
        <w:sectPr w:rsidR="00E800A8">
          <w:pgSz w:w="11910" w:h="16840"/>
          <w:pgMar w:top="1420" w:right="580" w:bottom="1340" w:left="880" w:header="0" w:footer="1069" w:gutter="0"/>
          <w:cols w:space="720"/>
        </w:sectPr>
      </w:pPr>
    </w:p>
    <w:p w:rsidR="00E800A8" w:rsidRDefault="00832778">
      <w:pPr>
        <w:pStyle w:val="BodyText"/>
        <w:ind w:left="1503"/>
        <w:rPr>
          <w:sz w:val="20"/>
        </w:rPr>
      </w:pPr>
      <w:r>
        <w:rPr>
          <w:noProof/>
          <w:sz w:val="20"/>
          <w:lang w:val="en-GB" w:eastAsia="en-GB"/>
        </w:rPr>
        <w:drawing>
          <wp:inline distT="0" distB="0" distL="0" distR="0">
            <wp:extent cx="4542299" cy="3429000"/>
            <wp:effectExtent l="0" t="0" r="0" b="0"/>
            <wp:docPr id="45" name="Image 45" descr="C:\Users\dell\Pictures\project-large.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C:\Users\dell\Pictures\project-large.jpg "/>
                    <pic:cNvPicPr/>
                  </pic:nvPicPr>
                  <pic:blipFill>
                    <a:blip r:embed="rId30" cstate="print"/>
                    <a:stretch>
                      <a:fillRect/>
                    </a:stretch>
                  </pic:blipFill>
                  <pic:spPr>
                    <a:xfrm>
                      <a:off x="0" y="0"/>
                      <a:ext cx="4542299" cy="3429000"/>
                    </a:xfrm>
                    <a:prstGeom prst="rect">
                      <a:avLst/>
                    </a:prstGeom>
                  </pic:spPr>
                </pic:pic>
              </a:graphicData>
            </a:graphic>
          </wp:inline>
        </w:drawing>
      </w:r>
    </w:p>
    <w:p w:rsidR="00E800A8" w:rsidRDefault="00832778">
      <w:pPr>
        <w:spacing w:before="193"/>
        <w:ind w:left="1" w:right="301"/>
        <w:jc w:val="center"/>
        <w:rPr>
          <w:sz w:val="20"/>
        </w:rPr>
      </w:pPr>
      <w:r>
        <w:rPr>
          <w:sz w:val="20"/>
        </w:rPr>
        <w:t>Fig.</w:t>
      </w:r>
      <w:r>
        <w:rPr>
          <w:spacing w:val="-5"/>
          <w:sz w:val="20"/>
        </w:rPr>
        <w:t xml:space="preserve"> </w:t>
      </w:r>
      <w:r>
        <w:rPr>
          <w:sz w:val="20"/>
        </w:rPr>
        <w:t>9</w:t>
      </w:r>
      <w:r>
        <w:rPr>
          <w:spacing w:val="-5"/>
          <w:sz w:val="20"/>
        </w:rPr>
        <w:t xml:space="preserve"> </w:t>
      </w:r>
      <w:r>
        <w:rPr>
          <w:sz w:val="20"/>
        </w:rPr>
        <w:t>&amp;</w:t>
      </w:r>
      <w:r>
        <w:rPr>
          <w:spacing w:val="-3"/>
          <w:sz w:val="20"/>
        </w:rPr>
        <w:t xml:space="preserve"> </w:t>
      </w:r>
      <w:r>
        <w:rPr>
          <w:sz w:val="20"/>
        </w:rPr>
        <w:t>10</w:t>
      </w:r>
      <w:r>
        <w:rPr>
          <w:spacing w:val="-5"/>
          <w:sz w:val="20"/>
        </w:rPr>
        <w:t xml:space="preserve"> </w:t>
      </w:r>
      <w:r>
        <w:rPr>
          <w:sz w:val="20"/>
        </w:rPr>
        <w:t>Above</w:t>
      </w:r>
      <w:r>
        <w:rPr>
          <w:spacing w:val="-5"/>
          <w:sz w:val="20"/>
        </w:rPr>
        <w:t xml:space="preserve"> </w:t>
      </w:r>
      <w:r>
        <w:rPr>
          <w:sz w:val="20"/>
        </w:rPr>
        <w:t>and</w:t>
      </w:r>
      <w:r>
        <w:rPr>
          <w:spacing w:val="-4"/>
          <w:sz w:val="20"/>
        </w:rPr>
        <w:t xml:space="preserve"> </w:t>
      </w:r>
      <w:r>
        <w:rPr>
          <w:sz w:val="20"/>
        </w:rPr>
        <w:t>below</w:t>
      </w:r>
      <w:r>
        <w:rPr>
          <w:spacing w:val="-5"/>
          <w:sz w:val="20"/>
        </w:rPr>
        <w:t xml:space="preserve"> </w:t>
      </w:r>
      <w:r>
        <w:rPr>
          <w:sz w:val="20"/>
        </w:rPr>
        <w:t>-</w:t>
      </w:r>
      <w:r>
        <w:rPr>
          <w:spacing w:val="-4"/>
          <w:sz w:val="20"/>
        </w:rPr>
        <w:t xml:space="preserve"> </w:t>
      </w:r>
      <w:r>
        <w:rPr>
          <w:sz w:val="20"/>
        </w:rPr>
        <w:t>An</w:t>
      </w:r>
      <w:r>
        <w:rPr>
          <w:spacing w:val="-3"/>
          <w:sz w:val="20"/>
        </w:rPr>
        <w:t xml:space="preserve"> </w:t>
      </w:r>
      <w:r>
        <w:rPr>
          <w:sz w:val="20"/>
        </w:rPr>
        <w:t>artists</w:t>
      </w:r>
      <w:r>
        <w:rPr>
          <w:spacing w:val="-6"/>
          <w:sz w:val="20"/>
        </w:rPr>
        <w:t xml:space="preserve"> </w:t>
      </w:r>
      <w:r>
        <w:rPr>
          <w:sz w:val="20"/>
        </w:rPr>
        <w:t>impression</w:t>
      </w:r>
      <w:r>
        <w:rPr>
          <w:spacing w:val="-3"/>
          <w:sz w:val="20"/>
        </w:rPr>
        <w:t xml:space="preserve"> </w:t>
      </w:r>
      <w:r>
        <w:rPr>
          <w:sz w:val="20"/>
        </w:rPr>
        <w:t>of</w:t>
      </w:r>
      <w:r>
        <w:rPr>
          <w:spacing w:val="-6"/>
          <w:sz w:val="20"/>
        </w:rPr>
        <w:t xml:space="preserve"> </w:t>
      </w:r>
      <w:r>
        <w:rPr>
          <w:sz w:val="20"/>
        </w:rPr>
        <w:t>the</w:t>
      </w:r>
      <w:r>
        <w:rPr>
          <w:spacing w:val="-2"/>
          <w:sz w:val="20"/>
        </w:rPr>
        <w:t xml:space="preserve"> </w:t>
      </w:r>
      <w:r>
        <w:rPr>
          <w:sz w:val="20"/>
        </w:rPr>
        <w:t>Mareel</w:t>
      </w:r>
      <w:r>
        <w:rPr>
          <w:spacing w:val="-5"/>
          <w:sz w:val="20"/>
        </w:rPr>
        <w:t xml:space="preserve"> </w:t>
      </w:r>
      <w:r>
        <w:rPr>
          <w:sz w:val="20"/>
        </w:rPr>
        <w:t>cinema</w:t>
      </w:r>
      <w:r>
        <w:rPr>
          <w:spacing w:val="-3"/>
          <w:sz w:val="20"/>
        </w:rPr>
        <w:t xml:space="preserve"> </w:t>
      </w:r>
      <w:r>
        <w:rPr>
          <w:sz w:val="20"/>
        </w:rPr>
        <w:t>and</w:t>
      </w:r>
      <w:r>
        <w:rPr>
          <w:spacing w:val="-4"/>
          <w:sz w:val="20"/>
        </w:rPr>
        <w:t xml:space="preserve"> </w:t>
      </w:r>
      <w:r>
        <w:rPr>
          <w:sz w:val="20"/>
        </w:rPr>
        <w:t>music</w:t>
      </w:r>
      <w:r>
        <w:rPr>
          <w:spacing w:val="-5"/>
          <w:sz w:val="20"/>
        </w:rPr>
        <w:t xml:space="preserve"> </w:t>
      </w:r>
      <w:r>
        <w:rPr>
          <w:spacing w:val="-2"/>
          <w:sz w:val="20"/>
        </w:rPr>
        <w:t>venue</w:t>
      </w:r>
    </w:p>
    <w:p w:rsidR="00E800A8" w:rsidRDefault="00E800A8">
      <w:pPr>
        <w:pStyle w:val="BodyText"/>
        <w:rPr>
          <w:sz w:val="20"/>
        </w:rPr>
      </w:pPr>
    </w:p>
    <w:p w:rsidR="00E800A8" w:rsidRDefault="00832778">
      <w:pPr>
        <w:pStyle w:val="BodyText"/>
        <w:spacing w:before="130"/>
        <w:rPr>
          <w:sz w:val="20"/>
        </w:rPr>
      </w:pPr>
      <w:r>
        <w:rPr>
          <w:noProof/>
          <w:lang w:val="en-GB" w:eastAsia="en-GB"/>
        </w:rPr>
        <w:drawing>
          <wp:anchor distT="0" distB="0" distL="0" distR="0" simplePos="0" relativeHeight="487605248" behindDoc="1" locked="0" layoutInCell="1" allowOverlap="1">
            <wp:simplePos x="0" y="0"/>
            <wp:positionH relativeFrom="page">
              <wp:posOffset>1344294</wp:posOffset>
            </wp:positionH>
            <wp:positionV relativeFrom="paragraph">
              <wp:posOffset>253185</wp:posOffset>
            </wp:positionV>
            <wp:extent cx="4825456" cy="3497579"/>
            <wp:effectExtent l="0" t="0" r="0" b="0"/>
            <wp:wrapTopAndBottom/>
            <wp:docPr id="46" name="Image 46" descr="C:\Users\dell\Pictures\project-large.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C:\Users\dell\Pictures\project-large.jpg "/>
                    <pic:cNvPicPr/>
                  </pic:nvPicPr>
                  <pic:blipFill>
                    <a:blip r:embed="rId31" cstate="print"/>
                    <a:stretch>
                      <a:fillRect/>
                    </a:stretch>
                  </pic:blipFill>
                  <pic:spPr>
                    <a:xfrm>
                      <a:off x="0" y="0"/>
                      <a:ext cx="4825456" cy="3497579"/>
                    </a:xfrm>
                    <a:prstGeom prst="rect">
                      <a:avLst/>
                    </a:prstGeom>
                  </pic:spPr>
                </pic:pic>
              </a:graphicData>
            </a:graphic>
          </wp:anchor>
        </w:drawing>
      </w:r>
    </w:p>
    <w:sectPr w:rsidR="00E800A8">
      <w:pgSz w:w="11910" w:h="16840"/>
      <w:pgMar w:top="1420" w:right="580" w:bottom="1340" w:left="880" w:header="0" w:footer="106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32778">
      <w:r>
        <w:separator/>
      </w:r>
    </w:p>
  </w:endnote>
  <w:endnote w:type="continuationSeparator" w:id="0">
    <w:p w:rsidR="00000000" w:rsidRDefault="00832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venir Book">
    <w:altName w:val="Tw Cen MT"/>
    <w:charset w:val="00"/>
    <w:family w:val="auto"/>
    <w:pitch w:val="variable"/>
    <w:sig w:usb0="800000AF" w:usb1="5000204A" w:usb2="00000000" w:usb3="00000000" w:csb0="0000009B" w:csb1="00000000"/>
  </w:font>
  <w:font w:name="Tw Cen MT">
    <w:altName w:val="Tw Cen MT"/>
    <w:panose1 w:val="020B0602020104020603"/>
    <w:charset w:val="00"/>
    <w:family w:val="swiss"/>
    <w:pitch w:val="variable"/>
    <w:sig w:usb0="00000007" w:usb1="00000000" w:usb2="00000000" w:usb3="00000000" w:csb0="00000003"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A8" w:rsidRDefault="00832778">
    <w:pPr>
      <w:pStyle w:val="BodyText"/>
      <w:spacing w:line="14" w:lineRule="auto"/>
      <w:rPr>
        <w:sz w:val="20"/>
      </w:rPr>
    </w:pPr>
    <w:r>
      <w:rPr>
        <w:noProof/>
        <w:lang w:val="en-GB" w:eastAsia="en-GB"/>
      </w:rPr>
      <mc:AlternateContent>
        <mc:Choice Requires="wps">
          <w:drawing>
            <wp:anchor distT="0" distB="0" distL="0" distR="0" simplePos="0" relativeHeight="487056896" behindDoc="1" locked="0" layoutInCell="1" allowOverlap="1">
              <wp:simplePos x="0" y="0"/>
              <wp:positionH relativeFrom="page">
                <wp:posOffset>896112</wp:posOffset>
              </wp:positionH>
              <wp:positionV relativeFrom="page">
                <wp:posOffset>9835895</wp:posOffset>
              </wp:positionV>
              <wp:extent cx="5768340" cy="5651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56515"/>
                      </a:xfrm>
                      <a:custGeom>
                        <a:avLst/>
                        <a:gdLst/>
                        <a:ahLst/>
                        <a:cxnLst/>
                        <a:rect l="l" t="t" r="r" b="b"/>
                        <a:pathLst>
                          <a:path w="5768340" h="56515">
                            <a:moveTo>
                              <a:pt x="5768340" y="47244"/>
                            </a:moveTo>
                            <a:lnTo>
                              <a:pt x="0" y="47244"/>
                            </a:lnTo>
                            <a:lnTo>
                              <a:pt x="0" y="56388"/>
                            </a:lnTo>
                            <a:lnTo>
                              <a:pt x="5768340" y="56388"/>
                            </a:lnTo>
                            <a:lnTo>
                              <a:pt x="5768340" y="47244"/>
                            </a:lnTo>
                            <a:close/>
                          </a:path>
                          <a:path w="5768340" h="56515">
                            <a:moveTo>
                              <a:pt x="5768340" y="0"/>
                            </a:moveTo>
                            <a:lnTo>
                              <a:pt x="0" y="0"/>
                            </a:lnTo>
                            <a:lnTo>
                              <a:pt x="0" y="38100"/>
                            </a:lnTo>
                            <a:lnTo>
                              <a:pt x="5768340" y="38100"/>
                            </a:lnTo>
                            <a:lnTo>
                              <a:pt x="576834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F3FF31C" id="Graphic 8" o:spid="_x0000_s1026" style="position:absolute;margin-left:70.55pt;margin-top:774.5pt;width:454.2pt;height:4.45pt;z-index:-16259584;visibility:visible;mso-wrap-style:square;mso-wrap-distance-left:0;mso-wrap-distance-top:0;mso-wrap-distance-right:0;mso-wrap-distance-bottom:0;mso-position-horizontal:absolute;mso-position-horizontal-relative:page;mso-position-vertical:absolute;mso-position-vertical-relative:page;v-text-anchor:top" coordsize="576834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" path="m5768340,47244l,47244r,9144l5768340,56388r,-9144xem5768340,l,,,38100r5768340,l5768340,xe" fillcolor="#612322" stroked="f">
              <v:path arrowok="t"/>
              <w10:wrap anchorx="page" anchory="page"/>
            </v:shape>
          </w:pict>
        </mc:Fallback>
      </mc:AlternateContent>
    </w:r>
    <w:r>
      <w:rPr>
        <w:noProof/>
        <w:lang w:val="en-GB" w:eastAsia="en-GB"/>
      </w:rPr>
      <mc:AlternateContent>
        <mc:Choice Requires="wps">
          <w:drawing>
            <wp:anchor distT="0" distB="0" distL="0" distR="0" simplePos="0" relativeHeight="487057408" behindDoc="1" locked="0" layoutInCell="1" allowOverlap="1">
              <wp:simplePos x="0" y="0"/>
              <wp:positionH relativeFrom="page">
                <wp:posOffset>901700</wp:posOffset>
              </wp:positionH>
              <wp:positionV relativeFrom="page">
                <wp:posOffset>9892662</wp:posOffset>
              </wp:positionV>
              <wp:extent cx="6139815" cy="1905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9815" cy="190500"/>
                      </a:xfrm>
                      <a:prstGeom prst="rect">
                        <a:avLst/>
                      </a:prstGeom>
                    </wps:spPr>
                    <wps:txbx>
                      <w:txbxContent>
                        <w:p w:rsidR="00E800A8" w:rsidRDefault="00832778">
                          <w:pPr>
                            <w:spacing w:before="20"/>
                            <w:ind w:left="20"/>
                            <w:rPr>
                              <w:rFonts w:ascii="Cambria"/>
                            </w:rPr>
                          </w:pPr>
                          <w:r>
                            <w:rPr>
                              <w:b/>
                              <w:i/>
                              <w:color w:val="006600"/>
                              <w:sz w:val="20"/>
                            </w:rPr>
                            <w:t>Grow</w:t>
                          </w:r>
                          <w:r>
                            <w:rPr>
                              <w:b/>
                              <w:i/>
                              <w:color w:val="006600"/>
                              <w:spacing w:val="-6"/>
                              <w:sz w:val="20"/>
                            </w:rPr>
                            <w:t xml:space="preserve"> </w:t>
                          </w:r>
                          <w:r>
                            <w:rPr>
                              <w:b/>
                              <w:i/>
                              <w:color w:val="006600"/>
                              <w:sz w:val="20"/>
                            </w:rPr>
                            <w:t>Your</w:t>
                          </w:r>
                          <w:r>
                            <w:rPr>
                              <w:b/>
                              <w:i/>
                              <w:color w:val="006600"/>
                              <w:spacing w:val="-6"/>
                              <w:sz w:val="20"/>
                            </w:rPr>
                            <w:t xml:space="preserve"> </w:t>
                          </w:r>
                          <w:r>
                            <w:rPr>
                              <w:b/>
                              <w:i/>
                              <w:color w:val="006600"/>
                              <w:sz w:val="20"/>
                            </w:rPr>
                            <w:t>Own,</w:t>
                          </w:r>
                          <w:r>
                            <w:rPr>
                              <w:b/>
                              <w:i/>
                              <w:color w:val="006600"/>
                              <w:spacing w:val="-7"/>
                              <w:sz w:val="20"/>
                            </w:rPr>
                            <w:t xml:space="preserve"> </w:t>
                          </w:r>
                          <w:r>
                            <w:rPr>
                              <w:b/>
                              <w:i/>
                              <w:color w:val="006600"/>
                              <w:sz w:val="20"/>
                            </w:rPr>
                            <w:t>An</w:t>
                          </w:r>
                          <w:r>
                            <w:rPr>
                              <w:b/>
                              <w:i/>
                              <w:color w:val="006600"/>
                              <w:spacing w:val="-3"/>
                              <w:sz w:val="20"/>
                            </w:rPr>
                            <w:t xml:space="preserve"> </w:t>
                          </w:r>
                          <w:r>
                            <w:rPr>
                              <w:color w:val="006600"/>
                              <w:sz w:val="20"/>
                            </w:rPr>
                            <w:t>examination</w:t>
                          </w:r>
                          <w:r>
                            <w:rPr>
                              <w:color w:val="006600"/>
                              <w:spacing w:val="-4"/>
                              <w:sz w:val="20"/>
                            </w:rPr>
                            <w:t xml:space="preserve"> </w:t>
                          </w:r>
                          <w:r>
                            <w:rPr>
                              <w:color w:val="006600"/>
                              <w:sz w:val="20"/>
                            </w:rPr>
                            <w:t>of</w:t>
                          </w:r>
                          <w:r>
                            <w:rPr>
                              <w:color w:val="006600"/>
                              <w:spacing w:val="-7"/>
                              <w:sz w:val="20"/>
                            </w:rPr>
                            <w:t xml:space="preserve"> </w:t>
                          </w:r>
                          <w:r>
                            <w:rPr>
                              <w:color w:val="006600"/>
                              <w:sz w:val="20"/>
                            </w:rPr>
                            <w:t>an</w:t>
                          </w:r>
                          <w:r>
                            <w:rPr>
                              <w:color w:val="006600"/>
                              <w:spacing w:val="-4"/>
                              <w:sz w:val="20"/>
                            </w:rPr>
                            <w:t xml:space="preserve"> </w:t>
                          </w:r>
                          <w:r>
                            <w:rPr>
                              <w:color w:val="006600"/>
                              <w:sz w:val="20"/>
                            </w:rPr>
                            <w:t>asset-based</w:t>
                          </w:r>
                          <w:r>
                            <w:rPr>
                              <w:color w:val="006600"/>
                              <w:spacing w:val="-5"/>
                              <w:sz w:val="20"/>
                            </w:rPr>
                            <w:t xml:space="preserve"> </w:t>
                          </w:r>
                          <w:r>
                            <w:rPr>
                              <w:color w:val="006600"/>
                              <w:sz w:val="20"/>
                            </w:rPr>
                            <w:t>approach</w:t>
                          </w:r>
                          <w:r>
                            <w:rPr>
                              <w:color w:val="006600"/>
                              <w:spacing w:val="-5"/>
                              <w:sz w:val="20"/>
                            </w:rPr>
                            <w:t xml:space="preserve"> </w:t>
                          </w:r>
                          <w:r>
                            <w:rPr>
                              <w:color w:val="006600"/>
                              <w:sz w:val="20"/>
                            </w:rPr>
                            <w:t>to</w:t>
                          </w:r>
                          <w:r>
                            <w:rPr>
                              <w:color w:val="006600"/>
                              <w:spacing w:val="-5"/>
                              <w:sz w:val="20"/>
                            </w:rPr>
                            <w:t xml:space="preserve"> </w:t>
                          </w:r>
                          <w:r>
                            <w:rPr>
                              <w:color w:val="006600"/>
                              <w:sz w:val="20"/>
                            </w:rPr>
                            <w:t>developing</w:t>
                          </w:r>
                          <w:r>
                            <w:rPr>
                              <w:color w:val="006600"/>
                              <w:spacing w:val="-6"/>
                              <w:sz w:val="20"/>
                            </w:rPr>
                            <w:t xml:space="preserve"> </w:t>
                          </w:r>
                          <w:r>
                            <w:rPr>
                              <w:color w:val="006600"/>
                              <w:sz w:val="20"/>
                            </w:rPr>
                            <w:t>cultural</w:t>
                          </w:r>
                          <w:r>
                            <w:rPr>
                              <w:color w:val="006600"/>
                              <w:spacing w:val="-5"/>
                              <w:sz w:val="20"/>
                            </w:rPr>
                            <w:t xml:space="preserve"> </w:t>
                          </w:r>
                          <w:r>
                            <w:rPr>
                              <w:color w:val="006600"/>
                              <w:sz w:val="20"/>
                            </w:rPr>
                            <w:t>amenities</w:t>
                          </w:r>
                          <w:r>
                            <w:rPr>
                              <w:color w:val="006600"/>
                              <w:spacing w:val="-7"/>
                              <w:sz w:val="20"/>
                            </w:rPr>
                            <w:t xml:space="preserve"> </w:t>
                          </w:r>
                          <w:r>
                            <w:rPr>
                              <w:color w:val="006600"/>
                              <w:sz w:val="20"/>
                            </w:rPr>
                            <w:t>in</w:t>
                          </w:r>
                          <w:r>
                            <w:rPr>
                              <w:color w:val="006600"/>
                              <w:spacing w:val="-4"/>
                              <w:sz w:val="20"/>
                            </w:rPr>
                            <w:t xml:space="preserve"> </w:t>
                          </w:r>
                          <w:r>
                            <w:rPr>
                              <w:color w:val="006600"/>
                              <w:sz w:val="20"/>
                            </w:rPr>
                            <w:t>rural</w:t>
                          </w:r>
                          <w:r>
                            <w:rPr>
                              <w:color w:val="006600"/>
                              <w:spacing w:val="-6"/>
                              <w:sz w:val="20"/>
                            </w:rPr>
                            <w:t xml:space="preserve"> </w:t>
                          </w:r>
                          <w:r>
                            <w:rPr>
                              <w:color w:val="006600"/>
                              <w:sz w:val="20"/>
                            </w:rPr>
                            <w:t>areas</w:t>
                          </w:r>
                          <w:r>
                            <w:rPr>
                              <w:color w:val="006600"/>
                              <w:spacing w:val="19"/>
                              <w:sz w:val="20"/>
                            </w:rPr>
                            <w:t xml:space="preserve"> </w:t>
                          </w:r>
                          <w:r>
                            <w:rPr>
                              <w:rFonts w:ascii="Cambria"/>
                            </w:rPr>
                            <w:t>Page</w:t>
                          </w:r>
                          <w:r>
                            <w:rPr>
                              <w:rFonts w:ascii="Cambria"/>
                              <w:spacing w:val="-7"/>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noProof/>
                              <w:spacing w:val="-5"/>
                            </w:rPr>
                            <w:t>3</w:t>
                          </w:r>
                          <w:r>
                            <w:rPr>
                              <w:rFonts w:ascii="Cambr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9" type="#_x0000_t202" style="position:absolute;margin-left:71pt;margin-top:778.95pt;width:483.45pt;height:15pt;z-index:-162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" filled="f" stroked="f">
              <v:path arrowok="t"/>
              <v:textbox inset="0,0,0,0">
                <w:txbxContent>
                  <w:p w:rsidR="00E800A8" w:rsidRDefault="00832778">
                    <w:pPr>
                      <w:spacing w:before="20"/>
                      <w:ind w:left="20"/>
                      <w:rPr>
                        <w:rFonts w:ascii="Cambria"/>
                      </w:rPr>
                    </w:pPr>
                    <w:r>
                      <w:rPr>
                        <w:b/>
                        <w:i/>
                        <w:color w:val="006600"/>
                        <w:sz w:val="20"/>
                      </w:rPr>
                      <w:t>Grow</w:t>
                    </w:r>
                    <w:r>
                      <w:rPr>
                        <w:b/>
                        <w:i/>
                        <w:color w:val="006600"/>
                        <w:spacing w:val="-6"/>
                        <w:sz w:val="20"/>
                      </w:rPr>
                      <w:t xml:space="preserve"> </w:t>
                    </w:r>
                    <w:r>
                      <w:rPr>
                        <w:b/>
                        <w:i/>
                        <w:color w:val="006600"/>
                        <w:sz w:val="20"/>
                      </w:rPr>
                      <w:t>Your</w:t>
                    </w:r>
                    <w:r>
                      <w:rPr>
                        <w:b/>
                        <w:i/>
                        <w:color w:val="006600"/>
                        <w:spacing w:val="-6"/>
                        <w:sz w:val="20"/>
                      </w:rPr>
                      <w:t xml:space="preserve"> </w:t>
                    </w:r>
                    <w:r>
                      <w:rPr>
                        <w:b/>
                        <w:i/>
                        <w:color w:val="006600"/>
                        <w:sz w:val="20"/>
                      </w:rPr>
                      <w:t>Own,</w:t>
                    </w:r>
                    <w:r>
                      <w:rPr>
                        <w:b/>
                        <w:i/>
                        <w:color w:val="006600"/>
                        <w:spacing w:val="-7"/>
                        <w:sz w:val="20"/>
                      </w:rPr>
                      <w:t xml:space="preserve"> </w:t>
                    </w:r>
                    <w:r>
                      <w:rPr>
                        <w:b/>
                        <w:i/>
                        <w:color w:val="006600"/>
                        <w:sz w:val="20"/>
                      </w:rPr>
                      <w:t>An</w:t>
                    </w:r>
                    <w:r>
                      <w:rPr>
                        <w:b/>
                        <w:i/>
                        <w:color w:val="006600"/>
                        <w:spacing w:val="-3"/>
                        <w:sz w:val="20"/>
                      </w:rPr>
                      <w:t xml:space="preserve"> </w:t>
                    </w:r>
                    <w:r>
                      <w:rPr>
                        <w:color w:val="006600"/>
                        <w:sz w:val="20"/>
                      </w:rPr>
                      <w:t>examination</w:t>
                    </w:r>
                    <w:r>
                      <w:rPr>
                        <w:color w:val="006600"/>
                        <w:spacing w:val="-4"/>
                        <w:sz w:val="20"/>
                      </w:rPr>
                      <w:t xml:space="preserve"> </w:t>
                    </w:r>
                    <w:r>
                      <w:rPr>
                        <w:color w:val="006600"/>
                        <w:sz w:val="20"/>
                      </w:rPr>
                      <w:t>of</w:t>
                    </w:r>
                    <w:r>
                      <w:rPr>
                        <w:color w:val="006600"/>
                        <w:spacing w:val="-7"/>
                        <w:sz w:val="20"/>
                      </w:rPr>
                      <w:t xml:space="preserve"> </w:t>
                    </w:r>
                    <w:r>
                      <w:rPr>
                        <w:color w:val="006600"/>
                        <w:sz w:val="20"/>
                      </w:rPr>
                      <w:t>an</w:t>
                    </w:r>
                    <w:r>
                      <w:rPr>
                        <w:color w:val="006600"/>
                        <w:spacing w:val="-4"/>
                        <w:sz w:val="20"/>
                      </w:rPr>
                      <w:t xml:space="preserve"> </w:t>
                    </w:r>
                    <w:r>
                      <w:rPr>
                        <w:color w:val="006600"/>
                        <w:sz w:val="20"/>
                      </w:rPr>
                      <w:t>asset-based</w:t>
                    </w:r>
                    <w:r>
                      <w:rPr>
                        <w:color w:val="006600"/>
                        <w:spacing w:val="-5"/>
                        <w:sz w:val="20"/>
                      </w:rPr>
                      <w:t xml:space="preserve"> </w:t>
                    </w:r>
                    <w:r>
                      <w:rPr>
                        <w:color w:val="006600"/>
                        <w:sz w:val="20"/>
                      </w:rPr>
                      <w:t>approach</w:t>
                    </w:r>
                    <w:r>
                      <w:rPr>
                        <w:color w:val="006600"/>
                        <w:spacing w:val="-5"/>
                        <w:sz w:val="20"/>
                      </w:rPr>
                      <w:t xml:space="preserve"> </w:t>
                    </w:r>
                    <w:r>
                      <w:rPr>
                        <w:color w:val="006600"/>
                        <w:sz w:val="20"/>
                      </w:rPr>
                      <w:t>to</w:t>
                    </w:r>
                    <w:r>
                      <w:rPr>
                        <w:color w:val="006600"/>
                        <w:spacing w:val="-5"/>
                        <w:sz w:val="20"/>
                      </w:rPr>
                      <w:t xml:space="preserve"> </w:t>
                    </w:r>
                    <w:r>
                      <w:rPr>
                        <w:color w:val="006600"/>
                        <w:sz w:val="20"/>
                      </w:rPr>
                      <w:t>developing</w:t>
                    </w:r>
                    <w:r>
                      <w:rPr>
                        <w:color w:val="006600"/>
                        <w:spacing w:val="-6"/>
                        <w:sz w:val="20"/>
                      </w:rPr>
                      <w:t xml:space="preserve"> </w:t>
                    </w:r>
                    <w:r>
                      <w:rPr>
                        <w:color w:val="006600"/>
                        <w:sz w:val="20"/>
                      </w:rPr>
                      <w:t>cultural</w:t>
                    </w:r>
                    <w:r>
                      <w:rPr>
                        <w:color w:val="006600"/>
                        <w:spacing w:val="-5"/>
                        <w:sz w:val="20"/>
                      </w:rPr>
                      <w:t xml:space="preserve"> </w:t>
                    </w:r>
                    <w:r>
                      <w:rPr>
                        <w:color w:val="006600"/>
                        <w:sz w:val="20"/>
                      </w:rPr>
                      <w:t>amenities</w:t>
                    </w:r>
                    <w:r>
                      <w:rPr>
                        <w:color w:val="006600"/>
                        <w:spacing w:val="-7"/>
                        <w:sz w:val="20"/>
                      </w:rPr>
                      <w:t xml:space="preserve"> </w:t>
                    </w:r>
                    <w:r>
                      <w:rPr>
                        <w:color w:val="006600"/>
                        <w:sz w:val="20"/>
                      </w:rPr>
                      <w:t>in</w:t>
                    </w:r>
                    <w:r>
                      <w:rPr>
                        <w:color w:val="006600"/>
                        <w:spacing w:val="-4"/>
                        <w:sz w:val="20"/>
                      </w:rPr>
                      <w:t xml:space="preserve"> </w:t>
                    </w:r>
                    <w:r>
                      <w:rPr>
                        <w:color w:val="006600"/>
                        <w:sz w:val="20"/>
                      </w:rPr>
                      <w:t>rural</w:t>
                    </w:r>
                    <w:r>
                      <w:rPr>
                        <w:color w:val="006600"/>
                        <w:spacing w:val="-6"/>
                        <w:sz w:val="20"/>
                      </w:rPr>
                      <w:t xml:space="preserve"> </w:t>
                    </w:r>
                    <w:r>
                      <w:rPr>
                        <w:color w:val="006600"/>
                        <w:sz w:val="20"/>
                      </w:rPr>
                      <w:t>areas</w:t>
                    </w:r>
                    <w:r>
                      <w:rPr>
                        <w:color w:val="006600"/>
                        <w:spacing w:val="19"/>
                        <w:sz w:val="20"/>
                      </w:rPr>
                      <w:t xml:space="preserve"> </w:t>
                    </w:r>
                    <w:r>
                      <w:rPr>
                        <w:rFonts w:ascii="Cambria"/>
                      </w:rPr>
                      <w:t>Page</w:t>
                    </w:r>
                    <w:r>
                      <w:rPr>
                        <w:rFonts w:ascii="Cambria"/>
                        <w:spacing w:val="-7"/>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noProof/>
                        <w:spacing w:val="-5"/>
                      </w:rPr>
                      <w:t>3</w:t>
                    </w:r>
                    <w:r>
                      <w:rPr>
                        <w:rFonts w:ascii="Cambr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32778">
      <w:r>
        <w:separator/>
      </w:r>
    </w:p>
  </w:footnote>
  <w:footnote w:type="continuationSeparator" w:id="0">
    <w:p w:rsidR="00000000" w:rsidRDefault="0083277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3108E"/>
    <w:multiLevelType w:val="multilevel"/>
    <w:tmpl w:val="0CDA7384"/>
    <w:lvl w:ilvl="0">
      <w:start w:val="4"/>
      <w:numFmt w:val="decimal"/>
      <w:lvlText w:val="%1"/>
      <w:lvlJc w:val="left"/>
      <w:pPr>
        <w:ind w:left="1999" w:hanging="721"/>
      </w:pPr>
      <w:rPr>
        <w:rFonts w:hint="default"/>
        <w:lang w:val="en-US" w:eastAsia="en-US" w:bidi="ar-SA"/>
      </w:rPr>
    </w:lvl>
    <w:lvl w:ilvl="1">
      <w:start w:val="1"/>
      <w:numFmt w:val="decimal"/>
      <w:lvlText w:val="%1.%2"/>
      <w:lvlJc w:val="left"/>
      <w:pPr>
        <w:ind w:left="1999" w:hanging="721"/>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3689" w:hanging="721"/>
      </w:pPr>
      <w:rPr>
        <w:rFonts w:hint="default"/>
        <w:lang w:val="en-US" w:eastAsia="en-US" w:bidi="ar-SA"/>
      </w:rPr>
    </w:lvl>
    <w:lvl w:ilvl="3">
      <w:numFmt w:val="bullet"/>
      <w:lvlText w:val="•"/>
      <w:lvlJc w:val="left"/>
      <w:pPr>
        <w:ind w:left="4533" w:hanging="721"/>
      </w:pPr>
      <w:rPr>
        <w:rFonts w:hint="default"/>
        <w:lang w:val="en-US" w:eastAsia="en-US" w:bidi="ar-SA"/>
      </w:rPr>
    </w:lvl>
    <w:lvl w:ilvl="4">
      <w:numFmt w:val="bullet"/>
      <w:lvlText w:val="•"/>
      <w:lvlJc w:val="left"/>
      <w:pPr>
        <w:ind w:left="5378" w:hanging="721"/>
      </w:pPr>
      <w:rPr>
        <w:rFonts w:hint="default"/>
        <w:lang w:val="en-US" w:eastAsia="en-US" w:bidi="ar-SA"/>
      </w:rPr>
    </w:lvl>
    <w:lvl w:ilvl="5">
      <w:numFmt w:val="bullet"/>
      <w:lvlText w:val="•"/>
      <w:lvlJc w:val="left"/>
      <w:pPr>
        <w:ind w:left="6223" w:hanging="721"/>
      </w:pPr>
      <w:rPr>
        <w:rFonts w:hint="default"/>
        <w:lang w:val="en-US" w:eastAsia="en-US" w:bidi="ar-SA"/>
      </w:rPr>
    </w:lvl>
    <w:lvl w:ilvl="6">
      <w:numFmt w:val="bullet"/>
      <w:lvlText w:val="•"/>
      <w:lvlJc w:val="left"/>
      <w:pPr>
        <w:ind w:left="7067" w:hanging="721"/>
      </w:pPr>
      <w:rPr>
        <w:rFonts w:hint="default"/>
        <w:lang w:val="en-US" w:eastAsia="en-US" w:bidi="ar-SA"/>
      </w:rPr>
    </w:lvl>
    <w:lvl w:ilvl="7">
      <w:numFmt w:val="bullet"/>
      <w:lvlText w:val="•"/>
      <w:lvlJc w:val="left"/>
      <w:pPr>
        <w:ind w:left="7912" w:hanging="721"/>
      </w:pPr>
      <w:rPr>
        <w:rFonts w:hint="default"/>
        <w:lang w:val="en-US" w:eastAsia="en-US" w:bidi="ar-SA"/>
      </w:rPr>
    </w:lvl>
    <w:lvl w:ilvl="8">
      <w:numFmt w:val="bullet"/>
      <w:lvlText w:val="•"/>
      <w:lvlJc w:val="left"/>
      <w:pPr>
        <w:ind w:left="8757" w:hanging="721"/>
      </w:pPr>
      <w:rPr>
        <w:rFonts w:hint="default"/>
        <w:lang w:val="en-US" w:eastAsia="en-US" w:bidi="ar-SA"/>
      </w:rPr>
    </w:lvl>
  </w:abstractNum>
  <w:abstractNum w:abstractNumId="1" w15:restartNumberingAfterBreak="0">
    <w:nsid w:val="13BE0836"/>
    <w:multiLevelType w:val="hybridMultilevel"/>
    <w:tmpl w:val="7AD47F28"/>
    <w:lvl w:ilvl="0" w:tplc="A5064694">
      <w:numFmt w:val="bullet"/>
      <w:lvlText w:val=""/>
      <w:lvlJc w:val="left"/>
      <w:pPr>
        <w:ind w:left="1280" w:hanging="361"/>
      </w:pPr>
      <w:rPr>
        <w:rFonts w:ascii="Symbol" w:eastAsia="Symbol" w:hAnsi="Symbol" w:cs="Symbol" w:hint="default"/>
        <w:b w:val="0"/>
        <w:bCs w:val="0"/>
        <w:i w:val="0"/>
        <w:iCs w:val="0"/>
        <w:spacing w:val="0"/>
        <w:w w:val="100"/>
        <w:sz w:val="22"/>
        <w:szCs w:val="22"/>
        <w:lang w:val="en-US" w:eastAsia="en-US" w:bidi="ar-SA"/>
      </w:rPr>
    </w:lvl>
    <w:lvl w:ilvl="1" w:tplc="00FE7E3A">
      <w:numFmt w:val="bullet"/>
      <w:lvlText w:val="•"/>
      <w:lvlJc w:val="left"/>
      <w:pPr>
        <w:ind w:left="2196" w:hanging="361"/>
      </w:pPr>
      <w:rPr>
        <w:rFonts w:hint="default"/>
        <w:lang w:val="en-US" w:eastAsia="en-US" w:bidi="ar-SA"/>
      </w:rPr>
    </w:lvl>
    <w:lvl w:ilvl="2" w:tplc="F26A658C">
      <w:numFmt w:val="bullet"/>
      <w:lvlText w:val="•"/>
      <w:lvlJc w:val="left"/>
      <w:pPr>
        <w:ind w:left="3113" w:hanging="361"/>
      </w:pPr>
      <w:rPr>
        <w:rFonts w:hint="default"/>
        <w:lang w:val="en-US" w:eastAsia="en-US" w:bidi="ar-SA"/>
      </w:rPr>
    </w:lvl>
    <w:lvl w:ilvl="3" w:tplc="035EA4FC">
      <w:numFmt w:val="bullet"/>
      <w:lvlText w:val="•"/>
      <w:lvlJc w:val="left"/>
      <w:pPr>
        <w:ind w:left="4029" w:hanging="361"/>
      </w:pPr>
      <w:rPr>
        <w:rFonts w:hint="default"/>
        <w:lang w:val="en-US" w:eastAsia="en-US" w:bidi="ar-SA"/>
      </w:rPr>
    </w:lvl>
    <w:lvl w:ilvl="4" w:tplc="EFB20310">
      <w:numFmt w:val="bullet"/>
      <w:lvlText w:val="•"/>
      <w:lvlJc w:val="left"/>
      <w:pPr>
        <w:ind w:left="4946" w:hanging="361"/>
      </w:pPr>
      <w:rPr>
        <w:rFonts w:hint="default"/>
        <w:lang w:val="en-US" w:eastAsia="en-US" w:bidi="ar-SA"/>
      </w:rPr>
    </w:lvl>
    <w:lvl w:ilvl="5" w:tplc="FD86A206">
      <w:numFmt w:val="bullet"/>
      <w:lvlText w:val="•"/>
      <w:lvlJc w:val="left"/>
      <w:pPr>
        <w:ind w:left="5863" w:hanging="361"/>
      </w:pPr>
      <w:rPr>
        <w:rFonts w:hint="default"/>
        <w:lang w:val="en-US" w:eastAsia="en-US" w:bidi="ar-SA"/>
      </w:rPr>
    </w:lvl>
    <w:lvl w:ilvl="6" w:tplc="399C5ED4">
      <w:numFmt w:val="bullet"/>
      <w:lvlText w:val="•"/>
      <w:lvlJc w:val="left"/>
      <w:pPr>
        <w:ind w:left="6779" w:hanging="361"/>
      </w:pPr>
      <w:rPr>
        <w:rFonts w:hint="default"/>
        <w:lang w:val="en-US" w:eastAsia="en-US" w:bidi="ar-SA"/>
      </w:rPr>
    </w:lvl>
    <w:lvl w:ilvl="7" w:tplc="722A4858">
      <w:numFmt w:val="bullet"/>
      <w:lvlText w:val="•"/>
      <w:lvlJc w:val="left"/>
      <w:pPr>
        <w:ind w:left="7696" w:hanging="361"/>
      </w:pPr>
      <w:rPr>
        <w:rFonts w:hint="default"/>
        <w:lang w:val="en-US" w:eastAsia="en-US" w:bidi="ar-SA"/>
      </w:rPr>
    </w:lvl>
    <w:lvl w:ilvl="8" w:tplc="A4C0EA7A">
      <w:numFmt w:val="bullet"/>
      <w:lvlText w:val="•"/>
      <w:lvlJc w:val="left"/>
      <w:pPr>
        <w:ind w:left="8613" w:hanging="361"/>
      </w:pPr>
      <w:rPr>
        <w:rFonts w:hint="default"/>
        <w:lang w:val="en-US" w:eastAsia="en-US" w:bidi="ar-SA"/>
      </w:rPr>
    </w:lvl>
  </w:abstractNum>
  <w:abstractNum w:abstractNumId="2" w15:restartNumberingAfterBreak="0">
    <w:nsid w:val="16AD2D2E"/>
    <w:multiLevelType w:val="multilevel"/>
    <w:tmpl w:val="2F6A439A"/>
    <w:lvl w:ilvl="0">
      <w:start w:val="4"/>
      <w:numFmt w:val="decimal"/>
      <w:lvlText w:val="%1"/>
      <w:lvlJc w:val="left"/>
      <w:pPr>
        <w:ind w:left="1280" w:hanging="721"/>
      </w:pPr>
      <w:rPr>
        <w:rFonts w:hint="default"/>
        <w:lang w:val="en-US" w:eastAsia="en-US" w:bidi="ar-SA"/>
      </w:rPr>
    </w:lvl>
    <w:lvl w:ilvl="1">
      <w:start w:val="1"/>
      <w:numFmt w:val="decimal"/>
      <w:lvlText w:val="%1.%2"/>
      <w:lvlJc w:val="left"/>
      <w:pPr>
        <w:ind w:left="1280" w:hanging="721"/>
      </w:pPr>
      <w:rPr>
        <w:rFonts w:hint="default"/>
        <w:spacing w:val="-2"/>
        <w:w w:val="100"/>
        <w:lang w:val="en-US" w:eastAsia="en-US" w:bidi="ar-SA"/>
      </w:rPr>
    </w:lvl>
    <w:lvl w:ilvl="2">
      <w:start w:val="1"/>
      <w:numFmt w:val="decimal"/>
      <w:lvlText w:val="%1.%2.%3"/>
      <w:lvlJc w:val="left"/>
      <w:pPr>
        <w:ind w:left="1279" w:hanging="720"/>
      </w:pPr>
      <w:rPr>
        <w:rFonts w:ascii="Calibri" w:eastAsia="Calibri" w:hAnsi="Calibri" w:cs="Calibri" w:hint="default"/>
        <w:b/>
        <w:bCs/>
        <w:i w:val="0"/>
        <w:iCs w:val="0"/>
        <w:spacing w:val="-2"/>
        <w:w w:val="100"/>
        <w:sz w:val="22"/>
        <w:szCs w:val="22"/>
        <w:lang w:val="en-US" w:eastAsia="en-US" w:bidi="ar-SA"/>
      </w:rPr>
    </w:lvl>
    <w:lvl w:ilvl="3">
      <w:numFmt w:val="bullet"/>
      <w:lvlText w:val="•"/>
      <w:lvlJc w:val="left"/>
      <w:pPr>
        <w:ind w:left="4029" w:hanging="720"/>
      </w:pPr>
      <w:rPr>
        <w:rFonts w:hint="default"/>
        <w:lang w:val="en-US" w:eastAsia="en-US" w:bidi="ar-SA"/>
      </w:rPr>
    </w:lvl>
    <w:lvl w:ilvl="4">
      <w:numFmt w:val="bullet"/>
      <w:lvlText w:val="•"/>
      <w:lvlJc w:val="left"/>
      <w:pPr>
        <w:ind w:left="4946" w:hanging="720"/>
      </w:pPr>
      <w:rPr>
        <w:rFonts w:hint="default"/>
        <w:lang w:val="en-US" w:eastAsia="en-US" w:bidi="ar-SA"/>
      </w:rPr>
    </w:lvl>
    <w:lvl w:ilvl="5">
      <w:numFmt w:val="bullet"/>
      <w:lvlText w:val="•"/>
      <w:lvlJc w:val="left"/>
      <w:pPr>
        <w:ind w:left="5863" w:hanging="720"/>
      </w:pPr>
      <w:rPr>
        <w:rFonts w:hint="default"/>
        <w:lang w:val="en-US" w:eastAsia="en-US" w:bidi="ar-SA"/>
      </w:rPr>
    </w:lvl>
    <w:lvl w:ilvl="6">
      <w:numFmt w:val="bullet"/>
      <w:lvlText w:val="•"/>
      <w:lvlJc w:val="left"/>
      <w:pPr>
        <w:ind w:left="6779" w:hanging="720"/>
      </w:pPr>
      <w:rPr>
        <w:rFonts w:hint="default"/>
        <w:lang w:val="en-US" w:eastAsia="en-US" w:bidi="ar-SA"/>
      </w:rPr>
    </w:lvl>
    <w:lvl w:ilvl="7">
      <w:numFmt w:val="bullet"/>
      <w:lvlText w:val="•"/>
      <w:lvlJc w:val="left"/>
      <w:pPr>
        <w:ind w:left="7696" w:hanging="720"/>
      </w:pPr>
      <w:rPr>
        <w:rFonts w:hint="default"/>
        <w:lang w:val="en-US" w:eastAsia="en-US" w:bidi="ar-SA"/>
      </w:rPr>
    </w:lvl>
    <w:lvl w:ilvl="8">
      <w:numFmt w:val="bullet"/>
      <w:lvlText w:val="•"/>
      <w:lvlJc w:val="left"/>
      <w:pPr>
        <w:ind w:left="8613" w:hanging="720"/>
      </w:pPr>
      <w:rPr>
        <w:rFonts w:hint="default"/>
        <w:lang w:val="en-US" w:eastAsia="en-US" w:bidi="ar-SA"/>
      </w:rPr>
    </w:lvl>
  </w:abstractNum>
  <w:abstractNum w:abstractNumId="3" w15:restartNumberingAfterBreak="0">
    <w:nsid w:val="1D3361B7"/>
    <w:multiLevelType w:val="multilevel"/>
    <w:tmpl w:val="C73CEFD4"/>
    <w:lvl w:ilvl="0">
      <w:start w:val="2"/>
      <w:numFmt w:val="decimal"/>
      <w:lvlText w:val="%1"/>
      <w:lvlJc w:val="left"/>
      <w:pPr>
        <w:ind w:left="2050" w:hanging="771"/>
      </w:pPr>
      <w:rPr>
        <w:rFonts w:hint="default"/>
        <w:lang w:val="en-US" w:eastAsia="en-US" w:bidi="ar-SA"/>
      </w:rPr>
    </w:lvl>
    <w:lvl w:ilvl="1">
      <w:start w:val="1"/>
      <w:numFmt w:val="decimal"/>
      <w:lvlText w:val="%1.%2"/>
      <w:lvlJc w:val="left"/>
      <w:pPr>
        <w:ind w:left="2050" w:hanging="771"/>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3737" w:hanging="771"/>
      </w:pPr>
      <w:rPr>
        <w:rFonts w:hint="default"/>
        <w:lang w:val="en-US" w:eastAsia="en-US" w:bidi="ar-SA"/>
      </w:rPr>
    </w:lvl>
    <w:lvl w:ilvl="3">
      <w:numFmt w:val="bullet"/>
      <w:lvlText w:val="•"/>
      <w:lvlJc w:val="left"/>
      <w:pPr>
        <w:ind w:left="4575" w:hanging="771"/>
      </w:pPr>
      <w:rPr>
        <w:rFonts w:hint="default"/>
        <w:lang w:val="en-US" w:eastAsia="en-US" w:bidi="ar-SA"/>
      </w:rPr>
    </w:lvl>
    <w:lvl w:ilvl="4">
      <w:numFmt w:val="bullet"/>
      <w:lvlText w:val="•"/>
      <w:lvlJc w:val="left"/>
      <w:pPr>
        <w:ind w:left="5414" w:hanging="771"/>
      </w:pPr>
      <w:rPr>
        <w:rFonts w:hint="default"/>
        <w:lang w:val="en-US" w:eastAsia="en-US" w:bidi="ar-SA"/>
      </w:rPr>
    </w:lvl>
    <w:lvl w:ilvl="5">
      <w:numFmt w:val="bullet"/>
      <w:lvlText w:val="•"/>
      <w:lvlJc w:val="left"/>
      <w:pPr>
        <w:ind w:left="6253" w:hanging="771"/>
      </w:pPr>
      <w:rPr>
        <w:rFonts w:hint="default"/>
        <w:lang w:val="en-US" w:eastAsia="en-US" w:bidi="ar-SA"/>
      </w:rPr>
    </w:lvl>
    <w:lvl w:ilvl="6">
      <w:numFmt w:val="bullet"/>
      <w:lvlText w:val="•"/>
      <w:lvlJc w:val="left"/>
      <w:pPr>
        <w:ind w:left="7091" w:hanging="771"/>
      </w:pPr>
      <w:rPr>
        <w:rFonts w:hint="default"/>
        <w:lang w:val="en-US" w:eastAsia="en-US" w:bidi="ar-SA"/>
      </w:rPr>
    </w:lvl>
    <w:lvl w:ilvl="7">
      <w:numFmt w:val="bullet"/>
      <w:lvlText w:val="•"/>
      <w:lvlJc w:val="left"/>
      <w:pPr>
        <w:ind w:left="7930" w:hanging="771"/>
      </w:pPr>
      <w:rPr>
        <w:rFonts w:hint="default"/>
        <w:lang w:val="en-US" w:eastAsia="en-US" w:bidi="ar-SA"/>
      </w:rPr>
    </w:lvl>
    <w:lvl w:ilvl="8">
      <w:numFmt w:val="bullet"/>
      <w:lvlText w:val="•"/>
      <w:lvlJc w:val="left"/>
      <w:pPr>
        <w:ind w:left="8769" w:hanging="771"/>
      </w:pPr>
      <w:rPr>
        <w:rFonts w:hint="default"/>
        <w:lang w:val="en-US" w:eastAsia="en-US" w:bidi="ar-SA"/>
      </w:rPr>
    </w:lvl>
  </w:abstractNum>
  <w:abstractNum w:abstractNumId="4" w15:restartNumberingAfterBreak="0">
    <w:nsid w:val="23D1334B"/>
    <w:multiLevelType w:val="multilevel"/>
    <w:tmpl w:val="307C926C"/>
    <w:lvl w:ilvl="0">
      <w:start w:val="4"/>
      <w:numFmt w:val="decimal"/>
      <w:lvlText w:val="%1"/>
      <w:lvlJc w:val="left"/>
      <w:pPr>
        <w:ind w:left="1060" w:hanging="502"/>
      </w:pPr>
      <w:rPr>
        <w:rFonts w:hint="default"/>
        <w:lang w:val="en-US" w:eastAsia="en-US" w:bidi="ar-SA"/>
      </w:rPr>
    </w:lvl>
    <w:lvl w:ilvl="1">
      <w:start w:val="1"/>
      <w:numFmt w:val="decimal"/>
      <w:lvlText w:val="%1.%2"/>
      <w:lvlJc w:val="left"/>
      <w:pPr>
        <w:ind w:left="1060" w:hanging="502"/>
      </w:pPr>
      <w:rPr>
        <w:rFonts w:hint="default"/>
        <w:lang w:val="en-US" w:eastAsia="en-US" w:bidi="ar-SA"/>
      </w:rPr>
    </w:lvl>
    <w:lvl w:ilvl="2">
      <w:start w:val="1"/>
      <w:numFmt w:val="decimal"/>
      <w:lvlText w:val="%1.%2.%3"/>
      <w:lvlJc w:val="left"/>
      <w:pPr>
        <w:ind w:left="1060" w:hanging="502"/>
      </w:pPr>
      <w:rPr>
        <w:rFonts w:ascii="Calibri" w:eastAsia="Calibri" w:hAnsi="Calibri" w:cs="Calibri" w:hint="default"/>
        <w:b/>
        <w:bCs/>
        <w:i w:val="0"/>
        <w:iCs w:val="0"/>
        <w:spacing w:val="-2"/>
        <w:w w:val="100"/>
        <w:sz w:val="22"/>
        <w:szCs w:val="22"/>
        <w:lang w:val="en-US" w:eastAsia="en-US" w:bidi="ar-SA"/>
      </w:rPr>
    </w:lvl>
    <w:lvl w:ilvl="3">
      <w:numFmt w:val="bullet"/>
      <w:lvlText w:val="•"/>
      <w:lvlJc w:val="left"/>
      <w:pPr>
        <w:ind w:left="3875" w:hanging="502"/>
      </w:pPr>
      <w:rPr>
        <w:rFonts w:hint="default"/>
        <w:lang w:val="en-US" w:eastAsia="en-US" w:bidi="ar-SA"/>
      </w:rPr>
    </w:lvl>
    <w:lvl w:ilvl="4">
      <w:numFmt w:val="bullet"/>
      <w:lvlText w:val="•"/>
      <w:lvlJc w:val="left"/>
      <w:pPr>
        <w:ind w:left="4814" w:hanging="502"/>
      </w:pPr>
      <w:rPr>
        <w:rFonts w:hint="default"/>
        <w:lang w:val="en-US" w:eastAsia="en-US" w:bidi="ar-SA"/>
      </w:rPr>
    </w:lvl>
    <w:lvl w:ilvl="5">
      <w:numFmt w:val="bullet"/>
      <w:lvlText w:val="•"/>
      <w:lvlJc w:val="left"/>
      <w:pPr>
        <w:ind w:left="5753" w:hanging="502"/>
      </w:pPr>
      <w:rPr>
        <w:rFonts w:hint="default"/>
        <w:lang w:val="en-US" w:eastAsia="en-US" w:bidi="ar-SA"/>
      </w:rPr>
    </w:lvl>
    <w:lvl w:ilvl="6">
      <w:numFmt w:val="bullet"/>
      <w:lvlText w:val="•"/>
      <w:lvlJc w:val="left"/>
      <w:pPr>
        <w:ind w:left="6691" w:hanging="502"/>
      </w:pPr>
      <w:rPr>
        <w:rFonts w:hint="default"/>
        <w:lang w:val="en-US" w:eastAsia="en-US" w:bidi="ar-SA"/>
      </w:rPr>
    </w:lvl>
    <w:lvl w:ilvl="7">
      <w:numFmt w:val="bullet"/>
      <w:lvlText w:val="•"/>
      <w:lvlJc w:val="left"/>
      <w:pPr>
        <w:ind w:left="7630" w:hanging="502"/>
      </w:pPr>
      <w:rPr>
        <w:rFonts w:hint="default"/>
        <w:lang w:val="en-US" w:eastAsia="en-US" w:bidi="ar-SA"/>
      </w:rPr>
    </w:lvl>
    <w:lvl w:ilvl="8">
      <w:numFmt w:val="bullet"/>
      <w:lvlText w:val="•"/>
      <w:lvlJc w:val="left"/>
      <w:pPr>
        <w:ind w:left="8569" w:hanging="502"/>
      </w:pPr>
      <w:rPr>
        <w:rFonts w:hint="default"/>
        <w:lang w:val="en-US" w:eastAsia="en-US" w:bidi="ar-SA"/>
      </w:rPr>
    </w:lvl>
  </w:abstractNum>
  <w:abstractNum w:abstractNumId="5" w15:restartNumberingAfterBreak="0">
    <w:nsid w:val="2B3A7D73"/>
    <w:multiLevelType w:val="hybridMultilevel"/>
    <w:tmpl w:val="E592D428"/>
    <w:lvl w:ilvl="0" w:tplc="7A2ED46A">
      <w:numFmt w:val="bullet"/>
      <w:lvlText w:val=""/>
      <w:lvlJc w:val="left"/>
      <w:pPr>
        <w:ind w:left="1280" w:hanging="361"/>
      </w:pPr>
      <w:rPr>
        <w:rFonts w:ascii="Symbol" w:eastAsia="Symbol" w:hAnsi="Symbol" w:cs="Symbol" w:hint="default"/>
        <w:b w:val="0"/>
        <w:bCs w:val="0"/>
        <w:i w:val="0"/>
        <w:iCs w:val="0"/>
        <w:spacing w:val="0"/>
        <w:w w:val="100"/>
        <w:sz w:val="22"/>
        <w:szCs w:val="22"/>
        <w:lang w:val="en-US" w:eastAsia="en-US" w:bidi="ar-SA"/>
      </w:rPr>
    </w:lvl>
    <w:lvl w:ilvl="1" w:tplc="774043CC">
      <w:numFmt w:val="bullet"/>
      <w:lvlText w:val="•"/>
      <w:lvlJc w:val="left"/>
      <w:pPr>
        <w:ind w:left="2196" w:hanging="361"/>
      </w:pPr>
      <w:rPr>
        <w:rFonts w:hint="default"/>
        <w:lang w:val="en-US" w:eastAsia="en-US" w:bidi="ar-SA"/>
      </w:rPr>
    </w:lvl>
    <w:lvl w:ilvl="2" w:tplc="6E10E77E">
      <w:numFmt w:val="bullet"/>
      <w:lvlText w:val="•"/>
      <w:lvlJc w:val="left"/>
      <w:pPr>
        <w:ind w:left="3113" w:hanging="361"/>
      </w:pPr>
      <w:rPr>
        <w:rFonts w:hint="default"/>
        <w:lang w:val="en-US" w:eastAsia="en-US" w:bidi="ar-SA"/>
      </w:rPr>
    </w:lvl>
    <w:lvl w:ilvl="3" w:tplc="8696BC5A">
      <w:numFmt w:val="bullet"/>
      <w:lvlText w:val="•"/>
      <w:lvlJc w:val="left"/>
      <w:pPr>
        <w:ind w:left="4029" w:hanging="361"/>
      </w:pPr>
      <w:rPr>
        <w:rFonts w:hint="default"/>
        <w:lang w:val="en-US" w:eastAsia="en-US" w:bidi="ar-SA"/>
      </w:rPr>
    </w:lvl>
    <w:lvl w:ilvl="4" w:tplc="5AC6C3E6">
      <w:numFmt w:val="bullet"/>
      <w:lvlText w:val="•"/>
      <w:lvlJc w:val="left"/>
      <w:pPr>
        <w:ind w:left="4946" w:hanging="361"/>
      </w:pPr>
      <w:rPr>
        <w:rFonts w:hint="default"/>
        <w:lang w:val="en-US" w:eastAsia="en-US" w:bidi="ar-SA"/>
      </w:rPr>
    </w:lvl>
    <w:lvl w:ilvl="5" w:tplc="BF9442B0">
      <w:numFmt w:val="bullet"/>
      <w:lvlText w:val="•"/>
      <w:lvlJc w:val="left"/>
      <w:pPr>
        <w:ind w:left="5863" w:hanging="361"/>
      </w:pPr>
      <w:rPr>
        <w:rFonts w:hint="default"/>
        <w:lang w:val="en-US" w:eastAsia="en-US" w:bidi="ar-SA"/>
      </w:rPr>
    </w:lvl>
    <w:lvl w:ilvl="6" w:tplc="B6103CEA">
      <w:numFmt w:val="bullet"/>
      <w:lvlText w:val="•"/>
      <w:lvlJc w:val="left"/>
      <w:pPr>
        <w:ind w:left="6779" w:hanging="361"/>
      </w:pPr>
      <w:rPr>
        <w:rFonts w:hint="default"/>
        <w:lang w:val="en-US" w:eastAsia="en-US" w:bidi="ar-SA"/>
      </w:rPr>
    </w:lvl>
    <w:lvl w:ilvl="7" w:tplc="6928B4BE">
      <w:numFmt w:val="bullet"/>
      <w:lvlText w:val="•"/>
      <w:lvlJc w:val="left"/>
      <w:pPr>
        <w:ind w:left="7696" w:hanging="361"/>
      </w:pPr>
      <w:rPr>
        <w:rFonts w:hint="default"/>
        <w:lang w:val="en-US" w:eastAsia="en-US" w:bidi="ar-SA"/>
      </w:rPr>
    </w:lvl>
    <w:lvl w:ilvl="8" w:tplc="65A85CEC">
      <w:numFmt w:val="bullet"/>
      <w:lvlText w:val="•"/>
      <w:lvlJc w:val="left"/>
      <w:pPr>
        <w:ind w:left="8613" w:hanging="361"/>
      </w:pPr>
      <w:rPr>
        <w:rFonts w:hint="default"/>
        <w:lang w:val="en-US" w:eastAsia="en-US" w:bidi="ar-SA"/>
      </w:rPr>
    </w:lvl>
  </w:abstractNum>
  <w:abstractNum w:abstractNumId="6" w15:restartNumberingAfterBreak="0">
    <w:nsid w:val="3BA738BC"/>
    <w:multiLevelType w:val="multilevel"/>
    <w:tmpl w:val="D09EB33A"/>
    <w:lvl w:ilvl="0">
      <w:start w:val="3"/>
      <w:numFmt w:val="decimal"/>
      <w:lvlText w:val="%1"/>
      <w:lvlJc w:val="left"/>
      <w:pPr>
        <w:ind w:left="1999" w:hanging="721"/>
      </w:pPr>
      <w:rPr>
        <w:rFonts w:hint="default"/>
        <w:lang w:val="en-US" w:eastAsia="en-US" w:bidi="ar-SA"/>
      </w:rPr>
    </w:lvl>
    <w:lvl w:ilvl="1">
      <w:start w:val="1"/>
      <w:numFmt w:val="decimal"/>
      <w:lvlText w:val="%1.%2"/>
      <w:lvlJc w:val="left"/>
      <w:pPr>
        <w:ind w:left="1999" w:hanging="721"/>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3689" w:hanging="721"/>
      </w:pPr>
      <w:rPr>
        <w:rFonts w:hint="default"/>
        <w:lang w:val="en-US" w:eastAsia="en-US" w:bidi="ar-SA"/>
      </w:rPr>
    </w:lvl>
    <w:lvl w:ilvl="3">
      <w:numFmt w:val="bullet"/>
      <w:lvlText w:val="•"/>
      <w:lvlJc w:val="left"/>
      <w:pPr>
        <w:ind w:left="4533" w:hanging="721"/>
      </w:pPr>
      <w:rPr>
        <w:rFonts w:hint="default"/>
        <w:lang w:val="en-US" w:eastAsia="en-US" w:bidi="ar-SA"/>
      </w:rPr>
    </w:lvl>
    <w:lvl w:ilvl="4">
      <w:numFmt w:val="bullet"/>
      <w:lvlText w:val="•"/>
      <w:lvlJc w:val="left"/>
      <w:pPr>
        <w:ind w:left="5378" w:hanging="721"/>
      </w:pPr>
      <w:rPr>
        <w:rFonts w:hint="default"/>
        <w:lang w:val="en-US" w:eastAsia="en-US" w:bidi="ar-SA"/>
      </w:rPr>
    </w:lvl>
    <w:lvl w:ilvl="5">
      <w:numFmt w:val="bullet"/>
      <w:lvlText w:val="•"/>
      <w:lvlJc w:val="left"/>
      <w:pPr>
        <w:ind w:left="6223" w:hanging="721"/>
      </w:pPr>
      <w:rPr>
        <w:rFonts w:hint="default"/>
        <w:lang w:val="en-US" w:eastAsia="en-US" w:bidi="ar-SA"/>
      </w:rPr>
    </w:lvl>
    <w:lvl w:ilvl="6">
      <w:numFmt w:val="bullet"/>
      <w:lvlText w:val="•"/>
      <w:lvlJc w:val="left"/>
      <w:pPr>
        <w:ind w:left="7067" w:hanging="721"/>
      </w:pPr>
      <w:rPr>
        <w:rFonts w:hint="default"/>
        <w:lang w:val="en-US" w:eastAsia="en-US" w:bidi="ar-SA"/>
      </w:rPr>
    </w:lvl>
    <w:lvl w:ilvl="7">
      <w:numFmt w:val="bullet"/>
      <w:lvlText w:val="•"/>
      <w:lvlJc w:val="left"/>
      <w:pPr>
        <w:ind w:left="7912" w:hanging="721"/>
      </w:pPr>
      <w:rPr>
        <w:rFonts w:hint="default"/>
        <w:lang w:val="en-US" w:eastAsia="en-US" w:bidi="ar-SA"/>
      </w:rPr>
    </w:lvl>
    <w:lvl w:ilvl="8">
      <w:numFmt w:val="bullet"/>
      <w:lvlText w:val="•"/>
      <w:lvlJc w:val="left"/>
      <w:pPr>
        <w:ind w:left="8757" w:hanging="721"/>
      </w:pPr>
      <w:rPr>
        <w:rFonts w:hint="default"/>
        <w:lang w:val="en-US" w:eastAsia="en-US" w:bidi="ar-SA"/>
      </w:rPr>
    </w:lvl>
  </w:abstractNum>
  <w:abstractNum w:abstractNumId="7" w15:restartNumberingAfterBreak="0">
    <w:nsid w:val="4AF14967"/>
    <w:multiLevelType w:val="hybridMultilevel"/>
    <w:tmpl w:val="8B1AF320"/>
    <w:lvl w:ilvl="0" w:tplc="B91C19EC">
      <w:numFmt w:val="bullet"/>
      <w:lvlText w:val=""/>
      <w:lvlJc w:val="left"/>
      <w:pPr>
        <w:ind w:left="1280" w:hanging="361"/>
      </w:pPr>
      <w:rPr>
        <w:rFonts w:ascii="Symbol" w:eastAsia="Symbol" w:hAnsi="Symbol" w:cs="Symbol" w:hint="default"/>
        <w:b w:val="0"/>
        <w:bCs w:val="0"/>
        <w:i w:val="0"/>
        <w:iCs w:val="0"/>
        <w:spacing w:val="0"/>
        <w:w w:val="100"/>
        <w:sz w:val="22"/>
        <w:szCs w:val="22"/>
        <w:lang w:val="en-US" w:eastAsia="en-US" w:bidi="ar-SA"/>
      </w:rPr>
    </w:lvl>
    <w:lvl w:ilvl="1" w:tplc="C4F20C02">
      <w:numFmt w:val="bullet"/>
      <w:lvlText w:val="•"/>
      <w:lvlJc w:val="left"/>
      <w:pPr>
        <w:ind w:left="2196" w:hanging="361"/>
      </w:pPr>
      <w:rPr>
        <w:rFonts w:hint="default"/>
        <w:lang w:val="en-US" w:eastAsia="en-US" w:bidi="ar-SA"/>
      </w:rPr>
    </w:lvl>
    <w:lvl w:ilvl="2" w:tplc="04989C8E">
      <w:numFmt w:val="bullet"/>
      <w:lvlText w:val="•"/>
      <w:lvlJc w:val="left"/>
      <w:pPr>
        <w:ind w:left="3113" w:hanging="361"/>
      </w:pPr>
      <w:rPr>
        <w:rFonts w:hint="default"/>
        <w:lang w:val="en-US" w:eastAsia="en-US" w:bidi="ar-SA"/>
      </w:rPr>
    </w:lvl>
    <w:lvl w:ilvl="3" w:tplc="7A8840AA">
      <w:numFmt w:val="bullet"/>
      <w:lvlText w:val="•"/>
      <w:lvlJc w:val="left"/>
      <w:pPr>
        <w:ind w:left="4029" w:hanging="361"/>
      </w:pPr>
      <w:rPr>
        <w:rFonts w:hint="default"/>
        <w:lang w:val="en-US" w:eastAsia="en-US" w:bidi="ar-SA"/>
      </w:rPr>
    </w:lvl>
    <w:lvl w:ilvl="4" w:tplc="2ABE1460">
      <w:numFmt w:val="bullet"/>
      <w:lvlText w:val="•"/>
      <w:lvlJc w:val="left"/>
      <w:pPr>
        <w:ind w:left="4946" w:hanging="361"/>
      </w:pPr>
      <w:rPr>
        <w:rFonts w:hint="default"/>
        <w:lang w:val="en-US" w:eastAsia="en-US" w:bidi="ar-SA"/>
      </w:rPr>
    </w:lvl>
    <w:lvl w:ilvl="5" w:tplc="02D02AB0">
      <w:numFmt w:val="bullet"/>
      <w:lvlText w:val="•"/>
      <w:lvlJc w:val="left"/>
      <w:pPr>
        <w:ind w:left="5863" w:hanging="361"/>
      </w:pPr>
      <w:rPr>
        <w:rFonts w:hint="default"/>
        <w:lang w:val="en-US" w:eastAsia="en-US" w:bidi="ar-SA"/>
      </w:rPr>
    </w:lvl>
    <w:lvl w:ilvl="6" w:tplc="00AAD50E">
      <w:numFmt w:val="bullet"/>
      <w:lvlText w:val="•"/>
      <w:lvlJc w:val="left"/>
      <w:pPr>
        <w:ind w:left="6779" w:hanging="361"/>
      </w:pPr>
      <w:rPr>
        <w:rFonts w:hint="default"/>
        <w:lang w:val="en-US" w:eastAsia="en-US" w:bidi="ar-SA"/>
      </w:rPr>
    </w:lvl>
    <w:lvl w:ilvl="7" w:tplc="2E6AE190">
      <w:numFmt w:val="bullet"/>
      <w:lvlText w:val="•"/>
      <w:lvlJc w:val="left"/>
      <w:pPr>
        <w:ind w:left="7696" w:hanging="361"/>
      </w:pPr>
      <w:rPr>
        <w:rFonts w:hint="default"/>
        <w:lang w:val="en-US" w:eastAsia="en-US" w:bidi="ar-SA"/>
      </w:rPr>
    </w:lvl>
    <w:lvl w:ilvl="8" w:tplc="DF88F01C">
      <w:numFmt w:val="bullet"/>
      <w:lvlText w:val="•"/>
      <w:lvlJc w:val="left"/>
      <w:pPr>
        <w:ind w:left="8613" w:hanging="361"/>
      </w:pPr>
      <w:rPr>
        <w:rFonts w:hint="default"/>
        <w:lang w:val="en-US" w:eastAsia="en-US" w:bidi="ar-SA"/>
      </w:rPr>
    </w:lvl>
  </w:abstractNum>
  <w:abstractNum w:abstractNumId="8" w15:restartNumberingAfterBreak="0">
    <w:nsid w:val="66F16B06"/>
    <w:multiLevelType w:val="multilevel"/>
    <w:tmpl w:val="4B0A3466"/>
    <w:lvl w:ilvl="0">
      <w:start w:val="2"/>
      <w:numFmt w:val="decimal"/>
      <w:lvlText w:val="%1"/>
      <w:lvlJc w:val="left"/>
      <w:pPr>
        <w:ind w:left="1280" w:hanging="721"/>
      </w:pPr>
      <w:rPr>
        <w:rFonts w:hint="default"/>
        <w:lang w:val="en-US" w:eastAsia="en-US" w:bidi="ar-SA"/>
      </w:rPr>
    </w:lvl>
    <w:lvl w:ilvl="1">
      <w:start w:val="1"/>
      <w:numFmt w:val="decimal"/>
      <w:lvlText w:val="%1.%2"/>
      <w:lvlJc w:val="left"/>
      <w:pPr>
        <w:ind w:left="1280" w:hanging="721"/>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3113" w:hanging="721"/>
      </w:pPr>
      <w:rPr>
        <w:rFonts w:hint="default"/>
        <w:lang w:val="en-US" w:eastAsia="en-US" w:bidi="ar-SA"/>
      </w:rPr>
    </w:lvl>
    <w:lvl w:ilvl="3">
      <w:numFmt w:val="bullet"/>
      <w:lvlText w:val="•"/>
      <w:lvlJc w:val="left"/>
      <w:pPr>
        <w:ind w:left="4029" w:hanging="721"/>
      </w:pPr>
      <w:rPr>
        <w:rFonts w:hint="default"/>
        <w:lang w:val="en-US" w:eastAsia="en-US" w:bidi="ar-SA"/>
      </w:rPr>
    </w:lvl>
    <w:lvl w:ilvl="4">
      <w:numFmt w:val="bullet"/>
      <w:lvlText w:val="•"/>
      <w:lvlJc w:val="left"/>
      <w:pPr>
        <w:ind w:left="4946" w:hanging="721"/>
      </w:pPr>
      <w:rPr>
        <w:rFonts w:hint="default"/>
        <w:lang w:val="en-US" w:eastAsia="en-US" w:bidi="ar-SA"/>
      </w:rPr>
    </w:lvl>
    <w:lvl w:ilvl="5">
      <w:numFmt w:val="bullet"/>
      <w:lvlText w:val="•"/>
      <w:lvlJc w:val="left"/>
      <w:pPr>
        <w:ind w:left="5863" w:hanging="721"/>
      </w:pPr>
      <w:rPr>
        <w:rFonts w:hint="default"/>
        <w:lang w:val="en-US" w:eastAsia="en-US" w:bidi="ar-SA"/>
      </w:rPr>
    </w:lvl>
    <w:lvl w:ilvl="6">
      <w:numFmt w:val="bullet"/>
      <w:lvlText w:val="•"/>
      <w:lvlJc w:val="left"/>
      <w:pPr>
        <w:ind w:left="6779" w:hanging="721"/>
      </w:pPr>
      <w:rPr>
        <w:rFonts w:hint="default"/>
        <w:lang w:val="en-US" w:eastAsia="en-US" w:bidi="ar-SA"/>
      </w:rPr>
    </w:lvl>
    <w:lvl w:ilvl="7">
      <w:numFmt w:val="bullet"/>
      <w:lvlText w:val="•"/>
      <w:lvlJc w:val="left"/>
      <w:pPr>
        <w:ind w:left="7696" w:hanging="721"/>
      </w:pPr>
      <w:rPr>
        <w:rFonts w:hint="default"/>
        <w:lang w:val="en-US" w:eastAsia="en-US" w:bidi="ar-SA"/>
      </w:rPr>
    </w:lvl>
    <w:lvl w:ilvl="8">
      <w:numFmt w:val="bullet"/>
      <w:lvlText w:val="•"/>
      <w:lvlJc w:val="left"/>
      <w:pPr>
        <w:ind w:left="8613" w:hanging="721"/>
      </w:pPr>
      <w:rPr>
        <w:rFonts w:hint="default"/>
        <w:lang w:val="en-US" w:eastAsia="en-US" w:bidi="ar-SA"/>
      </w:rPr>
    </w:lvl>
  </w:abstractNum>
  <w:abstractNum w:abstractNumId="9" w15:restartNumberingAfterBreak="0">
    <w:nsid w:val="730A169E"/>
    <w:multiLevelType w:val="multilevel"/>
    <w:tmpl w:val="BB52E178"/>
    <w:lvl w:ilvl="0">
      <w:start w:val="3"/>
      <w:numFmt w:val="decimal"/>
      <w:lvlText w:val="%1"/>
      <w:lvlJc w:val="left"/>
      <w:pPr>
        <w:ind w:left="1280" w:hanging="721"/>
      </w:pPr>
      <w:rPr>
        <w:rFonts w:hint="default"/>
        <w:lang w:val="en-US" w:eastAsia="en-US" w:bidi="ar-SA"/>
      </w:rPr>
    </w:lvl>
    <w:lvl w:ilvl="1">
      <w:start w:val="1"/>
      <w:numFmt w:val="decimal"/>
      <w:lvlText w:val="%1.%2"/>
      <w:lvlJc w:val="left"/>
      <w:pPr>
        <w:ind w:left="1280" w:hanging="721"/>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128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640" w:hanging="360"/>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4575" w:hanging="360"/>
      </w:pPr>
      <w:rPr>
        <w:rFonts w:hint="default"/>
        <w:lang w:val="en-US" w:eastAsia="en-US" w:bidi="ar-SA"/>
      </w:rPr>
    </w:lvl>
    <w:lvl w:ilvl="5">
      <w:numFmt w:val="bullet"/>
      <w:lvlText w:val="•"/>
      <w:lvlJc w:val="left"/>
      <w:pPr>
        <w:ind w:left="5553" w:hanging="360"/>
      </w:pPr>
      <w:rPr>
        <w:rFonts w:hint="default"/>
        <w:lang w:val="en-US" w:eastAsia="en-US" w:bidi="ar-SA"/>
      </w:rPr>
    </w:lvl>
    <w:lvl w:ilvl="6">
      <w:numFmt w:val="bullet"/>
      <w:lvlText w:val="•"/>
      <w:lvlJc w:val="left"/>
      <w:pPr>
        <w:ind w:left="6532" w:hanging="360"/>
      </w:pPr>
      <w:rPr>
        <w:rFonts w:hint="default"/>
        <w:lang w:val="en-US" w:eastAsia="en-US" w:bidi="ar-SA"/>
      </w:rPr>
    </w:lvl>
    <w:lvl w:ilvl="7">
      <w:numFmt w:val="bullet"/>
      <w:lvlText w:val="•"/>
      <w:lvlJc w:val="left"/>
      <w:pPr>
        <w:ind w:left="7510" w:hanging="360"/>
      </w:pPr>
      <w:rPr>
        <w:rFonts w:hint="default"/>
        <w:lang w:val="en-US" w:eastAsia="en-US" w:bidi="ar-SA"/>
      </w:rPr>
    </w:lvl>
    <w:lvl w:ilvl="8">
      <w:numFmt w:val="bullet"/>
      <w:lvlText w:val="•"/>
      <w:lvlJc w:val="left"/>
      <w:pPr>
        <w:ind w:left="8489" w:hanging="360"/>
      </w:pPr>
      <w:rPr>
        <w:rFonts w:hint="default"/>
        <w:lang w:val="en-US" w:eastAsia="en-US" w:bidi="ar-SA"/>
      </w:rPr>
    </w:lvl>
  </w:abstractNum>
  <w:num w:numId="1">
    <w:abstractNumId w:val="5"/>
  </w:num>
  <w:num w:numId="2">
    <w:abstractNumId w:val="4"/>
  </w:num>
  <w:num w:numId="3">
    <w:abstractNumId w:val="2"/>
  </w:num>
  <w:num w:numId="4">
    <w:abstractNumId w:val="9"/>
  </w:num>
  <w:num w:numId="5">
    <w:abstractNumId w:val="1"/>
  </w:num>
  <w:num w:numId="6">
    <w:abstractNumId w:val="8"/>
  </w:num>
  <w:num w:numId="7">
    <w:abstractNumId w:val="7"/>
  </w:num>
  <w:num w:numId="8">
    <w:abstractNumId w:val="0"/>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E800A8"/>
    <w:rsid w:val="00832778"/>
    <w:rsid w:val="00E800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AACD5F-4D77-4DA2-869B-A73759B19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0"/>
      <w:ind w:left="5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80" w:hanging="360"/>
    </w:pPr>
  </w:style>
  <w:style w:type="paragraph" w:customStyle="1" w:styleId="TableParagraph">
    <w:name w:val="Table Paragraph"/>
    <w:basedOn w:val="Normal"/>
    <w:uiPriority w:val="1"/>
    <w:qFormat/>
    <w:pPr>
      <w:spacing w:line="265"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ordfound.org/about/mission" TargetMode="External"/><Relationship Id="rId18" Type="http://schemas.openxmlformats.org/officeDocument/2006/relationships/hyperlink" Target="http://heritage.scotsman.com/culture/Developing-discord-in-Shetland.4075201.jp"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www.museumsassociation.org/17453"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fetlar.com/what.htm"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hetlandtimes.co.uk/2008/06/27/fond-memories-of-vaila-mae-as-sixareen-enjoys-her-first-" TargetMode="External"/><Relationship Id="rId20" Type="http://schemas.openxmlformats.org/officeDocument/2006/relationships/hyperlink" Target="http://heritage.scotsman.com/culture/Developing-discord-in-Shetland.4075201.jp"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jukwaa.proboards.com/index.cgi?board=general&amp;action=display&amp;thread=282"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hyperlink" Target="http://www.shetlink.com/forum/viewtopic.php?p=109890"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creativecommons.org/licenses/by-nc/2.0/uk/" TargetMode="External"/><Relationship Id="rId14" Type="http://schemas.openxmlformats.org/officeDocument/2006/relationships/hyperlink" Target="http://www.economist.com/theworldin/forecasts/COUNTRY_PAGES_2008.pdf"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E1AF345</Template>
  <TotalTime>2</TotalTime>
  <Pages>51</Pages>
  <Words>15784</Words>
  <Characters>89970</Characters>
  <Application>Microsoft Office Word</Application>
  <DocSecurity>0</DocSecurity>
  <Lines>749</Lines>
  <Paragraphs>211</Paragraphs>
  <ScaleCrop>false</ScaleCrop>
  <Company>Hewlett-Packard Company</Company>
  <LinksUpToDate>false</LinksUpToDate>
  <CharactersWithSpaces>105543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 your own – an examination of an asset based approach to culture in the countryside</dc:title>
  <dc:creator>Tony Butler</dc:creator>
  <cp:lastModifiedBy>Ellen Dean</cp:lastModifiedBy>
  <cp:revision>2</cp:revision>
  <dcterms:created xsi:type="dcterms:W3CDTF">2023-09-07T10:37:00Z</dcterms:created>
  <dcterms:modified xsi:type="dcterms:W3CDTF">2023-11-07T15:42:00Z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2023-08-22T00:00:00Z</vt:filetime>
  </property>
  <property fmtid="{D5CDD505-2E9C-101B-9397-08002B2CF9AE}" pid="3" name="Creator">
    <vt:lpwstr>Acrobat PDFMaker 23 for Word</vt:lpwstr>
  </property>
  <property fmtid="{D5CDD505-2E9C-101B-9397-08002B2CF9AE}" pid="4" name="LastSaved">
    <vt:filetime>2023-09-07T00:00:00Z</vt:filetime>
  </property>
  <property fmtid="{D5CDD505-2E9C-101B-9397-08002B2CF9AE}" pid="5" name="Producer">
    <vt:lpwstr>Adobe PDF Library 23.3.45</vt:lpwstr>
  </property>
  <property fmtid="{D5CDD505-2E9C-101B-9397-08002B2CF9AE}" pid="6" name="SourceModified">
    <vt:lpwstr>D:20230822151442</vt:lpwstr>
  </property>
</Properties>
</file>