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454D26" w14:textId="16E2075E" w:rsidR="007D2A50" w:rsidRDefault="000F24E9" w:rsidP="00686303">
      <w:pPr>
        <w:rPr>
          <w:rFonts w:ascii="Avenir LT Std 45 Book" w:hAnsi="Avenir LT Std 45 Book" w:cs="Arial"/>
        </w:rPr>
      </w:pPr>
      <w:r w:rsidRPr="0046305D">
        <w:rPr>
          <w:rFonts w:ascii="Avenir LT Std 45 Book" w:hAnsi="Avenir LT Std 45 Book" w:cs="Arial"/>
          <w:b/>
        </w:rPr>
        <w:br/>
      </w:r>
      <w:r w:rsidR="00AA0869" w:rsidRPr="0046305D">
        <w:rPr>
          <w:rFonts w:ascii="Avenir LT Std 45 Book" w:hAnsi="Avenir LT Std 45 Book" w:cs="Arial"/>
          <w:b/>
          <w:sz w:val="28"/>
        </w:rPr>
        <w:t>Governance Now 2022</w:t>
      </w:r>
      <w:r w:rsidR="00095E0C" w:rsidRPr="0046305D">
        <w:rPr>
          <w:rFonts w:ascii="Avenir LT Std 45 Book" w:hAnsi="Avenir LT Std 45 Book" w:cs="Arial"/>
          <w:b/>
          <w:sz w:val="28"/>
        </w:rPr>
        <w:t>/23</w:t>
      </w:r>
      <w:r w:rsidR="00DB5FE0" w:rsidRPr="0046305D">
        <w:rPr>
          <w:rFonts w:ascii="Avenir LT Std 45 Book" w:hAnsi="Avenir LT Std 45 Book" w:cs="Arial"/>
          <w:b/>
          <w:sz w:val="28"/>
        </w:rPr>
        <w:t xml:space="preserve">, </w:t>
      </w:r>
      <w:r w:rsidR="00852392" w:rsidRPr="0046305D">
        <w:rPr>
          <w:rFonts w:ascii="Avenir LT Std 45 Book" w:hAnsi="Avenir LT Std 45 Book" w:cs="Arial"/>
          <w:b/>
          <w:sz w:val="28"/>
        </w:rPr>
        <w:t xml:space="preserve">08.02.23, </w:t>
      </w:r>
      <w:r w:rsidR="00DB5FE0" w:rsidRPr="0046305D">
        <w:rPr>
          <w:rFonts w:ascii="Avenir LT Std 45 Book" w:hAnsi="Avenir LT Std 45 Book" w:cs="Arial"/>
          <w:b/>
          <w:sz w:val="28"/>
        </w:rPr>
        <w:t>FULL PROGRAMME</w:t>
      </w:r>
      <w:r w:rsidR="00F76803">
        <w:rPr>
          <w:rFonts w:ascii="Avenir LT Std 45 Book" w:hAnsi="Avenir LT Std 45 Book" w:cs="Arial"/>
          <w:b/>
          <w:sz w:val="28"/>
        </w:rPr>
        <w:t xml:space="preserve"> DETAILS</w:t>
      </w:r>
      <w:r w:rsidR="0046305D" w:rsidRPr="0046305D">
        <w:rPr>
          <w:rFonts w:ascii="Avenir LT Std 45 Book" w:hAnsi="Avenir LT Std 45 Book" w:cs="Arial"/>
          <w:b/>
          <w:sz w:val="28"/>
        </w:rPr>
        <w:br/>
      </w:r>
    </w:p>
    <w:p w14:paraId="24E3A24C" w14:textId="5A4C7FB8" w:rsidR="0046305D" w:rsidRPr="00D66247" w:rsidRDefault="0046305D" w:rsidP="00686303">
      <w:pPr>
        <w:rPr>
          <w:rFonts w:ascii="Avenir LT Std 45 Book" w:hAnsi="Avenir LT Std 45 Book" w:cs="Arial"/>
          <w:color w:val="008080"/>
          <w:sz w:val="24"/>
        </w:rPr>
      </w:pPr>
      <w:r w:rsidRPr="00D66247">
        <w:rPr>
          <w:rFonts w:ascii="Avenir LT Std 45 Book" w:hAnsi="Avenir LT Std 45 Book" w:cs="Arial"/>
          <w:b/>
          <w:color w:val="008080"/>
          <w:sz w:val="24"/>
          <w:u w:val="single"/>
        </w:rPr>
        <w:t xml:space="preserve">AM SESSIONS </w:t>
      </w:r>
      <w:r w:rsidRPr="00D66247">
        <w:rPr>
          <w:rFonts w:ascii="Avenir LT Std 45 Book" w:hAnsi="Avenir LT Std 45 Book" w:cs="Arial"/>
          <w:color w:val="008080"/>
          <w:sz w:val="24"/>
        </w:rPr>
        <w:t>– running from 09:45 – 10:30 (smaller session for max 25 people) with conference welcome from 10:30am. AM sessions run until lunch at 12:45pm.</w:t>
      </w:r>
    </w:p>
    <w:tbl>
      <w:tblPr>
        <w:tblW w:w="105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53"/>
        <w:gridCol w:w="2916"/>
        <w:gridCol w:w="3609"/>
        <w:gridCol w:w="2338"/>
      </w:tblGrid>
      <w:tr w:rsidR="00DE29F2" w:rsidRPr="0046305D" w14:paraId="3D0DB9EF" w14:textId="77777777" w:rsidTr="00DE29F2">
        <w:trPr>
          <w:trHeight w:val="294"/>
        </w:trPr>
        <w:tc>
          <w:tcPr>
            <w:tcW w:w="1653" w:type="dxa"/>
            <w:tcBorders>
              <w:top w:val="single" w:sz="12" w:space="0" w:color="auto"/>
              <w:left w:val="single" w:sz="12" w:space="0" w:color="auto"/>
              <w:bottom w:val="single" w:sz="12" w:space="0" w:color="auto"/>
              <w:right w:val="single" w:sz="12" w:space="0" w:color="auto"/>
            </w:tcBorders>
            <w:noWrap/>
            <w:vAlign w:val="bottom"/>
            <w:hideMark/>
          </w:tcPr>
          <w:p w14:paraId="5AA331B6" w14:textId="77777777" w:rsidR="00DE29F2" w:rsidRPr="0046305D" w:rsidRDefault="00DE29F2" w:rsidP="00DE29F2">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TIME</w:t>
            </w:r>
          </w:p>
        </w:tc>
        <w:tc>
          <w:tcPr>
            <w:tcW w:w="2916" w:type="dxa"/>
            <w:tcBorders>
              <w:top w:val="single" w:sz="12" w:space="0" w:color="auto"/>
              <w:left w:val="single" w:sz="12" w:space="0" w:color="auto"/>
              <w:bottom w:val="single" w:sz="12" w:space="0" w:color="auto"/>
              <w:right w:val="single" w:sz="12" w:space="0" w:color="auto"/>
            </w:tcBorders>
            <w:noWrap/>
            <w:vAlign w:val="bottom"/>
            <w:hideMark/>
          </w:tcPr>
          <w:p w14:paraId="41B706A8" w14:textId="77777777" w:rsidR="00DE29F2" w:rsidRPr="0046305D" w:rsidRDefault="00DE29F2" w:rsidP="00DE29F2">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SESSION/S</w:t>
            </w:r>
          </w:p>
        </w:tc>
        <w:tc>
          <w:tcPr>
            <w:tcW w:w="3609" w:type="dxa"/>
            <w:tcBorders>
              <w:top w:val="single" w:sz="12" w:space="0" w:color="auto"/>
              <w:left w:val="single" w:sz="12" w:space="0" w:color="auto"/>
              <w:bottom w:val="single" w:sz="12" w:space="0" w:color="auto"/>
              <w:right w:val="single" w:sz="12" w:space="0" w:color="auto"/>
            </w:tcBorders>
            <w:vAlign w:val="bottom"/>
            <w:hideMark/>
          </w:tcPr>
          <w:p w14:paraId="25873852" w14:textId="77777777" w:rsidR="00DE29F2" w:rsidRPr="0046305D" w:rsidRDefault="00DE29F2" w:rsidP="00DE29F2">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SPEAKERS</w:t>
            </w:r>
          </w:p>
        </w:tc>
        <w:tc>
          <w:tcPr>
            <w:tcW w:w="2338" w:type="dxa"/>
            <w:tcBorders>
              <w:top w:val="single" w:sz="12" w:space="0" w:color="auto"/>
              <w:left w:val="single" w:sz="6" w:space="0" w:color="auto"/>
              <w:bottom w:val="single" w:sz="12" w:space="0" w:color="auto"/>
              <w:right w:val="single" w:sz="12" w:space="0" w:color="auto"/>
            </w:tcBorders>
          </w:tcPr>
          <w:p w14:paraId="4F885ABC" w14:textId="77777777" w:rsidR="00DE29F2" w:rsidRPr="0046305D" w:rsidRDefault="00DE29F2" w:rsidP="00DE29F2">
            <w:pPr>
              <w:spacing w:after="0" w:line="240" w:lineRule="auto"/>
              <w:jc w:val="center"/>
              <w:rPr>
                <w:rFonts w:ascii="Avenir LT Std 35 Light" w:eastAsia="Times New Roman" w:hAnsi="Avenir LT Std 35 Light" w:cs="Times New Roman"/>
                <w:b/>
                <w:bCs/>
                <w:color w:val="008080"/>
              </w:rPr>
            </w:pPr>
            <w:r w:rsidRPr="0046305D">
              <w:rPr>
                <w:rFonts w:ascii="Avenir LT Std 35 Light" w:eastAsia="Times New Roman" w:hAnsi="Avenir LT Std 35 Light" w:cs="Times New Roman"/>
                <w:b/>
                <w:bCs/>
                <w:color w:val="008080"/>
              </w:rPr>
              <w:t>ROOM</w:t>
            </w:r>
          </w:p>
        </w:tc>
      </w:tr>
      <w:tr w:rsidR="00DE29F2" w:rsidRPr="0046305D" w14:paraId="586F58BF" w14:textId="77777777" w:rsidTr="000F24E9">
        <w:trPr>
          <w:trHeight w:val="1202"/>
        </w:trPr>
        <w:tc>
          <w:tcPr>
            <w:tcW w:w="1653" w:type="dxa"/>
            <w:tcBorders>
              <w:top w:val="single" w:sz="12" w:space="0" w:color="auto"/>
              <w:left w:val="single" w:sz="12" w:space="0" w:color="auto"/>
              <w:bottom w:val="single" w:sz="12" w:space="0" w:color="auto"/>
              <w:right w:val="single" w:sz="12" w:space="0" w:color="auto"/>
            </w:tcBorders>
            <w:noWrap/>
            <w:vAlign w:val="center"/>
            <w:hideMark/>
          </w:tcPr>
          <w:p w14:paraId="4AA9673C" w14:textId="77777777" w:rsidR="00DE29F2" w:rsidRPr="0046305D" w:rsidRDefault="00DE29F2" w:rsidP="00DE29F2">
            <w:pPr>
              <w:spacing w:after="0" w:line="240" w:lineRule="auto"/>
              <w:jc w:val="center"/>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color w:val="000000"/>
                <w:lang w:eastAsia="en-GB"/>
              </w:rPr>
              <w:t>09:45 - 10:30</w:t>
            </w:r>
          </w:p>
        </w:tc>
        <w:tc>
          <w:tcPr>
            <w:tcW w:w="2916" w:type="dxa"/>
            <w:tcBorders>
              <w:top w:val="single" w:sz="12" w:space="0" w:color="auto"/>
              <w:left w:val="single" w:sz="12" w:space="0" w:color="auto"/>
              <w:bottom w:val="single" w:sz="12" w:space="0" w:color="auto"/>
              <w:right w:val="single" w:sz="4" w:space="0" w:color="auto"/>
            </w:tcBorders>
            <w:vAlign w:val="center"/>
            <w:hideMark/>
          </w:tcPr>
          <w:p w14:paraId="5FEA5751" w14:textId="2541A2CF" w:rsidR="00DE29F2" w:rsidRPr="0046305D" w:rsidRDefault="00DE29F2" w:rsidP="00DE29F2">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color w:val="000000"/>
                <w:lang w:eastAsia="en-GB"/>
              </w:rPr>
              <w:br/>
              <w:t>Governance 101:</w:t>
            </w:r>
            <w:r w:rsidRPr="0046305D">
              <w:rPr>
                <w:rFonts w:ascii="Avenir LT Std 35 Light" w:eastAsia="Times New Roman" w:hAnsi="Avenir LT Std 35 Light" w:cs="Times New Roman"/>
                <w:color w:val="000000"/>
                <w:lang w:eastAsia="en-GB"/>
              </w:rPr>
              <w:t xml:space="preserve"> An introduction to governance and board Dynamics</w:t>
            </w:r>
            <w:r w:rsidR="00C62191">
              <w:rPr>
                <w:rFonts w:ascii="Avenir LT Std 35 Light" w:eastAsia="Times New Roman" w:hAnsi="Avenir LT Std 35 Light" w:cs="Times New Roman"/>
                <w:color w:val="000000"/>
                <w:lang w:eastAsia="en-GB"/>
              </w:rPr>
              <w:br/>
            </w:r>
            <w:r w:rsidRPr="0046305D">
              <w:rPr>
                <w:rFonts w:ascii="Avenir LT Std 35 Light" w:eastAsia="Times New Roman" w:hAnsi="Avenir LT Std 35 Light" w:cs="Times New Roman"/>
                <w:color w:val="000000"/>
                <w:lang w:eastAsia="en-GB"/>
              </w:rPr>
              <w:br/>
            </w:r>
          </w:p>
        </w:tc>
        <w:tc>
          <w:tcPr>
            <w:tcW w:w="3609" w:type="dxa"/>
            <w:tcBorders>
              <w:top w:val="single" w:sz="12" w:space="0" w:color="auto"/>
              <w:left w:val="single" w:sz="4" w:space="0" w:color="auto"/>
              <w:bottom w:val="single" w:sz="12" w:space="0" w:color="auto"/>
              <w:right w:val="single" w:sz="4" w:space="0" w:color="auto"/>
            </w:tcBorders>
            <w:vAlign w:val="center"/>
            <w:hideMark/>
          </w:tcPr>
          <w:p w14:paraId="3C249531" w14:textId="77777777" w:rsidR="00DE29F2" w:rsidRPr="0046305D" w:rsidRDefault="00DE29F2" w:rsidP="00DE29F2">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bCs/>
                <w:color w:val="000000"/>
                <w:lang w:eastAsia="en-GB"/>
              </w:rPr>
              <w:t>David Johnson</w:t>
            </w:r>
            <w:r w:rsidRPr="0046305D">
              <w:rPr>
                <w:rFonts w:ascii="Avenir LT Std 35 Light" w:eastAsia="Times New Roman" w:hAnsi="Avenir LT Std 35 Light" w:cs="Times New Roman"/>
                <w:color w:val="000000"/>
                <w:lang w:eastAsia="en-GB"/>
              </w:rPr>
              <w:t>, Director of Strategy and Programmes, Cause4</w:t>
            </w:r>
          </w:p>
        </w:tc>
        <w:tc>
          <w:tcPr>
            <w:tcW w:w="2338" w:type="dxa"/>
            <w:tcBorders>
              <w:top w:val="single" w:sz="12" w:space="0" w:color="auto"/>
              <w:left w:val="single" w:sz="4" w:space="0" w:color="auto"/>
              <w:bottom w:val="single" w:sz="12" w:space="0" w:color="auto"/>
              <w:right w:val="single" w:sz="12" w:space="0" w:color="auto"/>
            </w:tcBorders>
          </w:tcPr>
          <w:p w14:paraId="627C5FAD" w14:textId="724245B5" w:rsidR="00DE29F2" w:rsidRPr="0046305D" w:rsidRDefault="00DE29F2" w:rsidP="0011445E">
            <w:pPr>
              <w:spacing w:after="0" w:line="240" w:lineRule="auto"/>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color w:val="000000"/>
                <w:lang w:eastAsia="en-GB"/>
              </w:rPr>
              <w:br/>
            </w:r>
            <w:r w:rsidRPr="0046305D">
              <w:rPr>
                <w:rFonts w:ascii="Avenir LT Std 35 Light" w:eastAsia="Times New Roman" w:hAnsi="Avenir LT Std 35 Light" w:cs="Times New Roman"/>
                <w:b/>
                <w:bCs/>
                <w:color w:val="000000"/>
                <w:lang w:eastAsia="en-GB"/>
              </w:rPr>
              <w:br/>
            </w:r>
            <w:r w:rsidR="0011445E">
              <w:rPr>
                <w:rFonts w:ascii="Avenir LT Std 35 Light" w:eastAsia="Times New Roman" w:hAnsi="Avenir LT Std 35 Light" w:cs="Times New Roman"/>
                <w:b/>
                <w:bCs/>
                <w:color w:val="000000"/>
                <w:lang w:eastAsia="en-GB"/>
              </w:rPr>
              <w:t>Performance Studio</w:t>
            </w:r>
          </w:p>
        </w:tc>
      </w:tr>
    </w:tbl>
    <w:p w14:paraId="4CAD701D" w14:textId="6A8B53B3" w:rsidR="00AA0869" w:rsidRPr="0046305D" w:rsidRDefault="00D8504D" w:rsidP="00AA0869">
      <w:pPr>
        <w:rPr>
          <w:rFonts w:ascii="Avenir LT Std 45 Book" w:hAnsi="Avenir LT Std 45 Book" w:cs="Arial"/>
        </w:rPr>
      </w:pPr>
      <w:r w:rsidRPr="0046305D">
        <w:rPr>
          <w:rFonts w:ascii="Avenir LT Std 45 Book" w:hAnsi="Avenir LT Std 45 Book" w:cs="Arial"/>
        </w:rPr>
        <w:br/>
      </w:r>
      <w:r w:rsidRPr="0046305D">
        <w:rPr>
          <w:rFonts w:ascii="Avenir LT Std 45 Book" w:hAnsi="Avenir LT Std 45 Book" w:cs="Arial"/>
          <w:b/>
        </w:rPr>
        <w:t>Session Detail</w:t>
      </w:r>
      <w:r w:rsidRPr="0046305D">
        <w:rPr>
          <w:rFonts w:ascii="Avenir LT Std 45 Book" w:hAnsi="Avenir LT Std 45 Book" w:cs="Arial"/>
          <w:b/>
        </w:rPr>
        <w:br/>
      </w:r>
      <w:r w:rsidR="000F24E9" w:rsidRPr="0046305D">
        <w:rPr>
          <w:rFonts w:ascii="Avenir LT Std 45 Book" w:hAnsi="Avenir LT Std 45 Book" w:cs="Arial"/>
        </w:rPr>
        <w:t>Experts from Cause4 give an introduction/refresher to basics of governance</w:t>
      </w:r>
    </w:p>
    <w:p w14:paraId="6E357C15" w14:textId="14E624CC" w:rsidR="00DE29F2" w:rsidRPr="0046305D" w:rsidRDefault="00DE29F2" w:rsidP="00AA0869">
      <w:pPr>
        <w:rPr>
          <w:rFonts w:ascii="Avenir LT Std 45 Book" w:hAnsi="Avenir LT Std 45 Book" w:cs="Arial"/>
        </w:rPr>
      </w:pPr>
    </w:p>
    <w:tbl>
      <w:tblPr>
        <w:tblW w:w="105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53"/>
        <w:gridCol w:w="2916"/>
        <w:gridCol w:w="3609"/>
        <w:gridCol w:w="2338"/>
      </w:tblGrid>
      <w:tr w:rsidR="00DE29F2" w:rsidRPr="0046305D" w14:paraId="1617C8BB" w14:textId="77777777" w:rsidTr="00DE29F2">
        <w:trPr>
          <w:trHeight w:val="294"/>
        </w:trPr>
        <w:tc>
          <w:tcPr>
            <w:tcW w:w="1653" w:type="dxa"/>
            <w:tcBorders>
              <w:top w:val="single" w:sz="12" w:space="0" w:color="auto"/>
              <w:left w:val="single" w:sz="12" w:space="0" w:color="auto"/>
              <w:bottom w:val="single" w:sz="12" w:space="0" w:color="auto"/>
              <w:right w:val="single" w:sz="12" w:space="0" w:color="auto"/>
            </w:tcBorders>
            <w:noWrap/>
            <w:vAlign w:val="bottom"/>
            <w:hideMark/>
          </w:tcPr>
          <w:p w14:paraId="52097A40" w14:textId="77777777" w:rsidR="00DE29F2" w:rsidRPr="0046305D" w:rsidRDefault="00DE29F2" w:rsidP="00DE29F2">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TIME</w:t>
            </w:r>
          </w:p>
        </w:tc>
        <w:tc>
          <w:tcPr>
            <w:tcW w:w="2916" w:type="dxa"/>
            <w:tcBorders>
              <w:top w:val="single" w:sz="12" w:space="0" w:color="auto"/>
              <w:left w:val="single" w:sz="12" w:space="0" w:color="auto"/>
              <w:bottom w:val="single" w:sz="12" w:space="0" w:color="auto"/>
              <w:right w:val="single" w:sz="12" w:space="0" w:color="auto"/>
            </w:tcBorders>
            <w:noWrap/>
            <w:vAlign w:val="bottom"/>
            <w:hideMark/>
          </w:tcPr>
          <w:p w14:paraId="50A3C530" w14:textId="77777777" w:rsidR="00DE29F2" w:rsidRPr="0046305D" w:rsidRDefault="00DE29F2" w:rsidP="00DE29F2">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SESSION/S</w:t>
            </w:r>
          </w:p>
        </w:tc>
        <w:tc>
          <w:tcPr>
            <w:tcW w:w="3609" w:type="dxa"/>
            <w:tcBorders>
              <w:top w:val="single" w:sz="12" w:space="0" w:color="auto"/>
              <w:left w:val="single" w:sz="12" w:space="0" w:color="auto"/>
              <w:bottom w:val="single" w:sz="12" w:space="0" w:color="auto"/>
              <w:right w:val="single" w:sz="12" w:space="0" w:color="auto"/>
            </w:tcBorders>
            <w:vAlign w:val="bottom"/>
            <w:hideMark/>
          </w:tcPr>
          <w:p w14:paraId="35D09768" w14:textId="77777777" w:rsidR="00DE29F2" w:rsidRPr="0046305D" w:rsidRDefault="00DE29F2" w:rsidP="00DE29F2">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SPEAKERS</w:t>
            </w:r>
          </w:p>
        </w:tc>
        <w:tc>
          <w:tcPr>
            <w:tcW w:w="2338" w:type="dxa"/>
            <w:tcBorders>
              <w:top w:val="single" w:sz="12" w:space="0" w:color="auto"/>
              <w:left w:val="single" w:sz="6" w:space="0" w:color="auto"/>
              <w:bottom w:val="single" w:sz="12" w:space="0" w:color="auto"/>
              <w:right w:val="single" w:sz="12" w:space="0" w:color="auto"/>
            </w:tcBorders>
          </w:tcPr>
          <w:p w14:paraId="1E4D49E0" w14:textId="77777777" w:rsidR="00DE29F2" w:rsidRPr="0046305D" w:rsidRDefault="00DE29F2" w:rsidP="00DE29F2">
            <w:pPr>
              <w:spacing w:after="0" w:line="240" w:lineRule="auto"/>
              <w:jc w:val="center"/>
              <w:rPr>
                <w:rFonts w:ascii="Avenir LT Std 35 Light" w:eastAsia="Times New Roman" w:hAnsi="Avenir LT Std 35 Light" w:cs="Times New Roman"/>
                <w:b/>
                <w:bCs/>
                <w:color w:val="008080"/>
              </w:rPr>
            </w:pPr>
            <w:r w:rsidRPr="0046305D">
              <w:rPr>
                <w:rFonts w:ascii="Avenir LT Std 35 Light" w:eastAsia="Times New Roman" w:hAnsi="Avenir LT Std 35 Light" w:cs="Times New Roman"/>
                <w:b/>
                <w:bCs/>
                <w:color w:val="008080"/>
              </w:rPr>
              <w:t>ROOM</w:t>
            </w:r>
          </w:p>
        </w:tc>
      </w:tr>
      <w:tr w:rsidR="00DE29F2" w:rsidRPr="0046305D" w14:paraId="1ADEA945" w14:textId="77777777" w:rsidTr="000F24E9">
        <w:trPr>
          <w:trHeight w:val="1718"/>
        </w:trPr>
        <w:tc>
          <w:tcPr>
            <w:tcW w:w="1653" w:type="dxa"/>
            <w:tcBorders>
              <w:top w:val="single" w:sz="12" w:space="0" w:color="auto"/>
              <w:left w:val="single" w:sz="12" w:space="0" w:color="auto"/>
              <w:bottom w:val="single" w:sz="12" w:space="0" w:color="auto"/>
              <w:right w:val="single" w:sz="12" w:space="0" w:color="auto"/>
            </w:tcBorders>
            <w:noWrap/>
            <w:vAlign w:val="center"/>
            <w:hideMark/>
          </w:tcPr>
          <w:p w14:paraId="17CC003B" w14:textId="4A462065" w:rsidR="00DE29F2" w:rsidRPr="0046305D" w:rsidRDefault="0046305D" w:rsidP="00DE29F2">
            <w:pPr>
              <w:spacing w:after="0" w:line="240" w:lineRule="auto"/>
              <w:jc w:val="center"/>
              <w:rPr>
                <w:rFonts w:ascii="Avenir LT Std 35 Light" w:eastAsia="Times New Roman" w:hAnsi="Avenir LT Std 35 Light" w:cs="Times New Roman"/>
                <w:b/>
                <w:bCs/>
                <w:color w:val="000000"/>
                <w:lang w:eastAsia="en-GB"/>
              </w:rPr>
            </w:pPr>
            <w:r>
              <w:rPr>
                <w:rFonts w:ascii="Avenir LT Std 35 Light" w:hAnsi="Avenir LT Std 35 Light"/>
                <w:b/>
                <w:bCs/>
                <w:color w:val="008080"/>
                <w:lang w:eastAsia="en-GB"/>
              </w:rPr>
              <w:t>10:30 – Conference Welcome</w:t>
            </w:r>
            <w:r w:rsidR="00DE29F2" w:rsidRPr="0046305D">
              <w:rPr>
                <w:rFonts w:ascii="Avenir LT Std 35 Light" w:hAnsi="Avenir LT Std 35 Light"/>
                <w:b/>
                <w:bCs/>
                <w:color w:val="000000"/>
                <w:lang w:eastAsia="en-GB"/>
              </w:rPr>
              <w:br/>
              <w:t>10:40 - 11:15</w:t>
            </w:r>
          </w:p>
        </w:tc>
        <w:tc>
          <w:tcPr>
            <w:tcW w:w="2916" w:type="dxa"/>
            <w:tcBorders>
              <w:top w:val="single" w:sz="12" w:space="0" w:color="auto"/>
              <w:left w:val="single" w:sz="12" w:space="0" w:color="auto"/>
              <w:bottom w:val="single" w:sz="12" w:space="0" w:color="auto"/>
              <w:right w:val="single" w:sz="4" w:space="0" w:color="auto"/>
            </w:tcBorders>
            <w:vAlign w:val="center"/>
            <w:hideMark/>
          </w:tcPr>
          <w:p w14:paraId="08319C4C" w14:textId="10AE5E84" w:rsidR="00DE29F2" w:rsidRPr="0046305D" w:rsidRDefault="00DE29F2" w:rsidP="00DE29F2">
            <w:pPr>
              <w:spacing w:after="0" w:line="240" w:lineRule="auto"/>
              <w:rPr>
                <w:rFonts w:ascii="Avenir LT Std 35 Light" w:eastAsia="Times New Roman" w:hAnsi="Avenir LT Std 35 Light" w:cs="Times New Roman"/>
                <w:color w:val="000000"/>
                <w:lang w:eastAsia="en-GB"/>
              </w:rPr>
            </w:pPr>
            <w:r w:rsidRPr="0046305D">
              <w:rPr>
                <w:rFonts w:ascii="Avenir LT Std 35 Light" w:hAnsi="Avenir LT Std 35 Light"/>
                <w:b/>
                <w:bCs/>
                <w:color w:val="000000"/>
                <w:lang w:eastAsia="en-GB"/>
              </w:rPr>
              <w:t>Opening Keynote</w:t>
            </w:r>
            <w:r w:rsidRPr="0046305D">
              <w:rPr>
                <w:rFonts w:ascii="Avenir LT Std 35 Light" w:hAnsi="Avenir LT Std 35 Light"/>
                <w:color w:val="000000"/>
                <w:lang w:eastAsia="en-GB"/>
              </w:rPr>
              <w:t xml:space="preserve"> </w:t>
            </w:r>
          </w:p>
        </w:tc>
        <w:tc>
          <w:tcPr>
            <w:tcW w:w="3609" w:type="dxa"/>
            <w:tcBorders>
              <w:top w:val="single" w:sz="12" w:space="0" w:color="auto"/>
              <w:left w:val="single" w:sz="4" w:space="0" w:color="auto"/>
              <w:bottom w:val="single" w:sz="12" w:space="0" w:color="auto"/>
              <w:right w:val="single" w:sz="4" w:space="0" w:color="auto"/>
            </w:tcBorders>
            <w:vAlign w:val="center"/>
            <w:hideMark/>
          </w:tcPr>
          <w:p w14:paraId="7245C04F" w14:textId="31C9C970" w:rsidR="00DE29F2" w:rsidRPr="0046305D" w:rsidRDefault="00DE29F2" w:rsidP="00DE29F2">
            <w:pPr>
              <w:spacing w:after="0" w:line="240" w:lineRule="auto"/>
              <w:rPr>
                <w:rFonts w:ascii="Avenir LT Std 35 Light" w:eastAsia="Times New Roman" w:hAnsi="Avenir LT Std 35 Light" w:cs="Times New Roman"/>
                <w:color w:val="000000"/>
                <w:lang w:eastAsia="en-GB"/>
              </w:rPr>
            </w:pPr>
            <w:r w:rsidRPr="0046305D">
              <w:rPr>
                <w:rFonts w:ascii="Avenir LT Std 35 Light" w:hAnsi="Avenir LT Std 35 Light"/>
                <w:b/>
                <w:bCs/>
                <w:color w:val="000000" w:themeColor="text1"/>
                <w:lang w:eastAsia="en-GB"/>
              </w:rPr>
              <w:br/>
              <w:t xml:space="preserve">Sir Nicholas Serota, </w:t>
            </w:r>
            <w:r w:rsidRPr="0046305D">
              <w:rPr>
                <w:rFonts w:ascii="Avenir LT Std 35 Light" w:hAnsi="Avenir LT Std 35 Light"/>
                <w:color w:val="000000" w:themeColor="text1"/>
                <w:lang w:eastAsia="en-GB"/>
              </w:rPr>
              <w:t xml:space="preserve">Chair, Arts Council England, introduced by </w:t>
            </w:r>
            <w:r w:rsidRPr="0046305D">
              <w:rPr>
                <w:rFonts w:ascii="Avenir LT Std 35 Light" w:hAnsi="Avenir LT Std 35 Light"/>
                <w:b/>
                <w:color w:val="000000" w:themeColor="text1"/>
                <w:lang w:eastAsia="en-GB"/>
              </w:rPr>
              <w:t>Daisy Hale</w:t>
            </w:r>
            <w:r w:rsidRPr="0046305D">
              <w:rPr>
                <w:rFonts w:ascii="Avenir LT Std 35 Light" w:hAnsi="Avenir LT Std 35 Light"/>
                <w:color w:val="000000" w:themeColor="text1"/>
                <w:lang w:eastAsia="en-GB"/>
              </w:rPr>
              <w:t xml:space="preserve">, Creative Director and Trustee, Clore Leadership. Q&amp;A: </w:t>
            </w:r>
            <w:r w:rsidRPr="0046305D">
              <w:rPr>
                <w:rFonts w:ascii="Avenir LT Std 35 Light" w:hAnsi="Avenir LT Std 35 Light"/>
                <w:b/>
                <w:bCs/>
                <w:color w:val="000000" w:themeColor="text1"/>
                <w:lang w:eastAsia="en-GB"/>
              </w:rPr>
              <w:t xml:space="preserve">Hilary Carty OBE, </w:t>
            </w:r>
            <w:r w:rsidRPr="0046305D">
              <w:rPr>
                <w:rFonts w:ascii="Avenir LT Std 35 Light" w:hAnsi="Avenir LT Std 35 Light"/>
                <w:bCs/>
                <w:color w:val="000000" w:themeColor="text1"/>
                <w:lang w:eastAsia="en-GB"/>
              </w:rPr>
              <w:t>Executive Director, Clore Leadership</w:t>
            </w:r>
            <w:r w:rsidR="00C62191">
              <w:rPr>
                <w:rFonts w:ascii="Avenir LT Std 35 Light" w:hAnsi="Avenir LT Std 35 Light"/>
                <w:bCs/>
                <w:color w:val="000000" w:themeColor="text1"/>
                <w:lang w:eastAsia="en-GB"/>
              </w:rPr>
              <w:br/>
            </w:r>
            <w:r w:rsidRPr="0046305D">
              <w:rPr>
                <w:rFonts w:ascii="Avenir LT Std 35 Light" w:hAnsi="Avenir LT Std 35 Light"/>
                <w:bCs/>
                <w:color w:val="000000" w:themeColor="text1"/>
                <w:lang w:eastAsia="en-GB"/>
              </w:rPr>
              <w:br/>
            </w:r>
          </w:p>
        </w:tc>
        <w:tc>
          <w:tcPr>
            <w:tcW w:w="2338" w:type="dxa"/>
            <w:tcBorders>
              <w:top w:val="single" w:sz="12" w:space="0" w:color="auto"/>
              <w:left w:val="single" w:sz="4" w:space="0" w:color="auto"/>
              <w:bottom w:val="single" w:sz="12" w:space="0" w:color="auto"/>
              <w:right w:val="single" w:sz="12" w:space="0" w:color="auto"/>
            </w:tcBorders>
          </w:tcPr>
          <w:p w14:paraId="78EF9972" w14:textId="792A5C82" w:rsidR="00DE29F2" w:rsidRPr="0046305D" w:rsidRDefault="00DE29F2" w:rsidP="00DE29F2">
            <w:pPr>
              <w:spacing w:after="0" w:line="240" w:lineRule="auto"/>
              <w:rPr>
                <w:rFonts w:ascii="Avenir LT Std 35 Light" w:eastAsia="Times New Roman" w:hAnsi="Avenir LT Std 35 Light" w:cs="Times New Roman"/>
                <w:b/>
                <w:bCs/>
                <w:color w:val="000000"/>
                <w:lang w:eastAsia="en-GB"/>
              </w:rPr>
            </w:pPr>
            <w:r w:rsidRPr="0046305D">
              <w:rPr>
                <w:rFonts w:ascii="Avenir LT Std 35 Light" w:hAnsi="Avenir LT Std 35 Light"/>
                <w:b/>
                <w:bCs/>
                <w:color w:val="000000"/>
                <w:lang w:eastAsia="en-GB"/>
              </w:rPr>
              <w:br/>
            </w:r>
            <w:r w:rsidR="00C85A90">
              <w:rPr>
                <w:rFonts w:ascii="Avenir LT Std 35 Light" w:hAnsi="Avenir LT Std 35 Light"/>
                <w:b/>
                <w:bCs/>
                <w:color w:val="000000"/>
                <w:lang w:eastAsia="en-GB"/>
              </w:rPr>
              <w:br/>
            </w:r>
            <w:r w:rsidR="00C85A90">
              <w:rPr>
                <w:rFonts w:ascii="Avenir LT Std 35 Light" w:hAnsi="Avenir LT Std 35 Light"/>
                <w:b/>
                <w:bCs/>
                <w:color w:val="000000"/>
                <w:lang w:eastAsia="en-GB"/>
              </w:rPr>
              <w:br/>
            </w:r>
            <w:r w:rsidR="00C85A90">
              <w:rPr>
                <w:rFonts w:ascii="Avenir LT Std 35 Light" w:hAnsi="Avenir LT Std 35 Light"/>
                <w:b/>
                <w:bCs/>
                <w:color w:val="000000"/>
                <w:lang w:eastAsia="en-GB"/>
              </w:rPr>
              <w:br/>
            </w:r>
            <w:r w:rsidRPr="0046305D">
              <w:rPr>
                <w:rFonts w:ascii="Avenir LT Std 35 Light" w:hAnsi="Avenir LT Std 35 Light"/>
                <w:b/>
                <w:bCs/>
                <w:color w:val="000000"/>
                <w:lang w:eastAsia="en-GB"/>
              </w:rPr>
              <w:t>Main Theatre</w:t>
            </w:r>
          </w:p>
        </w:tc>
      </w:tr>
    </w:tbl>
    <w:p w14:paraId="5C1E60A1" w14:textId="4DAE2850" w:rsidR="00DE29F2" w:rsidRPr="0046305D" w:rsidRDefault="000F24E9" w:rsidP="00AA0869">
      <w:pPr>
        <w:rPr>
          <w:rFonts w:ascii="Avenir LT Std 45 Book" w:hAnsi="Avenir LT Std 45 Book" w:cs="Arial"/>
        </w:rPr>
      </w:pPr>
      <w:r w:rsidRPr="0046305D">
        <w:rPr>
          <w:rFonts w:ascii="Avenir LT Std 45 Book" w:hAnsi="Avenir LT Std 45 Book" w:cs="Arial"/>
        </w:rPr>
        <w:br/>
      </w:r>
      <w:r w:rsidRPr="0046305D">
        <w:rPr>
          <w:rFonts w:ascii="Avenir LT Std 45 Book" w:hAnsi="Avenir LT Std 45 Book" w:cs="Arial"/>
          <w:b/>
        </w:rPr>
        <w:t>Session Detail</w:t>
      </w:r>
      <w:r w:rsidRPr="0046305D">
        <w:rPr>
          <w:rFonts w:ascii="Avenir LT Std 45 Book" w:hAnsi="Avenir LT Std 45 Book" w:cs="Arial"/>
          <w:b/>
        </w:rPr>
        <w:br/>
      </w:r>
      <w:r w:rsidRPr="0046305D">
        <w:rPr>
          <w:rFonts w:ascii="Avenir LT Std 45 Book" w:hAnsi="Avenir LT Std 45 Book" w:cs="Arial"/>
        </w:rPr>
        <w:t>How do boards need to demonstrate their response to Let’s Create? Nick Serota will be presenting ACE’s expectations for how organisations connect with communities, thinking about the implications at board level.  He will also explore issues around EDI.</w:t>
      </w:r>
      <w:r w:rsidRPr="0046305D">
        <w:rPr>
          <w:rFonts w:ascii="Avenir LT Std 45 Book" w:hAnsi="Avenir LT Std 45 Book" w:cs="Arial"/>
        </w:rPr>
        <w:br/>
      </w:r>
    </w:p>
    <w:tbl>
      <w:tblPr>
        <w:tblW w:w="105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53"/>
        <w:gridCol w:w="2916"/>
        <w:gridCol w:w="3609"/>
        <w:gridCol w:w="2338"/>
      </w:tblGrid>
      <w:tr w:rsidR="000F24E9" w:rsidRPr="0046305D" w14:paraId="20CBCF30" w14:textId="77777777" w:rsidTr="0068296B">
        <w:trPr>
          <w:trHeight w:val="294"/>
        </w:trPr>
        <w:tc>
          <w:tcPr>
            <w:tcW w:w="1653" w:type="dxa"/>
            <w:tcBorders>
              <w:top w:val="single" w:sz="12" w:space="0" w:color="auto"/>
              <w:left w:val="single" w:sz="12" w:space="0" w:color="auto"/>
              <w:bottom w:val="single" w:sz="12" w:space="0" w:color="auto"/>
              <w:right w:val="single" w:sz="12" w:space="0" w:color="auto"/>
            </w:tcBorders>
            <w:noWrap/>
            <w:vAlign w:val="bottom"/>
            <w:hideMark/>
          </w:tcPr>
          <w:p w14:paraId="3F78030F" w14:textId="77777777" w:rsidR="000F24E9" w:rsidRPr="0046305D" w:rsidRDefault="000F24E9"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TIME</w:t>
            </w:r>
          </w:p>
        </w:tc>
        <w:tc>
          <w:tcPr>
            <w:tcW w:w="2916" w:type="dxa"/>
            <w:tcBorders>
              <w:top w:val="single" w:sz="12" w:space="0" w:color="auto"/>
              <w:left w:val="single" w:sz="12" w:space="0" w:color="auto"/>
              <w:bottom w:val="single" w:sz="12" w:space="0" w:color="auto"/>
              <w:right w:val="single" w:sz="12" w:space="0" w:color="auto"/>
            </w:tcBorders>
            <w:noWrap/>
            <w:vAlign w:val="bottom"/>
            <w:hideMark/>
          </w:tcPr>
          <w:p w14:paraId="7A1A3CF3" w14:textId="77777777" w:rsidR="000F24E9" w:rsidRPr="0046305D" w:rsidRDefault="000F24E9"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SESSION/S</w:t>
            </w:r>
          </w:p>
        </w:tc>
        <w:tc>
          <w:tcPr>
            <w:tcW w:w="3609" w:type="dxa"/>
            <w:tcBorders>
              <w:top w:val="single" w:sz="12" w:space="0" w:color="auto"/>
              <w:left w:val="single" w:sz="12" w:space="0" w:color="auto"/>
              <w:bottom w:val="single" w:sz="12" w:space="0" w:color="auto"/>
              <w:right w:val="single" w:sz="12" w:space="0" w:color="auto"/>
            </w:tcBorders>
            <w:vAlign w:val="bottom"/>
            <w:hideMark/>
          </w:tcPr>
          <w:p w14:paraId="5BA122B2" w14:textId="77777777" w:rsidR="000F24E9" w:rsidRPr="0046305D" w:rsidRDefault="000F24E9"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SPEAKERS</w:t>
            </w:r>
          </w:p>
        </w:tc>
        <w:tc>
          <w:tcPr>
            <w:tcW w:w="2338" w:type="dxa"/>
            <w:tcBorders>
              <w:top w:val="single" w:sz="12" w:space="0" w:color="auto"/>
              <w:left w:val="single" w:sz="6" w:space="0" w:color="auto"/>
              <w:bottom w:val="single" w:sz="12" w:space="0" w:color="auto"/>
              <w:right w:val="single" w:sz="12" w:space="0" w:color="auto"/>
            </w:tcBorders>
          </w:tcPr>
          <w:p w14:paraId="4FBD0092" w14:textId="77777777" w:rsidR="000F24E9" w:rsidRPr="0046305D" w:rsidRDefault="000F24E9" w:rsidP="0068296B">
            <w:pPr>
              <w:spacing w:after="0" w:line="240" w:lineRule="auto"/>
              <w:jc w:val="center"/>
              <w:rPr>
                <w:rFonts w:ascii="Avenir LT Std 35 Light" w:eastAsia="Times New Roman" w:hAnsi="Avenir LT Std 35 Light" w:cs="Times New Roman"/>
                <w:b/>
                <w:bCs/>
                <w:color w:val="008080"/>
              </w:rPr>
            </w:pPr>
            <w:r w:rsidRPr="0046305D">
              <w:rPr>
                <w:rFonts w:ascii="Avenir LT Std 35 Light" w:eastAsia="Times New Roman" w:hAnsi="Avenir LT Std 35 Light" w:cs="Times New Roman"/>
                <w:b/>
                <w:bCs/>
                <w:color w:val="008080"/>
              </w:rPr>
              <w:t>ROOM</w:t>
            </w:r>
          </w:p>
        </w:tc>
      </w:tr>
      <w:tr w:rsidR="000F24E9" w:rsidRPr="0046305D" w14:paraId="216406F4" w14:textId="77777777" w:rsidTr="000F24E9">
        <w:trPr>
          <w:trHeight w:val="2213"/>
        </w:trPr>
        <w:tc>
          <w:tcPr>
            <w:tcW w:w="1653" w:type="dxa"/>
            <w:tcBorders>
              <w:top w:val="single" w:sz="12" w:space="0" w:color="auto"/>
              <w:left w:val="single" w:sz="12" w:space="0" w:color="auto"/>
              <w:bottom w:val="single" w:sz="12" w:space="0" w:color="auto"/>
              <w:right w:val="single" w:sz="12" w:space="0" w:color="auto"/>
            </w:tcBorders>
            <w:noWrap/>
            <w:vAlign w:val="center"/>
            <w:hideMark/>
          </w:tcPr>
          <w:p w14:paraId="45D8185D" w14:textId="369E4130" w:rsidR="000F24E9" w:rsidRPr="0046305D" w:rsidRDefault="000F24E9" w:rsidP="000F24E9">
            <w:pPr>
              <w:spacing w:after="0" w:line="240" w:lineRule="auto"/>
              <w:jc w:val="center"/>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color w:val="000000"/>
                <w:lang w:eastAsia="en-GB"/>
              </w:rPr>
              <w:t>11:15 - 11:40</w:t>
            </w:r>
          </w:p>
        </w:tc>
        <w:tc>
          <w:tcPr>
            <w:tcW w:w="2916" w:type="dxa"/>
            <w:tcBorders>
              <w:top w:val="single" w:sz="12" w:space="0" w:color="auto"/>
              <w:left w:val="single" w:sz="12" w:space="0" w:color="auto"/>
              <w:bottom w:val="single" w:sz="12" w:space="0" w:color="auto"/>
              <w:right w:val="single" w:sz="4" w:space="0" w:color="auto"/>
            </w:tcBorders>
            <w:vAlign w:val="center"/>
            <w:hideMark/>
          </w:tcPr>
          <w:p w14:paraId="0E2B7CE8" w14:textId="22CF3700" w:rsidR="000F24E9" w:rsidRPr="0046305D" w:rsidRDefault="000F24E9" w:rsidP="0068296B">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bCs/>
                <w:color w:val="000000"/>
                <w:lang w:eastAsia="en-GB"/>
              </w:rPr>
              <w:t>Keynote</w:t>
            </w:r>
            <w:r w:rsidRPr="0046305D">
              <w:rPr>
                <w:rFonts w:ascii="Avenir LT Std 35 Light" w:eastAsia="Times New Roman" w:hAnsi="Avenir LT Std 35 Light" w:cs="Times New Roman"/>
                <w:color w:val="000000"/>
                <w:lang w:eastAsia="en-GB"/>
              </w:rPr>
              <w:t>: 'The Birmingham 2022 Legacy'</w:t>
            </w:r>
          </w:p>
        </w:tc>
        <w:tc>
          <w:tcPr>
            <w:tcW w:w="3609" w:type="dxa"/>
            <w:tcBorders>
              <w:top w:val="single" w:sz="12" w:space="0" w:color="auto"/>
              <w:left w:val="single" w:sz="4" w:space="0" w:color="auto"/>
              <w:bottom w:val="single" w:sz="12" w:space="0" w:color="auto"/>
              <w:right w:val="single" w:sz="4" w:space="0" w:color="auto"/>
            </w:tcBorders>
            <w:vAlign w:val="center"/>
            <w:hideMark/>
          </w:tcPr>
          <w:p w14:paraId="356390F2" w14:textId="2E27A720" w:rsidR="000F24E9" w:rsidRPr="0046305D" w:rsidRDefault="000F24E9" w:rsidP="0068296B">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bCs/>
                <w:color w:val="000000"/>
                <w:lang w:eastAsia="en-GB"/>
              </w:rPr>
              <w:br/>
              <w:t>Nicola Turner MBE</w:t>
            </w:r>
            <w:r w:rsidRPr="0046305D">
              <w:rPr>
                <w:rFonts w:ascii="Avenir LT Std 35 Light" w:eastAsia="Times New Roman" w:hAnsi="Avenir LT Std 35 Light" w:cs="Times New Roman"/>
                <w:color w:val="000000"/>
                <w:lang w:eastAsia="en-GB"/>
              </w:rPr>
              <w:t xml:space="preserve">, Director of Legacy, Birmingham 2022 </w:t>
            </w:r>
            <w:r w:rsidRPr="0046305D">
              <w:rPr>
                <w:rFonts w:ascii="Avenir LT Std 35 Light" w:eastAsia="Times New Roman" w:hAnsi="Avenir LT Std 35 Light" w:cs="Times New Roman"/>
                <w:color w:val="000000" w:themeColor="text1"/>
                <w:lang w:eastAsia="en-GB"/>
              </w:rPr>
              <w:t xml:space="preserve">Commonwealth Games, introduced by </w:t>
            </w:r>
            <w:r w:rsidRPr="0046305D">
              <w:rPr>
                <w:rFonts w:ascii="Avenir LT Std 35 Light" w:eastAsia="Times New Roman" w:hAnsi="Avenir LT Std 35 Light" w:cs="Times New Roman"/>
                <w:b/>
                <w:color w:val="000000" w:themeColor="text1"/>
                <w:lang w:eastAsia="en-GB"/>
              </w:rPr>
              <w:t>Prue Skene</w:t>
            </w:r>
            <w:r w:rsidRPr="0046305D">
              <w:rPr>
                <w:rFonts w:ascii="Avenir LT Std 35 Light" w:eastAsia="Times New Roman" w:hAnsi="Avenir LT Std 35 Light" w:cs="Times New Roman"/>
                <w:color w:val="000000" w:themeColor="text1"/>
                <w:lang w:eastAsia="en-GB"/>
              </w:rPr>
              <w:t>, Clore Leadership Associate and Chair, Cardboard Citizens</w:t>
            </w:r>
            <w:r w:rsidRPr="0046305D">
              <w:rPr>
                <w:rFonts w:ascii="Avenir LT Std 35 Light" w:eastAsia="Times New Roman" w:hAnsi="Avenir LT Std 35 Light" w:cs="Times New Roman"/>
                <w:color w:val="000000" w:themeColor="text1"/>
                <w:lang w:eastAsia="en-GB"/>
              </w:rPr>
              <w:br/>
            </w:r>
          </w:p>
        </w:tc>
        <w:tc>
          <w:tcPr>
            <w:tcW w:w="2338" w:type="dxa"/>
            <w:tcBorders>
              <w:top w:val="single" w:sz="12" w:space="0" w:color="auto"/>
              <w:left w:val="single" w:sz="4" w:space="0" w:color="auto"/>
              <w:bottom w:val="single" w:sz="12" w:space="0" w:color="auto"/>
              <w:right w:val="single" w:sz="12" w:space="0" w:color="auto"/>
            </w:tcBorders>
            <w:vAlign w:val="center"/>
          </w:tcPr>
          <w:p w14:paraId="47BC6463" w14:textId="5E04538A" w:rsidR="000F24E9" w:rsidRPr="0046305D" w:rsidRDefault="000F24E9" w:rsidP="000F24E9">
            <w:pPr>
              <w:spacing w:after="0" w:line="240" w:lineRule="auto"/>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color w:val="000000"/>
                <w:lang w:eastAsia="en-GB"/>
              </w:rPr>
              <w:t>Main Theatre</w:t>
            </w:r>
          </w:p>
        </w:tc>
      </w:tr>
    </w:tbl>
    <w:p w14:paraId="1FA24260" w14:textId="77777777" w:rsidR="0046305D" w:rsidRDefault="0046305D" w:rsidP="00AA0869">
      <w:pPr>
        <w:rPr>
          <w:rFonts w:ascii="Avenir LT Std 45 Book" w:hAnsi="Avenir LT Std 45 Book" w:cs="Arial"/>
          <w:b/>
        </w:rPr>
      </w:pPr>
    </w:p>
    <w:p w14:paraId="144F5F1C" w14:textId="77777777" w:rsidR="000F24E9" w:rsidRPr="004C3486" w:rsidRDefault="000F24E9" w:rsidP="00AA0869">
      <w:pPr>
        <w:rPr>
          <w:rFonts w:ascii="Avenir LT Std 45 Book" w:hAnsi="Avenir LT Std 45 Book" w:cs="Arial"/>
          <w:i/>
        </w:rPr>
      </w:pPr>
      <w:r w:rsidRPr="004C3486">
        <w:rPr>
          <w:rFonts w:ascii="Avenir LT Std 45 Book" w:hAnsi="Avenir LT Std 45 Book" w:cs="Arial"/>
          <w:b/>
          <w:i/>
        </w:rPr>
        <w:t>Session Detail</w:t>
      </w:r>
      <w:r w:rsidRPr="004C3486">
        <w:rPr>
          <w:rFonts w:ascii="Avenir LT Std 45 Book" w:hAnsi="Avenir LT Std 45 Book" w:cs="Arial"/>
          <w:b/>
          <w:i/>
        </w:rPr>
        <w:br/>
      </w:r>
      <w:r w:rsidRPr="004C3486">
        <w:rPr>
          <w:rFonts w:ascii="Avenir LT Std 45 Book" w:hAnsi="Avenir LT Std 45 Book" w:cs="Arial"/>
          <w:i/>
        </w:rPr>
        <w:t>Place-based development - the Birmingham 2022 legacy.</w:t>
      </w:r>
    </w:p>
    <w:tbl>
      <w:tblPr>
        <w:tblW w:w="105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53"/>
        <w:gridCol w:w="2916"/>
        <w:gridCol w:w="3609"/>
        <w:gridCol w:w="2338"/>
      </w:tblGrid>
      <w:tr w:rsidR="000F24E9" w:rsidRPr="0046305D" w14:paraId="407DF08F" w14:textId="77777777" w:rsidTr="0068296B">
        <w:trPr>
          <w:trHeight w:val="294"/>
        </w:trPr>
        <w:tc>
          <w:tcPr>
            <w:tcW w:w="1653" w:type="dxa"/>
            <w:tcBorders>
              <w:top w:val="single" w:sz="12" w:space="0" w:color="auto"/>
              <w:left w:val="single" w:sz="12" w:space="0" w:color="auto"/>
              <w:bottom w:val="single" w:sz="12" w:space="0" w:color="auto"/>
              <w:right w:val="single" w:sz="12" w:space="0" w:color="auto"/>
            </w:tcBorders>
            <w:noWrap/>
            <w:vAlign w:val="bottom"/>
            <w:hideMark/>
          </w:tcPr>
          <w:p w14:paraId="492EFA0B" w14:textId="73D43C76" w:rsidR="000F24E9" w:rsidRPr="0046305D" w:rsidRDefault="000F24E9"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45 Book" w:hAnsi="Avenir LT Std 45 Book" w:cs="Arial"/>
              </w:rPr>
              <w:br/>
            </w:r>
            <w:r w:rsidRPr="0046305D">
              <w:rPr>
                <w:rFonts w:ascii="Avenir LT Std 35 Light" w:eastAsia="Times New Roman" w:hAnsi="Avenir LT Std 35 Light" w:cs="Times New Roman"/>
                <w:b/>
                <w:bCs/>
                <w:color w:val="008080"/>
              </w:rPr>
              <w:t>TIME</w:t>
            </w:r>
          </w:p>
        </w:tc>
        <w:tc>
          <w:tcPr>
            <w:tcW w:w="2916" w:type="dxa"/>
            <w:tcBorders>
              <w:top w:val="single" w:sz="12" w:space="0" w:color="auto"/>
              <w:left w:val="single" w:sz="12" w:space="0" w:color="auto"/>
              <w:bottom w:val="single" w:sz="12" w:space="0" w:color="auto"/>
              <w:right w:val="single" w:sz="12" w:space="0" w:color="auto"/>
            </w:tcBorders>
            <w:noWrap/>
            <w:vAlign w:val="bottom"/>
            <w:hideMark/>
          </w:tcPr>
          <w:p w14:paraId="2A3B5C1A" w14:textId="77777777" w:rsidR="000F24E9" w:rsidRPr="0046305D" w:rsidRDefault="000F24E9"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SESSION/S</w:t>
            </w:r>
          </w:p>
        </w:tc>
        <w:tc>
          <w:tcPr>
            <w:tcW w:w="3609" w:type="dxa"/>
            <w:tcBorders>
              <w:top w:val="single" w:sz="12" w:space="0" w:color="auto"/>
              <w:left w:val="single" w:sz="12" w:space="0" w:color="auto"/>
              <w:bottom w:val="single" w:sz="12" w:space="0" w:color="auto"/>
              <w:right w:val="single" w:sz="12" w:space="0" w:color="auto"/>
            </w:tcBorders>
            <w:vAlign w:val="bottom"/>
            <w:hideMark/>
          </w:tcPr>
          <w:p w14:paraId="42491EB2" w14:textId="77777777" w:rsidR="000F24E9" w:rsidRPr="0046305D" w:rsidRDefault="000F24E9"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SPEAKERS</w:t>
            </w:r>
          </w:p>
        </w:tc>
        <w:tc>
          <w:tcPr>
            <w:tcW w:w="2338" w:type="dxa"/>
            <w:tcBorders>
              <w:top w:val="single" w:sz="12" w:space="0" w:color="auto"/>
              <w:left w:val="single" w:sz="6" w:space="0" w:color="auto"/>
              <w:bottom w:val="single" w:sz="12" w:space="0" w:color="auto"/>
              <w:right w:val="single" w:sz="12" w:space="0" w:color="auto"/>
            </w:tcBorders>
          </w:tcPr>
          <w:p w14:paraId="0A2B76EC" w14:textId="77777777" w:rsidR="000F24E9" w:rsidRPr="0046305D" w:rsidRDefault="000F24E9" w:rsidP="0068296B">
            <w:pPr>
              <w:spacing w:after="0" w:line="240" w:lineRule="auto"/>
              <w:jc w:val="center"/>
              <w:rPr>
                <w:rFonts w:ascii="Avenir LT Std 35 Light" w:eastAsia="Times New Roman" w:hAnsi="Avenir LT Std 35 Light" w:cs="Times New Roman"/>
                <w:b/>
                <w:bCs/>
                <w:color w:val="008080"/>
              </w:rPr>
            </w:pPr>
            <w:r w:rsidRPr="0046305D">
              <w:rPr>
                <w:rFonts w:ascii="Avenir LT Std 35 Light" w:eastAsia="Times New Roman" w:hAnsi="Avenir LT Std 35 Light" w:cs="Times New Roman"/>
                <w:b/>
                <w:bCs/>
                <w:color w:val="008080"/>
              </w:rPr>
              <w:t>ROOM</w:t>
            </w:r>
          </w:p>
        </w:tc>
      </w:tr>
      <w:tr w:rsidR="000F24E9" w:rsidRPr="0046305D" w14:paraId="7182C64F" w14:textId="77777777" w:rsidTr="00D66247">
        <w:trPr>
          <w:trHeight w:val="1718"/>
        </w:trPr>
        <w:tc>
          <w:tcPr>
            <w:tcW w:w="1653" w:type="dxa"/>
            <w:tcBorders>
              <w:top w:val="single" w:sz="12" w:space="0" w:color="auto"/>
              <w:left w:val="single" w:sz="12" w:space="0" w:color="auto"/>
              <w:bottom w:val="single" w:sz="12" w:space="0" w:color="auto"/>
              <w:right w:val="single" w:sz="12" w:space="0" w:color="auto"/>
            </w:tcBorders>
            <w:shd w:val="clear" w:color="auto" w:fill="C5FFEC"/>
            <w:noWrap/>
            <w:vAlign w:val="center"/>
            <w:hideMark/>
          </w:tcPr>
          <w:p w14:paraId="3A8279F6" w14:textId="70D350E5" w:rsidR="000F24E9" w:rsidRPr="0046305D" w:rsidRDefault="000F24E9" w:rsidP="000F24E9">
            <w:pPr>
              <w:spacing w:after="0" w:line="240" w:lineRule="auto"/>
              <w:jc w:val="center"/>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color w:val="000000"/>
                <w:lang w:eastAsia="en-GB"/>
              </w:rPr>
              <w:t>11:45 - 13:00</w:t>
            </w:r>
          </w:p>
        </w:tc>
        <w:tc>
          <w:tcPr>
            <w:tcW w:w="2916" w:type="dxa"/>
            <w:tcBorders>
              <w:top w:val="single" w:sz="12" w:space="0" w:color="auto"/>
              <w:left w:val="single" w:sz="12" w:space="0" w:color="auto"/>
              <w:bottom w:val="single" w:sz="12" w:space="0" w:color="auto"/>
              <w:right w:val="single" w:sz="4" w:space="0" w:color="auto"/>
            </w:tcBorders>
            <w:shd w:val="clear" w:color="auto" w:fill="C5FFEC"/>
            <w:vAlign w:val="center"/>
            <w:hideMark/>
          </w:tcPr>
          <w:p w14:paraId="3A8DAE4E" w14:textId="4718CAC9" w:rsidR="000F24E9" w:rsidRPr="0046305D" w:rsidRDefault="000F24E9" w:rsidP="0068296B">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bCs/>
                <w:color w:val="000000"/>
                <w:lang w:eastAsia="en-GB"/>
              </w:rPr>
              <w:t>Fringe Event:</w:t>
            </w:r>
            <w:r w:rsidRPr="0046305D">
              <w:rPr>
                <w:rFonts w:ascii="Avenir LT Std 35 Light" w:eastAsia="Times New Roman" w:hAnsi="Avenir LT Std 35 Light" w:cs="Times New Roman"/>
                <w:color w:val="000000"/>
                <w:lang w:eastAsia="en-GB"/>
              </w:rPr>
              <w:t xml:space="preserve"> Getting Young People </w:t>
            </w:r>
            <w:proofErr w:type="spellStart"/>
            <w:r w:rsidRPr="0046305D">
              <w:rPr>
                <w:rFonts w:ascii="Avenir LT Std 35 Light" w:eastAsia="Times New Roman" w:hAnsi="Avenir LT Std 35 Light" w:cs="Times New Roman"/>
                <w:color w:val="000000"/>
                <w:lang w:eastAsia="en-GB"/>
              </w:rPr>
              <w:t>OnBoard</w:t>
            </w:r>
            <w:proofErr w:type="spellEnd"/>
            <w:r w:rsidRPr="0046305D">
              <w:rPr>
                <w:rFonts w:ascii="Avenir LT Std 35 Light" w:eastAsia="Times New Roman" w:hAnsi="Avenir LT Std 35 Light" w:cs="Times New Roman"/>
                <w:color w:val="000000"/>
                <w:lang w:eastAsia="en-GB"/>
              </w:rPr>
              <w:t xml:space="preserve"> </w:t>
            </w:r>
            <w:r w:rsidRPr="0046305D">
              <w:rPr>
                <w:rFonts w:ascii="Avenir LT Std 35 Light" w:eastAsia="Times New Roman" w:hAnsi="Avenir LT Std 35 Light" w:cs="Times New Roman"/>
                <w:color w:val="000000"/>
                <w:lang w:eastAsia="en-GB"/>
              </w:rPr>
              <w:br/>
            </w:r>
            <w:r w:rsidRPr="0046305D">
              <w:rPr>
                <w:rFonts w:ascii="Avenir LT Std 35 Light" w:eastAsia="Times New Roman" w:hAnsi="Avenir LT Std 35 Light" w:cs="Times New Roman"/>
                <w:b/>
                <w:color w:val="000000"/>
                <w:lang w:eastAsia="en-GB"/>
              </w:rPr>
              <w:t>(18-30’s only)</w:t>
            </w:r>
          </w:p>
        </w:tc>
        <w:tc>
          <w:tcPr>
            <w:tcW w:w="3609" w:type="dxa"/>
            <w:tcBorders>
              <w:top w:val="single" w:sz="12" w:space="0" w:color="auto"/>
              <w:left w:val="single" w:sz="4" w:space="0" w:color="auto"/>
              <w:bottom w:val="single" w:sz="12" w:space="0" w:color="auto"/>
              <w:right w:val="single" w:sz="4" w:space="0" w:color="auto"/>
            </w:tcBorders>
            <w:shd w:val="clear" w:color="auto" w:fill="C5FFEC"/>
            <w:vAlign w:val="center"/>
            <w:hideMark/>
          </w:tcPr>
          <w:p w14:paraId="6864BB4D" w14:textId="317FEC98" w:rsidR="000F24E9" w:rsidRPr="0046305D" w:rsidRDefault="000F24E9" w:rsidP="0068296B">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color w:val="000000" w:themeColor="text1"/>
                <w:lang w:eastAsia="en-GB"/>
              </w:rPr>
              <w:t>Euella Jackson,</w:t>
            </w:r>
            <w:r w:rsidRPr="0046305D">
              <w:rPr>
                <w:rFonts w:ascii="Avenir LT Std 35 Light" w:eastAsia="Times New Roman" w:hAnsi="Avenir LT Std 35 Light" w:cs="Times New Roman"/>
                <w:color w:val="000000" w:themeColor="text1"/>
                <w:lang w:eastAsia="en-GB"/>
              </w:rPr>
              <w:t xml:space="preserve"> Rising Arts Agency, </w:t>
            </w:r>
            <w:r w:rsidRPr="0046305D">
              <w:rPr>
                <w:rFonts w:ascii="Avenir LT Std 35 Light" w:eastAsia="Times New Roman" w:hAnsi="Avenir LT Std 35 Light" w:cs="Times New Roman"/>
                <w:b/>
                <w:color w:val="000000" w:themeColor="text1"/>
                <w:lang w:eastAsia="en-GB"/>
              </w:rPr>
              <w:t>Ella McDonald</w:t>
            </w:r>
            <w:r w:rsidRPr="0046305D">
              <w:rPr>
                <w:rFonts w:ascii="Avenir LT Std 35 Light" w:eastAsia="Times New Roman" w:hAnsi="Avenir LT Std 35 Light" w:cs="Times New Roman"/>
                <w:color w:val="000000" w:themeColor="text1"/>
                <w:lang w:eastAsia="en-GB"/>
              </w:rPr>
              <w:t xml:space="preserve">, Trustee, </w:t>
            </w:r>
            <w:proofErr w:type="spellStart"/>
            <w:r w:rsidRPr="0046305D">
              <w:rPr>
                <w:rFonts w:ascii="Avenir LT Std 35 Light" w:eastAsia="Times New Roman" w:hAnsi="Avenir LT Std 35 Light" w:cs="Times New Roman"/>
                <w:color w:val="000000" w:themeColor="text1"/>
                <w:lang w:eastAsia="en-GB"/>
              </w:rPr>
              <w:t>FilmBath</w:t>
            </w:r>
            <w:proofErr w:type="spellEnd"/>
          </w:p>
        </w:tc>
        <w:tc>
          <w:tcPr>
            <w:tcW w:w="2338" w:type="dxa"/>
            <w:tcBorders>
              <w:top w:val="single" w:sz="12" w:space="0" w:color="auto"/>
              <w:left w:val="single" w:sz="4" w:space="0" w:color="auto"/>
              <w:bottom w:val="single" w:sz="12" w:space="0" w:color="auto"/>
              <w:right w:val="single" w:sz="12" w:space="0" w:color="auto"/>
            </w:tcBorders>
            <w:shd w:val="clear" w:color="auto" w:fill="C5FFEC"/>
          </w:tcPr>
          <w:p w14:paraId="7B72786C" w14:textId="20DB396C" w:rsidR="000F24E9" w:rsidRPr="0046305D" w:rsidRDefault="000F24E9" w:rsidP="0068296B">
            <w:pPr>
              <w:spacing w:after="0" w:line="240" w:lineRule="auto"/>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color w:val="000000"/>
                <w:lang w:eastAsia="en-GB"/>
              </w:rPr>
              <w:br/>
              <w:t>Deloitte Room</w:t>
            </w:r>
          </w:p>
        </w:tc>
      </w:tr>
    </w:tbl>
    <w:p w14:paraId="1B30FC7E" w14:textId="6E1E0621" w:rsidR="000F24E9" w:rsidRPr="0046305D" w:rsidRDefault="000F24E9" w:rsidP="000F24E9">
      <w:pPr>
        <w:rPr>
          <w:rFonts w:ascii="Avenir LT Std 45 Book" w:hAnsi="Avenir LT Std 45 Book" w:cs="Arial"/>
        </w:rPr>
      </w:pPr>
      <w:r w:rsidRPr="0046305D">
        <w:rPr>
          <w:rFonts w:ascii="Avenir LT Std 45 Book" w:hAnsi="Avenir LT Std 45 Book" w:cs="Arial"/>
        </w:rPr>
        <w:br/>
      </w:r>
      <w:r w:rsidRPr="0046305D">
        <w:rPr>
          <w:rFonts w:ascii="Avenir LT Std 45 Book" w:hAnsi="Avenir LT Std 45 Book" w:cs="Arial"/>
          <w:b/>
        </w:rPr>
        <w:t>Session Detail</w:t>
      </w:r>
      <w:r w:rsidRPr="0046305D">
        <w:rPr>
          <w:rFonts w:ascii="Avenir LT Std 45 Book" w:hAnsi="Avenir LT Std 45 Book" w:cs="Arial"/>
          <w:b/>
        </w:rPr>
        <w:br/>
      </w:r>
      <w:r w:rsidRPr="0046305D">
        <w:rPr>
          <w:rFonts w:ascii="Avenir LT Std 45 Book" w:hAnsi="Avenir LT Std 45 Book" w:cs="Arial"/>
        </w:rPr>
        <w:t>In this session, youth-led social enterprise, Rising Arts Agency, will be exploring the radical potential of governance and why we need more young people, like you, as trustees.</w:t>
      </w:r>
      <w:r w:rsidR="007E00F5">
        <w:rPr>
          <w:rFonts w:ascii="Avenir LT Std 45 Book" w:hAnsi="Avenir LT Std 45 Book" w:cs="Arial"/>
        </w:rPr>
        <w:br/>
      </w:r>
      <w:r w:rsidRPr="0046305D">
        <w:rPr>
          <w:rFonts w:ascii="Avenir LT Std 45 Book" w:hAnsi="Avenir LT Std 45 Book" w:cs="Arial"/>
        </w:rPr>
        <w:br/>
      </w:r>
    </w:p>
    <w:p w14:paraId="284E14BE" w14:textId="5CF01865" w:rsidR="000F24E9" w:rsidRPr="00D66247" w:rsidRDefault="000F24E9" w:rsidP="000F24E9">
      <w:pPr>
        <w:rPr>
          <w:rFonts w:ascii="Avenir LT Std 45 Book" w:hAnsi="Avenir LT Std 45 Book" w:cs="Arial"/>
          <w:color w:val="008080"/>
          <w:sz w:val="24"/>
        </w:rPr>
      </w:pPr>
      <w:r w:rsidRPr="00D66247">
        <w:rPr>
          <w:rFonts w:ascii="Avenir LT Std 45 Book" w:hAnsi="Avenir LT Std 45 Book" w:cs="Arial"/>
          <w:b/>
          <w:color w:val="008080"/>
          <w:sz w:val="24"/>
          <w:u w:val="single"/>
        </w:rPr>
        <w:t>BREAKOUTS</w:t>
      </w:r>
      <w:r w:rsidR="00BB30FC" w:rsidRPr="00D66247">
        <w:rPr>
          <w:rFonts w:ascii="Avenir LT Std 45 Book" w:hAnsi="Avenir LT Std 45 Book" w:cs="Arial"/>
          <w:b/>
          <w:color w:val="008080"/>
          <w:sz w:val="24"/>
          <w:u w:val="single"/>
        </w:rPr>
        <w:t xml:space="preserve"> </w:t>
      </w:r>
      <w:r w:rsidR="00BB30FC" w:rsidRPr="00D66247">
        <w:rPr>
          <w:rFonts w:ascii="Avenir LT Std 45 Book" w:hAnsi="Avenir LT Std 45 Book" w:cs="Arial"/>
          <w:color w:val="008080"/>
          <w:sz w:val="24"/>
        </w:rPr>
        <w:t>- running from 11:55 – 15:20 with a lunch break from 12:45 – 13:45</w:t>
      </w:r>
    </w:p>
    <w:tbl>
      <w:tblPr>
        <w:tblW w:w="105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53"/>
        <w:gridCol w:w="2916"/>
        <w:gridCol w:w="3609"/>
        <w:gridCol w:w="2338"/>
      </w:tblGrid>
      <w:tr w:rsidR="000F24E9" w:rsidRPr="0046305D" w14:paraId="0862E829" w14:textId="77777777" w:rsidTr="0068296B">
        <w:trPr>
          <w:trHeight w:val="294"/>
        </w:trPr>
        <w:tc>
          <w:tcPr>
            <w:tcW w:w="1653" w:type="dxa"/>
            <w:tcBorders>
              <w:top w:val="single" w:sz="12" w:space="0" w:color="auto"/>
              <w:left w:val="single" w:sz="12" w:space="0" w:color="auto"/>
              <w:bottom w:val="single" w:sz="12" w:space="0" w:color="auto"/>
              <w:right w:val="single" w:sz="12" w:space="0" w:color="auto"/>
            </w:tcBorders>
            <w:noWrap/>
            <w:vAlign w:val="bottom"/>
            <w:hideMark/>
          </w:tcPr>
          <w:p w14:paraId="41533C4C" w14:textId="77777777" w:rsidR="000F24E9" w:rsidRPr="0046305D" w:rsidRDefault="000F24E9"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TIME</w:t>
            </w:r>
          </w:p>
        </w:tc>
        <w:tc>
          <w:tcPr>
            <w:tcW w:w="2916" w:type="dxa"/>
            <w:tcBorders>
              <w:top w:val="single" w:sz="12" w:space="0" w:color="auto"/>
              <w:left w:val="single" w:sz="12" w:space="0" w:color="auto"/>
              <w:bottom w:val="single" w:sz="12" w:space="0" w:color="auto"/>
              <w:right w:val="single" w:sz="12" w:space="0" w:color="auto"/>
            </w:tcBorders>
            <w:noWrap/>
            <w:vAlign w:val="bottom"/>
            <w:hideMark/>
          </w:tcPr>
          <w:p w14:paraId="313D173D" w14:textId="77777777" w:rsidR="000F24E9" w:rsidRPr="0046305D" w:rsidRDefault="000F24E9"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SESSION/S</w:t>
            </w:r>
          </w:p>
        </w:tc>
        <w:tc>
          <w:tcPr>
            <w:tcW w:w="3609" w:type="dxa"/>
            <w:tcBorders>
              <w:top w:val="single" w:sz="12" w:space="0" w:color="auto"/>
              <w:left w:val="single" w:sz="12" w:space="0" w:color="auto"/>
              <w:bottom w:val="single" w:sz="12" w:space="0" w:color="auto"/>
              <w:right w:val="single" w:sz="12" w:space="0" w:color="auto"/>
            </w:tcBorders>
            <w:vAlign w:val="bottom"/>
            <w:hideMark/>
          </w:tcPr>
          <w:p w14:paraId="0FB13AA8" w14:textId="77777777" w:rsidR="000F24E9" w:rsidRPr="0046305D" w:rsidRDefault="000F24E9"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SPEAKERS</w:t>
            </w:r>
          </w:p>
        </w:tc>
        <w:tc>
          <w:tcPr>
            <w:tcW w:w="2338" w:type="dxa"/>
            <w:tcBorders>
              <w:top w:val="single" w:sz="12" w:space="0" w:color="auto"/>
              <w:left w:val="single" w:sz="6" w:space="0" w:color="auto"/>
              <w:bottom w:val="single" w:sz="12" w:space="0" w:color="auto"/>
              <w:right w:val="single" w:sz="12" w:space="0" w:color="auto"/>
            </w:tcBorders>
          </w:tcPr>
          <w:p w14:paraId="1D23FB0D" w14:textId="77777777" w:rsidR="000F24E9" w:rsidRPr="0046305D" w:rsidRDefault="000F24E9" w:rsidP="0068296B">
            <w:pPr>
              <w:spacing w:after="0" w:line="240" w:lineRule="auto"/>
              <w:jc w:val="center"/>
              <w:rPr>
                <w:rFonts w:ascii="Avenir LT Std 35 Light" w:eastAsia="Times New Roman" w:hAnsi="Avenir LT Std 35 Light" w:cs="Times New Roman"/>
                <w:b/>
                <w:bCs/>
                <w:color w:val="008080"/>
              </w:rPr>
            </w:pPr>
            <w:r w:rsidRPr="0046305D">
              <w:rPr>
                <w:rFonts w:ascii="Avenir LT Std 35 Light" w:eastAsia="Times New Roman" w:hAnsi="Avenir LT Std 35 Light" w:cs="Times New Roman"/>
                <w:b/>
                <w:bCs/>
                <w:color w:val="008080"/>
              </w:rPr>
              <w:t>ROOM</w:t>
            </w:r>
          </w:p>
        </w:tc>
      </w:tr>
      <w:tr w:rsidR="000F24E9" w:rsidRPr="0046305D" w14:paraId="1E29C86C" w14:textId="77777777" w:rsidTr="0068296B">
        <w:trPr>
          <w:trHeight w:val="1718"/>
        </w:trPr>
        <w:tc>
          <w:tcPr>
            <w:tcW w:w="1653" w:type="dxa"/>
            <w:tcBorders>
              <w:top w:val="single" w:sz="12" w:space="0" w:color="auto"/>
              <w:left w:val="single" w:sz="12" w:space="0" w:color="auto"/>
              <w:bottom w:val="single" w:sz="12" w:space="0" w:color="auto"/>
              <w:right w:val="single" w:sz="12" w:space="0" w:color="auto"/>
            </w:tcBorders>
            <w:noWrap/>
            <w:vAlign w:val="center"/>
            <w:hideMark/>
          </w:tcPr>
          <w:p w14:paraId="5571167B" w14:textId="6B342731" w:rsidR="000F24E9" w:rsidRPr="0046305D" w:rsidRDefault="000F24E9" w:rsidP="0068296B">
            <w:pPr>
              <w:spacing w:after="0" w:line="240" w:lineRule="auto"/>
              <w:jc w:val="center"/>
              <w:rPr>
                <w:rFonts w:ascii="Avenir LT Std 35 Light" w:eastAsia="Times New Roman" w:hAnsi="Avenir LT Std 35 Light" w:cs="Times New Roman"/>
                <w:b/>
                <w:bCs/>
                <w:color w:val="000000"/>
                <w:lang w:eastAsia="en-GB"/>
              </w:rPr>
            </w:pPr>
            <w:r w:rsidRPr="0046305D">
              <w:rPr>
                <w:rFonts w:ascii="Avenir LT Std 35 Light" w:hAnsi="Avenir LT Std 35 Light"/>
                <w:b/>
                <w:bCs/>
                <w:color w:val="000000"/>
                <w:lang w:eastAsia="en-GB"/>
              </w:rPr>
              <w:t>11:55 - 12:45</w:t>
            </w:r>
          </w:p>
        </w:tc>
        <w:tc>
          <w:tcPr>
            <w:tcW w:w="2916" w:type="dxa"/>
            <w:tcBorders>
              <w:top w:val="single" w:sz="12" w:space="0" w:color="auto"/>
              <w:left w:val="single" w:sz="12" w:space="0" w:color="auto"/>
              <w:bottom w:val="single" w:sz="12" w:space="0" w:color="auto"/>
              <w:right w:val="single" w:sz="4" w:space="0" w:color="auto"/>
            </w:tcBorders>
            <w:vAlign w:val="center"/>
            <w:hideMark/>
          </w:tcPr>
          <w:p w14:paraId="6E783F41" w14:textId="1954098F" w:rsidR="000F24E9" w:rsidRPr="0046305D" w:rsidRDefault="000F24E9" w:rsidP="0068296B">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color w:val="000000"/>
                <w:lang w:eastAsia="en-GB"/>
              </w:rPr>
              <w:t>Panel:</w:t>
            </w:r>
            <w:r w:rsidRPr="0046305D">
              <w:rPr>
                <w:rFonts w:ascii="Avenir LT Std 35 Light" w:eastAsia="Times New Roman" w:hAnsi="Avenir LT Std 35 Light" w:cs="Times New Roman"/>
                <w:color w:val="000000"/>
                <w:lang w:eastAsia="en-GB"/>
              </w:rPr>
              <w:t xml:space="preserve"> 'Moving Practices'</w:t>
            </w:r>
          </w:p>
        </w:tc>
        <w:tc>
          <w:tcPr>
            <w:tcW w:w="3609" w:type="dxa"/>
            <w:tcBorders>
              <w:top w:val="single" w:sz="12" w:space="0" w:color="auto"/>
              <w:left w:val="single" w:sz="4" w:space="0" w:color="auto"/>
              <w:bottom w:val="single" w:sz="12" w:space="0" w:color="auto"/>
              <w:right w:val="single" w:sz="4" w:space="0" w:color="auto"/>
            </w:tcBorders>
            <w:vAlign w:val="center"/>
            <w:hideMark/>
          </w:tcPr>
          <w:p w14:paraId="7A8A5F09" w14:textId="32E24ABA" w:rsidR="00CD10FE" w:rsidRDefault="00CD10FE" w:rsidP="0068296B">
            <w:pPr>
              <w:spacing w:after="0" w:line="240" w:lineRule="auto"/>
              <w:rPr>
                <w:rFonts w:ascii="Avenir LT Std 35 Light" w:eastAsia="Times New Roman" w:hAnsi="Avenir LT Std 35 Light" w:cs="Times New Roman"/>
                <w:b/>
                <w:bCs/>
                <w:color w:val="000000"/>
                <w:lang w:eastAsia="en-GB"/>
              </w:rPr>
            </w:pPr>
            <w:r>
              <w:rPr>
                <w:rFonts w:ascii="Avenir LT Std 35 Light" w:eastAsia="Times New Roman" w:hAnsi="Avenir LT Std 35 Light" w:cs="Times New Roman"/>
                <w:b/>
                <w:bCs/>
                <w:color w:val="000000"/>
                <w:lang w:eastAsia="en-GB"/>
              </w:rPr>
              <w:t>Chair: Ruth Hogarth</w:t>
            </w:r>
            <w:r w:rsidRPr="00CD10FE">
              <w:rPr>
                <w:rFonts w:ascii="Avenir LT Std 35 Light" w:eastAsia="Times New Roman" w:hAnsi="Avenir LT Std 35 Light" w:cs="Times New Roman"/>
                <w:bCs/>
                <w:color w:val="000000"/>
                <w:lang w:eastAsia="en-GB"/>
              </w:rPr>
              <w:t>, Editor, Arts Professional</w:t>
            </w:r>
          </w:p>
          <w:p w14:paraId="161F80E6" w14:textId="3941879A" w:rsidR="000F24E9" w:rsidRPr="0046305D" w:rsidRDefault="000F24E9" w:rsidP="00CD10FE">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bCs/>
                <w:color w:val="000000"/>
                <w:lang w:eastAsia="en-GB"/>
              </w:rPr>
              <w:t>Sarah Derbyshire</w:t>
            </w:r>
            <w:r w:rsidRPr="0046305D">
              <w:rPr>
                <w:rFonts w:ascii="Avenir LT Std 35 Light" w:eastAsia="Times New Roman" w:hAnsi="Avenir LT Std 35 Light" w:cs="Times New Roman"/>
                <w:color w:val="000000"/>
                <w:lang w:eastAsia="en-GB"/>
              </w:rPr>
              <w:t xml:space="preserve"> – Chief Executive, Orchestra's Live, </w:t>
            </w:r>
            <w:r w:rsidR="00CD10FE">
              <w:rPr>
                <w:rFonts w:ascii="Avenir LT Std 35 Light" w:eastAsia="Times New Roman" w:hAnsi="Avenir LT Std 35 Light" w:cs="Times New Roman"/>
                <w:lang w:eastAsia="en-GB"/>
              </w:rPr>
              <w:br/>
            </w:r>
            <w:r w:rsidR="00CD10FE" w:rsidRPr="00CD10FE">
              <w:rPr>
                <w:rFonts w:ascii="Avenir LT Std 35 Light" w:eastAsia="Times New Roman" w:hAnsi="Avenir LT Std 35 Light" w:cs="Times New Roman"/>
                <w:b/>
                <w:color w:val="000000"/>
                <w:lang w:eastAsia="en-GB"/>
              </w:rPr>
              <w:t>Charlotte Nicol</w:t>
            </w:r>
            <w:r w:rsidR="00CD10FE" w:rsidRPr="00CD10FE">
              <w:rPr>
                <w:rFonts w:ascii="Avenir LT Std 35 Light" w:eastAsia="Times New Roman" w:hAnsi="Avenir LT Std 35 Light" w:cs="Times New Roman"/>
                <w:color w:val="000000"/>
                <w:lang w:eastAsia="en-GB"/>
              </w:rPr>
              <w:t>, Associate Dean, Teesside University</w:t>
            </w:r>
          </w:p>
        </w:tc>
        <w:tc>
          <w:tcPr>
            <w:tcW w:w="2338" w:type="dxa"/>
            <w:tcBorders>
              <w:top w:val="single" w:sz="12" w:space="0" w:color="auto"/>
              <w:left w:val="single" w:sz="4" w:space="0" w:color="auto"/>
              <w:bottom w:val="single" w:sz="12" w:space="0" w:color="auto"/>
              <w:right w:val="single" w:sz="12" w:space="0" w:color="auto"/>
            </w:tcBorders>
          </w:tcPr>
          <w:p w14:paraId="51A0BAC4" w14:textId="3A5BE880" w:rsidR="000F24E9" w:rsidRPr="0046305D" w:rsidRDefault="000F24E9" w:rsidP="0068296B">
            <w:pPr>
              <w:spacing w:after="0" w:line="240" w:lineRule="auto"/>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color w:val="000000"/>
                <w:lang w:eastAsia="en-GB"/>
              </w:rPr>
              <w:br/>
            </w:r>
            <w:r w:rsidR="00213385">
              <w:rPr>
                <w:rFonts w:ascii="Avenir LT Std 35 Light" w:eastAsia="Times New Roman" w:hAnsi="Avenir LT Std 35 Light" w:cs="Times New Roman"/>
                <w:b/>
                <w:bCs/>
                <w:color w:val="000000"/>
                <w:lang w:eastAsia="en-GB"/>
              </w:rPr>
              <w:br/>
            </w:r>
            <w:r w:rsidR="00213385">
              <w:rPr>
                <w:rFonts w:ascii="Avenir LT Std 35 Light" w:eastAsia="Times New Roman" w:hAnsi="Avenir LT Std 35 Light" w:cs="Times New Roman"/>
                <w:b/>
                <w:bCs/>
                <w:color w:val="000000"/>
                <w:lang w:eastAsia="en-GB"/>
              </w:rPr>
              <w:br/>
            </w:r>
            <w:r w:rsidRPr="0046305D">
              <w:rPr>
                <w:rFonts w:ascii="Avenir LT Std 35 Light" w:eastAsia="Times New Roman" w:hAnsi="Avenir LT Std 35 Light" w:cs="Times New Roman"/>
                <w:b/>
                <w:bCs/>
                <w:color w:val="000000"/>
                <w:lang w:eastAsia="en-GB"/>
              </w:rPr>
              <w:t>Main Theatre</w:t>
            </w:r>
          </w:p>
        </w:tc>
      </w:tr>
    </w:tbl>
    <w:p w14:paraId="7E40D3B7" w14:textId="2D07D3C8" w:rsidR="000F24E9" w:rsidRPr="0046305D" w:rsidRDefault="000F24E9" w:rsidP="000F24E9">
      <w:pPr>
        <w:rPr>
          <w:rFonts w:ascii="Avenir LT Std 45 Book" w:hAnsi="Avenir LT Std 45 Book" w:cs="Arial"/>
        </w:rPr>
      </w:pPr>
      <w:r w:rsidRPr="0046305D">
        <w:rPr>
          <w:rFonts w:ascii="Avenir LT Std 45 Book" w:hAnsi="Avenir LT Std 45 Book" w:cs="Arial"/>
        </w:rPr>
        <w:br/>
      </w:r>
      <w:r w:rsidRPr="0046305D">
        <w:rPr>
          <w:rFonts w:ascii="Avenir LT Std 45 Book" w:hAnsi="Avenir LT Std 45 Book" w:cs="Arial"/>
          <w:b/>
        </w:rPr>
        <w:t>Session Detail</w:t>
      </w:r>
      <w:r w:rsidRPr="0046305D">
        <w:rPr>
          <w:rFonts w:ascii="Avenir LT Std 45 Book" w:hAnsi="Avenir LT Std 45 Book" w:cs="Arial"/>
          <w:b/>
        </w:rPr>
        <w:br/>
      </w:r>
      <w:r w:rsidRPr="0046305D">
        <w:rPr>
          <w:rFonts w:ascii="Avenir LT Std 45 Book" w:hAnsi="Avenir LT Std 45 Book" w:cs="Arial"/>
        </w:rPr>
        <w:t xml:space="preserve">As ACE seeks greater investment in underserved areas of the country (LUCP's), we examine the issues connected to organisations relocating; hearing about the move Orchestra's Live made </w:t>
      </w:r>
      <w:proofErr w:type="spellStart"/>
      <w:r w:rsidRPr="0046305D">
        <w:rPr>
          <w:rFonts w:ascii="Avenir LT Std 45 Book" w:hAnsi="Avenir LT Std 45 Book" w:cs="Arial"/>
        </w:rPr>
        <w:t>form</w:t>
      </w:r>
      <w:proofErr w:type="spellEnd"/>
      <w:r w:rsidRPr="0046305D">
        <w:rPr>
          <w:rFonts w:ascii="Avenir LT Std 45 Book" w:hAnsi="Avenir LT Std 45 Book" w:cs="Arial"/>
        </w:rPr>
        <w:t xml:space="preserve"> London to Leeds in early 2020 and the Board's role in that process. We will also hear from the perspective of those based in communities on the receiving end - what are LUCP's looking for from organisations who want to relocate?</w:t>
      </w:r>
      <w:r w:rsidRPr="0046305D">
        <w:rPr>
          <w:rFonts w:ascii="Avenir LT Std 45 Book" w:hAnsi="Avenir LT Std 45 Book" w:cs="Arial"/>
        </w:rPr>
        <w:br/>
      </w:r>
    </w:p>
    <w:tbl>
      <w:tblPr>
        <w:tblW w:w="105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53"/>
        <w:gridCol w:w="2916"/>
        <w:gridCol w:w="3609"/>
        <w:gridCol w:w="2338"/>
      </w:tblGrid>
      <w:tr w:rsidR="000F24E9" w:rsidRPr="0046305D" w14:paraId="3A007A5A" w14:textId="77777777" w:rsidTr="0068296B">
        <w:trPr>
          <w:trHeight w:val="294"/>
        </w:trPr>
        <w:tc>
          <w:tcPr>
            <w:tcW w:w="1653" w:type="dxa"/>
            <w:tcBorders>
              <w:top w:val="single" w:sz="12" w:space="0" w:color="auto"/>
              <w:left w:val="single" w:sz="12" w:space="0" w:color="auto"/>
              <w:bottom w:val="single" w:sz="12" w:space="0" w:color="auto"/>
              <w:right w:val="single" w:sz="12" w:space="0" w:color="auto"/>
            </w:tcBorders>
            <w:noWrap/>
            <w:vAlign w:val="bottom"/>
            <w:hideMark/>
          </w:tcPr>
          <w:p w14:paraId="18070DC5" w14:textId="77777777" w:rsidR="000F24E9" w:rsidRPr="0046305D" w:rsidRDefault="000F24E9"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TIME</w:t>
            </w:r>
          </w:p>
        </w:tc>
        <w:tc>
          <w:tcPr>
            <w:tcW w:w="2916" w:type="dxa"/>
            <w:tcBorders>
              <w:top w:val="single" w:sz="12" w:space="0" w:color="auto"/>
              <w:left w:val="single" w:sz="12" w:space="0" w:color="auto"/>
              <w:bottom w:val="single" w:sz="12" w:space="0" w:color="auto"/>
              <w:right w:val="single" w:sz="12" w:space="0" w:color="auto"/>
            </w:tcBorders>
            <w:noWrap/>
            <w:vAlign w:val="bottom"/>
            <w:hideMark/>
          </w:tcPr>
          <w:p w14:paraId="61A7EAD9" w14:textId="77777777" w:rsidR="000F24E9" w:rsidRPr="0046305D" w:rsidRDefault="000F24E9"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SESSION/S</w:t>
            </w:r>
          </w:p>
        </w:tc>
        <w:tc>
          <w:tcPr>
            <w:tcW w:w="3609" w:type="dxa"/>
            <w:tcBorders>
              <w:top w:val="single" w:sz="12" w:space="0" w:color="auto"/>
              <w:left w:val="single" w:sz="12" w:space="0" w:color="auto"/>
              <w:bottom w:val="single" w:sz="12" w:space="0" w:color="auto"/>
              <w:right w:val="single" w:sz="12" w:space="0" w:color="auto"/>
            </w:tcBorders>
            <w:vAlign w:val="bottom"/>
            <w:hideMark/>
          </w:tcPr>
          <w:p w14:paraId="01E96E16" w14:textId="77777777" w:rsidR="000F24E9" w:rsidRPr="0046305D" w:rsidRDefault="000F24E9"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SPEAKERS</w:t>
            </w:r>
          </w:p>
        </w:tc>
        <w:tc>
          <w:tcPr>
            <w:tcW w:w="2338" w:type="dxa"/>
            <w:tcBorders>
              <w:top w:val="single" w:sz="12" w:space="0" w:color="auto"/>
              <w:left w:val="single" w:sz="6" w:space="0" w:color="auto"/>
              <w:bottom w:val="single" w:sz="12" w:space="0" w:color="auto"/>
              <w:right w:val="single" w:sz="12" w:space="0" w:color="auto"/>
            </w:tcBorders>
          </w:tcPr>
          <w:p w14:paraId="73310101" w14:textId="77777777" w:rsidR="000F24E9" w:rsidRPr="0046305D" w:rsidRDefault="000F24E9" w:rsidP="0068296B">
            <w:pPr>
              <w:spacing w:after="0" w:line="240" w:lineRule="auto"/>
              <w:jc w:val="center"/>
              <w:rPr>
                <w:rFonts w:ascii="Avenir LT Std 35 Light" w:eastAsia="Times New Roman" w:hAnsi="Avenir LT Std 35 Light" w:cs="Times New Roman"/>
                <w:b/>
                <w:bCs/>
                <w:color w:val="008080"/>
              </w:rPr>
            </w:pPr>
            <w:r w:rsidRPr="0046305D">
              <w:rPr>
                <w:rFonts w:ascii="Avenir LT Std 35 Light" w:eastAsia="Times New Roman" w:hAnsi="Avenir LT Std 35 Light" w:cs="Times New Roman"/>
                <w:b/>
                <w:bCs/>
                <w:color w:val="008080"/>
              </w:rPr>
              <w:t>ROOM</w:t>
            </w:r>
          </w:p>
        </w:tc>
      </w:tr>
      <w:tr w:rsidR="000F24E9" w:rsidRPr="0046305D" w14:paraId="512187AA" w14:textId="77777777" w:rsidTr="0068296B">
        <w:trPr>
          <w:trHeight w:val="1718"/>
        </w:trPr>
        <w:tc>
          <w:tcPr>
            <w:tcW w:w="1653" w:type="dxa"/>
            <w:tcBorders>
              <w:top w:val="single" w:sz="12" w:space="0" w:color="auto"/>
              <w:left w:val="single" w:sz="12" w:space="0" w:color="auto"/>
              <w:bottom w:val="single" w:sz="12" w:space="0" w:color="auto"/>
              <w:right w:val="single" w:sz="12" w:space="0" w:color="auto"/>
            </w:tcBorders>
            <w:noWrap/>
            <w:vAlign w:val="center"/>
            <w:hideMark/>
          </w:tcPr>
          <w:p w14:paraId="3F62AA2F" w14:textId="1AF809F3" w:rsidR="000F24E9" w:rsidRPr="0046305D" w:rsidRDefault="000F24E9" w:rsidP="0068296B">
            <w:pPr>
              <w:spacing w:after="0" w:line="240" w:lineRule="auto"/>
              <w:jc w:val="center"/>
              <w:rPr>
                <w:rFonts w:ascii="Avenir LT Std 35 Light" w:eastAsia="Times New Roman" w:hAnsi="Avenir LT Std 35 Light" w:cs="Times New Roman"/>
                <w:b/>
                <w:bCs/>
                <w:color w:val="000000"/>
                <w:lang w:eastAsia="en-GB"/>
              </w:rPr>
            </w:pPr>
            <w:r w:rsidRPr="0046305D">
              <w:rPr>
                <w:rFonts w:ascii="Avenir LT Std 35 Light" w:hAnsi="Avenir LT Std 35 Light"/>
                <w:b/>
                <w:bCs/>
                <w:color w:val="000000"/>
                <w:lang w:eastAsia="en-GB"/>
              </w:rPr>
              <w:t>11:55 - 12:45</w:t>
            </w:r>
          </w:p>
        </w:tc>
        <w:tc>
          <w:tcPr>
            <w:tcW w:w="2916" w:type="dxa"/>
            <w:tcBorders>
              <w:top w:val="single" w:sz="12" w:space="0" w:color="auto"/>
              <w:left w:val="single" w:sz="12" w:space="0" w:color="auto"/>
              <w:bottom w:val="single" w:sz="12" w:space="0" w:color="auto"/>
              <w:right w:val="single" w:sz="4" w:space="0" w:color="auto"/>
            </w:tcBorders>
            <w:vAlign w:val="center"/>
            <w:hideMark/>
          </w:tcPr>
          <w:p w14:paraId="47279E99" w14:textId="1A833E8B" w:rsidR="000F24E9" w:rsidRPr="0046305D" w:rsidRDefault="000F24E9" w:rsidP="0068296B">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color w:val="000000"/>
                <w:lang w:eastAsia="en-GB"/>
              </w:rPr>
              <w:t xml:space="preserve">Workshop: </w:t>
            </w:r>
            <w:r w:rsidRPr="0046305D">
              <w:rPr>
                <w:rFonts w:ascii="Avenir LT Std 35 Light" w:eastAsia="Times New Roman" w:hAnsi="Avenir LT Std 35 Light" w:cs="Times New Roman"/>
                <w:color w:val="000000"/>
                <w:lang w:eastAsia="en-GB"/>
              </w:rPr>
              <w:t>'Open Conversations'</w:t>
            </w:r>
          </w:p>
        </w:tc>
        <w:tc>
          <w:tcPr>
            <w:tcW w:w="3609" w:type="dxa"/>
            <w:tcBorders>
              <w:top w:val="single" w:sz="12" w:space="0" w:color="auto"/>
              <w:left w:val="single" w:sz="4" w:space="0" w:color="auto"/>
              <w:bottom w:val="single" w:sz="12" w:space="0" w:color="auto"/>
              <w:right w:val="single" w:sz="4" w:space="0" w:color="auto"/>
            </w:tcBorders>
            <w:vAlign w:val="center"/>
            <w:hideMark/>
          </w:tcPr>
          <w:p w14:paraId="55FC1F09" w14:textId="67C040B0" w:rsidR="000F24E9" w:rsidRPr="0046305D" w:rsidRDefault="000F24E9" w:rsidP="0068296B">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bCs/>
                <w:color w:val="000000"/>
                <w:lang w:eastAsia="en-GB"/>
              </w:rPr>
              <w:t>Gareth Coles</w:t>
            </w:r>
            <w:r w:rsidRPr="0046305D">
              <w:rPr>
                <w:rFonts w:ascii="Avenir LT Std 35 Light" w:eastAsia="Times New Roman" w:hAnsi="Avenir LT Std 35 Light" w:cs="Times New Roman"/>
                <w:color w:val="000000"/>
                <w:lang w:eastAsia="en-GB"/>
              </w:rPr>
              <w:t>, Director, Creative Lives Wales</w:t>
            </w:r>
            <w:r w:rsidRPr="0046305D">
              <w:rPr>
                <w:rFonts w:ascii="Avenir LT Std 35 Light" w:eastAsia="Times New Roman" w:hAnsi="Avenir LT Std 35 Light" w:cs="Times New Roman"/>
                <w:color w:val="000000"/>
                <w:lang w:eastAsia="en-GB"/>
              </w:rPr>
              <w:br/>
            </w:r>
            <w:proofErr w:type="spellStart"/>
            <w:r w:rsidRPr="0046305D">
              <w:rPr>
                <w:rFonts w:ascii="Avenir LT Std 35 Light" w:eastAsia="Times New Roman" w:hAnsi="Avenir LT Std 35 Light" w:cs="Times New Roman"/>
                <w:b/>
                <w:bCs/>
                <w:color w:val="000000"/>
                <w:lang w:eastAsia="en-GB"/>
              </w:rPr>
              <w:t>Bobsie</w:t>
            </w:r>
            <w:proofErr w:type="spellEnd"/>
            <w:r w:rsidRPr="0046305D">
              <w:rPr>
                <w:rFonts w:ascii="Avenir LT Std 35 Light" w:eastAsia="Times New Roman" w:hAnsi="Avenir LT Std 35 Light" w:cs="Times New Roman"/>
                <w:b/>
                <w:bCs/>
                <w:color w:val="000000"/>
                <w:lang w:eastAsia="en-GB"/>
              </w:rPr>
              <w:t xml:space="preserve"> Robinson</w:t>
            </w:r>
            <w:r w:rsidRPr="0046305D">
              <w:rPr>
                <w:rFonts w:ascii="Avenir LT Std 35 Light" w:eastAsia="Times New Roman" w:hAnsi="Avenir LT Std 35 Light" w:cs="Times New Roman"/>
                <w:color w:val="000000"/>
                <w:lang w:eastAsia="en-GB"/>
              </w:rPr>
              <w:t xml:space="preserve">, Vice Chair, Creative Lives </w:t>
            </w:r>
          </w:p>
        </w:tc>
        <w:tc>
          <w:tcPr>
            <w:tcW w:w="2338" w:type="dxa"/>
            <w:tcBorders>
              <w:top w:val="single" w:sz="12" w:space="0" w:color="auto"/>
              <w:left w:val="single" w:sz="4" w:space="0" w:color="auto"/>
              <w:bottom w:val="single" w:sz="12" w:space="0" w:color="auto"/>
              <w:right w:val="single" w:sz="12" w:space="0" w:color="auto"/>
            </w:tcBorders>
          </w:tcPr>
          <w:p w14:paraId="443F72BD" w14:textId="739090BE" w:rsidR="000F24E9" w:rsidRPr="0046305D" w:rsidRDefault="000F24E9" w:rsidP="0068296B">
            <w:pPr>
              <w:spacing w:after="0" w:line="240" w:lineRule="auto"/>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color w:val="000000"/>
                <w:lang w:eastAsia="en-GB"/>
              </w:rPr>
              <w:br/>
            </w:r>
            <w:r w:rsidRPr="0046305D">
              <w:rPr>
                <w:rFonts w:ascii="Avenir LT Std 35 Light" w:eastAsia="Times New Roman" w:hAnsi="Avenir LT Std 35 Light" w:cs="Times New Roman"/>
                <w:b/>
                <w:bCs/>
                <w:color w:val="000000"/>
                <w:lang w:eastAsia="en-GB"/>
              </w:rPr>
              <w:br/>
              <w:t>Performance Studio</w:t>
            </w:r>
          </w:p>
        </w:tc>
      </w:tr>
    </w:tbl>
    <w:p w14:paraId="545A5106" w14:textId="1E22BAC1" w:rsidR="000F24E9" w:rsidRPr="0046305D" w:rsidRDefault="000F24E9" w:rsidP="000F24E9">
      <w:pPr>
        <w:rPr>
          <w:rFonts w:ascii="Avenir LT Std 45 Book" w:hAnsi="Avenir LT Std 45 Book" w:cs="Arial"/>
        </w:rPr>
      </w:pPr>
      <w:r w:rsidRPr="0046305D">
        <w:rPr>
          <w:rFonts w:ascii="Avenir LT Std 45 Book" w:hAnsi="Avenir LT Std 45 Book" w:cs="Arial"/>
        </w:rPr>
        <w:br/>
      </w:r>
      <w:r w:rsidRPr="0046305D">
        <w:rPr>
          <w:rFonts w:ascii="Avenir LT Std 45 Book" w:hAnsi="Avenir LT Std 45 Book" w:cs="Arial"/>
          <w:b/>
        </w:rPr>
        <w:t>Session Detail</w:t>
      </w:r>
      <w:r w:rsidRPr="0046305D">
        <w:rPr>
          <w:rFonts w:ascii="Avenir LT Std 45 Book" w:hAnsi="Avenir LT Std 45 Book" w:cs="Arial"/>
          <w:b/>
        </w:rPr>
        <w:br/>
      </w:r>
      <w:r w:rsidRPr="0046305D">
        <w:rPr>
          <w:rFonts w:ascii="Avenir LT Std 45 Book" w:hAnsi="Avenir LT Std 45 Book" w:cs="Arial"/>
        </w:rPr>
        <w:t>Creative Lives present learning from their 'Open Conversations' model, bringing more under-represented voices onto boards</w:t>
      </w:r>
      <w:r w:rsidRPr="0046305D">
        <w:rPr>
          <w:rFonts w:ascii="Avenir LT Std 45 Book" w:hAnsi="Avenir LT Std 45 Book" w:cs="Arial"/>
        </w:rPr>
        <w:br/>
      </w:r>
    </w:p>
    <w:p w14:paraId="35632E85" w14:textId="77777777" w:rsidR="000F24E9" w:rsidRPr="0046305D" w:rsidRDefault="000F24E9" w:rsidP="000F24E9">
      <w:pPr>
        <w:rPr>
          <w:rFonts w:ascii="Avenir LT Std 45 Book" w:hAnsi="Avenir LT Std 45 Book" w:cs="Arial"/>
        </w:rPr>
      </w:pPr>
    </w:p>
    <w:p w14:paraId="38FC64D5" w14:textId="77777777" w:rsidR="000F24E9" w:rsidRPr="0046305D" w:rsidRDefault="000F24E9" w:rsidP="000F24E9">
      <w:pPr>
        <w:rPr>
          <w:rFonts w:ascii="Avenir LT Std 45 Book" w:hAnsi="Avenir LT Std 45 Book" w:cs="Arial"/>
        </w:rPr>
      </w:pPr>
    </w:p>
    <w:p w14:paraId="35E10DD9" w14:textId="77777777" w:rsidR="000F24E9" w:rsidRPr="0046305D" w:rsidRDefault="000F24E9" w:rsidP="000F24E9">
      <w:pPr>
        <w:rPr>
          <w:rFonts w:ascii="Avenir LT Std 45 Book" w:hAnsi="Avenir LT Std 45 Book" w:cs="Arial"/>
        </w:rPr>
      </w:pPr>
    </w:p>
    <w:tbl>
      <w:tblPr>
        <w:tblW w:w="105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53"/>
        <w:gridCol w:w="2916"/>
        <w:gridCol w:w="3609"/>
        <w:gridCol w:w="2338"/>
      </w:tblGrid>
      <w:tr w:rsidR="000F24E9" w:rsidRPr="0046305D" w14:paraId="11034736" w14:textId="77777777" w:rsidTr="0068296B">
        <w:trPr>
          <w:trHeight w:val="294"/>
        </w:trPr>
        <w:tc>
          <w:tcPr>
            <w:tcW w:w="1653" w:type="dxa"/>
            <w:tcBorders>
              <w:top w:val="single" w:sz="12" w:space="0" w:color="auto"/>
              <w:left w:val="single" w:sz="12" w:space="0" w:color="auto"/>
              <w:bottom w:val="single" w:sz="12" w:space="0" w:color="auto"/>
              <w:right w:val="single" w:sz="12" w:space="0" w:color="auto"/>
            </w:tcBorders>
            <w:noWrap/>
            <w:vAlign w:val="bottom"/>
            <w:hideMark/>
          </w:tcPr>
          <w:p w14:paraId="27E323F4" w14:textId="77777777" w:rsidR="000F24E9" w:rsidRPr="0046305D" w:rsidRDefault="000F24E9"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lastRenderedPageBreak/>
              <w:t>TIME</w:t>
            </w:r>
          </w:p>
        </w:tc>
        <w:tc>
          <w:tcPr>
            <w:tcW w:w="2916" w:type="dxa"/>
            <w:tcBorders>
              <w:top w:val="single" w:sz="12" w:space="0" w:color="auto"/>
              <w:left w:val="single" w:sz="12" w:space="0" w:color="auto"/>
              <w:bottom w:val="single" w:sz="12" w:space="0" w:color="auto"/>
              <w:right w:val="single" w:sz="12" w:space="0" w:color="auto"/>
            </w:tcBorders>
            <w:noWrap/>
            <w:vAlign w:val="bottom"/>
            <w:hideMark/>
          </w:tcPr>
          <w:p w14:paraId="4FE71A23" w14:textId="77777777" w:rsidR="000F24E9" w:rsidRPr="0046305D" w:rsidRDefault="000F24E9"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SESSION/S</w:t>
            </w:r>
          </w:p>
        </w:tc>
        <w:tc>
          <w:tcPr>
            <w:tcW w:w="3609" w:type="dxa"/>
            <w:tcBorders>
              <w:top w:val="single" w:sz="12" w:space="0" w:color="auto"/>
              <w:left w:val="single" w:sz="12" w:space="0" w:color="auto"/>
              <w:bottom w:val="single" w:sz="12" w:space="0" w:color="auto"/>
              <w:right w:val="single" w:sz="12" w:space="0" w:color="auto"/>
            </w:tcBorders>
            <w:vAlign w:val="bottom"/>
            <w:hideMark/>
          </w:tcPr>
          <w:p w14:paraId="6FE28A07" w14:textId="77777777" w:rsidR="000F24E9" w:rsidRPr="0046305D" w:rsidRDefault="000F24E9"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SPEAKERS</w:t>
            </w:r>
          </w:p>
        </w:tc>
        <w:tc>
          <w:tcPr>
            <w:tcW w:w="2338" w:type="dxa"/>
            <w:tcBorders>
              <w:top w:val="single" w:sz="12" w:space="0" w:color="auto"/>
              <w:left w:val="single" w:sz="6" w:space="0" w:color="auto"/>
              <w:bottom w:val="single" w:sz="12" w:space="0" w:color="auto"/>
              <w:right w:val="single" w:sz="12" w:space="0" w:color="auto"/>
            </w:tcBorders>
          </w:tcPr>
          <w:p w14:paraId="60D61C29" w14:textId="77777777" w:rsidR="000F24E9" w:rsidRPr="0046305D" w:rsidRDefault="000F24E9" w:rsidP="0068296B">
            <w:pPr>
              <w:spacing w:after="0" w:line="240" w:lineRule="auto"/>
              <w:jc w:val="center"/>
              <w:rPr>
                <w:rFonts w:ascii="Avenir LT Std 35 Light" w:eastAsia="Times New Roman" w:hAnsi="Avenir LT Std 35 Light" w:cs="Times New Roman"/>
                <w:b/>
                <w:bCs/>
                <w:color w:val="008080"/>
              </w:rPr>
            </w:pPr>
            <w:r w:rsidRPr="0046305D">
              <w:rPr>
                <w:rFonts w:ascii="Avenir LT Std 35 Light" w:eastAsia="Times New Roman" w:hAnsi="Avenir LT Std 35 Light" w:cs="Times New Roman"/>
                <w:b/>
                <w:bCs/>
                <w:color w:val="008080"/>
              </w:rPr>
              <w:t>ROOM</w:t>
            </w:r>
          </w:p>
        </w:tc>
      </w:tr>
      <w:tr w:rsidR="000F24E9" w:rsidRPr="0046305D" w14:paraId="303FE580" w14:textId="77777777" w:rsidTr="0068296B">
        <w:trPr>
          <w:trHeight w:val="1718"/>
        </w:trPr>
        <w:tc>
          <w:tcPr>
            <w:tcW w:w="1653" w:type="dxa"/>
            <w:tcBorders>
              <w:top w:val="single" w:sz="12" w:space="0" w:color="auto"/>
              <w:left w:val="single" w:sz="12" w:space="0" w:color="auto"/>
              <w:bottom w:val="single" w:sz="12" w:space="0" w:color="auto"/>
              <w:right w:val="single" w:sz="12" w:space="0" w:color="auto"/>
            </w:tcBorders>
            <w:noWrap/>
            <w:vAlign w:val="center"/>
            <w:hideMark/>
          </w:tcPr>
          <w:p w14:paraId="45CF8ED3" w14:textId="532008F0" w:rsidR="000F24E9" w:rsidRPr="0046305D" w:rsidRDefault="000F24E9" w:rsidP="0068296B">
            <w:pPr>
              <w:spacing w:after="0" w:line="240" w:lineRule="auto"/>
              <w:jc w:val="center"/>
              <w:rPr>
                <w:rFonts w:ascii="Avenir LT Std 35 Light" w:eastAsia="Times New Roman" w:hAnsi="Avenir LT Std 35 Light" w:cs="Times New Roman"/>
                <w:b/>
                <w:bCs/>
                <w:color w:val="000000"/>
                <w:lang w:eastAsia="en-GB"/>
              </w:rPr>
            </w:pPr>
            <w:r w:rsidRPr="0046305D">
              <w:rPr>
                <w:rFonts w:ascii="Avenir LT Std 35 Light" w:hAnsi="Avenir LT Std 35 Light"/>
                <w:b/>
                <w:bCs/>
                <w:color w:val="000000"/>
                <w:lang w:eastAsia="en-GB"/>
              </w:rPr>
              <w:t>11:55 - 12:45</w:t>
            </w:r>
          </w:p>
        </w:tc>
        <w:tc>
          <w:tcPr>
            <w:tcW w:w="2916" w:type="dxa"/>
            <w:tcBorders>
              <w:top w:val="single" w:sz="12" w:space="0" w:color="auto"/>
              <w:left w:val="single" w:sz="12" w:space="0" w:color="auto"/>
              <w:bottom w:val="single" w:sz="12" w:space="0" w:color="auto"/>
              <w:right w:val="single" w:sz="4" w:space="0" w:color="auto"/>
            </w:tcBorders>
            <w:vAlign w:val="center"/>
            <w:hideMark/>
          </w:tcPr>
          <w:p w14:paraId="46A714EF" w14:textId="5A850C90" w:rsidR="000F24E9" w:rsidRPr="0046305D" w:rsidRDefault="000F24E9" w:rsidP="0068296B">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color w:val="000000"/>
                <w:lang w:eastAsia="en-GB"/>
              </w:rPr>
              <w:t>Case Study:</w:t>
            </w:r>
            <w:r w:rsidRPr="0046305D">
              <w:rPr>
                <w:rFonts w:ascii="Avenir LT Std 35 Light" w:eastAsia="Times New Roman" w:hAnsi="Avenir LT Std 35 Light" w:cs="Times New Roman"/>
                <w:color w:val="000000"/>
                <w:lang w:eastAsia="en-GB"/>
              </w:rPr>
              <w:t xml:space="preserve">  'Devolved Leadership and Coventry 2021, UK City of Culture'</w:t>
            </w:r>
          </w:p>
        </w:tc>
        <w:tc>
          <w:tcPr>
            <w:tcW w:w="3609" w:type="dxa"/>
            <w:tcBorders>
              <w:top w:val="single" w:sz="12" w:space="0" w:color="auto"/>
              <w:left w:val="single" w:sz="4" w:space="0" w:color="auto"/>
              <w:bottom w:val="single" w:sz="12" w:space="0" w:color="auto"/>
              <w:right w:val="single" w:sz="4" w:space="0" w:color="auto"/>
            </w:tcBorders>
            <w:vAlign w:val="center"/>
            <w:hideMark/>
          </w:tcPr>
          <w:p w14:paraId="12DAFE54" w14:textId="54887CD6" w:rsidR="000F24E9" w:rsidRPr="0046305D" w:rsidRDefault="000F24E9" w:rsidP="0068296B">
            <w:pPr>
              <w:spacing w:after="0" w:line="240" w:lineRule="auto"/>
              <w:rPr>
                <w:rFonts w:ascii="Avenir LT Std 35 Light" w:eastAsia="Times New Roman" w:hAnsi="Avenir LT Std 35 Light" w:cs="Times New Roman"/>
                <w:color w:val="000000"/>
                <w:lang w:eastAsia="en-GB"/>
              </w:rPr>
            </w:pPr>
            <w:proofErr w:type="spellStart"/>
            <w:r w:rsidRPr="0046305D">
              <w:rPr>
                <w:rFonts w:ascii="Avenir LT Std 35 Light" w:eastAsia="Times New Roman" w:hAnsi="Avenir LT Std 35 Light" w:cs="Times New Roman"/>
                <w:b/>
                <w:bCs/>
                <w:color w:val="000000"/>
                <w:lang w:eastAsia="en-GB"/>
              </w:rPr>
              <w:t>Jonothan</w:t>
            </w:r>
            <w:proofErr w:type="spellEnd"/>
            <w:r w:rsidRPr="0046305D">
              <w:rPr>
                <w:rFonts w:ascii="Avenir LT Std 35 Light" w:eastAsia="Times New Roman" w:hAnsi="Avenir LT Std 35 Light" w:cs="Times New Roman"/>
                <w:b/>
                <w:bCs/>
                <w:color w:val="000000"/>
                <w:lang w:eastAsia="en-GB"/>
              </w:rPr>
              <w:t xml:space="preserve"> </w:t>
            </w:r>
            <w:proofErr w:type="spellStart"/>
            <w:r w:rsidRPr="0046305D">
              <w:rPr>
                <w:rFonts w:ascii="Avenir LT Std 35 Light" w:eastAsia="Times New Roman" w:hAnsi="Avenir LT Std 35 Light" w:cs="Times New Roman"/>
                <w:b/>
                <w:bCs/>
                <w:color w:val="000000"/>
                <w:lang w:eastAsia="en-GB"/>
              </w:rPr>
              <w:t>Neelands</w:t>
            </w:r>
            <w:proofErr w:type="spellEnd"/>
            <w:r w:rsidRPr="0046305D">
              <w:rPr>
                <w:rFonts w:ascii="Avenir LT Std 35 Light" w:eastAsia="Times New Roman" w:hAnsi="Avenir LT Std 35 Light" w:cs="Times New Roman"/>
                <w:b/>
                <w:bCs/>
                <w:color w:val="000000"/>
                <w:lang w:eastAsia="en-GB"/>
              </w:rPr>
              <w:t xml:space="preserve">, </w:t>
            </w:r>
            <w:r w:rsidRPr="0046305D">
              <w:rPr>
                <w:rFonts w:ascii="Avenir LT Std 35 Light" w:eastAsia="Times New Roman" w:hAnsi="Avenir LT Std 35 Light" w:cs="Times New Roman"/>
                <w:color w:val="000000"/>
                <w:lang w:eastAsia="en-GB"/>
              </w:rPr>
              <w:t>Director of Research and Evaluation, Coventry City of Culture 2021 (Warwick Business School)</w:t>
            </w:r>
            <w:r w:rsidRPr="0046305D">
              <w:rPr>
                <w:rFonts w:ascii="Avenir LT Std 35 Light" w:eastAsia="Times New Roman" w:hAnsi="Avenir LT Std 35 Light" w:cs="Times New Roman"/>
                <w:color w:val="000000"/>
                <w:lang w:eastAsia="en-GB"/>
              </w:rPr>
              <w:br/>
            </w:r>
            <w:r w:rsidRPr="0046305D">
              <w:rPr>
                <w:rFonts w:ascii="Avenir LT Std 35 Light" w:eastAsia="Times New Roman" w:hAnsi="Avenir LT Std 35 Light" w:cs="Times New Roman"/>
                <w:b/>
                <w:bCs/>
                <w:color w:val="000000"/>
                <w:lang w:eastAsia="en-GB"/>
              </w:rPr>
              <w:t xml:space="preserve">Josie Bamford, </w:t>
            </w:r>
            <w:r w:rsidRPr="0046305D">
              <w:rPr>
                <w:rFonts w:ascii="Avenir LT Std 35 Light" w:eastAsia="Times New Roman" w:hAnsi="Avenir LT Std 35 Light" w:cs="Times New Roman"/>
                <w:bCs/>
                <w:color w:val="000000"/>
                <w:lang w:eastAsia="en-GB"/>
              </w:rPr>
              <w:t>Commissioning Director, Coventry City of Culture Trust 2021</w:t>
            </w:r>
          </w:p>
        </w:tc>
        <w:tc>
          <w:tcPr>
            <w:tcW w:w="2338" w:type="dxa"/>
            <w:tcBorders>
              <w:top w:val="single" w:sz="12" w:space="0" w:color="auto"/>
              <w:left w:val="single" w:sz="4" w:space="0" w:color="auto"/>
              <w:bottom w:val="single" w:sz="12" w:space="0" w:color="auto"/>
              <w:right w:val="single" w:sz="12" w:space="0" w:color="auto"/>
            </w:tcBorders>
          </w:tcPr>
          <w:p w14:paraId="765B8666" w14:textId="1D705A43" w:rsidR="000F24E9" w:rsidRPr="0046305D" w:rsidRDefault="000F24E9" w:rsidP="009B7884">
            <w:pPr>
              <w:spacing w:after="0" w:line="240" w:lineRule="auto"/>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color w:val="000000"/>
                <w:lang w:eastAsia="en-GB"/>
              </w:rPr>
              <w:br/>
            </w:r>
            <w:r w:rsidRPr="0046305D">
              <w:rPr>
                <w:rFonts w:ascii="Avenir LT Std 35 Light" w:eastAsia="Times New Roman" w:hAnsi="Avenir LT Std 35 Light" w:cs="Times New Roman"/>
                <w:b/>
                <w:bCs/>
                <w:color w:val="000000"/>
                <w:lang w:eastAsia="en-GB"/>
              </w:rPr>
              <w:br/>
            </w:r>
            <w:r w:rsidR="009B7884">
              <w:rPr>
                <w:rFonts w:ascii="Avenir LT Std 35 Light" w:eastAsia="Times New Roman" w:hAnsi="Avenir LT Std 35 Light" w:cs="Times New Roman"/>
                <w:b/>
                <w:bCs/>
                <w:color w:val="000000"/>
                <w:lang w:eastAsia="en-GB"/>
              </w:rPr>
              <w:br/>
            </w:r>
            <w:r w:rsidRPr="0046305D">
              <w:rPr>
                <w:rFonts w:ascii="Avenir LT Std 35 Light" w:eastAsia="Times New Roman" w:hAnsi="Avenir LT Std 35 Light" w:cs="Times New Roman"/>
                <w:b/>
                <w:bCs/>
                <w:color w:val="000000"/>
                <w:lang w:eastAsia="en-GB"/>
              </w:rPr>
              <w:t>Foyle Studio</w:t>
            </w:r>
          </w:p>
        </w:tc>
      </w:tr>
    </w:tbl>
    <w:p w14:paraId="14B392AB" w14:textId="77777777" w:rsidR="000F24E9" w:rsidRPr="0046305D" w:rsidRDefault="000F24E9" w:rsidP="000F24E9">
      <w:pPr>
        <w:rPr>
          <w:rFonts w:ascii="Avenir LT Std 45 Book" w:hAnsi="Avenir LT Std 45 Book" w:cs="Arial"/>
        </w:rPr>
      </w:pPr>
      <w:r w:rsidRPr="0046305D">
        <w:rPr>
          <w:rFonts w:ascii="Avenir LT Std 45 Book" w:hAnsi="Avenir LT Std 45 Book" w:cs="Arial"/>
        </w:rPr>
        <w:br/>
      </w:r>
      <w:r w:rsidRPr="0046305D">
        <w:rPr>
          <w:rFonts w:ascii="Avenir LT Std 45 Book" w:hAnsi="Avenir LT Std 45 Book" w:cs="Arial"/>
          <w:b/>
        </w:rPr>
        <w:t>Session Detail</w:t>
      </w:r>
      <w:r w:rsidRPr="0046305D">
        <w:rPr>
          <w:rFonts w:ascii="Avenir LT Std 45 Book" w:hAnsi="Avenir LT Std 45 Book" w:cs="Arial"/>
          <w:b/>
        </w:rPr>
        <w:br/>
      </w:r>
      <w:r w:rsidRPr="0046305D">
        <w:rPr>
          <w:rFonts w:ascii="Avenir LT Std 45 Book" w:hAnsi="Avenir LT Std 45 Book" w:cs="Arial"/>
        </w:rPr>
        <w:t>Coventry Moves: The vision for Coventry 2021, the 3rd UK City of Culture, was to co-create a joyful programme with a strong social conscience, designed and led by and with many different partners across the city to represent the many diverse perspectives of our citizens, as we told stories, shared the identity of our contemporary multi-cultural city and demonstrated the value of culture in connecting people and moving the city forwards.</w:t>
      </w:r>
    </w:p>
    <w:p w14:paraId="1E542F4D" w14:textId="480E5AAD" w:rsidR="000F24E9" w:rsidRPr="0046305D" w:rsidRDefault="000F24E9" w:rsidP="000F24E9">
      <w:pPr>
        <w:rPr>
          <w:rFonts w:ascii="Avenir LT Std 45 Book" w:hAnsi="Avenir LT Std 45 Book" w:cs="Arial"/>
        </w:rPr>
      </w:pPr>
      <w:r w:rsidRPr="0046305D">
        <w:rPr>
          <w:rFonts w:ascii="Avenir LT Std 45 Book" w:hAnsi="Avenir LT Std 45 Book" w:cs="Arial"/>
        </w:rPr>
        <w:t>This session will share how we went about devolving / distributing the creative leadership</w:t>
      </w:r>
    </w:p>
    <w:p w14:paraId="00209D57" w14:textId="77777777" w:rsidR="000F24E9" w:rsidRPr="0046305D" w:rsidRDefault="000F24E9" w:rsidP="00AA0869">
      <w:pPr>
        <w:rPr>
          <w:rFonts w:ascii="Avenir LT Std 45 Book" w:hAnsi="Avenir LT Std 45 Book" w:cs="Arial"/>
        </w:rPr>
      </w:pPr>
    </w:p>
    <w:tbl>
      <w:tblPr>
        <w:tblW w:w="105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53"/>
        <w:gridCol w:w="2916"/>
        <w:gridCol w:w="3609"/>
        <w:gridCol w:w="2338"/>
      </w:tblGrid>
      <w:tr w:rsidR="00BB30FC" w:rsidRPr="0046305D" w14:paraId="18F33769" w14:textId="77777777" w:rsidTr="0068296B">
        <w:trPr>
          <w:trHeight w:val="294"/>
        </w:trPr>
        <w:tc>
          <w:tcPr>
            <w:tcW w:w="1653" w:type="dxa"/>
            <w:tcBorders>
              <w:top w:val="single" w:sz="12" w:space="0" w:color="auto"/>
              <w:left w:val="single" w:sz="12" w:space="0" w:color="auto"/>
              <w:bottom w:val="single" w:sz="12" w:space="0" w:color="auto"/>
              <w:right w:val="single" w:sz="12" w:space="0" w:color="auto"/>
            </w:tcBorders>
            <w:noWrap/>
            <w:vAlign w:val="bottom"/>
            <w:hideMark/>
          </w:tcPr>
          <w:p w14:paraId="245A6B8D"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TIME</w:t>
            </w:r>
          </w:p>
        </w:tc>
        <w:tc>
          <w:tcPr>
            <w:tcW w:w="2916" w:type="dxa"/>
            <w:tcBorders>
              <w:top w:val="single" w:sz="12" w:space="0" w:color="auto"/>
              <w:left w:val="single" w:sz="12" w:space="0" w:color="auto"/>
              <w:bottom w:val="single" w:sz="12" w:space="0" w:color="auto"/>
              <w:right w:val="single" w:sz="12" w:space="0" w:color="auto"/>
            </w:tcBorders>
            <w:noWrap/>
            <w:vAlign w:val="bottom"/>
            <w:hideMark/>
          </w:tcPr>
          <w:p w14:paraId="3BDCD1BF"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SESSION/S</w:t>
            </w:r>
          </w:p>
        </w:tc>
        <w:tc>
          <w:tcPr>
            <w:tcW w:w="3609" w:type="dxa"/>
            <w:tcBorders>
              <w:top w:val="single" w:sz="12" w:space="0" w:color="auto"/>
              <w:left w:val="single" w:sz="12" w:space="0" w:color="auto"/>
              <w:bottom w:val="single" w:sz="12" w:space="0" w:color="auto"/>
              <w:right w:val="single" w:sz="12" w:space="0" w:color="auto"/>
            </w:tcBorders>
            <w:vAlign w:val="bottom"/>
            <w:hideMark/>
          </w:tcPr>
          <w:p w14:paraId="216757D7"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SPEAKERS</w:t>
            </w:r>
          </w:p>
        </w:tc>
        <w:tc>
          <w:tcPr>
            <w:tcW w:w="2338" w:type="dxa"/>
            <w:tcBorders>
              <w:top w:val="single" w:sz="12" w:space="0" w:color="auto"/>
              <w:left w:val="single" w:sz="6" w:space="0" w:color="auto"/>
              <w:bottom w:val="single" w:sz="12" w:space="0" w:color="auto"/>
              <w:right w:val="single" w:sz="12" w:space="0" w:color="auto"/>
            </w:tcBorders>
          </w:tcPr>
          <w:p w14:paraId="14A1A993"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8080"/>
              </w:rPr>
            </w:pPr>
            <w:r w:rsidRPr="0046305D">
              <w:rPr>
                <w:rFonts w:ascii="Avenir LT Std 35 Light" w:eastAsia="Times New Roman" w:hAnsi="Avenir LT Std 35 Light" w:cs="Times New Roman"/>
                <w:b/>
                <w:bCs/>
                <w:color w:val="008080"/>
              </w:rPr>
              <w:t>ROOM</w:t>
            </w:r>
          </w:p>
        </w:tc>
      </w:tr>
      <w:tr w:rsidR="00BB30FC" w:rsidRPr="0046305D" w14:paraId="1B35C4EE" w14:textId="77777777" w:rsidTr="0068296B">
        <w:trPr>
          <w:trHeight w:val="1718"/>
        </w:trPr>
        <w:tc>
          <w:tcPr>
            <w:tcW w:w="1653" w:type="dxa"/>
            <w:tcBorders>
              <w:top w:val="single" w:sz="12" w:space="0" w:color="auto"/>
              <w:left w:val="single" w:sz="12" w:space="0" w:color="auto"/>
              <w:bottom w:val="single" w:sz="12" w:space="0" w:color="auto"/>
              <w:right w:val="single" w:sz="12" w:space="0" w:color="auto"/>
            </w:tcBorders>
            <w:noWrap/>
            <w:vAlign w:val="center"/>
            <w:hideMark/>
          </w:tcPr>
          <w:p w14:paraId="3933FCFF" w14:textId="2E815B37" w:rsidR="00BB30FC" w:rsidRPr="0046305D" w:rsidRDefault="00BB30FC" w:rsidP="00BB30FC">
            <w:pPr>
              <w:spacing w:after="0" w:line="240" w:lineRule="auto"/>
              <w:jc w:val="center"/>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color w:val="000000"/>
                <w:lang w:eastAsia="en-GB"/>
              </w:rPr>
              <w:t>13:45 - 14:30</w:t>
            </w:r>
          </w:p>
          <w:p w14:paraId="45A163CD" w14:textId="13C64AE5" w:rsidR="00BB30FC" w:rsidRPr="0046305D" w:rsidRDefault="00BB30FC" w:rsidP="0068296B">
            <w:pPr>
              <w:spacing w:after="0" w:line="240" w:lineRule="auto"/>
              <w:jc w:val="center"/>
              <w:rPr>
                <w:rFonts w:ascii="Avenir LT Std 35 Light" w:eastAsia="Times New Roman" w:hAnsi="Avenir LT Std 35 Light" w:cs="Times New Roman"/>
                <w:b/>
                <w:bCs/>
                <w:color w:val="000000"/>
                <w:lang w:eastAsia="en-GB"/>
              </w:rPr>
            </w:pPr>
          </w:p>
        </w:tc>
        <w:tc>
          <w:tcPr>
            <w:tcW w:w="2916" w:type="dxa"/>
            <w:tcBorders>
              <w:top w:val="single" w:sz="12" w:space="0" w:color="auto"/>
              <w:left w:val="single" w:sz="12" w:space="0" w:color="auto"/>
              <w:bottom w:val="single" w:sz="12" w:space="0" w:color="auto"/>
              <w:right w:val="single" w:sz="4" w:space="0" w:color="auto"/>
            </w:tcBorders>
            <w:vAlign w:val="center"/>
            <w:hideMark/>
          </w:tcPr>
          <w:p w14:paraId="31F278FB" w14:textId="77777777" w:rsidR="00BB30FC" w:rsidRPr="0046305D" w:rsidRDefault="00BB30FC" w:rsidP="0068296B">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color w:val="000000"/>
                <w:lang w:eastAsia="en-GB"/>
              </w:rPr>
              <w:br/>
              <w:t>Panel:</w:t>
            </w:r>
            <w:r w:rsidRPr="0046305D">
              <w:rPr>
                <w:rFonts w:ascii="Avenir LT Std 35 Light" w:eastAsia="Times New Roman" w:hAnsi="Avenir LT Std 35 Light" w:cs="Times New Roman"/>
                <w:color w:val="000000"/>
                <w:lang w:eastAsia="en-GB"/>
              </w:rPr>
              <w:t xml:space="preserve"> The case for learning from young people at board level</w:t>
            </w:r>
          </w:p>
          <w:p w14:paraId="5B7E9333" w14:textId="54A7519B" w:rsidR="00BB30FC" w:rsidRPr="0046305D" w:rsidRDefault="00BB30FC" w:rsidP="0068296B">
            <w:pPr>
              <w:spacing w:after="0" w:line="240" w:lineRule="auto"/>
              <w:rPr>
                <w:rFonts w:ascii="Avenir LT Std 35 Light" w:eastAsia="Times New Roman" w:hAnsi="Avenir LT Std 35 Light" w:cs="Times New Roman"/>
                <w:color w:val="000000"/>
                <w:lang w:eastAsia="en-GB"/>
              </w:rPr>
            </w:pPr>
          </w:p>
        </w:tc>
        <w:tc>
          <w:tcPr>
            <w:tcW w:w="3609" w:type="dxa"/>
            <w:tcBorders>
              <w:top w:val="single" w:sz="12" w:space="0" w:color="auto"/>
              <w:left w:val="single" w:sz="4" w:space="0" w:color="auto"/>
              <w:bottom w:val="single" w:sz="12" w:space="0" w:color="auto"/>
              <w:right w:val="single" w:sz="4" w:space="0" w:color="auto"/>
            </w:tcBorders>
            <w:vAlign w:val="center"/>
            <w:hideMark/>
          </w:tcPr>
          <w:p w14:paraId="3BF3EBA1" w14:textId="77777777" w:rsidR="00BB30FC" w:rsidRPr="0046305D" w:rsidRDefault="00BB30FC" w:rsidP="0068296B">
            <w:pPr>
              <w:spacing w:after="0" w:line="240" w:lineRule="auto"/>
              <w:rPr>
                <w:rFonts w:ascii="Avenir LT Std 35 Light" w:eastAsia="Times New Roman" w:hAnsi="Avenir LT Std 35 Light" w:cs="Times New Roman"/>
                <w:lang w:eastAsia="en-GB"/>
              </w:rPr>
            </w:pPr>
            <w:r w:rsidRPr="0046305D">
              <w:rPr>
                <w:rFonts w:ascii="Avenir LT Std 35 Light" w:eastAsia="Times New Roman" w:hAnsi="Avenir LT Std 35 Light" w:cs="Times New Roman"/>
                <w:b/>
                <w:bCs/>
                <w:lang w:eastAsia="en-GB"/>
              </w:rPr>
              <w:br/>
              <w:t xml:space="preserve">Session Chair: </w:t>
            </w:r>
            <w:r w:rsidRPr="0046305D">
              <w:rPr>
                <w:rFonts w:ascii="Avenir LT Std 35 Light" w:eastAsia="Times New Roman" w:hAnsi="Avenir LT Std 35 Light" w:cs="Times New Roman"/>
                <w:bCs/>
                <w:lang w:eastAsia="en-GB"/>
              </w:rPr>
              <w:t xml:space="preserve">Sarah Gee, Chief Executive, </w:t>
            </w:r>
            <w:proofErr w:type="spellStart"/>
            <w:r w:rsidRPr="0046305D">
              <w:rPr>
                <w:rFonts w:ascii="Avenir LT Std 35 Light" w:eastAsia="Times New Roman" w:hAnsi="Avenir LT Std 35 Light" w:cs="Times New Roman"/>
                <w:bCs/>
                <w:lang w:eastAsia="en-GB"/>
              </w:rPr>
              <w:t>Spitalfields</w:t>
            </w:r>
            <w:proofErr w:type="spellEnd"/>
            <w:r w:rsidRPr="0046305D">
              <w:rPr>
                <w:rFonts w:ascii="Avenir LT Std 35 Light" w:eastAsia="Times New Roman" w:hAnsi="Avenir LT Std 35 Light" w:cs="Times New Roman"/>
                <w:bCs/>
                <w:lang w:eastAsia="en-GB"/>
              </w:rPr>
              <w:t xml:space="preserve"> Music  </w:t>
            </w:r>
            <w:r w:rsidRPr="0046305D">
              <w:rPr>
                <w:rFonts w:ascii="Avenir LT Std 35 Light" w:eastAsia="Times New Roman" w:hAnsi="Avenir LT Std 35 Light" w:cs="Times New Roman"/>
                <w:b/>
                <w:bCs/>
                <w:lang w:eastAsia="en-GB"/>
              </w:rPr>
              <w:br/>
              <w:t xml:space="preserve">Keshena Partridge-Bowie, </w:t>
            </w:r>
            <w:r w:rsidRPr="0046305D">
              <w:rPr>
                <w:rFonts w:ascii="Avenir LT Std 35 Light" w:eastAsia="Times New Roman" w:hAnsi="Avenir LT Std 35 Light" w:cs="Times New Roman"/>
                <w:lang w:eastAsia="en-GB"/>
              </w:rPr>
              <w:t xml:space="preserve">Co-Deputy Chair, The Play House </w:t>
            </w:r>
          </w:p>
          <w:p w14:paraId="21E202AA" w14:textId="17A34B3E" w:rsidR="00BB30FC" w:rsidRPr="0046305D" w:rsidRDefault="00BB30FC" w:rsidP="0068296B">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lang w:eastAsia="en-GB"/>
              </w:rPr>
              <w:t>Jade Foster</w:t>
            </w:r>
            <w:r w:rsidRPr="0046305D">
              <w:rPr>
                <w:rFonts w:ascii="Avenir LT Std 35 Light" w:eastAsia="Times New Roman" w:hAnsi="Avenir LT Std 35 Light" w:cs="Times New Roman"/>
                <w:lang w:eastAsia="en-GB"/>
              </w:rPr>
              <w:t>, Curator &amp; trustee  at Nottingham Contemporary                                                      (remaining panel members to be announced)</w:t>
            </w:r>
            <w:r w:rsidRPr="0046305D">
              <w:rPr>
                <w:rFonts w:ascii="Avenir LT Std 35 Light" w:eastAsia="Times New Roman" w:hAnsi="Avenir LT Std 35 Light" w:cs="Times New Roman"/>
                <w:lang w:eastAsia="en-GB"/>
              </w:rPr>
              <w:br/>
            </w:r>
            <w:r w:rsidRPr="0046305D">
              <w:rPr>
                <w:rFonts w:ascii="Avenir LT Std 35 Light" w:eastAsia="Times New Roman" w:hAnsi="Avenir LT Std 35 Light" w:cs="Times New Roman"/>
                <w:b/>
                <w:color w:val="000000"/>
                <w:lang w:eastAsia="en-GB"/>
              </w:rPr>
              <w:t>Kafayat Adegoke</w:t>
            </w:r>
            <w:r w:rsidRPr="0046305D">
              <w:rPr>
                <w:rFonts w:ascii="Avenir LT Std 35 Light" w:eastAsia="Times New Roman" w:hAnsi="Avenir LT Std 35 Light" w:cs="Times New Roman"/>
                <w:color w:val="000000"/>
                <w:lang w:eastAsia="en-GB"/>
              </w:rPr>
              <w:t>, Member, ACE North Area Council Development Scheme</w:t>
            </w:r>
            <w:r w:rsidRPr="0046305D">
              <w:rPr>
                <w:rFonts w:ascii="Avenir LT Std 35 Light" w:eastAsia="Times New Roman" w:hAnsi="Avenir LT Std 35 Light" w:cs="Times New Roman"/>
                <w:color w:val="000000"/>
                <w:lang w:eastAsia="en-GB"/>
              </w:rPr>
              <w:br/>
            </w:r>
          </w:p>
        </w:tc>
        <w:tc>
          <w:tcPr>
            <w:tcW w:w="2338" w:type="dxa"/>
            <w:tcBorders>
              <w:top w:val="single" w:sz="12" w:space="0" w:color="auto"/>
              <w:left w:val="single" w:sz="4" w:space="0" w:color="auto"/>
              <w:bottom w:val="single" w:sz="12" w:space="0" w:color="auto"/>
              <w:right w:val="single" w:sz="12" w:space="0" w:color="auto"/>
            </w:tcBorders>
          </w:tcPr>
          <w:p w14:paraId="768D0640" w14:textId="4BFEF062" w:rsidR="00BB30FC" w:rsidRPr="0046305D" w:rsidRDefault="00BB30FC" w:rsidP="0068296B">
            <w:pPr>
              <w:spacing w:after="0" w:line="240" w:lineRule="auto"/>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lang w:eastAsia="en-GB"/>
              </w:rPr>
              <w:br/>
            </w:r>
            <w:r w:rsidRPr="0046305D">
              <w:rPr>
                <w:rFonts w:ascii="Avenir LT Std 35 Light" w:eastAsia="Times New Roman" w:hAnsi="Avenir LT Std 35 Light" w:cs="Times New Roman"/>
                <w:b/>
                <w:bCs/>
                <w:lang w:eastAsia="en-GB"/>
              </w:rPr>
              <w:br/>
            </w:r>
            <w:r w:rsidRPr="0046305D">
              <w:rPr>
                <w:rFonts w:ascii="Avenir LT Std 35 Light" w:eastAsia="Times New Roman" w:hAnsi="Avenir LT Std 35 Light" w:cs="Times New Roman"/>
                <w:b/>
                <w:bCs/>
                <w:lang w:eastAsia="en-GB"/>
              </w:rPr>
              <w:br/>
              <w:t>Foyle Studio</w:t>
            </w:r>
          </w:p>
        </w:tc>
      </w:tr>
    </w:tbl>
    <w:p w14:paraId="477C201A" w14:textId="44FCFF55" w:rsidR="00BB30FC" w:rsidRDefault="00BB30FC" w:rsidP="00BB30FC">
      <w:pPr>
        <w:rPr>
          <w:rFonts w:ascii="Avenir LT Std 45 Book" w:hAnsi="Avenir LT Std 45 Book" w:cs="Arial"/>
        </w:rPr>
      </w:pPr>
      <w:r w:rsidRPr="0046305D">
        <w:rPr>
          <w:rFonts w:ascii="Avenir LT Std 45 Book" w:hAnsi="Avenir LT Std 45 Book" w:cs="Arial"/>
        </w:rPr>
        <w:br/>
      </w:r>
      <w:r w:rsidRPr="0046305D">
        <w:rPr>
          <w:rFonts w:ascii="Avenir LT Std 45 Book" w:hAnsi="Avenir LT Std 45 Book" w:cs="Arial"/>
          <w:b/>
        </w:rPr>
        <w:t>Session Detail</w:t>
      </w:r>
      <w:r w:rsidRPr="0046305D">
        <w:rPr>
          <w:rFonts w:ascii="Avenir LT Std 45 Book" w:hAnsi="Avenir LT Std 45 Book" w:cs="Arial"/>
          <w:b/>
        </w:rPr>
        <w:br/>
      </w:r>
      <w:r w:rsidRPr="0046305D">
        <w:rPr>
          <w:rFonts w:ascii="Avenir LT Std 45 Book" w:hAnsi="Avenir LT Std 45 Book" w:cs="Arial"/>
        </w:rPr>
        <w:t>Exploring the ways in which young people can be recruited &amp; included in governance processes.  How does governance in the cultural sector need to evolve so that voices of young people can be heard effectively at Board level? What could/should organisations offer in terms of training and skills development for young trustees?</w:t>
      </w:r>
      <w:r w:rsidR="007E00F5">
        <w:rPr>
          <w:rFonts w:ascii="Avenir LT Std 45 Book" w:hAnsi="Avenir LT Std 45 Book" w:cs="Arial"/>
        </w:rPr>
        <w:br/>
      </w:r>
      <w:r w:rsidR="007E00F5">
        <w:rPr>
          <w:rFonts w:ascii="Avenir LT Std 45 Book" w:hAnsi="Avenir LT Std 45 Book" w:cs="Arial"/>
        </w:rPr>
        <w:br/>
      </w:r>
      <w:r w:rsidR="00F76803">
        <w:rPr>
          <w:rFonts w:ascii="Avenir LT Std 45 Book" w:hAnsi="Avenir LT Std 45 Book" w:cs="Arial"/>
        </w:rPr>
        <w:br/>
      </w:r>
    </w:p>
    <w:p w14:paraId="38DC3632" w14:textId="7317FF97" w:rsidR="007E00F5" w:rsidRDefault="007E00F5" w:rsidP="00BB30FC">
      <w:pPr>
        <w:rPr>
          <w:rFonts w:ascii="Avenir LT Std 45 Book" w:hAnsi="Avenir LT Std 45 Book" w:cs="Arial"/>
        </w:rPr>
      </w:pPr>
    </w:p>
    <w:p w14:paraId="7AB5457A" w14:textId="173762D1" w:rsidR="007E00F5" w:rsidRDefault="007E00F5" w:rsidP="00BB30FC">
      <w:pPr>
        <w:rPr>
          <w:rFonts w:ascii="Avenir LT Std 45 Book" w:hAnsi="Avenir LT Std 45 Book" w:cs="Arial"/>
        </w:rPr>
      </w:pPr>
    </w:p>
    <w:p w14:paraId="42D6AB64" w14:textId="4079EF66" w:rsidR="007E00F5" w:rsidRDefault="007E00F5" w:rsidP="00BB30FC">
      <w:pPr>
        <w:rPr>
          <w:rFonts w:ascii="Avenir LT Std 45 Book" w:hAnsi="Avenir LT Std 45 Book" w:cs="Arial"/>
        </w:rPr>
      </w:pPr>
    </w:p>
    <w:p w14:paraId="20E1EE41" w14:textId="167DF10F" w:rsidR="007E00F5" w:rsidRDefault="007E00F5" w:rsidP="00BB30FC">
      <w:pPr>
        <w:rPr>
          <w:rFonts w:ascii="Avenir LT Std 45 Book" w:hAnsi="Avenir LT Std 45 Book" w:cs="Arial"/>
        </w:rPr>
      </w:pPr>
    </w:p>
    <w:p w14:paraId="78957DD3" w14:textId="1A08FC65" w:rsidR="007E00F5" w:rsidRDefault="007E00F5" w:rsidP="00BB30FC">
      <w:pPr>
        <w:rPr>
          <w:rFonts w:ascii="Avenir LT Std 45 Book" w:hAnsi="Avenir LT Std 45 Book" w:cs="Arial"/>
        </w:rPr>
      </w:pPr>
    </w:p>
    <w:p w14:paraId="65C7622A" w14:textId="77777777" w:rsidR="007E00F5" w:rsidRPr="0046305D" w:rsidRDefault="007E00F5" w:rsidP="00BB30FC">
      <w:pPr>
        <w:rPr>
          <w:rFonts w:ascii="Avenir LT Std 45 Book" w:hAnsi="Avenir LT Std 45 Book" w:cs="Arial"/>
        </w:rPr>
      </w:pPr>
    </w:p>
    <w:tbl>
      <w:tblPr>
        <w:tblW w:w="105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53"/>
        <w:gridCol w:w="2916"/>
        <w:gridCol w:w="3609"/>
        <w:gridCol w:w="2338"/>
      </w:tblGrid>
      <w:tr w:rsidR="00BB30FC" w:rsidRPr="0046305D" w14:paraId="39762A1E" w14:textId="77777777" w:rsidTr="0068296B">
        <w:trPr>
          <w:trHeight w:val="294"/>
        </w:trPr>
        <w:tc>
          <w:tcPr>
            <w:tcW w:w="1653" w:type="dxa"/>
            <w:tcBorders>
              <w:top w:val="single" w:sz="12" w:space="0" w:color="auto"/>
              <w:left w:val="single" w:sz="12" w:space="0" w:color="auto"/>
              <w:bottom w:val="single" w:sz="12" w:space="0" w:color="auto"/>
              <w:right w:val="single" w:sz="12" w:space="0" w:color="auto"/>
            </w:tcBorders>
            <w:noWrap/>
            <w:vAlign w:val="bottom"/>
            <w:hideMark/>
          </w:tcPr>
          <w:p w14:paraId="4B30F504"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TIME</w:t>
            </w:r>
          </w:p>
        </w:tc>
        <w:tc>
          <w:tcPr>
            <w:tcW w:w="2916" w:type="dxa"/>
            <w:tcBorders>
              <w:top w:val="single" w:sz="12" w:space="0" w:color="auto"/>
              <w:left w:val="single" w:sz="12" w:space="0" w:color="auto"/>
              <w:bottom w:val="single" w:sz="12" w:space="0" w:color="auto"/>
              <w:right w:val="single" w:sz="12" w:space="0" w:color="auto"/>
            </w:tcBorders>
            <w:noWrap/>
            <w:vAlign w:val="bottom"/>
            <w:hideMark/>
          </w:tcPr>
          <w:p w14:paraId="30348082"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SESSION/S</w:t>
            </w:r>
          </w:p>
        </w:tc>
        <w:tc>
          <w:tcPr>
            <w:tcW w:w="3609" w:type="dxa"/>
            <w:tcBorders>
              <w:top w:val="single" w:sz="12" w:space="0" w:color="auto"/>
              <w:left w:val="single" w:sz="12" w:space="0" w:color="auto"/>
              <w:bottom w:val="single" w:sz="12" w:space="0" w:color="auto"/>
              <w:right w:val="single" w:sz="12" w:space="0" w:color="auto"/>
            </w:tcBorders>
            <w:vAlign w:val="bottom"/>
            <w:hideMark/>
          </w:tcPr>
          <w:p w14:paraId="6932BDD6"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SPEAKERS</w:t>
            </w:r>
          </w:p>
        </w:tc>
        <w:tc>
          <w:tcPr>
            <w:tcW w:w="2338" w:type="dxa"/>
            <w:tcBorders>
              <w:top w:val="single" w:sz="12" w:space="0" w:color="auto"/>
              <w:left w:val="single" w:sz="6" w:space="0" w:color="auto"/>
              <w:bottom w:val="single" w:sz="12" w:space="0" w:color="auto"/>
              <w:right w:val="single" w:sz="12" w:space="0" w:color="auto"/>
            </w:tcBorders>
          </w:tcPr>
          <w:p w14:paraId="5AA9A6F0"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8080"/>
              </w:rPr>
            </w:pPr>
            <w:r w:rsidRPr="0046305D">
              <w:rPr>
                <w:rFonts w:ascii="Avenir LT Std 35 Light" w:eastAsia="Times New Roman" w:hAnsi="Avenir LT Std 35 Light" w:cs="Times New Roman"/>
                <w:b/>
                <w:bCs/>
                <w:color w:val="008080"/>
              </w:rPr>
              <w:t>ROOM</w:t>
            </w:r>
          </w:p>
        </w:tc>
      </w:tr>
      <w:tr w:rsidR="00BB30FC" w:rsidRPr="0046305D" w14:paraId="73A609E7" w14:textId="77777777" w:rsidTr="0068296B">
        <w:trPr>
          <w:trHeight w:val="1718"/>
        </w:trPr>
        <w:tc>
          <w:tcPr>
            <w:tcW w:w="1653" w:type="dxa"/>
            <w:tcBorders>
              <w:top w:val="single" w:sz="12" w:space="0" w:color="auto"/>
              <w:left w:val="single" w:sz="12" w:space="0" w:color="auto"/>
              <w:bottom w:val="single" w:sz="12" w:space="0" w:color="auto"/>
              <w:right w:val="single" w:sz="12" w:space="0" w:color="auto"/>
            </w:tcBorders>
            <w:noWrap/>
            <w:vAlign w:val="center"/>
            <w:hideMark/>
          </w:tcPr>
          <w:p w14:paraId="053A8E14"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color w:val="000000"/>
                <w:lang w:eastAsia="en-GB"/>
              </w:rPr>
              <w:t>13:45 - 14:30</w:t>
            </w:r>
          </w:p>
          <w:p w14:paraId="32694C30"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0000"/>
                <w:lang w:eastAsia="en-GB"/>
              </w:rPr>
            </w:pPr>
          </w:p>
        </w:tc>
        <w:tc>
          <w:tcPr>
            <w:tcW w:w="2916" w:type="dxa"/>
            <w:tcBorders>
              <w:top w:val="single" w:sz="12" w:space="0" w:color="auto"/>
              <w:left w:val="single" w:sz="12" w:space="0" w:color="auto"/>
              <w:bottom w:val="single" w:sz="12" w:space="0" w:color="auto"/>
              <w:right w:val="single" w:sz="4" w:space="0" w:color="auto"/>
            </w:tcBorders>
            <w:vAlign w:val="center"/>
            <w:hideMark/>
          </w:tcPr>
          <w:p w14:paraId="719BF705" w14:textId="041332ED" w:rsidR="00BB30FC" w:rsidRPr="0046305D" w:rsidRDefault="00BB30FC" w:rsidP="0068296B">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color w:val="000000"/>
                <w:lang w:eastAsia="en-GB"/>
              </w:rPr>
              <w:t>Workshop:</w:t>
            </w:r>
            <w:r w:rsidRPr="0046305D">
              <w:rPr>
                <w:rFonts w:ascii="Avenir LT Std 35 Light" w:eastAsia="Times New Roman" w:hAnsi="Avenir LT Std 35 Light" w:cs="Times New Roman"/>
                <w:color w:val="000000"/>
                <w:lang w:eastAsia="en-GB"/>
              </w:rPr>
              <w:t xml:space="preserve"> 'Place/s at the Table - Towards a Manifesto'</w:t>
            </w:r>
          </w:p>
        </w:tc>
        <w:tc>
          <w:tcPr>
            <w:tcW w:w="3609" w:type="dxa"/>
            <w:tcBorders>
              <w:top w:val="single" w:sz="12" w:space="0" w:color="auto"/>
              <w:left w:val="single" w:sz="4" w:space="0" w:color="auto"/>
              <w:bottom w:val="single" w:sz="12" w:space="0" w:color="auto"/>
              <w:right w:val="single" w:sz="4" w:space="0" w:color="auto"/>
            </w:tcBorders>
            <w:vAlign w:val="center"/>
            <w:hideMark/>
          </w:tcPr>
          <w:p w14:paraId="610E0ADC" w14:textId="77777777" w:rsidR="00E175CF" w:rsidRPr="00E175CF" w:rsidRDefault="00BB30FC" w:rsidP="00E175CF">
            <w:pPr>
              <w:spacing w:after="0" w:line="240" w:lineRule="auto"/>
              <w:rPr>
                <w:rFonts w:ascii="Avenir LT Std 35 Light" w:eastAsia="Times New Roman" w:hAnsi="Avenir LT Std 35 Light" w:cs="Times New Roman"/>
                <w:b/>
                <w:bCs/>
                <w:color w:val="000000"/>
                <w:szCs w:val="24"/>
                <w:lang w:eastAsia="en-GB"/>
              </w:rPr>
            </w:pPr>
            <w:r w:rsidRPr="0046305D">
              <w:rPr>
                <w:rFonts w:ascii="Avenir LT Std 35 Light" w:eastAsia="Times New Roman" w:hAnsi="Avenir LT Std 35 Light" w:cs="Times New Roman"/>
                <w:b/>
                <w:bCs/>
                <w:color w:val="000000"/>
                <w:lang w:eastAsia="en-GB"/>
              </w:rPr>
              <w:br/>
            </w:r>
            <w:r w:rsidR="00E175CF" w:rsidRPr="00E175CF">
              <w:rPr>
                <w:rFonts w:ascii="Avenir LT Std 35 Light" w:eastAsia="Times New Roman" w:hAnsi="Avenir LT Std 35 Light" w:cs="Times New Roman"/>
                <w:b/>
                <w:bCs/>
                <w:color w:val="000000"/>
                <w:szCs w:val="24"/>
                <w:lang w:eastAsia="en-GB"/>
              </w:rPr>
              <w:t>Tim Wheeler</w:t>
            </w:r>
            <w:r w:rsidR="00E175CF" w:rsidRPr="00E175CF">
              <w:rPr>
                <w:rFonts w:ascii="Avenir LT Std 35 Light" w:eastAsia="Times New Roman" w:hAnsi="Avenir LT Std 35 Light" w:cs="Times New Roman"/>
                <w:color w:val="000000"/>
                <w:szCs w:val="24"/>
                <w:lang w:eastAsia="en-GB"/>
              </w:rPr>
              <w:t xml:space="preserve">, Consultant </w:t>
            </w:r>
            <w:r w:rsidR="00E175CF" w:rsidRPr="00E175CF">
              <w:rPr>
                <w:rFonts w:ascii="Avenir LT Std 35 Light" w:eastAsia="Times New Roman" w:hAnsi="Avenir LT Std 35 Light" w:cs="Times New Roman"/>
                <w:color w:val="000000"/>
                <w:szCs w:val="24"/>
                <w:lang w:eastAsia="en-GB"/>
              </w:rPr>
              <w:br/>
            </w:r>
            <w:r w:rsidR="00E175CF" w:rsidRPr="00E175CF">
              <w:rPr>
                <w:rFonts w:ascii="Avenir LT Std 35 Light" w:eastAsia="Times New Roman" w:hAnsi="Avenir LT Std 35 Light" w:cs="Times New Roman"/>
                <w:b/>
                <w:bCs/>
                <w:color w:val="000000"/>
                <w:szCs w:val="24"/>
                <w:lang w:eastAsia="en-GB"/>
              </w:rPr>
              <w:t xml:space="preserve">Jonathan Mayes, </w:t>
            </w:r>
            <w:r w:rsidR="00E175CF" w:rsidRPr="00E175CF">
              <w:rPr>
                <w:rFonts w:ascii="Avenir LT Std 35 Light" w:eastAsia="Times New Roman" w:hAnsi="Avenir LT Std 35 Light" w:cs="Times New Roman"/>
                <w:bCs/>
                <w:color w:val="000000"/>
                <w:szCs w:val="24"/>
                <w:lang w:eastAsia="en-GB"/>
              </w:rPr>
              <w:t>Head of Strategic Partnerships and Impact,</w:t>
            </w:r>
            <w:r w:rsidR="00E175CF" w:rsidRPr="00E175CF">
              <w:rPr>
                <w:rFonts w:ascii="Avenir LT Std 35 Light" w:eastAsia="Times New Roman" w:hAnsi="Avenir LT Std 35 Light" w:cs="Times New Roman"/>
                <w:b/>
                <w:bCs/>
                <w:color w:val="000000"/>
                <w:szCs w:val="24"/>
                <w:lang w:eastAsia="en-GB"/>
              </w:rPr>
              <w:t xml:space="preserve"> </w:t>
            </w:r>
            <w:r w:rsidR="00E175CF" w:rsidRPr="00E175CF">
              <w:rPr>
                <w:rFonts w:ascii="Avenir LT Std 35 Light" w:eastAsia="Times New Roman" w:hAnsi="Avenir LT Std 35 Light" w:cs="Times New Roman"/>
                <w:color w:val="000000"/>
                <w:szCs w:val="24"/>
                <w:lang w:eastAsia="en-GB"/>
              </w:rPr>
              <w:t>Clore Leadership</w:t>
            </w:r>
            <w:r w:rsidR="00E175CF" w:rsidRPr="00E175CF">
              <w:rPr>
                <w:rFonts w:ascii="Avenir LT Std 35 Light" w:eastAsia="Times New Roman" w:hAnsi="Avenir LT Std 35 Light" w:cs="Times New Roman"/>
                <w:color w:val="000000"/>
                <w:szCs w:val="24"/>
                <w:lang w:eastAsia="en-GB"/>
              </w:rPr>
              <w:br/>
            </w:r>
            <w:r w:rsidR="00E175CF" w:rsidRPr="00E175CF">
              <w:rPr>
                <w:rFonts w:ascii="Avenir LT Std 35 Light" w:eastAsia="Times New Roman" w:hAnsi="Avenir LT Std 35 Light" w:cs="Times New Roman"/>
                <w:b/>
                <w:bCs/>
                <w:color w:val="000000"/>
                <w:szCs w:val="24"/>
                <w:lang w:eastAsia="en-GB"/>
              </w:rPr>
              <w:t>Patrick Collier</w:t>
            </w:r>
            <w:r w:rsidR="00E175CF" w:rsidRPr="00E175CF">
              <w:rPr>
                <w:rFonts w:ascii="Avenir LT Std 35 Light" w:eastAsia="Times New Roman" w:hAnsi="Avenir LT Std 35 Light" w:cs="Times New Roman"/>
                <w:bCs/>
                <w:color w:val="000000"/>
                <w:szCs w:val="24"/>
                <w:lang w:eastAsia="en-GB"/>
              </w:rPr>
              <w:t>, Executive Director, Access All Areas</w:t>
            </w:r>
          </w:p>
          <w:p w14:paraId="1C33D6CB" w14:textId="4F2E7228" w:rsidR="00BB30FC" w:rsidRPr="0046305D" w:rsidRDefault="00E175CF" w:rsidP="00E175CF">
            <w:pPr>
              <w:spacing w:after="0" w:line="240" w:lineRule="auto"/>
              <w:rPr>
                <w:rFonts w:ascii="Avenir LT Std 35 Light" w:eastAsia="Times New Roman" w:hAnsi="Avenir LT Std 35 Light" w:cs="Times New Roman"/>
                <w:color w:val="000000"/>
                <w:lang w:eastAsia="en-GB"/>
              </w:rPr>
            </w:pPr>
            <w:r w:rsidRPr="00E175CF">
              <w:rPr>
                <w:rFonts w:ascii="Avenir LT Std 35 Light" w:eastAsia="Times New Roman" w:hAnsi="Avenir LT Std 35 Light" w:cs="Times New Roman"/>
                <w:b/>
                <w:bCs/>
                <w:color w:val="000000"/>
                <w:szCs w:val="24"/>
                <w:lang w:eastAsia="en-GB"/>
              </w:rPr>
              <w:t>Charlene Salter</w:t>
            </w:r>
            <w:r w:rsidRPr="00E175CF">
              <w:rPr>
                <w:rFonts w:ascii="Avenir LT Std 35 Light" w:eastAsia="Times New Roman" w:hAnsi="Avenir LT Std 35 Light" w:cs="Times New Roman"/>
                <w:bCs/>
                <w:color w:val="000000"/>
                <w:szCs w:val="24"/>
                <w:lang w:eastAsia="en-GB"/>
              </w:rPr>
              <w:t>, Co-Chair, Access All Areas</w:t>
            </w:r>
          </w:p>
        </w:tc>
        <w:tc>
          <w:tcPr>
            <w:tcW w:w="2338" w:type="dxa"/>
            <w:tcBorders>
              <w:top w:val="single" w:sz="12" w:space="0" w:color="auto"/>
              <w:left w:val="single" w:sz="4" w:space="0" w:color="auto"/>
              <w:bottom w:val="single" w:sz="12" w:space="0" w:color="auto"/>
              <w:right w:val="single" w:sz="12" w:space="0" w:color="auto"/>
            </w:tcBorders>
          </w:tcPr>
          <w:p w14:paraId="0BC3DA9A" w14:textId="2DDBCBAC" w:rsidR="00BB30FC" w:rsidRPr="0046305D" w:rsidRDefault="00BB30FC" w:rsidP="0068296B">
            <w:pPr>
              <w:spacing w:after="0" w:line="240" w:lineRule="auto"/>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color w:val="000000"/>
                <w:lang w:eastAsia="en-GB"/>
              </w:rPr>
              <w:br/>
            </w:r>
            <w:r w:rsidR="00436064">
              <w:rPr>
                <w:rFonts w:ascii="Avenir LT Std 35 Light" w:eastAsia="Times New Roman" w:hAnsi="Avenir LT Std 35 Light" w:cs="Times New Roman"/>
                <w:b/>
                <w:bCs/>
                <w:color w:val="000000"/>
                <w:lang w:eastAsia="en-GB"/>
              </w:rPr>
              <w:br/>
            </w:r>
            <w:r w:rsidR="00436064">
              <w:rPr>
                <w:rFonts w:ascii="Avenir LT Std 35 Light" w:eastAsia="Times New Roman" w:hAnsi="Avenir LT Std 35 Light" w:cs="Times New Roman"/>
                <w:b/>
                <w:bCs/>
                <w:color w:val="000000"/>
                <w:lang w:eastAsia="en-GB"/>
              </w:rPr>
              <w:br/>
            </w:r>
            <w:r w:rsidR="00436064">
              <w:rPr>
                <w:rFonts w:ascii="Avenir LT Std 35 Light" w:eastAsia="Times New Roman" w:hAnsi="Avenir LT Std 35 Light" w:cs="Times New Roman"/>
                <w:b/>
                <w:bCs/>
                <w:color w:val="000000"/>
                <w:lang w:eastAsia="en-GB"/>
              </w:rPr>
              <w:br/>
            </w:r>
            <w:r w:rsidRPr="0046305D">
              <w:rPr>
                <w:rFonts w:ascii="Avenir LT Std 35 Light" w:eastAsia="Times New Roman" w:hAnsi="Avenir LT Std 35 Light" w:cs="Times New Roman"/>
                <w:b/>
                <w:bCs/>
                <w:color w:val="000000"/>
                <w:lang w:eastAsia="en-GB"/>
              </w:rPr>
              <w:t>Deloitte Room</w:t>
            </w:r>
          </w:p>
        </w:tc>
      </w:tr>
    </w:tbl>
    <w:p w14:paraId="6636E205" w14:textId="45180177" w:rsidR="00E60967" w:rsidRDefault="007E00F5" w:rsidP="00BB30FC">
      <w:pPr>
        <w:rPr>
          <w:rFonts w:ascii="Avenir LT Std 45 Book" w:hAnsi="Avenir LT Std 45 Book" w:cs="Arial"/>
        </w:rPr>
      </w:pPr>
      <w:r>
        <w:rPr>
          <w:rFonts w:ascii="Avenir LT Std 45 Book" w:hAnsi="Avenir LT Std 45 Book" w:cs="Arial"/>
          <w:b/>
        </w:rPr>
        <w:br/>
      </w:r>
      <w:r w:rsidR="00BB30FC" w:rsidRPr="0046305D">
        <w:rPr>
          <w:rFonts w:ascii="Avenir LT Std 45 Book" w:hAnsi="Avenir LT Std 45 Book" w:cs="Arial"/>
          <w:b/>
        </w:rPr>
        <w:t>Session Detail</w:t>
      </w:r>
      <w:r w:rsidR="00BB30FC" w:rsidRPr="0046305D">
        <w:rPr>
          <w:rFonts w:ascii="Avenir LT Std 45 Book" w:hAnsi="Avenir LT Std 45 Book" w:cs="Arial"/>
          <w:b/>
        </w:rPr>
        <w:br/>
      </w:r>
      <w:r w:rsidR="00BB30FC" w:rsidRPr="0046305D">
        <w:rPr>
          <w:rFonts w:ascii="Avenir LT Std 45 Book" w:hAnsi="Avenir LT Std 45 Book" w:cs="Arial"/>
        </w:rPr>
        <w:t>Session giving overview of Tim Wheeler's report into disability &amp; governance and looking to inspire next steps to changing the game for representation of people with lived experience of disability at board level.</w:t>
      </w:r>
    </w:p>
    <w:p w14:paraId="02C776B4" w14:textId="772ECDCA" w:rsidR="00BB30FC" w:rsidRPr="0046305D" w:rsidRDefault="00E60967" w:rsidP="00BB30FC">
      <w:pPr>
        <w:rPr>
          <w:rFonts w:ascii="Avenir LT Std 45 Book" w:hAnsi="Avenir LT Std 45 Book" w:cs="Arial"/>
        </w:rPr>
      </w:pPr>
      <w:r>
        <w:rPr>
          <w:rFonts w:ascii="Avenir LT Std 45 Book" w:hAnsi="Avenir LT Std 45 Book" w:cs="Arial"/>
        </w:rPr>
        <w:t xml:space="preserve">Please find the link to Tim Wheeler’s Report, </w:t>
      </w:r>
      <w:r w:rsidRPr="00E60967">
        <w:rPr>
          <w:rFonts w:ascii="Avenir LT Std 45 Book" w:hAnsi="Avenir LT Std 45 Book" w:cs="Arial"/>
        </w:rPr>
        <w:t>'Place/s at the Table': A review of disability and governance in the Cultural Sector</w:t>
      </w:r>
      <w:r>
        <w:rPr>
          <w:rFonts w:ascii="Avenir LT Std 45 Book" w:hAnsi="Avenir LT Std 45 Book" w:cs="Arial"/>
        </w:rPr>
        <w:t xml:space="preserve"> </w:t>
      </w:r>
      <w:hyperlink r:id="rId8" w:history="1">
        <w:r w:rsidRPr="00E60967">
          <w:rPr>
            <w:rStyle w:val="Hyperlink"/>
            <w:rFonts w:ascii="Avenir LT Std 45 Book" w:hAnsi="Avenir LT Std 45 Book" w:cs="Arial"/>
            <w:b/>
          </w:rPr>
          <w:t>here</w:t>
        </w:r>
      </w:hyperlink>
      <w:r>
        <w:rPr>
          <w:rFonts w:ascii="Avenir LT Std 45 Book" w:hAnsi="Avenir LT Std 45 Book" w:cs="Arial"/>
        </w:rPr>
        <w:t xml:space="preserve"> [published June 2022] </w:t>
      </w:r>
      <w:r w:rsidR="00F76803">
        <w:rPr>
          <w:rFonts w:ascii="Avenir LT Std 45 Book" w:hAnsi="Avenir LT Std 45 Book" w:cs="Arial"/>
        </w:rPr>
        <w:br/>
      </w:r>
    </w:p>
    <w:tbl>
      <w:tblPr>
        <w:tblW w:w="105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53"/>
        <w:gridCol w:w="2916"/>
        <w:gridCol w:w="3609"/>
        <w:gridCol w:w="2338"/>
      </w:tblGrid>
      <w:tr w:rsidR="00BB30FC" w:rsidRPr="0046305D" w14:paraId="0240D53D" w14:textId="77777777" w:rsidTr="0068296B">
        <w:trPr>
          <w:trHeight w:val="294"/>
        </w:trPr>
        <w:tc>
          <w:tcPr>
            <w:tcW w:w="1653" w:type="dxa"/>
            <w:tcBorders>
              <w:top w:val="single" w:sz="12" w:space="0" w:color="auto"/>
              <w:left w:val="single" w:sz="12" w:space="0" w:color="auto"/>
              <w:bottom w:val="single" w:sz="12" w:space="0" w:color="auto"/>
              <w:right w:val="single" w:sz="12" w:space="0" w:color="auto"/>
            </w:tcBorders>
            <w:noWrap/>
            <w:vAlign w:val="bottom"/>
            <w:hideMark/>
          </w:tcPr>
          <w:p w14:paraId="583D9059"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TIME</w:t>
            </w:r>
          </w:p>
        </w:tc>
        <w:tc>
          <w:tcPr>
            <w:tcW w:w="2916" w:type="dxa"/>
            <w:tcBorders>
              <w:top w:val="single" w:sz="12" w:space="0" w:color="auto"/>
              <w:left w:val="single" w:sz="12" w:space="0" w:color="auto"/>
              <w:bottom w:val="single" w:sz="12" w:space="0" w:color="auto"/>
              <w:right w:val="single" w:sz="12" w:space="0" w:color="auto"/>
            </w:tcBorders>
            <w:noWrap/>
            <w:vAlign w:val="bottom"/>
            <w:hideMark/>
          </w:tcPr>
          <w:p w14:paraId="4CD79527"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SESSION/S</w:t>
            </w:r>
          </w:p>
        </w:tc>
        <w:tc>
          <w:tcPr>
            <w:tcW w:w="3609" w:type="dxa"/>
            <w:tcBorders>
              <w:top w:val="single" w:sz="12" w:space="0" w:color="auto"/>
              <w:left w:val="single" w:sz="12" w:space="0" w:color="auto"/>
              <w:bottom w:val="single" w:sz="12" w:space="0" w:color="auto"/>
              <w:right w:val="single" w:sz="12" w:space="0" w:color="auto"/>
            </w:tcBorders>
            <w:vAlign w:val="bottom"/>
            <w:hideMark/>
          </w:tcPr>
          <w:p w14:paraId="0581C573"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SPEAKERS</w:t>
            </w:r>
          </w:p>
        </w:tc>
        <w:tc>
          <w:tcPr>
            <w:tcW w:w="2338" w:type="dxa"/>
            <w:tcBorders>
              <w:top w:val="single" w:sz="12" w:space="0" w:color="auto"/>
              <w:left w:val="single" w:sz="6" w:space="0" w:color="auto"/>
              <w:bottom w:val="single" w:sz="12" w:space="0" w:color="auto"/>
              <w:right w:val="single" w:sz="12" w:space="0" w:color="auto"/>
            </w:tcBorders>
          </w:tcPr>
          <w:p w14:paraId="5E807CCE"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8080"/>
              </w:rPr>
            </w:pPr>
            <w:r w:rsidRPr="0046305D">
              <w:rPr>
                <w:rFonts w:ascii="Avenir LT Std 35 Light" w:eastAsia="Times New Roman" w:hAnsi="Avenir LT Std 35 Light" w:cs="Times New Roman"/>
                <w:b/>
                <w:bCs/>
                <w:color w:val="008080"/>
              </w:rPr>
              <w:t>ROOM</w:t>
            </w:r>
          </w:p>
        </w:tc>
      </w:tr>
      <w:tr w:rsidR="00BB30FC" w:rsidRPr="0046305D" w14:paraId="6128F1B2" w14:textId="77777777" w:rsidTr="0068296B">
        <w:trPr>
          <w:trHeight w:val="1718"/>
        </w:trPr>
        <w:tc>
          <w:tcPr>
            <w:tcW w:w="1653" w:type="dxa"/>
            <w:tcBorders>
              <w:top w:val="single" w:sz="12" w:space="0" w:color="auto"/>
              <w:left w:val="single" w:sz="12" w:space="0" w:color="auto"/>
              <w:bottom w:val="single" w:sz="12" w:space="0" w:color="auto"/>
              <w:right w:val="single" w:sz="12" w:space="0" w:color="auto"/>
            </w:tcBorders>
            <w:noWrap/>
            <w:vAlign w:val="center"/>
            <w:hideMark/>
          </w:tcPr>
          <w:p w14:paraId="0C4135F1"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color w:val="000000"/>
                <w:lang w:eastAsia="en-GB"/>
              </w:rPr>
              <w:t>13:45 - 14:30</w:t>
            </w:r>
          </w:p>
          <w:p w14:paraId="3CBF1B8C"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0000"/>
                <w:lang w:eastAsia="en-GB"/>
              </w:rPr>
            </w:pPr>
          </w:p>
        </w:tc>
        <w:tc>
          <w:tcPr>
            <w:tcW w:w="2916" w:type="dxa"/>
            <w:tcBorders>
              <w:top w:val="single" w:sz="12" w:space="0" w:color="auto"/>
              <w:left w:val="single" w:sz="12" w:space="0" w:color="auto"/>
              <w:bottom w:val="single" w:sz="12" w:space="0" w:color="auto"/>
              <w:right w:val="single" w:sz="4" w:space="0" w:color="auto"/>
            </w:tcBorders>
            <w:vAlign w:val="center"/>
            <w:hideMark/>
          </w:tcPr>
          <w:p w14:paraId="66C283C4" w14:textId="45040CD8" w:rsidR="00BB30FC" w:rsidRPr="0046305D" w:rsidRDefault="00BB30FC" w:rsidP="0068296B">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color w:val="000000"/>
                <w:lang w:eastAsia="en-GB"/>
              </w:rPr>
              <w:br/>
              <w:t>Case Study:</w:t>
            </w:r>
            <w:r w:rsidRPr="0046305D">
              <w:rPr>
                <w:rFonts w:ascii="Avenir LT Std 35 Light" w:eastAsia="Times New Roman" w:hAnsi="Avenir LT Std 35 Light" w:cs="Times New Roman"/>
                <w:color w:val="000000"/>
                <w:lang w:eastAsia="en-GB"/>
              </w:rPr>
              <w:t xml:space="preserve"> 'The Place Index - A data-led approach to place-based practice'</w:t>
            </w:r>
            <w:r w:rsidRPr="0046305D">
              <w:rPr>
                <w:rFonts w:ascii="Avenir LT Std 35 Light" w:eastAsia="Times New Roman" w:hAnsi="Avenir LT Std 35 Light" w:cs="Times New Roman"/>
                <w:color w:val="000000"/>
                <w:lang w:eastAsia="en-GB"/>
              </w:rPr>
              <w:br/>
            </w:r>
          </w:p>
        </w:tc>
        <w:tc>
          <w:tcPr>
            <w:tcW w:w="3609" w:type="dxa"/>
            <w:tcBorders>
              <w:top w:val="single" w:sz="12" w:space="0" w:color="auto"/>
              <w:left w:val="single" w:sz="4" w:space="0" w:color="auto"/>
              <w:bottom w:val="single" w:sz="12" w:space="0" w:color="auto"/>
              <w:right w:val="single" w:sz="4" w:space="0" w:color="auto"/>
            </w:tcBorders>
            <w:vAlign w:val="center"/>
            <w:hideMark/>
          </w:tcPr>
          <w:p w14:paraId="497DEBCA" w14:textId="1ED6070B" w:rsidR="00BB30FC" w:rsidRPr="0046305D" w:rsidRDefault="00BB30FC" w:rsidP="0068296B">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bCs/>
                <w:color w:val="000000"/>
                <w:lang w:eastAsia="en-GB"/>
              </w:rPr>
              <w:t>Tom Wa</w:t>
            </w:r>
            <w:r w:rsidR="00EE2538">
              <w:rPr>
                <w:rFonts w:ascii="Avenir LT Std 35 Light" w:eastAsia="Times New Roman" w:hAnsi="Avenir LT Std 35 Light" w:cs="Times New Roman"/>
                <w:b/>
                <w:bCs/>
                <w:color w:val="000000"/>
                <w:lang w:eastAsia="en-GB"/>
              </w:rPr>
              <w:t>l</w:t>
            </w:r>
            <w:r w:rsidRPr="0046305D">
              <w:rPr>
                <w:rFonts w:ascii="Avenir LT Std 35 Light" w:eastAsia="Times New Roman" w:hAnsi="Avenir LT Std 35 Light" w:cs="Times New Roman"/>
                <w:b/>
                <w:bCs/>
                <w:color w:val="000000"/>
                <w:lang w:eastAsia="en-GB"/>
              </w:rPr>
              <w:t>ters,</w:t>
            </w:r>
            <w:r w:rsidRPr="0046305D">
              <w:rPr>
                <w:rFonts w:ascii="Avenir LT Std 35 Light" w:eastAsia="Times New Roman" w:hAnsi="Avenir LT Std 35 Light" w:cs="Times New Roman"/>
                <w:color w:val="000000"/>
                <w:lang w:eastAsia="en-GB"/>
              </w:rPr>
              <w:t xml:space="preserve"> Head of Data, Heritage Lottery Fund</w:t>
            </w:r>
            <w:r w:rsidRPr="0046305D">
              <w:rPr>
                <w:rFonts w:ascii="Avenir LT Std 35 Light" w:eastAsia="Times New Roman" w:hAnsi="Avenir LT Std 35 Light" w:cs="Times New Roman"/>
                <w:color w:val="000000"/>
                <w:lang w:eastAsia="en-GB"/>
              </w:rPr>
              <w:br/>
            </w:r>
            <w:r w:rsidR="00757A64" w:rsidRPr="00757A64">
              <w:rPr>
                <w:rFonts w:ascii="Avenir LT Std 35 Light" w:eastAsia="Times New Roman" w:hAnsi="Avenir LT Std 35 Light" w:cs="Times New Roman"/>
                <w:b/>
                <w:color w:val="000000"/>
                <w:lang w:eastAsia="en-GB"/>
              </w:rPr>
              <w:t>Selina Papa</w:t>
            </w:r>
            <w:r w:rsidR="00757A64" w:rsidRPr="00757A64">
              <w:rPr>
                <w:rFonts w:ascii="Avenir LT Std 35 Light" w:eastAsia="Times New Roman" w:hAnsi="Avenir LT Std 35 Light" w:cs="Times New Roman"/>
                <w:color w:val="000000"/>
                <w:lang w:eastAsia="en-GB"/>
              </w:rPr>
              <w:t>, Head of Engagement – London and South, Heritage Lottery Fund</w:t>
            </w:r>
          </w:p>
        </w:tc>
        <w:tc>
          <w:tcPr>
            <w:tcW w:w="2338" w:type="dxa"/>
            <w:tcBorders>
              <w:top w:val="single" w:sz="12" w:space="0" w:color="auto"/>
              <w:left w:val="single" w:sz="4" w:space="0" w:color="auto"/>
              <w:bottom w:val="single" w:sz="12" w:space="0" w:color="auto"/>
              <w:right w:val="single" w:sz="12" w:space="0" w:color="auto"/>
            </w:tcBorders>
          </w:tcPr>
          <w:p w14:paraId="7ECB87E2" w14:textId="50159CCD" w:rsidR="00BB30FC" w:rsidRPr="0046305D" w:rsidRDefault="00BB30FC" w:rsidP="0068296B">
            <w:pPr>
              <w:spacing w:after="0" w:line="240" w:lineRule="auto"/>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color w:val="000000"/>
                <w:lang w:eastAsia="en-GB"/>
              </w:rPr>
              <w:br/>
            </w:r>
            <w:r w:rsidR="00757A64">
              <w:rPr>
                <w:rFonts w:ascii="Avenir LT Std 35 Light" w:eastAsia="Times New Roman" w:hAnsi="Avenir LT Std 35 Light" w:cs="Times New Roman"/>
                <w:b/>
                <w:bCs/>
                <w:color w:val="000000"/>
                <w:lang w:eastAsia="en-GB"/>
              </w:rPr>
              <w:br/>
            </w:r>
            <w:r w:rsidRPr="0046305D">
              <w:rPr>
                <w:rFonts w:ascii="Avenir LT Std 35 Light" w:eastAsia="Times New Roman" w:hAnsi="Avenir LT Std 35 Light" w:cs="Times New Roman"/>
                <w:b/>
                <w:bCs/>
                <w:color w:val="000000"/>
                <w:lang w:eastAsia="en-GB"/>
              </w:rPr>
              <w:t>Performance Studio</w:t>
            </w:r>
          </w:p>
        </w:tc>
      </w:tr>
    </w:tbl>
    <w:p w14:paraId="7ACD1898" w14:textId="3AE8BE45" w:rsidR="00BB30FC" w:rsidRPr="0046305D" w:rsidRDefault="00BB30FC" w:rsidP="00BB30FC">
      <w:pPr>
        <w:rPr>
          <w:rFonts w:ascii="Avenir LT Std 45 Book" w:hAnsi="Avenir LT Std 45 Book" w:cs="Arial"/>
        </w:rPr>
      </w:pPr>
      <w:r w:rsidRPr="0046305D">
        <w:rPr>
          <w:rFonts w:ascii="Avenir LT Std 45 Book" w:hAnsi="Avenir LT Std 45 Book" w:cs="Arial"/>
        </w:rPr>
        <w:br/>
      </w:r>
      <w:r w:rsidRPr="0046305D">
        <w:rPr>
          <w:rFonts w:ascii="Avenir LT Std 45 Book" w:hAnsi="Avenir LT Std 45 Book" w:cs="Arial"/>
          <w:b/>
        </w:rPr>
        <w:t>Session Detail</w:t>
      </w:r>
      <w:r w:rsidRPr="0046305D">
        <w:rPr>
          <w:rFonts w:ascii="Avenir LT Std 45 Book" w:hAnsi="Avenir LT Std 45 Book" w:cs="Arial"/>
          <w:b/>
        </w:rPr>
        <w:br/>
      </w:r>
      <w:r w:rsidRPr="0046305D">
        <w:rPr>
          <w:rFonts w:ascii="Avenir LT Std 45 Book" w:hAnsi="Avenir LT Std 45 Book" w:cs="Arial"/>
        </w:rPr>
        <w:t>Heritage Lottery Fund present learning from their data-led approach to place-based interventions: the 'Place Index'.</w:t>
      </w:r>
    </w:p>
    <w:p w14:paraId="3A9781D0" w14:textId="77777777" w:rsidR="00BB30FC" w:rsidRPr="0046305D" w:rsidRDefault="00BB30FC" w:rsidP="00BB30FC">
      <w:pPr>
        <w:rPr>
          <w:rFonts w:ascii="Avenir LT Std 45 Book" w:hAnsi="Avenir LT Std 45 Book" w:cs="Arial"/>
        </w:rPr>
      </w:pPr>
    </w:p>
    <w:tbl>
      <w:tblPr>
        <w:tblW w:w="105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53"/>
        <w:gridCol w:w="2916"/>
        <w:gridCol w:w="3609"/>
        <w:gridCol w:w="2338"/>
      </w:tblGrid>
      <w:tr w:rsidR="00BB30FC" w:rsidRPr="0046305D" w14:paraId="418BE3C8" w14:textId="77777777" w:rsidTr="0068296B">
        <w:trPr>
          <w:trHeight w:val="294"/>
        </w:trPr>
        <w:tc>
          <w:tcPr>
            <w:tcW w:w="1653" w:type="dxa"/>
            <w:tcBorders>
              <w:top w:val="single" w:sz="12" w:space="0" w:color="auto"/>
              <w:left w:val="single" w:sz="12" w:space="0" w:color="auto"/>
              <w:bottom w:val="single" w:sz="12" w:space="0" w:color="auto"/>
              <w:right w:val="single" w:sz="12" w:space="0" w:color="auto"/>
            </w:tcBorders>
            <w:noWrap/>
            <w:vAlign w:val="bottom"/>
            <w:hideMark/>
          </w:tcPr>
          <w:p w14:paraId="7B25A8B2"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TIME</w:t>
            </w:r>
          </w:p>
        </w:tc>
        <w:tc>
          <w:tcPr>
            <w:tcW w:w="2916" w:type="dxa"/>
            <w:tcBorders>
              <w:top w:val="single" w:sz="12" w:space="0" w:color="auto"/>
              <w:left w:val="single" w:sz="12" w:space="0" w:color="auto"/>
              <w:bottom w:val="single" w:sz="12" w:space="0" w:color="auto"/>
              <w:right w:val="single" w:sz="12" w:space="0" w:color="auto"/>
            </w:tcBorders>
            <w:noWrap/>
            <w:vAlign w:val="bottom"/>
            <w:hideMark/>
          </w:tcPr>
          <w:p w14:paraId="6EC5B71D"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SESSION/S</w:t>
            </w:r>
          </w:p>
        </w:tc>
        <w:tc>
          <w:tcPr>
            <w:tcW w:w="3609" w:type="dxa"/>
            <w:tcBorders>
              <w:top w:val="single" w:sz="12" w:space="0" w:color="auto"/>
              <w:left w:val="single" w:sz="12" w:space="0" w:color="auto"/>
              <w:bottom w:val="single" w:sz="12" w:space="0" w:color="auto"/>
              <w:right w:val="single" w:sz="12" w:space="0" w:color="auto"/>
            </w:tcBorders>
            <w:vAlign w:val="bottom"/>
            <w:hideMark/>
          </w:tcPr>
          <w:p w14:paraId="320EB684"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SPEAKERS</w:t>
            </w:r>
          </w:p>
        </w:tc>
        <w:tc>
          <w:tcPr>
            <w:tcW w:w="2338" w:type="dxa"/>
            <w:tcBorders>
              <w:top w:val="single" w:sz="12" w:space="0" w:color="auto"/>
              <w:left w:val="single" w:sz="6" w:space="0" w:color="auto"/>
              <w:bottom w:val="single" w:sz="12" w:space="0" w:color="auto"/>
              <w:right w:val="single" w:sz="12" w:space="0" w:color="auto"/>
            </w:tcBorders>
          </w:tcPr>
          <w:p w14:paraId="797CBDD7"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8080"/>
              </w:rPr>
            </w:pPr>
            <w:r w:rsidRPr="0046305D">
              <w:rPr>
                <w:rFonts w:ascii="Avenir LT Std 35 Light" w:eastAsia="Times New Roman" w:hAnsi="Avenir LT Std 35 Light" w:cs="Times New Roman"/>
                <w:b/>
                <w:bCs/>
                <w:color w:val="008080"/>
              </w:rPr>
              <w:t>ROOM</w:t>
            </w:r>
          </w:p>
        </w:tc>
      </w:tr>
      <w:tr w:rsidR="00BB30FC" w:rsidRPr="0046305D" w14:paraId="078A67F4" w14:textId="77777777" w:rsidTr="00BD3F90">
        <w:trPr>
          <w:trHeight w:val="1718"/>
        </w:trPr>
        <w:tc>
          <w:tcPr>
            <w:tcW w:w="1653" w:type="dxa"/>
            <w:tcBorders>
              <w:top w:val="single" w:sz="12" w:space="0" w:color="auto"/>
              <w:left w:val="single" w:sz="12" w:space="0" w:color="auto"/>
              <w:bottom w:val="single" w:sz="12" w:space="0" w:color="auto"/>
              <w:right w:val="single" w:sz="12" w:space="0" w:color="auto"/>
            </w:tcBorders>
            <w:noWrap/>
            <w:vAlign w:val="center"/>
            <w:hideMark/>
          </w:tcPr>
          <w:p w14:paraId="170C99D6"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0000"/>
                <w:lang w:eastAsia="en-GB"/>
              </w:rPr>
            </w:pPr>
          </w:p>
          <w:p w14:paraId="6E046D4A" w14:textId="59767052" w:rsidR="00BB30FC" w:rsidRPr="0046305D" w:rsidRDefault="00BB30FC" w:rsidP="0068296B">
            <w:pPr>
              <w:spacing w:after="0" w:line="240" w:lineRule="auto"/>
              <w:jc w:val="center"/>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color w:val="000000"/>
                <w:lang w:eastAsia="en-GB"/>
              </w:rPr>
              <w:t>14:35 - 15:20</w:t>
            </w:r>
          </w:p>
        </w:tc>
        <w:tc>
          <w:tcPr>
            <w:tcW w:w="2916" w:type="dxa"/>
            <w:tcBorders>
              <w:top w:val="single" w:sz="12" w:space="0" w:color="auto"/>
              <w:left w:val="single" w:sz="12" w:space="0" w:color="auto"/>
              <w:bottom w:val="single" w:sz="12" w:space="0" w:color="auto"/>
              <w:right w:val="single" w:sz="4" w:space="0" w:color="auto"/>
            </w:tcBorders>
            <w:vAlign w:val="center"/>
            <w:hideMark/>
          </w:tcPr>
          <w:p w14:paraId="3AE1B0D6" w14:textId="29F6A6F7" w:rsidR="00BB30FC" w:rsidRPr="0046305D" w:rsidRDefault="00BB30FC" w:rsidP="0068296B">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color w:val="000000"/>
                <w:lang w:eastAsia="en-GB"/>
              </w:rPr>
              <w:t>Panel:</w:t>
            </w:r>
            <w:r w:rsidRPr="0046305D">
              <w:rPr>
                <w:rFonts w:ascii="Avenir LT Std 35 Light" w:eastAsia="Times New Roman" w:hAnsi="Avenir LT Std 35 Light" w:cs="Times New Roman"/>
                <w:color w:val="000000"/>
                <w:lang w:eastAsia="en-GB"/>
              </w:rPr>
              <w:t xml:space="preserve"> 'The Global Majority &amp; Cultural Boards'</w:t>
            </w:r>
          </w:p>
        </w:tc>
        <w:tc>
          <w:tcPr>
            <w:tcW w:w="3609" w:type="dxa"/>
            <w:tcBorders>
              <w:top w:val="single" w:sz="12" w:space="0" w:color="auto"/>
              <w:left w:val="single" w:sz="4" w:space="0" w:color="auto"/>
              <w:bottom w:val="single" w:sz="12" w:space="0" w:color="auto"/>
              <w:right w:val="single" w:sz="4" w:space="0" w:color="auto"/>
            </w:tcBorders>
            <w:vAlign w:val="bottom"/>
            <w:hideMark/>
          </w:tcPr>
          <w:p w14:paraId="7F49CC71" w14:textId="466E2FFF" w:rsidR="00BB30FC" w:rsidRPr="0046305D" w:rsidRDefault="00BB30FC" w:rsidP="0068296B">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bCs/>
                <w:color w:val="000000"/>
                <w:lang w:eastAsia="en-GB"/>
              </w:rPr>
              <w:br/>
              <w:t>Thanh Sinden</w:t>
            </w:r>
            <w:r w:rsidRPr="0046305D">
              <w:rPr>
                <w:rFonts w:ascii="Avenir LT Std 35 Light" w:eastAsia="Times New Roman" w:hAnsi="Avenir LT Std 35 Light" w:cs="Times New Roman"/>
                <w:color w:val="000000"/>
                <w:lang w:eastAsia="en-GB"/>
              </w:rPr>
              <w:t xml:space="preserve"> - Chair, Museum Detox</w:t>
            </w:r>
            <w:r w:rsidRPr="0046305D">
              <w:rPr>
                <w:rFonts w:ascii="Avenir LT Std 35 Light" w:eastAsia="Times New Roman" w:hAnsi="Avenir LT Std 35 Light" w:cs="Times New Roman"/>
                <w:color w:val="000000"/>
                <w:lang w:eastAsia="en-GB"/>
              </w:rPr>
              <w:br/>
            </w:r>
            <w:r w:rsidRPr="0046305D">
              <w:rPr>
                <w:rFonts w:ascii="Avenir LT Std 35 Light" w:eastAsia="Times New Roman" w:hAnsi="Avenir LT Std 35 Light" w:cs="Times New Roman"/>
                <w:b/>
                <w:bCs/>
                <w:lang w:eastAsia="en-GB"/>
              </w:rPr>
              <w:t>Ri Chakraborty</w:t>
            </w:r>
            <w:r w:rsidRPr="0046305D">
              <w:rPr>
                <w:rFonts w:ascii="Avenir LT Std 35 Light" w:eastAsia="Times New Roman" w:hAnsi="Avenir LT Std 35 Light" w:cs="Times New Roman"/>
                <w:color w:val="ED7D31"/>
                <w:lang w:eastAsia="en-GB"/>
              </w:rPr>
              <w:t xml:space="preserve">, </w:t>
            </w:r>
            <w:r w:rsidRPr="0046305D">
              <w:rPr>
                <w:rFonts w:ascii="Avenir LT Std 35 Light" w:eastAsia="Times New Roman" w:hAnsi="Avenir LT Std 35 Light" w:cs="Times New Roman"/>
                <w:lang w:eastAsia="en-GB"/>
              </w:rPr>
              <w:t>Trustee, Norwich University of the Arts</w:t>
            </w:r>
            <w:r w:rsidRPr="0046305D">
              <w:rPr>
                <w:rFonts w:ascii="Avenir LT Std 35 Light" w:eastAsia="Times New Roman" w:hAnsi="Avenir LT Std 35 Light" w:cs="Times New Roman"/>
                <w:lang w:eastAsia="en-GB"/>
              </w:rPr>
              <w:br/>
            </w:r>
            <w:r w:rsidRPr="0046305D">
              <w:rPr>
                <w:rFonts w:ascii="Avenir LT Std 35 Light" w:eastAsia="Times New Roman" w:hAnsi="Avenir LT Std 35 Light" w:cs="Times New Roman"/>
                <w:b/>
                <w:lang w:eastAsia="en-GB"/>
              </w:rPr>
              <w:t>Sarah Davies</w:t>
            </w:r>
            <w:r w:rsidRPr="0046305D">
              <w:rPr>
                <w:rFonts w:ascii="Avenir LT Std 35 Light" w:eastAsia="Times New Roman" w:hAnsi="Avenir LT Std 35 Light" w:cs="Times New Roman"/>
                <w:lang w:eastAsia="en-GB"/>
              </w:rPr>
              <w:t>, Trustees Unlimited</w:t>
            </w:r>
            <w:r w:rsidR="00AD3ED1">
              <w:rPr>
                <w:rFonts w:ascii="Avenir LT Std 35 Light" w:eastAsia="Times New Roman" w:hAnsi="Avenir LT Std 35 Light" w:cs="Times New Roman"/>
                <w:lang w:eastAsia="en-GB"/>
              </w:rPr>
              <w:br/>
            </w:r>
            <w:r w:rsidRPr="0046305D">
              <w:rPr>
                <w:rFonts w:ascii="Avenir LT Std 35 Light" w:eastAsia="Times New Roman" w:hAnsi="Avenir LT Std 35 Light" w:cs="Times New Roman"/>
                <w:lang w:eastAsia="en-GB"/>
              </w:rPr>
              <w:br/>
            </w:r>
          </w:p>
        </w:tc>
        <w:tc>
          <w:tcPr>
            <w:tcW w:w="2338" w:type="dxa"/>
            <w:tcBorders>
              <w:top w:val="single" w:sz="12" w:space="0" w:color="auto"/>
              <w:left w:val="single" w:sz="4" w:space="0" w:color="auto"/>
              <w:bottom w:val="single" w:sz="12" w:space="0" w:color="auto"/>
              <w:right w:val="single" w:sz="12" w:space="0" w:color="auto"/>
            </w:tcBorders>
          </w:tcPr>
          <w:p w14:paraId="4D350EED" w14:textId="3AED11EA" w:rsidR="00BB30FC" w:rsidRPr="0046305D" w:rsidRDefault="00BB30FC" w:rsidP="0068296B">
            <w:pPr>
              <w:spacing w:after="0" w:line="240" w:lineRule="auto"/>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color w:val="000000"/>
                <w:lang w:eastAsia="en-GB"/>
              </w:rPr>
              <w:br/>
              <w:t>Foyle Studio</w:t>
            </w:r>
          </w:p>
        </w:tc>
      </w:tr>
    </w:tbl>
    <w:p w14:paraId="63C2A48D" w14:textId="70D66687" w:rsidR="00BB30FC" w:rsidRPr="0046305D" w:rsidRDefault="00BB30FC" w:rsidP="00BB30FC">
      <w:pPr>
        <w:rPr>
          <w:rFonts w:ascii="Avenir LT Std 45 Book" w:hAnsi="Avenir LT Std 45 Book" w:cs="Arial"/>
        </w:rPr>
      </w:pPr>
      <w:r w:rsidRPr="0046305D">
        <w:rPr>
          <w:rFonts w:ascii="Avenir LT Std 45 Book" w:hAnsi="Avenir LT Std 45 Book" w:cs="Arial"/>
        </w:rPr>
        <w:br/>
      </w:r>
      <w:r w:rsidRPr="0046305D">
        <w:rPr>
          <w:rFonts w:ascii="Avenir LT Std 45 Book" w:hAnsi="Avenir LT Std 45 Book" w:cs="Arial"/>
          <w:b/>
        </w:rPr>
        <w:t>Session Detail</w:t>
      </w:r>
      <w:r w:rsidRPr="0046305D">
        <w:rPr>
          <w:rFonts w:ascii="Avenir LT Std 45 Book" w:hAnsi="Avenir LT Std 45 Book" w:cs="Arial"/>
          <w:b/>
        </w:rPr>
        <w:br/>
      </w:r>
      <w:r w:rsidRPr="0046305D">
        <w:rPr>
          <w:rFonts w:ascii="Avenir LT Std 45 Book" w:hAnsi="Avenir LT Std 45 Book" w:cs="Arial"/>
        </w:rPr>
        <w:t>Panel session on race &amp; decolonisation - challenging both the composition and structure of boards in working towards more representative models of governance. Led by Thanh Sinden, Chair, Museum Detox and Ri Chakraborty, Trustee, Norwich University of the Arts.</w:t>
      </w:r>
    </w:p>
    <w:p w14:paraId="615BE52C" w14:textId="2F1C5D71" w:rsidR="00BB30FC" w:rsidRDefault="00BB30FC" w:rsidP="00BB30FC">
      <w:pPr>
        <w:rPr>
          <w:rFonts w:ascii="Avenir LT Std 45 Book" w:hAnsi="Avenir LT Std 45 Book" w:cs="Arial"/>
        </w:rPr>
      </w:pPr>
    </w:p>
    <w:tbl>
      <w:tblPr>
        <w:tblW w:w="105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53"/>
        <w:gridCol w:w="2916"/>
        <w:gridCol w:w="3609"/>
        <w:gridCol w:w="2338"/>
      </w:tblGrid>
      <w:tr w:rsidR="00BB30FC" w:rsidRPr="0046305D" w14:paraId="1273E3C8" w14:textId="77777777" w:rsidTr="0068296B">
        <w:trPr>
          <w:trHeight w:val="294"/>
        </w:trPr>
        <w:tc>
          <w:tcPr>
            <w:tcW w:w="1653" w:type="dxa"/>
            <w:tcBorders>
              <w:top w:val="single" w:sz="12" w:space="0" w:color="auto"/>
              <w:left w:val="single" w:sz="12" w:space="0" w:color="auto"/>
              <w:bottom w:val="single" w:sz="12" w:space="0" w:color="auto"/>
              <w:right w:val="single" w:sz="12" w:space="0" w:color="auto"/>
            </w:tcBorders>
            <w:noWrap/>
            <w:vAlign w:val="bottom"/>
            <w:hideMark/>
          </w:tcPr>
          <w:p w14:paraId="006EE5DC"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lastRenderedPageBreak/>
              <w:t>TIME</w:t>
            </w:r>
          </w:p>
        </w:tc>
        <w:tc>
          <w:tcPr>
            <w:tcW w:w="2916" w:type="dxa"/>
            <w:tcBorders>
              <w:top w:val="single" w:sz="12" w:space="0" w:color="auto"/>
              <w:left w:val="single" w:sz="12" w:space="0" w:color="auto"/>
              <w:bottom w:val="single" w:sz="12" w:space="0" w:color="auto"/>
              <w:right w:val="single" w:sz="12" w:space="0" w:color="auto"/>
            </w:tcBorders>
            <w:noWrap/>
            <w:vAlign w:val="bottom"/>
            <w:hideMark/>
          </w:tcPr>
          <w:p w14:paraId="3974DBA6"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SESSION/S</w:t>
            </w:r>
          </w:p>
        </w:tc>
        <w:tc>
          <w:tcPr>
            <w:tcW w:w="3609" w:type="dxa"/>
            <w:tcBorders>
              <w:top w:val="single" w:sz="12" w:space="0" w:color="auto"/>
              <w:left w:val="single" w:sz="12" w:space="0" w:color="auto"/>
              <w:bottom w:val="single" w:sz="12" w:space="0" w:color="auto"/>
              <w:right w:val="single" w:sz="12" w:space="0" w:color="auto"/>
            </w:tcBorders>
            <w:vAlign w:val="bottom"/>
            <w:hideMark/>
          </w:tcPr>
          <w:p w14:paraId="531B4805"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SPEAKERS</w:t>
            </w:r>
          </w:p>
        </w:tc>
        <w:tc>
          <w:tcPr>
            <w:tcW w:w="2338" w:type="dxa"/>
            <w:tcBorders>
              <w:top w:val="single" w:sz="12" w:space="0" w:color="auto"/>
              <w:left w:val="single" w:sz="6" w:space="0" w:color="auto"/>
              <w:bottom w:val="single" w:sz="12" w:space="0" w:color="auto"/>
              <w:right w:val="single" w:sz="12" w:space="0" w:color="auto"/>
            </w:tcBorders>
          </w:tcPr>
          <w:p w14:paraId="58A6CF84"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8080"/>
              </w:rPr>
            </w:pPr>
            <w:r w:rsidRPr="0046305D">
              <w:rPr>
                <w:rFonts w:ascii="Avenir LT Std 35 Light" w:eastAsia="Times New Roman" w:hAnsi="Avenir LT Std 35 Light" w:cs="Times New Roman"/>
                <w:b/>
                <w:bCs/>
                <w:color w:val="008080"/>
              </w:rPr>
              <w:t>ROOM</w:t>
            </w:r>
          </w:p>
        </w:tc>
      </w:tr>
      <w:tr w:rsidR="00BB30FC" w:rsidRPr="0046305D" w14:paraId="4E25DB65" w14:textId="77777777" w:rsidTr="00E94155">
        <w:trPr>
          <w:trHeight w:val="1718"/>
        </w:trPr>
        <w:tc>
          <w:tcPr>
            <w:tcW w:w="1653" w:type="dxa"/>
            <w:tcBorders>
              <w:top w:val="single" w:sz="12" w:space="0" w:color="auto"/>
              <w:left w:val="single" w:sz="12" w:space="0" w:color="auto"/>
              <w:bottom w:val="single" w:sz="12" w:space="0" w:color="auto"/>
              <w:right w:val="single" w:sz="12" w:space="0" w:color="auto"/>
            </w:tcBorders>
            <w:noWrap/>
            <w:vAlign w:val="center"/>
            <w:hideMark/>
          </w:tcPr>
          <w:p w14:paraId="02F6278F"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0000"/>
                <w:lang w:eastAsia="en-GB"/>
              </w:rPr>
            </w:pPr>
          </w:p>
          <w:p w14:paraId="38583965"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color w:val="000000"/>
                <w:lang w:eastAsia="en-GB"/>
              </w:rPr>
              <w:t>14:35 - 15:20</w:t>
            </w:r>
          </w:p>
        </w:tc>
        <w:tc>
          <w:tcPr>
            <w:tcW w:w="2916" w:type="dxa"/>
            <w:tcBorders>
              <w:top w:val="single" w:sz="12" w:space="0" w:color="auto"/>
              <w:left w:val="single" w:sz="12" w:space="0" w:color="auto"/>
              <w:bottom w:val="single" w:sz="12" w:space="0" w:color="auto"/>
              <w:right w:val="single" w:sz="4" w:space="0" w:color="auto"/>
            </w:tcBorders>
            <w:vAlign w:val="center"/>
            <w:hideMark/>
          </w:tcPr>
          <w:p w14:paraId="2B9EA41F" w14:textId="610F04E5" w:rsidR="00BB30FC" w:rsidRPr="0046305D" w:rsidRDefault="00BB30FC" w:rsidP="0068296B">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color w:val="000000"/>
                <w:lang w:eastAsia="en-GB"/>
              </w:rPr>
              <w:t>Workshop:</w:t>
            </w:r>
            <w:r w:rsidRPr="0046305D">
              <w:rPr>
                <w:rFonts w:ascii="Avenir LT Std 35 Light" w:eastAsia="Times New Roman" w:hAnsi="Avenir LT Std 35 Light" w:cs="Times New Roman"/>
                <w:color w:val="000000"/>
                <w:lang w:eastAsia="en-GB"/>
              </w:rPr>
              <w:t xml:space="preserve"> 'Restitution &amp; repatriation - how do ethics and governance interact?'</w:t>
            </w:r>
          </w:p>
        </w:tc>
        <w:tc>
          <w:tcPr>
            <w:tcW w:w="3609" w:type="dxa"/>
            <w:tcBorders>
              <w:top w:val="single" w:sz="12" w:space="0" w:color="auto"/>
              <w:left w:val="single" w:sz="4" w:space="0" w:color="auto"/>
              <w:bottom w:val="single" w:sz="12" w:space="0" w:color="auto"/>
              <w:right w:val="single" w:sz="4" w:space="0" w:color="auto"/>
            </w:tcBorders>
            <w:vAlign w:val="center"/>
            <w:hideMark/>
          </w:tcPr>
          <w:p w14:paraId="000B0E3C" w14:textId="6525368D" w:rsidR="00BB30FC" w:rsidRPr="0046305D" w:rsidRDefault="00BB30FC" w:rsidP="0068296B">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bCs/>
                <w:lang w:eastAsia="en-GB"/>
              </w:rPr>
              <w:br/>
              <w:t xml:space="preserve">Keith Arrowsmith, </w:t>
            </w:r>
            <w:r w:rsidRPr="0046305D">
              <w:rPr>
                <w:rFonts w:ascii="Avenir LT Std 35 Light" w:eastAsia="Times New Roman" w:hAnsi="Avenir LT Std 35 Light" w:cs="Times New Roman"/>
                <w:bCs/>
                <w:lang w:eastAsia="en-GB"/>
              </w:rPr>
              <w:t>Governance Associate, Clore Leadership, Senior Partner, Counterculture Partnership LLP</w:t>
            </w:r>
            <w:r w:rsidRPr="0046305D">
              <w:rPr>
                <w:rFonts w:ascii="Avenir LT Std 35 Light" w:eastAsia="Times New Roman" w:hAnsi="Avenir LT Std 35 Light" w:cs="Times New Roman"/>
                <w:bCs/>
                <w:lang w:eastAsia="en-GB"/>
              </w:rPr>
              <w:br/>
            </w:r>
            <w:r w:rsidRPr="0046305D">
              <w:rPr>
                <w:rFonts w:ascii="Avenir LT Std 35 Light" w:eastAsia="Times New Roman" w:hAnsi="Avenir LT Std 35 Light" w:cs="Times New Roman"/>
                <w:b/>
                <w:bCs/>
                <w:lang w:eastAsia="en-GB"/>
              </w:rPr>
              <w:t xml:space="preserve">Dr Nick Merriman, </w:t>
            </w:r>
            <w:r w:rsidRPr="0046305D">
              <w:rPr>
                <w:rFonts w:ascii="Avenir LT Std 35 Light" w:eastAsia="Times New Roman" w:hAnsi="Avenir LT Std 35 Light" w:cs="Times New Roman"/>
                <w:bCs/>
                <w:lang w:eastAsia="en-GB"/>
              </w:rPr>
              <w:t xml:space="preserve">Chief Executive and Director of Content, </w:t>
            </w:r>
            <w:proofErr w:type="spellStart"/>
            <w:r w:rsidRPr="0046305D">
              <w:rPr>
                <w:rFonts w:ascii="Avenir LT Std 35 Light" w:eastAsia="Times New Roman" w:hAnsi="Avenir LT Std 35 Light" w:cs="Times New Roman"/>
                <w:bCs/>
                <w:lang w:eastAsia="en-GB"/>
              </w:rPr>
              <w:t>Horniman</w:t>
            </w:r>
            <w:proofErr w:type="spellEnd"/>
            <w:r w:rsidRPr="0046305D">
              <w:rPr>
                <w:rFonts w:ascii="Avenir LT Std 35 Light" w:eastAsia="Times New Roman" w:hAnsi="Avenir LT Std 35 Light" w:cs="Times New Roman"/>
                <w:bCs/>
                <w:lang w:eastAsia="en-GB"/>
              </w:rPr>
              <w:t xml:space="preserve"> Museum</w:t>
            </w:r>
            <w:r w:rsidR="00C62191">
              <w:rPr>
                <w:rFonts w:ascii="Avenir LT Std 35 Light" w:eastAsia="Times New Roman" w:hAnsi="Avenir LT Std 35 Light" w:cs="Times New Roman"/>
                <w:bCs/>
                <w:lang w:eastAsia="en-GB"/>
              </w:rPr>
              <w:br/>
            </w:r>
            <w:r w:rsidRPr="0046305D">
              <w:rPr>
                <w:rFonts w:ascii="Avenir LT Std 35 Light" w:eastAsia="Times New Roman" w:hAnsi="Avenir LT Std 35 Light" w:cs="Times New Roman"/>
                <w:bCs/>
                <w:lang w:eastAsia="en-GB"/>
              </w:rPr>
              <w:br/>
            </w:r>
          </w:p>
        </w:tc>
        <w:tc>
          <w:tcPr>
            <w:tcW w:w="2338" w:type="dxa"/>
            <w:tcBorders>
              <w:top w:val="single" w:sz="12" w:space="0" w:color="auto"/>
              <w:left w:val="single" w:sz="4" w:space="0" w:color="auto"/>
              <w:bottom w:val="single" w:sz="12" w:space="0" w:color="auto"/>
              <w:right w:val="single" w:sz="12" w:space="0" w:color="auto"/>
            </w:tcBorders>
          </w:tcPr>
          <w:p w14:paraId="0C3C6096" w14:textId="77777777" w:rsidR="00BB30FC" w:rsidRPr="0046305D" w:rsidRDefault="00BB30FC" w:rsidP="0068296B">
            <w:pPr>
              <w:spacing w:after="0" w:line="240" w:lineRule="auto"/>
              <w:rPr>
                <w:rFonts w:ascii="Avenir LT Std 35 Light" w:eastAsia="Times New Roman" w:hAnsi="Avenir LT Std 35 Light" w:cs="Times New Roman"/>
                <w:b/>
                <w:bCs/>
                <w:color w:val="000000"/>
                <w:lang w:eastAsia="en-GB"/>
              </w:rPr>
            </w:pPr>
          </w:p>
          <w:p w14:paraId="03520CB3" w14:textId="77777777" w:rsidR="00BB30FC" w:rsidRPr="0046305D" w:rsidRDefault="00BB30FC" w:rsidP="0068296B">
            <w:pPr>
              <w:spacing w:after="0" w:line="240" w:lineRule="auto"/>
              <w:rPr>
                <w:rFonts w:ascii="Avenir LT Std 35 Light" w:eastAsia="Times New Roman" w:hAnsi="Avenir LT Std 35 Light" w:cs="Times New Roman"/>
                <w:b/>
                <w:bCs/>
                <w:lang w:eastAsia="en-GB"/>
              </w:rPr>
            </w:pPr>
          </w:p>
          <w:p w14:paraId="432DC686" w14:textId="7DBDD6F6" w:rsidR="00BB30FC" w:rsidRPr="0046305D" w:rsidRDefault="00BB30FC" w:rsidP="0068296B">
            <w:pPr>
              <w:spacing w:after="0" w:line="240" w:lineRule="auto"/>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lang w:eastAsia="en-GB"/>
              </w:rPr>
              <w:br/>
              <w:t>Performance Studio</w:t>
            </w:r>
          </w:p>
        </w:tc>
      </w:tr>
    </w:tbl>
    <w:p w14:paraId="1D5E9B91" w14:textId="2D0DDD4B" w:rsidR="00BB30FC" w:rsidRPr="0046305D" w:rsidRDefault="00BB30FC" w:rsidP="00BB30FC">
      <w:pPr>
        <w:rPr>
          <w:rFonts w:ascii="Avenir LT Std 45 Book" w:hAnsi="Avenir LT Std 45 Book" w:cs="Arial"/>
        </w:rPr>
      </w:pPr>
      <w:r w:rsidRPr="0046305D">
        <w:rPr>
          <w:rFonts w:ascii="Avenir LT Std 45 Book" w:hAnsi="Avenir LT Std 45 Book" w:cs="Arial"/>
        </w:rPr>
        <w:br/>
      </w:r>
      <w:r w:rsidRPr="0046305D">
        <w:rPr>
          <w:rFonts w:ascii="Avenir LT Std 45 Book" w:hAnsi="Avenir LT Std 45 Book" w:cs="Arial"/>
          <w:b/>
        </w:rPr>
        <w:t>Session Detail</w:t>
      </w:r>
      <w:r w:rsidRPr="0046305D">
        <w:rPr>
          <w:rFonts w:ascii="Avenir LT Std 45 Book" w:hAnsi="Avenir LT Std 45 Book" w:cs="Arial"/>
          <w:b/>
        </w:rPr>
        <w:br/>
      </w:r>
      <w:r w:rsidR="001D74D1" w:rsidRPr="001D74D1">
        <w:rPr>
          <w:rFonts w:ascii="Avenir LT Std 45 Book" w:hAnsi="Avenir LT Std 45 Book" w:cs="Arial"/>
        </w:rPr>
        <w:t xml:space="preserve">ACE guidance on Restitution and Repatriation for museums/galleries – and the Charities Act 2022 - introduce changes that allow </w:t>
      </w:r>
      <w:r w:rsidR="001D74D1">
        <w:rPr>
          <w:rFonts w:ascii="Avenir LT Std 45 Book" w:hAnsi="Avenir LT Std 45 Book" w:cs="Arial"/>
          <w:b/>
        </w:rPr>
        <w:t>all</w:t>
      </w:r>
      <w:r w:rsidR="001D74D1" w:rsidRPr="001D74D1">
        <w:rPr>
          <w:rFonts w:ascii="Avenir LT Std 45 Book" w:hAnsi="Avenir LT Std 45 Book" w:cs="Arial"/>
        </w:rPr>
        <w:t xml:space="preserve"> trust boards to consider giving back items in their collections. We explore how trustees make ethical assessments in cases such as the </w:t>
      </w:r>
      <w:proofErr w:type="spellStart"/>
      <w:r w:rsidR="001D74D1" w:rsidRPr="001D74D1">
        <w:rPr>
          <w:rFonts w:ascii="Avenir LT Std 45 Book" w:hAnsi="Avenir LT Std 45 Book" w:cs="Arial"/>
        </w:rPr>
        <w:t>Horniman</w:t>
      </w:r>
      <w:proofErr w:type="spellEnd"/>
      <w:r w:rsidR="001D74D1" w:rsidRPr="001D74D1">
        <w:rPr>
          <w:rFonts w:ascii="Avenir LT Std 45 Book" w:hAnsi="Avenir LT Std 45 Book" w:cs="Arial"/>
        </w:rPr>
        <w:t xml:space="preserve"> Museum's repatriation of the Benin Bronzes, as well as more generally around legacies and ex gratia payments, asking 'how does ethics and governance interact?'</w:t>
      </w:r>
    </w:p>
    <w:p w14:paraId="23680742" w14:textId="691CCCB4" w:rsidR="00BB30FC" w:rsidRPr="0046305D" w:rsidRDefault="00BB30FC" w:rsidP="00BB30FC">
      <w:pPr>
        <w:rPr>
          <w:rFonts w:ascii="Avenir LT Std 45 Book" w:hAnsi="Avenir LT Std 45 Book" w:cs="Arial"/>
        </w:rPr>
      </w:pPr>
    </w:p>
    <w:tbl>
      <w:tblPr>
        <w:tblW w:w="105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53"/>
        <w:gridCol w:w="2916"/>
        <w:gridCol w:w="3609"/>
        <w:gridCol w:w="2338"/>
      </w:tblGrid>
      <w:tr w:rsidR="00BB30FC" w:rsidRPr="0046305D" w14:paraId="3ADB251B" w14:textId="77777777" w:rsidTr="0068296B">
        <w:trPr>
          <w:trHeight w:val="294"/>
        </w:trPr>
        <w:tc>
          <w:tcPr>
            <w:tcW w:w="1653" w:type="dxa"/>
            <w:tcBorders>
              <w:top w:val="single" w:sz="12" w:space="0" w:color="auto"/>
              <w:left w:val="single" w:sz="12" w:space="0" w:color="auto"/>
              <w:bottom w:val="single" w:sz="12" w:space="0" w:color="auto"/>
              <w:right w:val="single" w:sz="12" w:space="0" w:color="auto"/>
            </w:tcBorders>
            <w:noWrap/>
            <w:vAlign w:val="bottom"/>
            <w:hideMark/>
          </w:tcPr>
          <w:p w14:paraId="68EB40A5"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TIME</w:t>
            </w:r>
          </w:p>
        </w:tc>
        <w:tc>
          <w:tcPr>
            <w:tcW w:w="2916" w:type="dxa"/>
            <w:tcBorders>
              <w:top w:val="single" w:sz="12" w:space="0" w:color="auto"/>
              <w:left w:val="single" w:sz="12" w:space="0" w:color="auto"/>
              <w:bottom w:val="single" w:sz="12" w:space="0" w:color="auto"/>
              <w:right w:val="single" w:sz="12" w:space="0" w:color="auto"/>
            </w:tcBorders>
            <w:noWrap/>
            <w:vAlign w:val="bottom"/>
            <w:hideMark/>
          </w:tcPr>
          <w:p w14:paraId="241BF9B2"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SESSION/S</w:t>
            </w:r>
          </w:p>
        </w:tc>
        <w:tc>
          <w:tcPr>
            <w:tcW w:w="3609" w:type="dxa"/>
            <w:tcBorders>
              <w:top w:val="single" w:sz="12" w:space="0" w:color="auto"/>
              <w:left w:val="single" w:sz="12" w:space="0" w:color="auto"/>
              <w:bottom w:val="single" w:sz="12" w:space="0" w:color="auto"/>
              <w:right w:val="single" w:sz="12" w:space="0" w:color="auto"/>
            </w:tcBorders>
            <w:vAlign w:val="bottom"/>
            <w:hideMark/>
          </w:tcPr>
          <w:p w14:paraId="6046EFE3"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SPEAKERS</w:t>
            </w:r>
          </w:p>
        </w:tc>
        <w:tc>
          <w:tcPr>
            <w:tcW w:w="2338" w:type="dxa"/>
            <w:tcBorders>
              <w:top w:val="single" w:sz="12" w:space="0" w:color="auto"/>
              <w:left w:val="single" w:sz="6" w:space="0" w:color="auto"/>
              <w:bottom w:val="single" w:sz="12" w:space="0" w:color="auto"/>
              <w:right w:val="single" w:sz="12" w:space="0" w:color="auto"/>
            </w:tcBorders>
          </w:tcPr>
          <w:p w14:paraId="1C6DC995"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8080"/>
              </w:rPr>
            </w:pPr>
            <w:r w:rsidRPr="0046305D">
              <w:rPr>
                <w:rFonts w:ascii="Avenir LT Std 35 Light" w:eastAsia="Times New Roman" w:hAnsi="Avenir LT Std 35 Light" w:cs="Times New Roman"/>
                <w:b/>
                <w:bCs/>
                <w:color w:val="008080"/>
              </w:rPr>
              <w:t>ROOM</w:t>
            </w:r>
          </w:p>
        </w:tc>
      </w:tr>
      <w:tr w:rsidR="00BB30FC" w:rsidRPr="0046305D" w14:paraId="2D7DA5E4" w14:textId="77777777" w:rsidTr="0057770B">
        <w:trPr>
          <w:trHeight w:val="1718"/>
        </w:trPr>
        <w:tc>
          <w:tcPr>
            <w:tcW w:w="1653" w:type="dxa"/>
            <w:tcBorders>
              <w:top w:val="single" w:sz="12" w:space="0" w:color="auto"/>
              <w:left w:val="single" w:sz="12" w:space="0" w:color="auto"/>
              <w:bottom w:val="single" w:sz="12" w:space="0" w:color="auto"/>
              <w:right w:val="single" w:sz="12" w:space="0" w:color="auto"/>
            </w:tcBorders>
            <w:noWrap/>
            <w:vAlign w:val="center"/>
            <w:hideMark/>
          </w:tcPr>
          <w:p w14:paraId="042B5DB2"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0000"/>
                <w:lang w:eastAsia="en-GB"/>
              </w:rPr>
            </w:pPr>
          </w:p>
          <w:p w14:paraId="0EB623D3" w14:textId="77777777" w:rsidR="00BB30FC" w:rsidRPr="0046305D" w:rsidRDefault="00BB30FC" w:rsidP="0068296B">
            <w:pPr>
              <w:spacing w:after="0" w:line="240" w:lineRule="auto"/>
              <w:jc w:val="center"/>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color w:val="000000"/>
                <w:lang w:eastAsia="en-GB"/>
              </w:rPr>
              <w:t>14:35 - 15:20</w:t>
            </w:r>
          </w:p>
        </w:tc>
        <w:tc>
          <w:tcPr>
            <w:tcW w:w="2916" w:type="dxa"/>
            <w:tcBorders>
              <w:top w:val="single" w:sz="12" w:space="0" w:color="auto"/>
              <w:left w:val="single" w:sz="12" w:space="0" w:color="auto"/>
              <w:bottom w:val="single" w:sz="12" w:space="0" w:color="auto"/>
              <w:right w:val="single" w:sz="4" w:space="0" w:color="auto"/>
            </w:tcBorders>
            <w:vAlign w:val="center"/>
            <w:hideMark/>
          </w:tcPr>
          <w:p w14:paraId="7C8904EE" w14:textId="4BB5475E" w:rsidR="00BB30FC" w:rsidRPr="0046305D" w:rsidRDefault="00BB30FC" w:rsidP="0068296B">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color w:val="000000"/>
                <w:lang w:eastAsia="en-GB"/>
              </w:rPr>
              <w:t>Case Study:</w:t>
            </w:r>
            <w:r w:rsidRPr="0046305D">
              <w:rPr>
                <w:rFonts w:ascii="Avenir LT Std 35 Light" w:eastAsia="Times New Roman" w:hAnsi="Avenir LT Std 35 Light" w:cs="Times New Roman"/>
                <w:color w:val="000000"/>
                <w:lang w:eastAsia="en-GB"/>
              </w:rPr>
              <w:t xml:space="preserve"> '</w:t>
            </w:r>
            <w:proofErr w:type="spellStart"/>
            <w:r w:rsidRPr="0046305D">
              <w:rPr>
                <w:rFonts w:ascii="Avenir LT Std 35 Light" w:eastAsia="Times New Roman" w:hAnsi="Avenir LT Std 35 Light" w:cs="Times New Roman"/>
                <w:color w:val="000000"/>
                <w:lang w:eastAsia="en-GB"/>
              </w:rPr>
              <w:t>Flashmobs</w:t>
            </w:r>
            <w:proofErr w:type="spellEnd"/>
            <w:r w:rsidRPr="0046305D">
              <w:rPr>
                <w:rFonts w:ascii="Avenir LT Std 35 Light" w:eastAsia="Times New Roman" w:hAnsi="Avenir LT Std 35 Light" w:cs="Times New Roman"/>
                <w:color w:val="000000"/>
                <w:lang w:eastAsia="en-GB"/>
              </w:rPr>
              <w:t xml:space="preserve"> and VR - Place-making and community Participation in Gloucester'</w:t>
            </w:r>
          </w:p>
        </w:tc>
        <w:tc>
          <w:tcPr>
            <w:tcW w:w="3609" w:type="dxa"/>
            <w:tcBorders>
              <w:top w:val="single" w:sz="12" w:space="0" w:color="auto"/>
              <w:left w:val="single" w:sz="4" w:space="0" w:color="auto"/>
              <w:bottom w:val="single" w:sz="12" w:space="0" w:color="auto"/>
              <w:right w:val="single" w:sz="4" w:space="0" w:color="auto"/>
            </w:tcBorders>
            <w:vAlign w:val="center"/>
            <w:hideMark/>
          </w:tcPr>
          <w:p w14:paraId="2F8F0FE7" w14:textId="31F63BF0" w:rsidR="00BB30FC" w:rsidRPr="0046305D" w:rsidRDefault="00BB30FC" w:rsidP="0068296B">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bCs/>
                <w:lang w:eastAsia="en-GB"/>
              </w:rPr>
              <w:t xml:space="preserve">Prince Laryea, </w:t>
            </w:r>
            <w:r w:rsidRPr="0046305D">
              <w:rPr>
                <w:rFonts w:ascii="Avenir LT Std 35 Light" w:eastAsia="Times New Roman" w:hAnsi="Avenir LT Std 35 Light" w:cs="Times New Roman"/>
                <w:lang w:eastAsia="en-GB"/>
              </w:rPr>
              <w:t xml:space="preserve">Executive Producer, Avant </w:t>
            </w:r>
            <w:proofErr w:type="spellStart"/>
            <w:r w:rsidRPr="0046305D">
              <w:rPr>
                <w:rFonts w:ascii="Avenir LT Std 35 Light" w:eastAsia="Times New Roman" w:hAnsi="Avenir LT Std 35 Light" w:cs="Times New Roman"/>
                <w:lang w:eastAsia="en-GB"/>
              </w:rPr>
              <w:t>Garde</w:t>
            </w:r>
            <w:proofErr w:type="spellEnd"/>
            <w:r w:rsidRPr="0046305D">
              <w:rPr>
                <w:rFonts w:ascii="Avenir LT Std 35 Light" w:eastAsia="Times New Roman" w:hAnsi="Avenir LT Std 35 Light" w:cs="Times New Roman"/>
                <w:lang w:eastAsia="en-GB"/>
              </w:rPr>
              <w:t xml:space="preserve"> Dance </w:t>
            </w:r>
            <w:r w:rsidRPr="0046305D">
              <w:rPr>
                <w:rFonts w:ascii="Avenir LT Std 35 Light" w:eastAsia="Times New Roman" w:hAnsi="Avenir LT Std 35 Light" w:cs="Times New Roman"/>
                <w:color w:val="000000"/>
                <w:lang w:eastAsia="en-GB"/>
              </w:rPr>
              <w:br/>
            </w:r>
            <w:r w:rsidRPr="0046305D">
              <w:rPr>
                <w:rFonts w:ascii="Avenir LT Std 35 Light" w:eastAsia="Times New Roman" w:hAnsi="Avenir LT Std 35 Light" w:cs="Times New Roman"/>
                <w:b/>
                <w:bCs/>
                <w:color w:val="000000"/>
                <w:lang w:eastAsia="en-GB"/>
              </w:rPr>
              <w:t xml:space="preserve">Emma-Jane Benning, </w:t>
            </w:r>
            <w:r w:rsidRPr="0046305D">
              <w:rPr>
                <w:rFonts w:ascii="Avenir LT Std 35 Light" w:eastAsia="Times New Roman" w:hAnsi="Avenir LT Std 35 Light" w:cs="Times New Roman"/>
                <w:color w:val="000000"/>
                <w:lang w:eastAsia="en-GB"/>
              </w:rPr>
              <w:t>Co-Artistic Director, Strike A Light</w:t>
            </w:r>
          </w:p>
        </w:tc>
        <w:tc>
          <w:tcPr>
            <w:tcW w:w="2338" w:type="dxa"/>
            <w:tcBorders>
              <w:top w:val="single" w:sz="12" w:space="0" w:color="auto"/>
              <w:left w:val="single" w:sz="4" w:space="0" w:color="auto"/>
              <w:bottom w:val="single" w:sz="12" w:space="0" w:color="auto"/>
              <w:right w:val="single" w:sz="12" w:space="0" w:color="auto"/>
            </w:tcBorders>
          </w:tcPr>
          <w:p w14:paraId="4331C409" w14:textId="77777777" w:rsidR="00BB30FC" w:rsidRPr="0046305D" w:rsidRDefault="00BB30FC" w:rsidP="0068296B">
            <w:pPr>
              <w:spacing w:after="0" w:line="240" w:lineRule="auto"/>
              <w:rPr>
                <w:rFonts w:ascii="Avenir LT Std 35 Light" w:eastAsia="Times New Roman" w:hAnsi="Avenir LT Std 35 Light" w:cs="Times New Roman"/>
                <w:b/>
                <w:bCs/>
                <w:color w:val="000000"/>
                <w:lang w:eastAsia="en-GB"/>
              </w:rPr>
            </w:pPr>
          </w:p>
          <w:p w14:paraId="673A604A" w14:textId="77777777" w:rsidR="00BB30FC" w:rsidRPr="0046305D" w:rsidRDefault="00BB30FC" w:rsidP="0068296B">
            <w:pPr>
              <w:spacing w:after="0" w:line="240" w:lineRule="auto"/>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color w:val="000000"/>
                <w:lang w:eastAsia="en-GB"/>
              </w:rPr>
              <w:t>Deloitte Room</w:t>
            </w:r>
          </w:p>
          <w:p w14:paraId="1E61EAE9" w14:textId="4E663CA7" w:rsidR="00BB30FC" w:rsidRPr="0046305D" w:rsidRDefault="00BB30FC" w:rsidP="0068296B">
            <w:pPr>
              <w:spacing w:after="0" w:line="240" w:lineRule="auto"/>
              <w:rPr>
                <w:rFonts w:ascii="Avenir LT Std 35 Light" w:eastAsia="Times New Roman" w:hAnsi="Avenir LT Std 35 Light" w:cs="Times New Roman"/>
                <w:b/>
                <w:bCs/>
                <w:color w:val="000000"/>
                <w:lang w:eastAsia="en-GB"/>
              </w:rPr>
            </w:pPr>
          </w:p>
        </w:tc>
      </w:tr>
    </w:tbl>
    <w:p w14:paraId="4851ECFA" w14:textId="187AC294" w:rsidR="00BB30FC" w:rsidRPr="0046305D" w:rsidRDefault="00BB30FC" w:rsidP="00BB30FC">
      <w:pPr>
        <w:rPr>
          <w:rFonts w:ascii="Avenir LT Std 45 Book" w:hAnsi="Avenir LT Std 45 Book" w:cs="Arial"/>
        </w:rPr>
      </w:pPr>
      <w:r w:rsidRPr="0046305D">
        <w:rPr>
          <w:rFonts w:ascii="Avenir LT Std 45 Book" w:hAnsi="Avenir LT Std 45 Book" w:cs="Arial"/>
        </w:rPr>
        <w:br/>
      </w:r>
      <w:r w:rsidRPr="0046305D">
        <w:rPr>
          <w:rFonts w:ascii="Avenir LT Std 45 Book" w:hAnsi="Avenir LT Std 45 Book" w:cs="Arial"/>
          <w:b/>
        </w:rPr>
        <w:t>Session Detail</w:t>
      </w:r>
      <w:r w:rsidRPr="0046305D">
        <w:rPr>
          <w:rFonts w:ascii="Avenir LT Std 45 Book" w:hAnsi="Avenir LT Std 45 Book" w:cs="Arial"/>
          <w:b/>
        </w:rPr>
        <w:br/>
      </w:r>
      <w:r w:rsidRPr="0046305D">
        <w:rPr>
          <w:rFonts w:ascii="Avenir LT Std 45 Book" w:hAnsi="Avenir LT Std 45 Book" w:cs="Arial"/>
        </w:rPr>
        <w:t xml:space="preserve">Exploring how cultural organisations can engage with local authority strategy in helping to drive the Levelling Up agenda through </w:t>
      </w:r>
      <w:proofErr w:type="spellStart"/>
      <w:r w:rsidRPr="0046305D">
        <w:rPr>
          <w:rFonts w:ascii="Avenir LT Std 45 Book" w:hAnsi="Avenir LT Std 45 Book" w:cs="Arial"/>
        </w:rPr>
        <w:t>placemaking</w:t>
      </w:r>
      <w:proofErr w:type="spellEnd"/>
      <w:r w:rsidRPr="0046305D">
        <w:rPr>
          <w:rFonts w:ascii="Avenir LT Std 45 Book" w:hAnsi="Avenir LT Std 45 Book" w:cs="Arial"/>
        </w:rPr>
        <w:t xml:space="preserve"> events.</w:t>
      </w:r>
    </w:p>
    <w:p w14:paraId="0DA2F2F8" w14:textId="77777777" w:rsidR="00D66247" w:rsidRDefault="00D66247" w:rsidP="00F76803">
      <w:pPr>
        <w:rPr>
          <w:rFonts w:ascii="Avenir LT Std 45 Book" w:hAnsi="Avenir LT Std 45 Book" w:cs="Arial"/>
        </w:rPr>
      </w:pPr>
    </w:p>
    <w:p w14:paraId="64E32087" w14:textId="717D0B28" w:rsidR="00F76803" w:rsidRPr="00D66247" w:rsidRDefault="00F76803" w:rsidP="00F76803">
      <w:pPr>
        <w:rPr>
          <w:rFonts w:ascii="Avenir LT Std 45 Book" w:hAnsi="Avenir LT Std 45 Book" w:cs="Arial"/>
          <w:sz w:val="24"/>
        </w:rPr>
      </w:pPr>
      <w:r w:rsidRPr="00D66247">
        <w:rPr>
          <w:rFonts w:ascii="Avenir LT Std 45 Book" w:hAnsi="Avenir LT Std 45 Book" w:cs="Arial"/>
          <w:b/>
          <w:color w:val="008080"/>
          <w:sz w:val="24"/>
          <w:u w:val="single"/>
        </w:rPr>
        <w:t xml:space="preserve">PM SESSIONS </w:t>
      </w:r>
      <w:r w:rsidRPr="00D66247">
        <w:rPr>
          <w:rFonts w:ascii="Avenir LT Std 45 Book" w:hAnsi="Avenir LT Std 45 Book" w:cs="Arial"/>
          <w:color w:val="008080"/>
          <w:sz w:val="24"/>
        </w:rPr>
        <w:t>– running from 15:35 – 17:30, following by a drinks reception in the Kiln Café.</w:t>
      </w:r>
      <w:r w:rsidRPr="00D66247">
        <w:rPr>
          <w:rFonts w:ascii="Avenir LT Std 45 Book" w:hAnsi="Avenir LT Std 45 Book" w:cs="Arial"/>
          <w:color w:val="008080"/>
          <w:sz w:val="24"/>
        </w:rPr>
        <w:br/>
      </w:r>
    </w:p>
    <w:tbl>
      <w:tblPr>
        <w:tblW w:w="105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53"/>
        <w:gridCol w:w="2916"/>
        <w:gridCol w:w="3609"/>
        <w:gridCol w:w="2338"/>
      </w:tblGrid>
      <w:tr w:rsidR="0046305D" w:rsidRPr="0046305D" w14:paraId="387FED41" w14:textId="77777777" w:rsidTr="0068296B">
        <w:trPr>
          <w:trHeight w:val="294"/>
        </w:trPr>
        <w:tc>
          <w:tcPr>
            <w:tcW w:w="1653" w:type="dxa"/>
            <w:tcBorders>
              <w:top w:val="single" w:sz="12" w:space="0" w:color="auto"/>
              <w:left w:val="single" w:sz="12" w:space="0" w:color="auto"/>
              <w:bottom w:val="single" w:sz="12" w:space="0" w:color="auto"/>
              <w:right w:val="single" w:sz="12" w:space="0" w:color="auto"/>
            </w:tcBorders>
            <w:noWrap/>
            <w:vAlign w:val="bottom"/>
            <w:hideMark/>
          </w:tcPr>
          <w:p w14:paraId="356FFB2D" w14:textId="77777777" w:rsidR="0046305D" w:rsidRPr="0046305D" w:rsidRDefault="0046305D"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TIME</w:t>
            </w:r>
          </w:p>
        </w:tc>
        <w:tc>
          <w:tcPr>
            <w:tcW w:w="2916" w:type="dxa"/>
            <w:tcBorders>
              <w:top w:val="single" w:sz="12" w:space="0" w:color="auto"/>
              <w:left w:val="single" w:sz="12" w:space="0" w:color="auto"/>
              <w:bottom w:val="single" w:sz="12" w:space="0" w:color="auto"/>
              <w:right w:val="single" w:sz="12" w:space="0" w:color="auto"/>
            </w:tcBorders>
            <w:noWrap/>
            <w:vAlign w:val="bottom"/>
            <w:hideMark/>
          </w:tcPr>
          <w:p w14:paraId="2403B49B" w14:textId="77777777" w:rsidR="0046305D" w:rsidRPr="0046305D" w:rsidRDefault="0046305D"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SESSION/S</w:t>
            </w:r>
          </w:p>
        </w:tc>
        <w:tc>
          <w:tcPr>
            <w:tcW w:w="3609" w:type="dxa"/>
            <w:tcBorders>
              <w:top w:val="single" w:sz="12" w:space="0" w:color="auto"/>
              <w:left w:val="single" w:sz="12" w:space="0" w:color="auto"/>
              <w:bottom w:val="single" w:sz="12" w:space="0" w:color="auto"/>
              <w:right w:val="single" w:sz="12" w:space="0" w:color="auto"/>
            </w:tcBorders>
            <w:vAlign w:val="bottom"/>
            <w:hideMark/>
          </w:tcPr>
          <w:p w14:paraId="3D346E2F" w14:textId="77777777" w:rsidR="0046305D" w:rsidRPr="0046305D" w:rsidRDefault="0046305D"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SPEAKERS</w:t>
            </w:r>
          </w:p>
        </w:tc>
        <w:tc>
          <w:tcPr>
            <w:tcW w:w="2338" w:type="dxa"/>
            <w:tcBorders>
              <w:top w:val="single" w:sz="12" w:space="0" w:color="auto"/>
              <w:left w:val="single" w:sz="6" w:space="0" w:color="auto"/>
              <w:bottom w:val="single" w:sz="12" w:space="0" w:color="auto"/>
              <w:right w:val="single" w:sz="12" w:space="0" w:color="auto"/>
            </w:tcBorders>
          </w:tcPr>
          <w:p w14:paraId="1F73CCAE" w14:textId="77777777" w:rsidR="0046305D" w:rsidRPr="0046305D" w:rsidRDefault="0046305D" w:rsidP="0068296B">
            <w:pPr>
              <w:spacing w:after="0" w:line="240" w:lineRule="auto"/>
              <w:jc w:val="center"/>
              <w:rPr>
                <w:rFonts w:ascii="Avenir LT Std 35 Light" w:eastAsia="Times New Roman" w:hAnsi="Avenir LT Std 35 Light" w:cs="Times New Roman"/>
                <w:b/>
                <w:bCs/>
                <w:color w:val="008080"/>
              </w:rPr>
            </w:pPr>
            <w:r w:rsidRPr="0046305D">
              <w:rPr>
                <w:rFonts w:ascii="Avenir LT Std 35 Light" w:eastAsia="Times New Roman" w:hAnsi="Avenir LT Std 35 Light" w:cs="Times New Roman"/>
                <w:b/>
                <w:bCs/>
                <w:color w:val="008080"/>
              </w:rPr>
              <w:t>ROOM</w:t>
            </w:r>
          </w:p>
        </w:tc>
      </w:tr>
      <w:tr w:rsidR="0046305D" w:rsidRPr="0046305D" w14:paraId="6817669A" w14:textId="77777777" w:rsidTr="00897942">
        <w:trPr>
          <w:trHeight w:val="1718"/>
        </w:trPr>
        <w:tc>
          <w:tcPr>
            <w:tcW w:w="1653" w:type="dxa"/>
            <w:tcBorders>
              <w:top w:val="single" w:sz="12" w:space="0" w:color="auto"/>
              <w:left w:val="single" w:sz="12" w:space="0" w:color="auto"/>
              <w:bottom w:val="single" w:sz="12" w:space="0" w:color="auto"/>
              <w:right w:val="single" w:sz="12" w:space="0" w:color="auto"/>
            </w:tcBorders>
            <w:noWrap/>
            <w:vAlign w:val="bottom"/>
            <w:hideMark/>
          </w:tcPr>
          <w:p w14:paraId="03F1C212" w14:textId="77777777" w:rsidR="0046305D" w:rsidRPr="0046305D" w:rsidRDefault="0046305D" w:rsidP="0068296B">
            <w:pPr>
              <w:spacing w:after="0" w:line="240" w:lineRule="auto"/>
              <w:rPr>
                <w:rFonts w:ascii="Avenir LT Std 35 Light" w:eastAsia="Times New Roman" w:hAnsi="Avenir LT Std 35 Light" w:cs="Times New Roman"/>
                <w:b/>
                <w:bCs/>
                <w:color w:val="000000"/>
                <w:lang w:eastAsia="en-GB"/>
              </w:rPr>
            </w:pPr>
          </w:p>
          <w:p w14:paraId="6CAECEB4" w14:textId="77777777" w:rsidR="0046305D" w:rsidRPr="0046305D" w:rsidRDefault="0046305D" w:rsidP="0068296B">
            <w:pPr>
              <w:spacing w:after="0" w:line="240" w:lineRule="auto"/>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color w:val="000000"/>
                <w:lang w:eastAsia="en-GB"/>
              </w:rPr>
              <w:t>15:35 - 15:55</w:t>
            </w:r>
          </w:p>
          <w:p w14:paraId="6AB1CBA4" w14:textId="26897F9F" w:rsidR="0046305D" w:rsidRPr="0046305D" w:rsidRDefault="0046305D" w:rsidP="0068296B">
            <w:pPr>
              <w:spacing w:after="0" w:line="240" w:lineRule="auto"/>
              <w:jc w:val="center"/>
              <w:rPr>
                <w:rFonts w:ascii="Avenir LT Std 35 Light" w:eastAsia="Times New Roman" w:hAnsi="Avenir LT Std 35 Light" w:cs="Times New Roman"/>
                <w:b/>
                <w:bCs/>
                <w:color w:val="000000"/>
                <w:lang w:eastAsia="en-GB"/>
              </w:rPr>
            </w:pPr>
          </w:p>
        </w:tc>
        <w:tc>
          <w:tcPr>
            <w:tcW w:w="2916" w:type="dxa"/>
            <w:tcBorders>
              <w:top w:val="single" w:sz="12" w:space="0" w:color="auto"/>
              <w:left w:val="single" w:sz="12" w:space="0" w:color="auto"/>
              <w:bottom w:val="single" w:sz="12" w:space="0" w:color="auto"/>
              <w:right w:val="single" w:sz="4" w:space="0" w:color="auto"/>
            </w:tcBorders>
            <w:vAlign w:val="center"/>
            <w:hideMark/>
          </w:tcPr>
          <w:p w14:paraId="41DE55A1" w14:textId="7BF7D758" w:rsidR="0046305D" w:rsidRPr="0046305D" w:rsidRDefault="0046305D" w:rsidP="0068296B">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bCs/>
                <w:color w:val="000000"/>
                <w:lang w:eastAsia="en-GB"/>
              </w:rPr>
              <w:t>Keynote:</w:t>
            </w:r>
            <w:r w:rsidRPr="0046305D">
              <w:rPr>
                <w:rFonts w:ascii="Avenir LT Std 35 Light" w:eastAsia="Times New Roman" w:hAnsi="Avenir LT Std 35 Light" w:cs="Times New Roman"/>
                <w:color w:val="000000"/>
                <w:lang w:eastAsia="en-GB"/>
              </w:rPr>
              <w:t xml:space="preserve"> Andrew Lovett</w:t>
            </w:r>
          </w:p>
        </w:tc>
        <w:tc>
          <w:tcPr>
            <w:tcW w:w="3609" w:type="dxa"/>
            <w:tcBorders>
              <w:top w:val="single" w:sz="12" w:space="0" w:color="auto"/>
              <w:left w:val="single" w:sz="4" w:space="0" w:color="auto"/>
              <w:bottom w:val="single" w:sz="12" w:space="0" w:color="auto"/>
              <w:right w:val="single" w:sz="4" w:space="0" w:color="auto"/>
            </w:tcBorders>
            <w:vAlign w:val="center"/>
            <w:hideMark/>
          </w:tcPr>
          <w:p w14:paraId="0987CF6B" w14:textId="0CDEE19F" w:rsidR="0046305D" w:rsidRPr="0046305D" w:rsidRDefault="0046305D" w:rsidP="0068296B">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bCs/>
                <w:color w:val="000000"/>
                <w:lang w:eastAsia="en-GB"/>
              </w:rPr>
              <w:t>Andrew Lovett OBE</w:t>
            </w:r>
            <w:r w:rsidRPr="0046305D">
              <w:rPr>
                <w:rFonts w:ascii="Avenir LT Std 35 Light" w:eastAsia="Times New Roman" w:hAnsi="Avenir LT Std 35 Light" w:cs="Times New Roman"/>
                <w:color w:val="000000"/>
                <w:lang w:eastAsia="en-GB"/>
              </w:rPr>
              <w:t xml:space="preserve">, Chair, Association of Independent Museums (AIM), introduced by </w:t>
            </w:r>
            <w:r w:rsidRPr="0046305D">
              <w:rPr>
                <w:rFonts w:ascii="Avenir LT Std 35 Light" w:eastAsia="Times New Roman" w:hAnsi="Avenir LT Std 35 Light" w:cs="Times New Roman"/>
                <w:b/>
                <w:color w:val="000000"/>
                <w:lang w:eastAsia="en-GB"/>
              </w:rPr>
              <w:t xml:space="preserve">Moira Sinclair, </w:t>
            </w:r>
            <w:r w:rsidRPr="0046305D">
              <w:rPr>
                <w:rFonts w:ascii="Avenir LT Std 35 Light" w:eastAsia="Times New Roman" w:hAnsi="Avenir LT Std 35 Light" w:cs="Times New Roman"/>
                <w:color w:val="000000"/>
                <w:lang w:eastAsia="en-GB"/>
              </w:rPr>
              <w:t>Chief Executive, Paul Hamlyn Foundation</w:t>
            </w:r>
            <w:r w:rsidRPr="0046305D">
              <w:rPr>
                <w:rFonts w:ascii="Avenir LT Std 35 Light" w:eastAsia="Times New Roman" w:hAnsi="Avenir LT Std 35 Light" w:cs="Times New Roman"/>
                <w:color w:val="000000"/>
                <w:lang w:eastAsia="en-GB"/>
              </w:rPr>
              <w:br/>
            </w:r>
          </w:p>
        </w:tc>
        <w:tc>
          <w:tcPr>
            <w:tcW w:w="2338" w:type="dxa"/>
            <w:tcBorders>
              <w:top w:val="single" w:sz="12" w:space="0" w:color="auto"/>
              <w:left w:val="single" w:sz="4" w:space="0" w:color="auto"/>
              <w:bottom w:val="single" w:sz="12" w:space="0" w:color="auto"/>
              <w:right w:val="single" w:sz="12" w:space="0" w:color="auto"/>
            </w:tcBorders>
          </w:tcPr>
          <w:p w14:paraId="53045400" w14:textId="5D823999" w:rsidR="0046305D" w:rsidRPr="0046305D" w:rsidRDefault="0046305D" w:rsidP="0068296B">
            <w:pPr>
              <w:spacing w:after="0" w:line="240" w:lineRule="auto"/>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color w:val="000000"/>
                <w:lang w:eastAsia="en-GB"/>
              </w:rPr>
              <w:br/>
            </w:r>
            <w:r w:rsidRPr="0046305D">
              <w:rPr>
                <w:rFonts w:ascii="Avenir LT Std 35 Light" w:eastAsia="Times New Roman" w:hAnsi="Avenir LT Std 35 Light" w:cs="Times New Roman"/>
                <w:b/>
                <w:color w:val="000000"/>
                <w:lang w:eastAsia="en-GB"/>
              </w:rPr>
              <w:br/>
            </w:r>
            <w:r w:rsidRPr="0046305D">
              <w:rPr>
                <w:rFonts w:ascii="Avenir LT Std 35 Light" w:eastAsia="Times New Roman" w:hAnsi="Avenir LT Std 35 Light" w:cs="Times New Roman"/>
                <w:b/>
                <w:bCs/>
                <w:color w:val="000000"/>
                <w:lang w:eastAsia="en-GB"/>
              </w:rPr>
              <w:t>Main Theatre</w:t>
            </w:r>
          </w:p>
        </w:tc>
      </w:tr>
    </w:tbl>
    <w:p w14:paraId="64C823A5" w14:textId="47FB91D2" w:rsidR="0046305D" w:rsidRPr="0046305D" w:rsidRDefault="0046305D" w:rsidP="0046305D">
      <w:pPr>
        <w:rPr>
          <w:rFonts w:ascii="Avenir LT Std 45 Book" w:hAnsi="Avenir LT Std 45 Book" w:cs="Arial"/>
        </w:rPr>
      </w:pPr>
      <w:r w:rsidRPr="0046305D">
        <w:rPr>
          <w:rFonts w:ascii="Avenir LT Std 45 Book" w:hAnsi="Avenir LT Std 45 Book" w:cs="Arial"/>
        </w:rPr>
        <w:br/>
      </w:r>
      <w:r w:rsidRPr="0046305D">
        <w:rPr>
          <w:rFonts w:ascii="Avenir LT Std 45 Book" w:hAnsi="Avenir LT Std 45 Book" w:cs="Arial"/>
          <w:b/>
        </w:rPr>
        <w:t>Session Detail</w:t>
      </w:r>
      <w:r w:rsidRPr="0046305D">
        <w:rPr>
          <w:rFonts w:ascii="Avenir LT Std 45 Book" w:hAnsi="Avenir LT Std 45 Book" w:cs="Arial"/>
          <w:b/>
        </w:rPr>
        <w:br/>
      </w:r>
      <w:r w:rsidRPr="0046305D">
        <w:rPr>
          <w:rFonts w:ascii="Avenir LT Std 45 Book" w:hAnsi="Avenir LT Std 45 Book" w:cs="Arial"/>
        </w:rPr>
        <w:t>Are you using governance and your Trustees to expand the intellectual and strategic resource and talent available to your organisation, or are you being complicit in its dysfunction?</w:t>
      </w:r>
      <w:r w:rsidR="007A7027">
        <w:rPr>
          <w:rFonts w:ascii="Avenir LT Std 45 Book" w:hAnsi="Avenir LT Std 45 Book" w:cs="Arial"/>
        </w:rPr>
        <w:br/>
      </w:r>
      <w:r w:rsidR="007A7027">
        <w:rPr>
          <w:rFonts w:ascii="Avenir LT Std 45 Book" w:hAnsi="Avenir LT Std 45 Book" w:cs="Arial"/>
        </w:rPr>
        <w:br/>
      </w:r>
    </w:p>
    <w:tbl>
      <w:tblPr>
        <w:tblW w:w="105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53"/>
        <w:gridCol w:w="2916"/>
        <w:gridCol w:w="3609"/>
        <w:gridCol w:w="2338"/>
      </w:tblGrid>
      <w:tr w:rsidR="0046305D" w:rsidRPr="0046305D" w14:paraId="5596852F" w14:textId="77777777" w:rsidTr="0068296B">
        <w:trPr>
          <w:trHeight w:val="294"/>
        </w:trPr>
        <w:tc>
          <w:tcPr>
            <w:tcW w:w="1653" w:type="dxa"/>
            <w:tcBorders>
              <w:top w:val="single" w:sz="12" w:space="0" w:color="auto"/>
              <w:left w:val="single" w:sz="12" w:space="0" w:color="auto"/>
              <w:bottom w:val="single" w:sz="12" w:space="0" w:color="auto"/>
              <w:right w:val="single" w:sz="12" w:space="0" w:color="auto"/>
            </w:tcBorders>
            <w:noWrap/>
            <w:vAlign w:val="bottom"/>
            <w:hideMark/>
          </w:tcPr>
          <w:p w14:paraId="59C92CF8" w14:textId="77777777" w:rsidR="0046305D" w:rsidRPr="0046305D" w:rsidRDefault="0046305D"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TIME</w:t>
            </w:r>
          </w:p>
        </w:tc>
        <w:tc>
          <w:tcPr>
            <w:tcW w:w="2916" w:type="dxa"/>
            <w:tcBorders>
              <w:top w:val="single" w:sz="12" w:space="0" w:color="auto"/>
              <w:left w:val="single" w:sz="12" w:space="0" w:color="auto"/>
              <w:bottom w:val="single" w:sz="12" w:space="0" w:color="auto"/>
              <w:right w:val="single" w:sz="12" w:space="0" w:color="auto"/>
            </w:tcBorders>
            <w:noWrap/>
            <w:vAlign w:val="bottom"/>
            <w:hideMark/>
          </w:tcPr>
          <w:p w14:paraId="15CF1E35" w14:textId="77777777" w:rsidR="0046305D" w:rsidRPr="0046305D" w:rsidRDefault="0046305D"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SESSION/S</w:t>
            </w:r>
          </w:p>
        </w:tc>
        <w:tc>
          <w:tcPr>
            <w:tcW w:w="3609" w:type="dxa"/>
            <w:tcBorders>
              <w:top w:val="single" w:sz="12" w:space="0" w:color="auto"/>
              <w:left w:val="single" w:sz="12" w:space="0" w:color="auto"/>
              <w:bottom w:val="single" w:sz="12" w:space="0" w:color="auto"/>
              <w:right w:val="single" w:sz="12" w:space="0" w:color="auto"/>
            </w:tcBorders>
            <w:vAlign w:val="bottom"/>
            <w:hideMark/>
          </w:tcPr>
          <w:p w14:paraId="45C69140" w14:textId="77777777" w:rsidR="0046305D" w:rsidRPr="0046305D" w:rsidRDefault="0046305D"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SPEAKERS</w:t>
            </w:r>
          </w:p>
        </w:tc>
        <w:tc>
          <w:tcPr>
            <w:tcW w:w="2338" w:type="dxa"/>
            <w:tcBorders>
              <w:top w:val="single" w:sz="12" w:space="0" w:color="auto"/>
              <w:left w:val="single" w:sz="6" w:space="0" w:color="auto"/>
              <w:bottom w:val="single" w:sz="12" w:space="0" w:color="auto"/>
              <w:right w:val="single" w:sz="12" w:space="0" w:color="auto"/>
            </w:tcBorders>
          </w:tcPr>
          <w:p w14:paraId="6DBF0E5A" w14:textId="77777777" w:rsidR="0046305D" w:rsidRPr="0046305D" w:rsidRDefault="0046305D" w:rsidP="0068296B">
            <w:pPr>
              <w:spacing w:after="0" w:line="240" w:lineRule="auto"/>
              <w:jc w:val="center"/>
              <w:rPr>
                <w:rFonts w:ascii="Avenir LT Std 35 Light" w:eastAsia="Times New Roman" w:hAnsi="Avenir LT Std 35 Light" w:cs="Times New Roman"/>
                <w:b/>
                <w:bCs/>
                <w:color w:val="008080"/>
              </w:rPr>
            </w:pPr>
            <w:r w:rsidRPr="0046305D">
              <w:rPr>
                <w:rFonts w:ascii="Avenir LT Std 35 Light" w:eastAsia="Times New Roman" w:hAnsi="Avenir LT Std 35 Light" w:cs="Times New Roman"/>
                <w:b/>
                <w:bCs/>
                <w:color w:val="008080"/>
              </w:rPr>
              <w:t>ROOM</w:t>
            </w:r>
          </w:p>
        </w:tc>
      </w:tr>
      <w:tr w:rsidR="0046305D" w:rsidRPr="0046305D" w14:paraId="55DDC970" w14:textId="77777777" w:rsidTr="007A7027">
        <w:trPr>
          <w:trHeight w:val="552"/>
        </w:trPr>
        <w:tc>
          <w:tcPr>
            <w:tcW w:w="1653" w:type="dxa"/>
            <w:tcBorders>
              <w:top w:val="single" w:sz="12" w:space="0" w:color="auto"/>
              <w:left w:val="single" w:sz="12" w:space="0" w:color="auto"/>
              <w:bottom w:val="single" w:sz="12" w:space="0" w:color="auto"/>
              <w:right w:val="single" w:sz="12" w:space="0" w:color="auto"/>
            </w:tcBorders>
            <w:noWrap/>
            <w:vAlign w:val="center"/>
            <w:hideMark/>
          </w:tcPr>
          <w:p w14:paraId="76C5FF77" w14:textId="0BD2EEE9" w:rsidR="0046305D" w:rsidRPr="0046305D" w:rsidRDefault="0046305D" w:rsidP="0068296B">
            <w:pPr>
              <w:spacing w:after="0" w:line="240" w:lineRule="auto"/>
              <w:jc w:val="center"/>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color w:val="000000"/>
                <w:lang w:eastAsia="en-GB"/>
              </w:rPr>
              <w:t>15:55 - 16:45</w:t>
            </w:r>
          </w:p>
        </w:tc>
        <w:tc>
          <w:tcPr>
            <w:tcW w:w="2916" w:type="dxa"/>
            <w:tcBorders>
              <w:top w:val="single" w:sz="12" w:space="0" w:color="auto"/>
              <w:left w:val="single" w:sz="12" w:space="0" w:color="auto"/>
              <w:bottom w:val="single" w:sz="12" w:space="0" w:color="auto"/>
              <w:right w:val="single" w:sz="4" w:space="0" w:color="auto"/>
            </w:tcBorders>
            <w:vAlign w:val="center"/>
            <w:hideMark/>
          </w:tcPr>
          <w:p w14:paraId="24E674FD" w14:textId="22AE8938" w:rsidR="0046305D" w:rsidRPr="0046305D" w:rsidRDefault="0046305D" w:rsidP="0068296B">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color w:val="000000"/>
                <w:lang w:eastAsia="en-GB"/>
              </w:rPr>
              <w:t>Panel:</w:t>
            </w:r>
            <w:r w:rsidRPr="0046305D">
              <w:rPr>
                <w:rFonts w:ascii="Avenir LT Std 35 Light" w:eastAsia="Times New Roman" w:hAnsi="Avenir LT Std 35 Light" w:cs="Times New Roman"/>
                <w:color w:val="000000"/>
                <w:lang w:eastAsia="en-GB"/>
              </w:rPr>
              <w:t xml:space="preserve"> 'The Birmingham story'</w:t>
            </w:r>
          </w:p>
        </w:tc>
        <w:tc>
          <w:tcPr>
            <w:tcW w:w="3609" w:type="dxa"/>
            <w:tcBorders>
              <w:top w:val="single" w:sz="12" w:space="0" w:color="auto"/>
              <w:left w:val="single" w:sz="4" w:space="0" w:color="auto"/>
              <w:bottom w:val="single" w:sz="12" w:space="0" w:color="auto"/>
              <w:right w:val="single" w:sz="4" w:space="0" w:color="auto"/>
            </w:tcBorders>
            <w:vAlign w:val="center"/>
            <w:hideMark/>
          </w:tcPr>
          <w:p w14:paraId="61FDC3FC" w14:textId="09E9735D" w:rsidR="0046305D" w:rsidRPr="0046305D" w:rsidRDefault="00F76803" w:rsidP="0068296B">
            <w:pPr>
              <w:spacing w:after="0" w:line="240" w:lineRule="auto"/>
              <w:rPr>
                <w:rFonts w:ascii="Avenir LT Std 35 Light" w:eastAsia="Times New Roman" w:hAnsi="Avenir LT Std 35 Light" w:cs="Times New Roman"/>
                <w:bCs/>
                <w:color w:val="000000"/>
                <w:lang w:eastAsia="en-GB"/>
              </w:rPr>
            </w:pPr>
            <w:r>
              <w:rPr>
                <w:rFonts w:ascii="Avenir LT Std 35 Light" w:eastAsia="Times New Roman" w:hAnsi="Avenir LT Std 35 Light" w:cs="Times New Roman"/>
                <w:b/>
                <w:bCs/>
                <w:color w:val="000000"/>
                <w:lang w:eastAsia="en-GB"/>
              </w:rPr>
              <w:br/>
            </w:r>
            <w:r w:rsidR="0046305D" w:rsidRPr="0046305D">
              <w:rPr>
                <w:rFonts w:ascii="Avenir LT Std 35 Light" w:eastAsia="Times New Roman" w:hAnsi="Avenir LT Std 35 Light" w:cs="Times New Roman"/>
                <w:b/>
                <w:bCs/>
                <w:color w:val="000000"/>
                <w:lang w:eastAsia="en-GB"/>
              </w:rPr>
              <w:t>Session Chair</w:t>
            </w:r>
            <w:r w:rsidR="0046305D" w:rsidRPr="0046305D">
              <w:rPr>
                <w:rFonts w:ascii="Avenir LT Std 35 Light" w:eastAsia="Times New Roman" w:hAnsi="Avenir LT Std 35 Light" w:cs="Times New Roman"/>
                <w:bCs/>
                <w:color w:val="000000"/>
                <w:lang w:eastAsia="en-GB"/>
              </w:rPr>
              <w:t xml:space="preserve">: </w:t>
            </w:r>
            <w:r w:rsidR="0046305D" w:rsidRPr="0046305D">
              <w:rPr>
                <w:rFonts w:ascii="Avenir LT Std 35 Light" w:eastAsia="Times New Roman" w:hAnsi="Avenir LT Std 35 Light" w:cs="Times New Roman"/>
                <w:b/>
                <w:bCs/>
                <w:color w:val="000000"/>
                <w:lang w:eastAsia="en-GB"/>
              </w:rPr>
              <w:t>Robin Simpson</w:t>
            </w:r>
            <w:r w:rsidR="0046305D" w:rsidRPr="0046305D">
              <w:rPr>
                <w:rFonts w:ascii="Avenir LT Std 35 Light" w:eastAsia="Times New Roman" w:hAnsi="Avenir LT Std 35 Light" w:cs="Times New Roman"/>
                <w:bCs/>
                <w:color w:val="000000"/>
                <w:lang w:eastAsia="en-GB"/>
              </w:rPr>
              <w:t>, Chief Executive, Creative Lives</w:t>
            </w:r>
          </w:p>
          <w:p w14:paraId="3822D205" w14:textId="740B9D70" w:rsidR="0046305D" w:rsidRPr="0046305D" w:rsidRDefault="0046305D" w:rsidP="0068296B">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bCs/>
                <w:color w:val="000000"/>
                <w:lang w:eastAsia="en-GB"/>
              </w:rPr>
              <w:t xml:space="preserve">Ayub Khan, </w:t>
            </w:r>
            <w:r w:rsidRPr="0046305D">
              <w:rPr>
                <w:rFonts w:ascii="Avenir LT Std 35 Light" w:eastAsia="Times New Roman" w:hAnsi="Avenir LT Std 35 Light" w:cs="Times New Roman"/>
                <w:bCs/>
                <w:color w:val="000000"/>
                <w:lang w:eastAsia="en-GB"/>
              </w:rPr>
              <w:t>Vice Chair, Birmingham Rep Theatre</w:t>
            </w:r>
            <w:r w:rsidRPr="0046305D">
              <w:rPr>
                <w:rFonts w:ascii="Avenir LT Std 35 Light" w:eastAsia="Times New Roman" w:hAnsi="Avenir LT Std 35 Light" w:cs="Times New Roman"/>
                <w:b/>
                <w:bCs/>
                <w:color w:val="000000"/>
                <w:lang w:eastAsia="en-GB"/>
              </w:rPr>
              <w:t xml:space="preserve"> Linda Saunders, </w:t>
            </w:r>
            <w:r w:rsidRPr="0046305D">
              <w:rPr>
                <w:rFonts w:ascii="Avenir LT Std 35 Light" w:eastAsia="Times New Roman" w:hAnsi="Avenir LT Std 35 Light" w:cs="Times New Roman"/>
                <w:bCs/>
                <w:color w:val="000000"/>
                <w:lang w:eastAsia="en-GB"/>
              </w:rPr>
              <w:t>Trustee, Midlands Arts Centre,</w:t>
            </w:r>
            <w:r w:rsidRPr="0046305D">
              <w:rPr>
                <w:rFonts w:ascii="Avenir LT Std 35 Light" w:eastAsia="Times New Roman" w:hAnsi="Avenir LT Std 35 Light" w:cs="Times New Roman"/>
                <w:b/>
                <w:bCs/>
                <w:color w:val="000000"/>
                <w:lang w:eastAsia="en-GB"/>
              </w:rPr>
              <w:br/>
              <w:t xml:space="preserve">Anna Williams, </w:t>
            </w:r>
            <w:r w:rsidRPr="0046305D">
              <w:rPr>
                <w:rFonts w:ascii="Avenir LT Std 35 Light" w:eastAsia="Times New Roman" w:hAnsi="Avenir LT Std 35 Light" w:cs="Times New Roman"/>
                <w:color w:val="000000"/>
                <w:lang w:eastAsia="en-GB"/>
              </w:rPr>
              <w:t>COO, Birmingham Royal Ballet</w:t>
            </w:r>
            <w:r w:rsidRPr="0046305D">
              <w:rPr>
                <w:rFonts w:ascii="Avenir LT Std 35 Light" w:eastAsia="Times New Roman" w:hAnsi="Avenir LT Std 35 Light" w:cs="Times New Roman"/>
                <w:color w:val="000000"/>
                <w:lang w:eastAsia="en-GB"/>
              </w:rPr>
              <w:br/>
            </w:r>
            <w:r w:rsidRPr="0046305D">
              <w:rPr>
                <w:rFonts w:ascii="Avenir LT Std 35 Light" w:eastAsia="Times New Roman" w:hAnsi="Avenir LT Std 35 Light" w:cs="Times New Roman"/>
                <w:b/>
                <w:bCs/>
                <w:color w:val="000000"/>
                <w:lang w:eastAsia="en-GB"/>
              </w:rPr>
              <w:t xml:space="preserve">Ammo Talwar MBE, </w:t>
            </w:r>
            <w:r w:rsidRPr="0046305D">
              <w:rPr>
                <w:rFonts w:ascii="Avenir LT Std 35 Light" w:eastAsia="Times New Roman" w:hAnsi="Avenir LT Std 35 Light" w:cs="Times New Roman"/>
                <w:color w:val="000000"/>
                <w:lang w:eastAsia="en-GB"/>
              </w:rPr>
              <w:t xml:space="preserve">CEO, Punch Records &amp; Chair, UK Music Diversity Taskforce </w:t>
            </w:r>
            <w:r w:rsidR="007A7027">
              <w:rPr>
                <w:rFonts w:ascii="Avenir LT Std 35 Light" w:eastAsia="Times New Roman" w:hAnsi="Avenir LT Std 35 Light" w:cs="Times New Roman"/>
                <w:color w:val="000000"/>
                <w:lang w:eastAsia="en-GB"/>
              </w:rPr>
              <w:br/>
            </w:r>
          </w:p>
        </w:tc>
        <w:tc>
          <w:tcPr>
            <w:tcW w:w="2338" w:type="dxa"/>
            <w:tcBorders>
              <w:top w:val="single" w:sz="12" w:space="0" w:color="auto"/>
              <w:left w:val="single" w:sz="4" w:space="0" w:color="auto"/>
              <w:bottom w:val="single" w:sz="12" w:space="0" w:color="auto"/>
              <w:right w:val="single" w:sz="12" w:space="0" w:color="auto"/>
            </w:tcBorders>
          </w:tcPr>
          <w:p w14:paraId="465527E3" w14:textId="77777777" w:rsidR="0046305D" w:rsidRPr="0046305D" w:rsidRDefault="0046305D" w:rsidP="0068296B">
            <w:pPr>
              <w:spacing w:after="0" w:line="240" w:lineRule="auto"/>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color w:val="000000"/>
                <w:lang w:eastAsia="en-GB"/>
              </w:rPr>
              <w:br/>
            </w:r>
            <w:r w:rsidRPr="0046305D">
              <w:rPr>
                <w:rFonts w:ascii="Avenir LT Std 35 Light" w:eastAsia="Times New Roman" w:hAnsi="Avenir LT Std 35 Light" w:cs="Times New Roman"/>
                <w:b/>
                <w:bCs/>
                <w:color w:val="000000"/>
                <w:lang w:eastAsia="en-GB"/>
              </w:rPr>
              <w:br/>
            </w:r>
          </w:p>
          <w:p w14:paraId="4BE8046F" w14:textId="77777777" w:rsidR="0046305D" w:rsidRPr="0046305D" w:rsidRDefault="0046305D" w:rsidP="0068296B">
            <w:pPr>
              <w:spacing w:after="0" w:line="240" w:lineRule="auto"/>
              <w:rPr>
                <w:rFonts w:ascii="Avenir LT Std 35 Light" w:eastAsia="Times New Roman" w:hAnsi="Avenir LT Std 35 Light" w:cs="Times New Roman"/>
                <w:b/>
                <w:bCs/>
                <w:color w:val="000000"/>
                <w:lang w:eastAsia="en-GB"/>
              </w:rPr>
            </w:pPr>
          </w:p>
          <w:p w14:paraId="1EFEEF6B" w14:textId="77777777" w:rsidR="0046305D" w:rsidRPr="0046305D" w:rsidRDefault="0046305D" w:rsidP="0068296B">
            <w:pPr>
              <w:spacing w:after="0" w:line="240" w:lineRule="auto"/>
              <w:rPr>
                <w:rFonts w:ascii="Avenir LT Std 35 Light" w:eastAsia="Times New Roman" w:hAnsi="Avenir LT Std 35 Light" w:cs="Times New Roman"/>
                <w:b/>
                <w:bCs/>
                <w:color w:val="000000"/>
                <w:lang w:eastAsia="en-GB"/>
              </w:rPr>
            </w:pPr>
          </w:p>
          <w:p w14:paraId="35338E39" w14:textId="77777777" w:rsidR="0046305D" w:rsidRPr="0046305D" w:rsidRDefault="0046305D" w:rsidP="0068296B">
            <w:pPr>
              <w:spacing w:after="0" w:line="240" w:lineRule="auto"/>
              <w:rPr>
                <w:rFonts w:ascii="Avenir LT Std 35 Light" w:eastAsia="Times New Roman" w:hAnsi="Avenir LT Std 35 Light" w:cs="Times New Roman"/>
                <w:b/>
                <w:bCs/>
                <w:color w:val="000000"/>
                <w:lang w:eastAsia="en-GB"/>
              </w:rPr>
            </w:pPr>
          </w:p>
          <w:p w14:paraId="7AB6E78B" w14:textId="15E3FCF2" w:rsidR="0046305D" w:rsidRPr="0046305D" w:rsidRDefault="0046305D" w:rsidP="0068296B">
            <w:pPr>
              <w:spacing w:after="0" w:line="240" w:lineRule="auto"/>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color w:val="000000"/>
                <w:lang w:eastAsia="en-GB"/>
              </w:rPr>
              <w:t>Main Theatre</w:t>
            </w:r>
          </w:p>
        </w:tc>
      </w:tr>
    </w:tbl>
    <w:p w14:paraId="4EAD6533" w14:textId="77777777" w:rsidR="0046305D" w:rsidRPr="0046305D" w:rsidRDefault="0046305D" w:rsidP="0046305D">
      <w:pPr>
        <w:rPr>
          <w:rFonts w:ascii="Avenir LT Std 45 Book" w:hAnsi="Avenir LT Std 45 Book" w:cs="Arial"/>
        </w:rPr>
      </w:pPr>
      <w:r w:rsidRPr="0046305D">
        <w:rPr>
          <w:rFonts w:ascii="Avenir LT Std 45 Book" w:hAnsi="Avenir LT Std 45 Book" w:cs="Arial"/>
        </w:rPr>
        <w:br/>
      </w:r>
      <w:r w:rsidRPr="0046305D">
        <w:rPr>
          <w:rFonts w:ascii="Avenir LT Std 45 Book" w:hAnsi="Avenir LT Std 45 Book" w:cs="Arial"/>
          <w:b/>
        </w:rPr>
        <w:t>Session Detail</w:t>
      </w:r>
      <w:r w:rsidRPr="0046305D">
        <w:rPr>
          <w:rFonts w:ascii="Avenir LT Std 45 Book" w:hAnsi="Avenir LT Std 45 Book" w:cs="Arial"/>
          <w:b/>
        </w:rPr>
        <w:br/>
      </w:r>
      <w:r w:rsidRPr="0046305D">
        <w:rPr>
          <w:rFonts w:ascii="Avenir LT Std 45 Book" w:hAnsi="Avenir LT Std 45 Book" w:cs="Arial"/>
        </w:rPr>
        <w:t>Exploring what responding to civic agendas has looked like in Birmingham - panel debate. Chaired by Robin Simpson, Chief Executive, Creative Lives.</w:t>
      </w:r>
    </w:p>
    <w:p w14:paraId="3885B6F6" w14:textId="5F49898E" w:rsidR="0046305D" w:rsidRPr="0046305D" w:rsidRDefault="0046305D" w:rsidP="0046305D">
      <w:pPr>
        <w:rPr>
          <w:rFonts w:ascii="Avenir LT Std 45 Book" w:hAnsi="Avenir LT Std 45 Book" w:cs="Arial"/>
        </w:rPr>
      </w:pPr>
      <w:r w:rsidRPr="0046305D">
        <w:rPr>
          <w:rFonts w:ascii="Avenir LT Std 45 Book" w:hAnsi="Avenir LT Std 45 Book" w:cs="Arial"/>
        </w:rPr>
        <w:t>How can boards better understand the needs of the communities their organisations serve? Examining the importance of representation around the board table but also for the all trustees to engage with civic/community agendas. The panel will explore issues around language, inclusion, effective support for executive teams and the balance/tensions between artistic goals and broadening engagement.</w:t>
      </w:r>
    </w:p>
    <w:p w14:paraId="6B588314" w14:textId="07EF5FA4" w:rsidR="0046305D" w:rsidRPr="0046305D" w:rsidRDefault="007E00F5" w:rsidP="0046305D">
      <w:pPr>
        <w:rPr>
          <w:rFonts w:ascii="Avenir LT Std 45 Book" w:hAnsi="Avenir LT Std 45 Book" w:cs="Arial"/>
        </w:rPr>
      </w:pPr>
      <w:r>
        <w:rPr>
          <w:rFonts w:ascii="Avenir LT Std 45 Book" w:hAnsi="Avenir LT Std 45 Book" w:cs="Arial"/>
        </w:rPr>
        <w:br/>
      </w:r>
    </w:p>
    <w:tbl>
      <w:tblPr>
        <w:tblW w:w="105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53"/>
        <w:gridCol w:w="2916"/>
        <w:gridCol w:w="3609"/>
        <w:gridCol w:w="2338"/>
      </w:tblGrid>
      <w:tr w:rsidR="0046305D" w:rsidRPr="0046305D" w14:paraId="398935A9" w14:textId="77777777" w:rsidTr="0068296B">
        <w:trPr>
          <w:trHeight w:val="294"/>
        </w:trPr>
        <w:tc>
          <w:tcPr>
            <w:tcW w:w="1653" w:type="dxa"/>
            <w:tcBorders>
              <w:top w:val="single" w:sz="12" w:space="0" w:color="auto"/>
              <w:left w:val="single" w:sz="12" w:space="0" w:color="auto"/>
              <w:bottom w:val="single" w:sz="12" w:space="0" w:color="auto"/>
              <w:right w:val="single" w:sz="12" w:space="0" w:color="auto"/>
            </w:tcBorders>
            <w:noWrap/>
            <w:vAlign w:val="bottom"/>
            <w:hideMark/>
          </w:tcPr>
          <w:p w14:paraId="3DA992CC" w14:textId="77777777" w:rsidR="0046305D" w:rsidRPr="0046305D" w:rsidRDefault="0046305D"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TIME</w:t>
            </w:r>
          </w:p>
        </w:tc>
        <w:tc>
          <w:tcPr>
            <w:tcW w:w="2916" w:type="dxa"/>
            <w:tcBorders>
              <w:top w:val="single" w:sz="12" w:space="0" w:color="auto"/>
              <w:left w:val="single" w:sz="12" w:space="0" w:color="auto"/>
              <w:bottom w:val="single" w:sz="12" w:space="0" w:color="auto"/>
              <w:right w:val="single" w:sz="12" w:space="0" w:color="auto"/>
            </w:tcBorders>
            <w:noWrap/>
            <w:vAlign w:val="bottom"/>
            <w:hideMark/>
          </w:tcPr>
          <w:p w14:paraId="2D71719B" w14:textId="77777777" w:rsidR="0046305D" w:rsidRPr="0046305D" w:rsidRDefault="0046305D"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SESSION/S</w:t>
            </w:r>
          </w:p>
        </w:tc>
        <w:tc>
          <w:tcPr>
            <w:tcW w:w="3609" w:type="dxa"/>
            <w:tcBorders>
              <w:top w:val="single" w:sz="12" w:space="0" w:color="auto"/>
              <w:left w:val="single" w:sz="12" w:space="0" w:color="auto"/>
              <w:bottom w:val="single" w:sz="12" w:space="0" w:color="auto"/>
              <w:right w:val="single" w:sz="12" w:space="0" w:color="auto"/>
            </w:tcBorders>
            <w:vAlign w:val="bottom"/>
            <w:hideMark/>
          </w:tcPr>
          <w:p w14:paraId="74200472" w14:textId="77777777" w:rsidR="0046305D" w:rsidRPr="0046305D" w:rsidRDefault="0046305D" w:rsidP="0068296B">
            <w:pPr>
              <w:spacing w:after="0" w:line="240" w:lineRule="auto"/>
              <w:jc w:val="center"/>
              <w:rPr>
                <w:rFonts w:ascii="Avenir LT Std 35 Light" w:eastAsia="Times New Roman" w:hAnsi="Avenir LT Std 35 Light" w:cs="Times New Roman"/>
                <w:b/>
                <w:bCs/>
                <w:color w:val="008080"/>
                <w:lang w:eastAsia="en-GB"/>
              </w:rPr>
            </w:pPr>
            <w:r w:rsidRPr="0046305D">
              <w:rPr>
                <w:rFonts w:ascii="Avenir LT Std 35 Light" w:eastAsia="Times New Roman" w:hAnsi="Avenir LT Std 35 Light" w:cs="Times New Roman"/>
                <w:b/>
                <w:bCs/>
                <w:color w:val="008080"/>
              </w:rPr>
              <w:t>SPEAKERS</w:t>
            </w:r>
          </w:p>
        </w:tc>
        <w:tc>
          <w:tcPr>
            <w:tcW w:w="2338" w:type="dxa"/>
            <w:tcBorders>
              <w:top w:val="single" w:sz="12" w:space="0" w:color="auto"/>
              <w:left w:val="single" w:sz="6" w:space="0" w:color="auto"/>
              <w:bottom w:val="single" w:sz="12" w:space="0" w:color="auto"/>
              <w:right w:val="single" w:sz="12" w:space="0" w:color="auto"/>
            </w:tcBorders>
          </w:tcPr>
          <w:p w14:paraId="0B579203" w14:textId="77777777" w:rsidR="0046305D" w:rsidRPr="0046305D" w:rsidRDefault="0046305D" w:rsidP="0068296B">
            <w:pPr>
              <w:spacing w:after="0" w:line="240" w:lineRule="auto"/>
              <w:jc w:val="center"/>
              <w:rPr>
                <w:rFonts w:ascii="Avenir LT Std 35 Light" w:eastAsia="Times New Roman" w:hAnsi="Avenir LT Std 35 Light" w:cs="Times New Roman"/>
                <w:b/>
                <w:bCs/>
                <w:color w:val="008080"/>
              </w:rPr>
            </w:pPr>
            <w:r w:rsidRPr="0046305D">
              <w:rPr>
                <w:rFonts w:ascii="Avenir LT Std 35 Light" w:eastAsia="Times New Roman" w:hAnsi="Avenir LT Std 35 Light" w:cs="Times New Roman"/>
                <w:b/>
                <w:bCs/>
                <w:color w:val="008080"/>
              </w:rPr>
              <w:t>ROOM</w:t>
            </w:r>
          </w:p>
        </w:tc>
      </w:tr>
      <w:tr w:rsidR="0046305D" w:rsidRPr="0046305D" w14:paraId="4A1A7E15" w14:textId="77777777" w:rsidTr="0068296B">
        <w:trPr>
          <w:trHeight w:val="1718"/>
        </w:trPr>
        <w:tc>
          <w:tcPr>
            <w:tcW w:w="1653" w:type="dxa"/>
            <w:tcBorders>
              <w:top w:val="single" w:sz="12" w:space="0" w:color="auto"/>
              <w:left w:val="single" w:sz="12" w:space="0" w:color="auto"/>
              <w:bottom w:val="single" w:sz="12" w:space="0" w:color="auto"/>
              <w:right w:val="single" w:sz="12" w:space="0" w:color="auto"/>
            </w:tcBorders>
            <w:noWrap/>
            <w:vAlign w:val="center"/>
            <w:hideMark/>
          </w:tcPr>
          <w:p w14:paraId="2749DC4A" w14:textId="756BEFF5" w:rsidR="0046305D" w:rsidRPr="0046305D" w:rsidRDefault="0046305D" w:rsidP="0068296B">
            <w:pPr>
              <w:spacing w:after="0" w:line="240" w:lineRule="auto"/>
              <w:jc w:val="center"/>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color w:val="000000"/>
                <w:lang w:eastAsia="en-GB"/>
              </w:rPr>
              <w:t>17:00 - 17:30</w:t>
            </w:r>
          </w:p>
        </w:tc>
        <w:tc>
          <w:tcPr>
            <w:tcW w:w="2916" w:type="dxa"/>
            <w:tcBorders>
              <w:top w:val="single" w:sz="12" w:space="0" w:color="auto"/>
              <w:left w:val="single" w:sz="12" w:space="0" w:color="auto"/>
              <w:bottom w:val="single" w:sz="12" w:space="0" w:color="auto"/>
              <w:right w:val="single" w:sz="4" w:space="0" w:color="auto"/>
            </w:tcBorders>
            <w:vAlign w:val="center"/>
            <w:hideMark/>
          </w:tcPr>
          <w:p w14:paraId="5794C438" w14:textId="0CA8A5A6" w:rsidR="0046305D" w:rsidRPr="0046305D" w:rsidRDefault="0046305D" w:rsidP="0068296B">
            <w:pPr>
              <w:spacing w:after="0" w:line="240" w:lineRule="auto"/>
              <w:rPr>
                <w:rFonts w:ascii="Avenir LT Std 35 Light" w:eastAsia="Times New Roman" w:hAnsi="Avenir LT Std 35 Light" w:cs="Times New Roman"/>
                <w:color w:val="000000"/>
                <w:lang w:eastAsia="en-GB"/>
              </w:rPr>
            </w:pPr>
            <w:r w:rsidRPr="0046305D">
              <w:rPr>
                <w:rFonts w:ascii="Avenir LT Std 35 Light" w:eastAsia="Times New Roman" w:hAnsi="Avenir LT Std 35 Light" w:cs="Times New Roman"/>
                <w:b/>
                <w:bCs/>
                <w:color w:val="000000"/>
                <w:lang w:eastAsia="en-GB"/>
              </w:rPr>
              <w:br/>
              <w:t xml:space="preserve">Keynote: </w:t>
            </w:r>
            <w:proofErr w:type="spellStart"/>
            <w:r w:rsidRPr="0046305D">
              <w:rPr>
                <w:rFonts w:ascii="Avenir LT Std 35 Light" w:eastAsia="Times New Roman" w:hAnsi="Avenir LT Std 35 Light" w:cs="Times New Roman"/>
                <w:color w:val="000000"/>
                <w:lang w:eastAsia="en-GB"/>
              </w:rPr>
              <w:t>Sukhy</w:t>
            </w:r>
            <w:proofErr w:type="spellEnd"/>
            <w:r w:rsidRPr="0046305D">
              <w:rPr>
                <w:rFonts w:ascii="Avenir LT Std 35 Light" w:eastAsia="Times New Roman" w:hAnsi="Avenir LT Std 35 Light" w:cs="Times New Roman"/>
                <w:color w:val="000000"/>
                <w:lang w:eastAsia="en-GB"/>
              </w:rPr>
              <w:t xml:space="preserve"> Johal in conversation with Hilary Carty; 'Targeted investment to transform communities'</w:t>
            </w:r>
            <w:r w:rsidRPr="0046305D">
              <w:rPr>
                <w:rFonts w:ascii="Avenir LT Std 35 Light" w:eastAsia="Times New Roman" w:hAnsi="Avenir LT Std 35 Light" w:cs="Times New Roman"/>
                <w:color w:val="000000"/>
                <w:lang w:eastAsia="en-GB"/>
              </w:rPr>
              <w:br/>
            </w:r>
          </w:p>
        </w:tc>
        <w:tc>
          <w:tcPr>
            <w:tcW w:w="3609" w:type="dxa"/>
            <w:tcBorders>
              <w:top w:val="single" w:sz="12" w:space="0" w:color="auto"/>
              <w:left w:val="single" w:sz="4" w:space="0" w:color="auto"/>
              <w:bottom w:val="single" w:sz="12" w:space="0" w:color="auto"/>
              <w:right w:val="single" w:sz="4" w:space="0" w:color="auto"/>
            </w:tcBorders>
            <w:vAlign w:val="center"/>
            <w:hideMark/>
          </w:tcPr>
          <w:p w14:paraId="0138812C" w14:textId="19D21357" w:rsidR="0046305D" w:rsidRPr="0046305D" w:rsidRDefault="0046305D" w:rsidP="0068296B">
            <w:pPr>
              <w:spacing w:after="0" w:line="240" w:lineRule="auto"/>
              <w:rPr>
                <w:rFonts w:ascii="Avenir LT Std 35 Light" w:eastAsia="Times New Roman" w:hAnsi="Avenir LT Std 35 Light" w:cs="Times New Roman"/>
                <w:color w:val="000000"/>
                <w:lang w:eastAsia="en-GB"/>
              </w:rPr>
            </w:pPr>
            <w:proofErr w:type="spellStart"/>
            <w:r w:rsidRPr="0046305D">
              <w:rPr>
                <w:rFonts w:ascii="Avenir LT Std 35 Light" w:eastAsia="Times New Roman" w:hAnsi="Avenir LT Std 35 Light" w:cs="Times New Roman"/>
                <w:b/>
                <w:bCs/>
                <w:color w:val="000000"/>
                <w:lang w:eastAsia="en-GB"/>
              </w:rPr>
              <w:t>Sukhy</w:t>
            </w:r>
            <w:proofErr w:type="spellEnd"/>
            <w:r w:rsidRPr="0046305D">
              <w:rPr>
                <w:rFonts w:ascii="Avenir LT Std 35 Light" w:eastAsia="Times New Roman" w:hAnsi="Avenir LT Std 35 Light" w:cs="Times New Roman"/>
                <w:b/>
                <w:bCs/>
                <w:color w:val="000000"/>
                <w:lang w:eastAsia="en-GB"/>
              </w:rPr>
              <w:t xml:space="preserve"> Johal MBE, </w:t>
            </w:r>
            <w:r w:rsidRPr="0046305D">
              <w:rPr>
                <w:rFonts w:ascii="Avenir LT Std 35 Light" w:eastAsia="Times New Roman" w:hAnsi="Avenir LT Std 35 Light" w:cs="Times New Roman"/>
                <w:color w:val="000000"/>
                <w:lang w:eastAsia="en-GB"/>
              </w:rPr>
              <w:t xml:space="preserve">Chair, ACE Midlands </w:t>
            </w:r>
            <w:r w:rsidRPr="0046305D">
              <w:rPr>
                <w:rFonts w:ascii="Avenir LT Std 35 Light" w:eastAsia="Times New Roman" w:hAnsi="Avenir LT Std 35 Light" w:cs="Times New Roman"/>
                <w:color w:val="000000"/>
                <w:lang w:eastAsia="en-GB"/>
              </w:rPr>
              <w:br/>
              <w:t xml:space="preserve">Introduced by </w:t>
            </w:r>
            <w:r w:rsidRPr="0046305D">
              <w:rPr>
                <w:rFonts w:ascii="Avenir LT Std 35 Light" w:eastAsia="Times New Roman" w:hAnsi="Avenir LT Std 35 Light" w:cs="Times New Roman"/>
                <w:b/>
                <w:bCs/>
                <w:color w:val="000000"/>
                <w:lang w:eastAsia="en-GB"/>
              </w:rPr>
              <w:t xml:space="preserve">Hilary Carty OBE, </w:t>
            </w:r>
            <w:r w:rsidRPr="0046305D">
              <w:rPr>
                <w:rFonts w:ascii="Avenir LT Std 35 Light" w:eastAsia="Times New Roman" w:hAnsi="Avenir LT Std 35 Light" w:cs="Times New Roman"/>
                <w:bCs/>
                <w:color w:val="000000"/>
                <w:lang w:eastAsia="en-GB"/>
              </w:rPr>
              <w:t xml:space="preserve">Executive Director, </w:t>
            </w:r>
            <w:r w:rsidRPr="0046305D">
              <w:rPr>
                <w:rFonts w:ascii="Avenir LT Std 35 Light" w:eastAsia="Times New Roman" w:hAnsi="Avenir LT Std 35 Light" w:cs="Times New Roman"/>
                <w:color w:val="000000"/>
                <w:lang w:eastAsia="en-GB"/>
              </w:rPr>
              <w:t>Clore Leadership</w:t>
            </w:r>
          </w:p>
        </w:tc>
        <w:tc>
          <w:tcPr>
            <w:tcW w:w="2338" w:type="dxa"/>
            <w:tcBorders>
              <w:top w:val="single" w:sz="12" w:space="0" w:color="auto"/>
              <w:left w:val="single" w:sz="4" w:space="0" w:color="auto"/>
              <w:bottom w:val="single" w:sz="12" w:space="0" w:color="auto"/>
              <w:right w:val="single" w:sz="12" w:space="0" w:color="auto"/>
            </w:tcBorders>
          </w:tcPr>
          <w:p w14:paraId="2B3C9E9D" w14:textId="77777777" w:rsidR="0046305D" w:rsidRPr="0046305D" w:rsidRDefault="0046305D" w:rsidP="0068296B">
            <w:pPr>
              <w:spacing w:after="0" w:line="240" w:lineRule="auto"/>
              <w:rPr>
                <w:rFonts w:ascii="Avenir LT Std 35 Light" w:eastAsia="Times New Roman" w:hAnsi="Avenir LT Std 35 Light" w:cs="Times New Roman"/>
                <w:b/>
                <w:bCs/>
                <w:color w:val="000000"/>
                <w:lang w:eastAsia="en-GB"/>
              </w:rPr>
            </w:pPr>
          </w:p>
          <w:p w14:paraId="4F9DB4BE" w14:textId="77777777" w:rsidR="0046305D" w:rsidRPr="0046305D" w:rsidRDefault="0046305D" w:rsidP="0068296B">
            <w:pPr>
              <w:spacing w:after="0" w:line="240" w:lineRule="auto"/>
              <w:rPr>
                <w:rFonts w:ascii="Avenir LT Std 35 Light" w:eastAsia="Times New Roman" w:hAnsi="Avenir LT Std 35 Light" w:cs="Times New Roman"/>
                <w:b/>
                <w:bCs/>
                <w:color w:val="000000"/>
                <w:lang w:eastAsia="en-GB"/>
              </w:rPr>
            </w:pPr>
          </w:p>
          <w:p w14:paraId="702BB057" w14:textId="77777777" w:rsidR="0046305D" w:rsidRPr="0046305D" w:rsidRDefault="0046305D" w:rsidP="0068296B">
            <w:pPr>
              <w:spacing w:after="0" w:line="240" w:lineRule="auto"/>
              <w:rPr>
                <w:rFonts w:ascii="Avenir LT Std 35 Light" w:eastAsia="Times New Roman" w:hAnsi="Avenir LT Std 35 Light" w:cs="Times New Roman"/>
                <w:b/>
                <w:bCs/>
                <w:color w:val="000000"/>
                <w:lang w:eastAsia="en-GB"/>
              </w:rPr>
            </w:pPr>
          </w:p>
          <w:p w14:paraId="59D7E289" w14:textId="5718F935" w:rsidR="0046305D" w:rsidRPr="0046305D" w:rsidRDefault="0046305D" w:rsidP="0068296B">
            <w:pPr>
              <w:spacing w:after="0" w:line="240" w:lineRule="auto"/>
              <w:rPr>
                <w:rFonts w:ascii="Avenir LT Std 35 Light" w:eastAsia="Times New Roman" w:hAnsi="Avenir LT Std 35 Light" w:cs="Times New Roman"/>
                <w:b/>
                <w:bCs/>
                <w:color w:val="000000"/>
                <w:lang w:eastAsia="en-GB"/>
              </w:rPr>
            </w:pPr>
            <w:r w:rsidRPr="0046305D">
              <w:rPr>
                <w:rFonts w:ascii="Avenir LT Std 35 Light" w:eastAsia="Times New Roman" w:hAnsi="Avenir LT Std 35 Light" w:cs="Times New Roman"/>
                <w:b/>
                <w:bCs/>
                <w:color w:val="000000"/>
                <w:lang w:eastAsia="en-GB"/>
              </w:rPr>
              <w:t>Main Theatre</w:t>
            </w:r>
          </w:p>
        </w:tc>
      </w:tr>
    </w:tbl>
    <w:p w14:paraId="40D5F659" w14:textId="5AC815FA" w:rsidR="0046305D" w:rsidRPr="0046305D" w:rsidRDefault="0046305D" w:rsidP="00BB30FC">
      <w:pPr>
        <w:rPr>
          <w:rFonts w:ascii="Avenir LT Std 45 Book" w:hAnsi="Avenir LT Std 45 Book" w:cs="Arial"/>
        </w:rPr>
      </w:pPr>
      <w:r w:rsidRPr="0046305D">
        <w:rPr>
          <w:rFonts w:ascii="Avenir LT Std 45 Book" w:hAnsi="Avenir LT Std 45 Book" w:cs="Arial"/>
        </w:rPr>
        <w:br/>
      </w:r>
      <w:r w:rsidR="00D251C5" w:rsidRPr="0046305D">
        <w:rPr>
          <w:rFonts w:ascii="Avenir LT Std 45 Book" w:hAnsi="Avenir LT Std 45 Book" w:cs="Arial"/>
          <w:b/>
        </w:rPr>
        <w:t>Session Detail</w:t>
      </w:r>
      <w:r w:rsidR="00D251C5" w:rsidRPr="0046305D">
        <w:rPr>
          <w:rFonts w:ascii="Avenir LT Std 45 Book" w:hAnsi="Avenir LT Std 45 Book" w:cs="Arial"/>
          <w:b/>
        </w:rPr>
        <w:br/>
      </w:r>
      <w:r w:rsidR="00D251C5" w:rsidRPr="00D251C5">
        <w:rPr>
          <w:rFonts w:ascii="Avenir LT Std 45 Book" w:hAnsi="Avenir LT Std 45 Book" w:cs="Arial"/>
        </w:rPr>
        <w:t xml:space="preserve">Organisations and their boards had a huge impact in responding to social challenges during the Covid-19 pandemic and they continue to do so despite financial challenges and limited resources. </w:t>
      </w:r>
      <w:proofErr w:type="spellStart"/>
      <w:r w:rsidR="00D251C5" w:rsidRPr="00D251C5">
        <w:rPr>
          <w:rFonts w:ascii="Avenir LT Std 45 Book" w:hAnsi="Avenir LT Std 45 Book" w:cs="Arial"/>
        </w:rPr>
        <w:t>Sukhy</w:t>
      </w:r>
      <w:proofErr w:type="spellEnd"/>
      <w:r w:rsidR="00D251C5" w:rsidRPr="00D251C5">
        <w:rPr>
          <w:rFonts w:ascii="Avenir LT Std 45 Book" w:hAnsi="Avenir LT Std 45 Book" w:cs="Arial"/>
        </w:rPr>
        <w:t xml:space="preserve"> Johal gives his thoughts on how arts, heritage and third-sector organisations can continue to address the needs of local communities and respond to the Levelling Up agenda.</w:t>
      </w:r>
    </w:p>
    <w:sectPr w:rsidR="0046305D" w:rsidRPr="0046305D" w:rsidSect="0047164A">
      <w:headerReference w:type="even" r:id="rId9"/>
      <w:headerReference w:type="default" r:id="rId10"/>
      <w:footerReference w:type="even" r:id="rId11"/>
      <w:footerReference w:type="default" r:id="rId12"/>
      <w:headerReference w:type="first" r:id="rId13"/>
      <w:footerReference w:type="first" r:id="rId14"/>
      <w:pgSz w:w="11906" w:h="16838"/>
      <w:pgMar w:top="680" w:right="680" w:bottom="567" w:left="68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17AE4" w14:textId="77777777" w:rsidR="003E147A" w:rsidRDefault="003E147A" w:rsidP="0089441D">
      <w:pPr>
        <w:spacing w:after="0" w:line="240" w:lineRule="auto"/>
      </w:pPr>
      <w:r>
        <w:separator/>
      </w:r>
    </w:p>
  </w:endnote>
  <w:endnote w:type="continuationSeparator" w:id="0">
    <w:p w14:paraId="0A870E01" w14:textId="77777777" w:rsidR="003E147A" w:rsidRDefault="003E147A" w:rsidP="00894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venir LT Std 45 Book">
    <w:altName w:val="Century Gothic"/>
    <w:panose1 w:val="020B0502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 LT Std 35 Light">
    <w:altName w:val="Century Gothic"/>
    <w:panose1 w:val="020B0402020203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05D84" w14:textId="77777777" w:rsidR="004C3486" w:rsidRDefault="004C34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9C318" w14:textId="26930C55" w:rsidR="00DE29F2" w:rsidRDefault="004C3486">
    <w:pPr>
      <w:pStyle w:val="Footer"/>
    </w:pPr>
    <w:bookmarkStart w:id="0" w:name="_GoBack"/>
    <w:r>
      <w:rPr>
        <w:noProof/>
        <w:lang w:eastAsia="en-GB"/>
      </w:rPr>
      <w:drawing>
        <wp:anchor distT="0" distB="0" distL="114300" distR="114300" simplePos="0" relativeHeight="251659264" behindDoc="1" locked="0" layoutInCell="1" allowOverlap="1" wp14:anchorId="1F104B85" wp14:editId="2F9BA7CC">
          <wp:simplePos x="0" y="0"/>
          <wp:positionH relativeFrom="page">
            <wp:posOffset>-66675</wp:posOffset>
          </wp:positionH>
          <wp:positionV relativeFrom="paragraph">
            <wp:posOffset>-721360</wp:posOffset>
          </wp:positionV>
          <wp:extent cx="8162290" cy="714375"/>
          <wp:effectExtent l="0" t="0" r="0" b="9525"/>
          <wp:wrapTight wrapText="bothSides">
            <wp:wrapPolygon edited="0">
              <wp:start x="0" y="0"/>
              <wp:lineTo x="0" y="21312"/>
              <wp:lineTo x="21324" y="21312"/>
              <wp:lineTo x="213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py of EF Funders banner (3).png"/>
                  <pic:cNvPicPr/>
                </pic:nvPicPr>
                <pic:blipFill rotWithShape="1">
                  <a:blip r:embed="rId1">
                    <a:extLst>
                      <a:ext uri="{28A0092B-C50C-407E-A947-70E740481C1C}">
                        <a14:useLocalDpi xmlns:a14="http://schemas.microsoft.com/office/drawing/2010/main" val="0"/>
                      </a:ext>
                    </a:extLst>
                  </a:blip>
                  <a:srcRect l="589" t="30542" r="-1413" b="18550"/>
                  <a:stretch/>
                </pic:blipFill>
                <pic:spPr bwMode="auto">
                  <a:xfrm>
                    <a:off x="0" y="0"/>
                    <a:ext cx="8162290"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F6804" w14:textId="77777777" w:rsidR="004C3486" w:rsidRDefault="004C34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FE0B71" w14:textId="77777777" w:rsidR="003E147A" w:rsidRDefault="003E147A" w:rsidP="0089441D">
      <w:pPr>
        <w:spacing w:after="0" w:line="240" w:lineRule="auto"/>
      </w:pPr>
      <w:r>
        <w:separator/>
      </w:r>
    </w:p>
  </w:footnote>
  <w:footnote w:type="continuationSeparator" w:id="0">
    <w:p w14:paraId="2A2A0B53" w14:textId="77777777" w:rsidR="003E147A" w:rsidRDefault="003E147A" w:rsidP="008944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A8B6F" w14:textId="77777777" w:rsidR="004C3486" w:rsidRDefault="004C34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3F58A" w14:textId="00895088" w:rsidR="00DE29F2" w:rsidRDefault="00DE29F2">
    <w:pPr>
      <w:pStyle w:val="Header"/>
    </w:pPr>
    <w:r>
      <w:rPr>
        <w:noProof/>
        <w:lang w:eastAsia="en-GB"/>
      </w:rPr>
      <w:drawing>
        <wp:anchor distT="0" distB="0" distL="114300" distR="114300" simplePos="0" relativeHeight="251658240" behindDoc="0" locked="0" layoutInCell="1" allowOverlap="1" wp14:anchorId="72589FB9" wp14:editId="0CB270F8">
          <wp:simplePos x="0" y="0"/>
          <wp:positionH relativeFrom="page">
            <wp:align>left</wp:align>
          </wp:positionH>
          <wp:positionV relativeFrom="paragraph">
            <wp:posOffset>-450475</wp:posOffset>
          </wp:positionV>
          <wp:extent cx="7710170" cy="699770"/>
          <wp:effectExtent l="0" t="0" r="508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 Full Programme (Poster (Portrait).png"/>
                  <pic:cNvPicPr/>
                </pic:nvPicPr>
                <pic:blipFill rotWithShape="1">
                  <a:blip r:embed="rId1" cstate="print">
                    <a:extLst>
                      <a:ext uri="{28A0092B-C50C-407E-A947-70E740481C1C}">
                        <a14:useLocalDpi xmlns:a14="http://schemas.microsoft.com/office/drawing/2010/main" val="0"/>
                      </a:ext>
                    </a:extLst>
                  </a:blip>
                  <a:srcRect t="1284" b="92294"/>
                  <a:stretch/>
                </pic:blipFill>
                <pic:spPr bwMode="auto">
                  <a:xfrm>
                    <a:off x="0" y="0"/>
                    <a:ext cx="7710170" cy="699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31797" w14:textId="77777777" w:rsidR="004C3486" w:rsidRDefault="004C34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116FC2"/>
    <w:multiLevelType w:val="hybridMultilevel"/>
    <w:tmpl w:val="6E88E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9B24DB"/>
    <w:multiLevelType w:val="multilevel"/>
    <w:tmpl w:val="22BCE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CD0FDC"/>
    <w:multiLevelType w:val="hybridMultilevel"/>
    <w:tmpl w:val="C27C9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869"/>
    <w:rsid w:val="00017C58"/>
    <w:rsid w:val="00047C24"/>
    <w:rsid w:val="0005284A"/>
    <w:rsid w:val="00060708"/>
    <w:rsid w:val="00072C90"/>
    <w:rsid w:val="000735B0"/>
    <w:rsid w:val="000748D9"/>
    <w:rsid w:val="000776D2"/>
    <w:rsid w:val="000842E3"/>
    <w:rsid w:val="00085624"/>
    <w:rsid w:val="00095E0C"/>
    <w:rsid w:val="000B756D"/>
    <w:rsid w:val="000F24E9"/>
    <w:rsid w:val="000F3796"/>
    <w:rsid w:val="0011445E"/>
    <w:rsid w:val="00144595"/>
    <w:rsid w:val="0014463D"/>
    <w:rsid w:val="00147BFD"/>
    <w:rsid w:val="00180B97"/>
    <w:rsid w:val="001841B5"/>
    <w:rsid w:val="0018652E"/>
    <w:rsid w:val="001A79D5"/>
    <w:rsid w:val="001B10DD"/>
    <w:rsid w:val="001D1EC2"/>
    <w:rsid w:val="001D74D1"/>
    <w:rsid w:val="001F702D"/>
    <w:rsid w:val="002123ED"/>
    <w:rsid w:val="00213385"/>
    <w:rsid w:val="00225196"/>
    <w:rsid w:val="002376EF"/>
    <w:rsid w:val="0026056C"/>
    <w:rsid w:val="00272A21"/>
    <w:rsid w:val="00297700"/>
    <w:rsid w:val="002A635C"/>
    <w:rsid w:val="002C30DF"/>
    <w:rsid w:val="002C7867"/>
    <w:rsid w:val="002E403E"/>
    <w:rsid w:val="00327B83"/>
    <w:rsid w:val="003716DB"/>
    <w:rsid w:val="00372960"/>
    <w:rsid w:val="003B37AB"/>
    <w:rsid w:val="003B3DDC"/>
    <w:rsid w:val="003C28C2"/>
    <w:rsid w:val="003D4B9A"/>
    <w:rsid w:val="003E147A"/>
    <w:rsid w:val="003F181A"/>
    <w:rsid w:val="003F30ED"/>
    <w:rsid w:val="004013DA"/>
    <w:rsid w:val="0040164C"/>
    <w:rsid w:val="00436064"/>
    <w:rsid w:val="004455DF"/>
    <w:rsid w:val="00454553"/>
    <w:rsid w:val="00461FBA"/>
    <w:rsid w:val="0046305D"/>
    <w:rsid w:val="00464523"/>
    <w:rsid w:val="00471628"/>
    <w:rsid w:val="0047164A"/>
    <w:rsid w:val="004858D1"/>
    <w:rsid w:val="00486973"/>
    <w:rsid w:val="004A6720"/>
    <w:rsid w:val="004B504D"/>
    <w:rsid w:val="004B5CA9"/>
    <w:rsid w:val="004C3486"/>
    <w:rsid w:val="005018B6"/>
    <w:rsid w:val="00502501"/>
    <w:rsid w:val="00510210"/>
    <w:rsid w:val="00512FFD"/>
    <w:rsid w:val="005233CE"/>
    <w:rsid w:val="005346FF"/>
    <w:rsid w:val="005407EA"/>
    <w:rsid w:val="0058339B"/>
    <w:rsid w:val="005970F9"/>
    <w:rsid w:val="005A19B2"/>
    <w:rsid w:val="006011AB"/>
    <w:rsid w:val="006011B0"/>
    <w:rsid w:val="00601A7B"/>
    <w:rsid w:val="006211D0"/>
    <w:rsid w:val="00625C34"/>
    <w:rsid w:val="00655A15"/>
    <w:rsid w:val="00655E8D"/>
    <w:rsid w:val="006831AF"/>
    <w:rsid w:val="00686303"/>
    <w:rsid w:val="00686B09"/>
    <w:rsid w:val="006C5899"/>
    <w:rsid w:val="006F42AA"/>
    <w:rsid w:val="00722022"/>
    <w:rsid w:val="00743817"/>
    <w:rsid w:val="007466FC"/>
    <w:rsid w:val="00757A64"/>
    <w:rsid w:val="00773E1D"/>
    <w:rsid w:val="007800D3"/>
    <w:rsid w:val="00782018"/>
    <w:rsid w:val="007A7027"/>
    <w:rsid w:val="007C76C8"/>
    <w:rsid w:val="007D2A50"/>
    <w:rsid w:val="007E00F5"/>
    <w:rsid w:val="007E504A"/>
    <w:rsid w:val="007F68F0"/>
    <w:rsid w:val="00807466"/>
    <w:rsid w:val="00815359"/>
    <w:rsid w:val="00833F9E"/>
    <w:rsid w:val="00845995"/>
    <w:rsid w:val="00852392"/>
    <w:rsid w:val="008557A5"/>
    <w:rsid w:val="00855D4C"/>
    <w:rsid w:val="00886CDC"/>
    <w:rsid w:val="0089441D"/>
    <w:rsid w:val="008C7FAC"/>
    <w:rsid w:val="008D24FE"/>
    <w:rsid w:val="008D7A90"/>
    <w:rsid w:val="009006C1"/>
    <w:rsid w:val="00910369"/>
    <w:rsid w:val="0092052A"/>
    <w:rsid w:val="009A0A6E"/>
    <w:rsid w:val="009A3A43"/>
    <w:rsid w:val="009B7884"/>
    <w:rsid w:val="009D6CDA"/>
    <w:rsid w:val="009F6575"/>
    <w:rsid w:val="00A00E20"/>
    <w:rsid w:val="00A05211"/>
    <w:rsid w:val="00A31982"/>
    <w:rsid w:val="00A33D89"/>
    <w:rsid w:val="00A33F51"/>
    <w:rsid w:val="00A55B8A"/>
    <w:rsid w:val="00A57AEF"/>
    <w:rsid w:val="00A61048"/>
    <w:rsid w:val="00A75613"/>
    <w:rsid w:val="00AA070E"/>
    <w:rsid w:val="00AA0869"/>
    <w:rsid w:val="00AB1F14"/>
    <w:rsid w:val="00AC64F8"/>
    <w:rsid w:val="00AD3ED1"/>
    <w:rsid w:val="00B1049C"/>
    <w:rsid w:val="00B118C8"/>
    <w:rsid w:val="00B15CC6"/>
    <w:rsid w:val="00B541DF"/>
    <w:rsid w:val="00B57342"/>
    <w:rsid w:val="00B61679"/>
    <w:rsid w:val="00B95A65"/>
    <w:rsid w:val="00BB0F10"/>
    <w:rsid w:val="00BB30FC"/>
    <w:rsid w:val="00BC098B"/>
    <w:rsid w:val="00BD0C28"/>
    <w:rsid w:val="00C0583E"/>
    <w:rsid w:val="00C10012"/>
    <w:rsid w:val="00C15BB0"/>
    <w:rsid w:val="00C20951"/>
    <w:rsid w:val="00C310BB"/>
    <w:rsid w:val="00C54B63"/>
    <w:rsid w:val="00C62191"/>
    <w:rsid w:val="00C841DA"/>
    <w:rsid w:val="00C854A2"/>
    <w:rsid w:val="00C85A90"/>
    <w:rsid w:val="00C91BEE"/>
    <w:rsid w:val="00C95BCD"/>
    <w:rsid w:val="00CB4BAD"/>
    <w:rsid w:val="00CC3532"/>
    <w:rsid w:val="00CC3682"/>
    <w:rsid w:val="00CD10FE"/>
    <w:rsid w:val="00CD199B"/>
    <w:rsid w:val="00CE4726"/>
    <w:rsid w:val="00D22320"/>
    <w:rsid w:val="00D228B9"/>
    <w:rsid w:val="00D251C5"/>
    <w:rsid w:val="00D318F3"/>
    <w:rsid w:val="00D41850"/>
    <w:rsid w:val="00D5511D"/>
    <w:rsid w:val="00D64696"/>
    <w:rsid w:val="00D6469B"/>
    <w:rsid w:val="00D65D49"/>
    <w:rsid w:val="00D66247"/>
    <w:rsid w:val="00D72299"/>
    <w:rsid w:val="00D8089C"/>
    <w:rsid w:val="00D8504D"/>
    <w:rsid w:val="00D93843"/>
    <w:rsid w:val="00DB424C"/>
    <w:rsid w:val="00DB5FE0"/>
    <w:rsid w:val="00DB74B9"/>
    <w:rsid w:val="00DC0288"/>
    <w:rsid w:val="00DC55EA"/>
    <w:rsid w:val="00DD0D26"/>
    <w:rsid w:val="00DE29F2"/>
    <w:rsid w:val="00DF5F34"/>
    <w:rsid w:val="00DF7B5A"/>
    <w:rsid w:val="00E0434C"/>
    <w:rsid w:val="00E175CF"/>
    <w:rsid w:val="00E60967"/>
    <w:rsid w:val="00E63818"/>
    <w:rsid w:val="00E64BB3"/>
    <w:rsid w:val="00E65659"/>
    <w:rsid w:val="00E97C34"/>
    <w:rsid w:val="00EB4550"/>
    <w:rsid w:val="00EE2538"/>
    <w:rsid w:val="00F30E90"/>
    <w:rsid w:val="00F32A2C"/>
    <w:rsid w:val="00F34084"/>
    <w:rsid w:val="00F45DDC"/>
    <w:rsid w:val="00F479BC"/>
    <w:rsid w:val="00F50EFC"/>
    <w:rsid w:val="00F76803"/>
    <w:rsid w:val="00F86972"/>
    <w:rsid w:val="00F93C5A"/>
    <w:rsid w:val="00F9650C"/>
    <w:rsid w:val="00FA43F4"/>
    <w:rsid w:val="00FA7ED1"/>
    <w:rsid w:val="00FB2AC1"/>
    <w:rsid w:val="00FC7AB4"/>
    <w:rsid w:val="00FD752E"/>
    <w:rsid w:val="00FF18FD"/>
    <w:rsid w:val="00FF35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524533"/>
  <w15:docId w15:val="{EED29B67-565E-432E-BEEC-005CBCEE6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03E"/>
    <w:rPr>
      <w:color w:val="0563C1" w:themeColor="hyperlink"/>
      <w:u w:val="single"/>
    </w:rPr>
  </w:style>
  <w:style w:type="paragraph" w:styleId="ListParagraph">
    <w:name w:val="List Paragraph"/>
    <w:basedOn w:val="Normal"/>
    <w:uiPriority w:val="34"/>
    <w:qFormat/>
    <w:rsid w:val="009F6575"/>
    <w:pPr>
      <w:ind w:left="720"/>
      <w:contextualSpacing/>
    </w:pPr>
  </w:style>
  <w:style w:type="paragraph" w:customStyle="1" w:styleId="xmsonormal">
    <w:name w:val="x_msonormal"/>
    <w:basedOn w:val="Normal"/>
    <w:rsid w:val="00773E1D"/>
    <w:pPr>
      <w:spacing w:before="100" w:beforeAutospacing="1" w:after="100" w:afterAutospacing="1"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8944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441D"/>
  </w:style>
  <w:style w:type="paragraph" w:styleId="Footer">
    <w:name w:val="footer"/>
    <w:basedOn w:val="Normal"/>
    <w:link w:val="FooterChar"/>
    <w:uiPriority w:val="99"/>
    <w:unhideWhenUsed/>
    <w:rsid w:val="008944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441D"/>
  </w:style>
  <w:style w:type="paragraph" w:styleId="NormalWeb">
    <w:name w:val="Normal (Web)"/>
    <w:basedOn w:val="Normal"/>
    <w:uiPriority w:val="99"/>
    <w:unhideWhenUsed/>
    <w:rsid w:val="00147B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47BFD"/>
    <w:rPr>
      <w:b/>
      <w:bCs/>
    </w:rPr>
  </w:style>
  <w:style w:type="character" w:styleId="CommentReference">
    <w:name w:val="annotation reference"/>
    <w:basedOn w:val="DefaultParagraphFont"/>
    <w:uiPriority w:val="99"/>
    <w:semiHidden/>
    <w:unhideWhenUsed/>
    <w:rsid w:val="000748D9"/>
    <w:rPr>
      <w:sz w:val="16"/>
      <w:szCs w:val="16"/>
    </w:rPr>
  </w:style>
  <w:style w:type="paragraph" w:styleId="CommentText">
    <w:name w:val="annotation text"/>
    <w:basedOn w:val="Normal"/>
    <w:link w:val="CommentTextChar"/>
    <w:uiPriority w:val="99"/>
    <w:semiHidden/>
    <w:unhideWhenUsed/>
    <w:rsid w:val="000748D9"/>
    <w:pPr>
      <w:spacing w:line="240" w:lineRule="auto"/>
    </w:pPr>
    <w:rPr>
      <w:sz w:val="20"/>
      <w:szCs w:val="20"/>
    </w:rPr>
  </w:style>
  <w:style w:type="character" w:customStyle="1" w:styleId="CommentTextChar">
    <w:name w:val="Comment Text Char"/>
    <w:basedOn w:val="DefaultParagraphFont"/>
    <w:link w:val="CommentText"/>
    <w:uiPriority w:val="99"/>
    <w:semiHidden/>
    <w:rsid w:val="000748D9"/>
    <w:rPr>
      <w:sz w:val="20"/>
      <w:szCs w:val="20"/>
    </w:rPr>
  </w:style>
  <w:style w:type="paragraph" w:styleId="CommentSubject">
    <w:name w:val="annotation subject"/>
    <w:basedOn w:val="CommentText"/>
    <w:next w:val="CommentText"/>
    <w:link w:val="CommentSubjectChar"/>
    <w:uiPriority w:val="99"/>
    <w:semiHidden/>
    <w:unhideWhenUsed/>
    <w:rsid w:val="000748D9"/>
    <w:rPr>
      <w:b/>
      <w:bCs/>
    </w:rPr>
  </w:style>
  <w:style w:type="character" w:customStyle="1" w:styleId="CommentSubjectChar">
    <w:name w:val="Comment Subject Char"/>
    <w:basedOn w:val="CommentTextChar"/>
    <w:link w:val="CommentSubject"/>
    <w:uiPriority w:val="99"/>
    <w:semiHidden/>
    <w:rsid w:val="000748D9"/>
    <w:rPr>
      <w:b/>
      <w:bCs/>
      <w:sz w:val="20"/>
      <w:szCs w:val="20"/>
    </w:rPr>
  </w:style>
  <w:style w:type="paragraph" w:styleId="BalloonText">
    <w:name w:val="Balloon Text"/>
    <w:basedOn w:val="Normal"/>
    <w:link w:val="BalloonTextChar"/>
    <w:uiPriority w:val="99"/>
    <w:semiHidden/>
    <w:unhideWhenUsed/>
    <w:rsid w:val="000748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8D9"/>
    <w:rPr>
      <w:rFonts w:ascii="Segoe UI" w:hAnsi="Segoe UI" w:cs="Segoe UI"/>
      <w:sz w:val="18"/>
      <w:szCs w:val="18"/>
    </w:rPr>
  </w:style>
  <w:style w:type="character" w:styleId="FollowedHyperlink">
    <w:name w:val="FollowedHyperlink"/>
    <w:basedOn w:val="DefaultParagraphFont"/>
    <w:uiPriority w:val="99"/>
    <w:semiHidden/>
    <w:unhideWhenUsed/>
    <w:rsid w:val="004013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400095">
      <w:bodyDiv w:val="1"/>
      <w:marLeft w:val="0"/>
      <w:marRight w:val="0"/>
      <w:marTop w:val="0"/>
      <w:marBottom w:val="0"/>
      <w:divBdr>
        <w:top w:val="none" w:sz="0" w:space="0" w:color="auto"/>
        <w:left w:val="none" w:sz="0" w:space="0" w:color="auto"/>
        <w:bottom w:val="none" w:sz="0" w:space="0" w:color="auto"/>
        <w:right w:val="none" w:sz="0" w:space="0" w:color="auto"/>
      </w:divBdr>
    </w:div>
    <w:div w:id="521238906">
      <w:bodyDiv w:val="1"/>
      <w:marLeft w:val="0"/>
      <w:marRight w:val="0"/>
      <w:marTop w:val="0"/>
      <w:marBottom w:val="0"/>
      <w:divBdr>
        <w:top w:val="none" w:sz="0" w:space="0" w:color="auto"/>
        <w:left w:val="none" w:sz="0" w:space="0" w:color="auto"/>
        <w:bottom w:val="none" w:sz="0" w:space="0" w:color="auto"/>
        <w:right w:val="none" w:sz="0" w:space="0" w:color="auto"/>
      </w:divBdr>
    </w:div>
    <w:div w:id="816453636">
      <w:bodyDiv w:val="1"/>
      <w:marLeft w:val="0"/>
      <w:marRight w:val="0"/>
      <w:marTop w:val="0"/>
      <w:marBottom w:val="0"/>
      <w:divBdr>
        <w:top w:val="none" w:sz="0" w:space="0" w:color="auto"/>
        <w:left w:val="none" w:sz="0" w:space="0" w:color="auto"/>
        <w:bottom w:val="none" w:sz="0" w:space="0" w:color="auto"/>
        <w:right w:val="none" w:sz="0" w:space="0" w:color="auto"/>
      </w:divBdr>
    </w:div>
    <w:div w:id="907420569">
      <w:bodyDiv w:val="1"/>
      <w:marLeft w:val="0"/>
      <w:marRight w:val="0"/>
      <w:marTop w:val="0"/>
      <w:marBottom w:val="0"/>
      <w:divBdr>
        <w:top w:val="none" w:sz="0" w:space="0" w:color="auto"/>
        <w:left w:val="none" w:sz="0" w:space="0" w:color="auto"/>
        <w:bottom w:val="none" w:sz="0" w:space="0" w:color="auto"/>
        <w:right w:val="none" w:sz="0" w:space="0" w:color="auto"/>
      </w:divBdr>
    </w:div>
    <w:div w:id="957417143">
      <w:bodyDiv w:val="1"/>
      <w:marLeft w:val="0"/>
      <w:marRight w:val="0"/>
      <w:marTop w:val="0"/>
      <w:marBottom w:val="0"/>
      <w:divBdr>
        <w:top w:val="none" w:sz="0" w:space="0" w:color="auto"/>
        <w:left w:val="none" w:sz="0" w:space="0" w:color="auto"/>
        <w:bottom w:val="none" w:sz="0" w:space="0" w:color="auto"/>
        <w:right w:val="none" w:sz="0" w:space="0" w:color="auto"/>
      </w:divBdr>
    </w:div>
    <w:div w:id="1587767293">
      <w:bodyDiv w:val="1"/>
      <w:marLeft w:val="0"/>
      <w:marRight w:val="0"/>
      <w:marTop w:val="0"/>
      <w:marBottom w:val="0"/>
      <w:divBdr>
        <w:top w:val="none" w:sz="0" w:space="0" w:color="auto"/>
        <w:left w:val="none" w:sz="0" w:space="0" w:color="auto"/>
        <w:bottom w:val="none" w:sz="0" w:space="0" w:color="auto"/>
        <w:right w:val="none" w:sz="0" w:space="0" w:color="auto"/>
      </w:divBdr>
    </w:div>
    <w:div w:id="1619724833">
      <w:bodyDiv w:val="1"/>
      <w:marLeft w:val="0"/>
      <w:marRight w:val="0"/>
      <w:marTop w:val="0"/>
      <w:marBottom w:val="0"/>
      <w:divBdr>
        <w:top w:val="none" w:sz="0" w:space="0" w:color="auto"/>
        <w:left w:val="none" w:sz="0" w:space="0" w:color="auto"/>
        <w:bottom w:val="none" w:sz="0" w:space="0" w:color="auto"/>
        <w:right w:val="none" w:sz="0" w:space="0" w:color="auto"/>
      </w:divBdr>
    </w:div>
    <w:div w:id="1968851083">
      <w:bodyDiv w:val="1"/>
      <w:marLeft w:val="0"/>
      <w:marRight w:val="0"/>
      <w:marTop w:val="0"/>
      <w:marBottom w:val="0"/>
      <w:divBdr>
        <w:top w:val="none" w:sz="0" w:space="0" w:color="auto"/>
        <w:left w:val="none" w:sz="0" w:space="0" w:color="auto"/>
        <w:bottom w:val="none" w:sz="0" w:space="0" w:color="auto"/>
        <w:right w:val="none" w:sz="0" w:space="0" w:color="auto"/>
      </w:divBdr>
    </w:div>
    <w:div w:id="210163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loreleadership.org/cultural-leadership/places-table-review-disability-and-governance-cultural-secto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8D16A-C7C8-4B70-BEF8-70C28C29C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1436</Words>
  <Characters>8186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Freya Gosling</dc:creator>
  <cp:lastModifiedBy>Freya Gosling</cp:lastModifiedBy>
  <cp:revision>2</cp:revision>
  <cp:lastPrinted>2023-02-03T14:04:00Z</cp:lastPrinted>
  <dcterms:created xsi:type="dcterms:W3CDTF">2023-02-06T10:18:00Z</dcterms:created>
  <dcterms:modified xsi:type="dcterms:W3CDTF">2023-02-06T10:18:00Z</dcterms:modified>
</cp:coreProperties>
</file>